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:rsidR="001F12DE" w:rsidRPr="00CF07F4" w:rsidRDefault="001F12DE" w:rsidP="001F12DE">
      <w:pPr>
        <w:pStyle w:val="Zkladntext22"/>
        <w:tabs>
          <w:tab w:val="left" w:pos="0"/>
        </w:tabs>
      </w:pPr>
      <w:r w:rsidRPr="00F41530">
        <w:t xml:space="preserve">VZ </w:t>
      </w:r>
      <w:r w:rsidRPr="00CF07F4">
        <w:rPr>
          <w:b/>
        </w:rPr>
        <w:t>„Modernizace vybavení pro obory návazné péče v </w:t>
      </w:r>
      <w:proofErr w:type="spellStart"/>
      <w:r w:rsidRPr="00CF07F4">
        <w:rPr>
          <w:b/>
        </w:rPr>
        <w:t>NsP</w:t>
      </w:r>
      <w:proofErr w:type="spellEnd"/>
      <w:r w:rsidRPr="00CF07F4">
        <w:rPr>
          <w:b/>
        </w:rPr>
        <w:t xml:space="preserve"> Karviná-Ráj, </w:t>
      </w:r>
      <w:proofErr w:type="spellStart"/>
      <w:r w:rsidRPr="00CF07F4">
        <w:rPr>
          <w:b/>
        </w:rPr>
        <w:t>p.o</w:t>
      </w:r>
      <w:proofErr w:type="spellEnd"/>
      <w:r w:rsidRPr="00CF07F4">
        <w:rPr>
          <w:b/>
        </w:rPr>
        <w:t xml:space="preserve">. </w:t>
      </w:r>
      <w:r w:rsidRPr="00CF07F4">
        <w:rPr>
          <w:b/>
          <w:shd w:val="clear" w:color="auto" w:fill="FFFFFF"/>
        </w:rPr>
        <w:t>–</w:t>
      </w:r>
      <w:r w:rsidRPr="00CF07F4">
        <w:rPr>
          <w:b/>
        </w:rPr>
        <w:t xml:space="preserve"> </w:t>
      </w:r>
      <w:r w:rsidR="00EA3F79">
        <w:rPr>
          <w:b/>
        </w:rPr>
        <w:t>Laboratorní technika</w:t>
      </w:r>
      <w:r w:rsidR="00E95DFA">
        <w:rPr>
          <w:b/>
        </w:rPr>
        <w:t xml:space="preserve"> II</w:t>
      </w:r>
      <w:r w:rsidR="00365343">
        <w:rPr>
          <w:b/>
        </w:rPr>
        <w:t>I</w:t>
      </w:r>
      <w:r w:rsidRPr="00CF07F4">
        <w:rPr>
          <w:b/>
        </w:rPr>
        <w:t>“</w:t>
      </w:r>
    </w:p>
    <w:p w:rsidR="007670A8" w:rsidRPr="00434F65" w:rsidRDefault="00434F65" w:rsidP="007670A8">
      <w:pPr>
        <w:pStyle w:val="Zkladntext22"/>
      </w:pPr>
      <w:r w:rsidRPr="007670A8">
        <w:rPr>
          <w:rFonts w:eastAsia="Arial Unicode MS"/>
          <w:b/>
        </w:rPr>
        <w:t xml:space="preserve">Systémové číslo VZ: </w:t>
      </w:r>
      <w:bookmarkStart w:id="0" w:name="OLE_LINK1"/>
      <w:r w:rsidR="007670A8">
        <w:rPr>
          <w:rFonts w:eastAsia="Arial Unicode MS"/>
          <w:b/>
          <w:bCs/>
        </w:rPr>
        <w:t>P19V</w:t>
      </w:r>
      <w:bookmarkStart w:id="1" w:name="_GoBack"/>
      <w:bookmarkEnd w:id="1"/>
      <w:r w:rsidR="007670A8">
        <w:rPr>
          <w:rFonts w:eastAsia="Arial Unicode MS"/>
          <w:b/>
          <w:bCs/>
        </w:rPr>
        <w:t>00000002</w:t>
      </w:r>
    </w:p>
    <w:p w:rsidR="00274709" w:rsidRPr="007670A8" w:rsidRDefault="00434F65" w:rsidP="007670A8">
      <w:pPr>
        <w:pStyle w:val="Bezmezer"/>
        <w:rPr>
          <w:rFonts w:ascii="Times New Roman" w:hAnsi="Times New Roman"/>
          <w:sz w:val="24"/>
          <w:szCs w:val="24"/>
        </w:rPr>
      </w:pPr>
      <w:r w:rsidRPr="007670A8">
        <w:rPr>
          <w:rFonts w:ascii="Times New Roman" w:eastAsia="Arial Unicode MS" w:hAnsi="Times New Roman"/>
          <w:b/>
          <w:sz w:val="24"/>
          <w:szCs w:val="24"/>
        </w:rPr>
        <w:t xml:space="preserve">Identifikátor VZ: </w:t>
      </w:r>
      <w:r w:rsidR="007670A8" w:rsidRPr="007670A8">
        <w:rPr>
          <w:rFonts w:ascii="Times New Roman" w:eastAsia="Arial Unicode MS" w:hAnsi="Times New Roman"/>
          <w:b/>
          <w:bCs/>
          <w:sz w:val="24"/>
          <w:szCs w:val="24"/>
        </w:rPr>
        <w:t>P19V00000002</w:t>
      </w:r>
    </w:p>
    <w:bookmarkEnd w:id="0"/>
    <w:p w:rsidR="00274709" w:rsidRDefault="005D3DB6" w:rsidP="008B7CA4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VZ: </w:t>
      </w:r>
      <w:r w:rsidRPr="00C34248">
        <w:rPr>
          <w:sz w:val="24"/>
          <w:szCs w:val="24"/>
          <w:highlight w:val="yellow"/>
        </w:rPr>
        <w:t>………</w:t>
      </w:r>
    </w:p>
    <w:p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:rsidR="00274709" w:rsidRPr="0034531D" w:rsidRDefault="00274709"/>
    <w:p w:rsidR="00274709" w:rsidRPr="0034531D" w:rsidRDefault="00274709"/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musí být prováděn v souladu s ustanovením </w:t>
      </w:r>
    </w:p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>§ 64 a § 65 zákona č. 268/2014 Sb. v platném znění</w:t>
      </w:r>
    </w:p>
    <w:p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               nebo za dodavatele</w:t>
      </w:r>
    </w:p>
    <w:p w:rsidR="00274709" w:rsidRPr="0034531D" w:rsidRDefault="00274709">
      <w:pPr>
        <w:pStyle w:val="Zkladntext2"/>
        <w:rPr>
          <w:rFonts w:ascii="Times New Roman" w:hAnsi="Times New Roman"/>
          <w:sz w:val="24"/>
        </w:rPr>
        <w:sectPr w:rsidR="00274709" w:rsidRPr="0034531D">
          <w:pgSz w:w="11906" w:h="16838"/>
          <w:pgMar w:top="1276" w:right="1417" w:bottom="1560" w:left="1080" w:header="708" w:footer="708" w:gutter="0"/>
          <w:cols w:space="708"/>
          <w:docGrid w:linePitch="360"/>
        </w:sectPr>
      </w:pPr>
    </w:p>
    <w:p w:rsidR="00274709" w:rsidRDefault="00460D09">
      <w:pPr>
        <w:pStyle w:val="Zkladntext2"/>
      </w:pPr>
      <w:r>
        <w:lastRenderedPageBreak/>
        <w:br w:type="page"/>
      </w:r>
      <w:r>
        <w:lastRenderedPageBreak/>
        <w:br w:type="page"/>
      </w: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9"/>
    <w:rsid w:val="001F12DE"/>
    <w:rsid w:val="00274709"/>
    <w:rsid w:val="0034139B"/>
    <w:rsid w:val="0034531D"/>
    <w:rsid w:val="00365343"/>
    <w:rsid w:val="00434F65"/>
    <w:rsid w:val="00460D09"/>
    <w:rsid w:val="005C39B8"/>
    <w:rsid w:val="005D3DB6"/>
    <w:rsid w:val="006A4149"/>
    <w:rsid w:val="007670A8"/>
    <w:rsid w:val="008B7CA4"/>
    <w:rsid w:val="00AF1BA3"/>
    <w:rsid w:val="00C34248"/>
    <w:rsid w:val="00C5309E"/>
    <w:rsid w:val="00CF07F4"/>
    <w:rsid w:val="00DB4016"/>
    <w:rsid w:val="00DF6159"/>
    <w:rsid w:val="00E95DFA"/>
    <w:rsid w:val="00E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70D4-A7E1-429B-B39C-08CD81B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Advokat</cp:lastModifiedBy>
  <cp:revision>14</cp:revision>
  <cp:lastPrinted>2016-10-13T12:24:00Z</cp:lastPrinted>
  <dcterms:created xsi:type="dcterms:W3CDTF">2017-09-04T14:47:00Z</dcterms:created>
  <dcterms:modified xsi:type="dcterms:W3CDTF">2019-01-15T12:32:00Z</dcterms:modified>
</cp:coreProperties>
</file>