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09" w:rsidRPr="0034531D" w:rsidRDefault="00460D09">
      <w:pPr>
        <w:pStyle w:val="Zkladntext22"/>
      </w:pPr>
      <w:r w:rsidRPr="0034531D">
        <w:t>Příloha č. 5</w:t>
      </w:r>
      <w:r w:rsidR="0034531D">
        <w:t xml:space="preserve"> ZD </w:t>
      </w:r>
      <w:r w:rsidRPr="0034531D">
        <w:t xml:space="preserve"> - </w:t>
      </w:r>
      <w:r w:rsidR="0034531D">
        <w:t>Čestné prohlášení k servisu nabízeného přístroje</w:t>
      </w:r>
    </w:p>
    <w:p w:rsidR="008B12F4" w:rsidRPr="009B21FC" w:rsidRDefault="008B12F4" w:rsidP="008B12F4">
      <w:pPr>
        <w:pStyle w:val="Zkladntext22"/>
        <w:tabs>
          <w:tab w:val="left" w:pos="0"/>
        </w:tabs>
        <w:rPr>
          <w:b/>
          <w:sz w:val="22"/>
          <w:szCs w:val="22"/>
        </w:rPr>
      </w:pPr>
      <w:r w:rsidRPr="009B21FC">
        <w:rPr>
          <w:b/>
        </w:rPr>
        <w:t xml:space="preserve">VZ </w:t>
      </w:r>
      <w:bookmarkStart w:id="0" w:name="OLE_LINK98"/>
      <w:bookmarkStart w:id="1" w:name="OLE_LINK99"/>
      <w:bookmarkStart w:id="2" w:name="OLE_LINK100"/>
      <w:bookmarkStart w:id="3" w:name="OLE_LINK101"/>
      <w:bookmarkStart w:id="4" w:name="OLE_LINK102"/>
      <w:r w:rsidRPr="009B21FC">
        <w:rPr>
          <w:b/>
          <w:sz w:val="22"/>
          <w:szCs w:val="22"/>
        </w:rPr>
        <w:t>„Pořízení zdravotní přístrojové techniky – Monitorovací systém základních životních funkcí pro dětskou JIP a ultrazvukový přístroj na dětské oddělení“</w:t>
      </w:r>
    </w:p>
    <w:bookmarkEnd w:id="0"/>
    <w:bookmarkEnd w:id="1"/>
    <w:bookmarkEnd w:id="2"/>
    <w:bookmarkEnd w:id="3"/>
    <w:bookmarkEnd w:id="4"/>
    <w:p w:rsidR="002774B8" w:rsidRDefault="002774B8" w:rsidP="00922C88">
      <w:pPr>
        <w:pStyle w:val="Zkladntext22"/>
        <w:tabs>
          <w:tab w:val="left" w:pos="0"/>
        </w:tabs>
        <w:rPr>
          <w:rFonts w:eastAsia="Arial Unicode MS"/>
          <w:b/>
        </w:rPr>
      </w:pPr>
    </w:p>
    <w:p w:rsidR="008B12F4" w:rsidRDefault="008B12F4" w:rsidP="00922C88">
      <w:pPr>
        <w:pStyle w:val="Zkladntext22"/>
        <w:tabs>
          <w:tab w:val="left" w:pos="0"/>
        </w:tabs>
        <w:rPr>
          <w:rFonts w:eastAsia="Arial Unicode MS"/>
          <w:b/>
        </w:rPr>
      </w:pPr>
      <w:r>
        <w:rPr>
          <w:rFonts w:eastAsia="Arial Unicode MS"/>
          <w:b/>
        </w:rPr>
        <w:t xml:space="preserve">Část VZ </w:t>
      </w:r>
      <w:r w:rsidRPr="008B12F4">
        <w:rPr>
          <w:rFonts w:eastAsia="Arial Unicode MS"/>
          <w:b/>
          <w:highlight w:val="yellow"/>
        </w:rPr>
        <w:t>………</w:t>
      </w:r>
      <w:proofErr w:type="gramStart"/>
      <w:r w:rsidRPr="008B12F4">
        <w:rPr>
          <w:rFonts w:eastAsia="Arial Unicode MS"/>
          <w:b/>
          <w:highlight w:val="yellow"/>
        </w:rPr>
        <w:t>…..</w:t>
      </w:r>
      <w:bookmarkStart w:id="5" w:name="_GoBack"/>
      <w:bookmarkEnd w:id="5"/>
      <w:proofErr w:type="gramEnd"/>
    </w:p>
    <w:p w:rsidR="00274709" w:rsidRDefault="00274709" w:rsidP="008B7CA4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</w:p>
    <w:p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:rsidR="00274709" w:rsidRPr="0034531D" w:rsidRDefault="00274709"/>
    <w:p w:rsidR="00274709" w:rsidRPr="0034531D" w:rsidRDefault="00274709"/>
    <w:p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musí být prováděn v souladu s ustanovením </w:t>
      </w:r>
    </w:p>
    <w:p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>§ 64 a § 65 zákona č. 268/2014 Sb. v platném znění</w:t>
      </w:r>
      <w:r w:rsidR="001370DA">
        <w:rPr>
          <w:rFonts w:ascii="Times New Roman" w:hAnsi="Times New Roman"/>
          <w:sz w:val="24"/>
        </w:rPr>
        <w:t>.</w:t>
      </w:r>
    </w:p>
    <w:p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proofErr w:type="gramStart"/>
      <w:r w:rsidRPr="0034531D">
        <w:rPr>
          <w:b w:val="0"/>
          <w:sz w:val="24"/>
          <w:szCs w:val="24"/>
        </w:rPr>
        <w:t xml:space="preserve">V </w:t>
      </w:r>
      <w:r w:rsidRPr="008B7CA4">
        <w:rPr>
          <w:b w:val="0"/>
          <w:sz w:val="24"/>
          <w:szCs w:val="24"/>
          <w:highlight w:val="yellow"/>
        </w:rPr>
        <w:t>..............................</w:t>
      </w:r>
      <w:r w:rsidRPr="0034531D">
        <w:rPr>
          <w:b w:val="0"/>
          <w:sz w:val="24"/>
          <w:szCs w:val="24"/>
        </w:rPr>
        <w:t xml:space="preserve"> dne</w:t>
      </w:r>
      <w:proofErr w:type="gramEnd"/>
      <w:r w:rsidRPr="0034531D">
        <w:rPr>
          <w:b w:val="0"/>
          <w:sz w:val="24"/>
          <w:szCs w:val="24"/>
        </w:rPr>
        <w:t xml:space="preserve"> </w:t>
      </w:r>
      <w:r w:rsidRPr="008B7CA4">
        <w:rPr>
          <w:b w:val="0"/>
          <w:sz w:val="24"/>
          <w:szCs w:val="24"/>
          <w:highlight w:val="yellow"/>
        </w:rPr>
        <w:t>.............................</w:t>
      </w:r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proofErr w:type="gramStart"/>
      <w:r w:rsidRPr="0034531D">
        <w:rPr>
          <w:b w:val="0"/>
          <w:sz w:val="24"/>
          <w:szCs w:val="24"/>
        </w:rPr>
        <w:t xml:space="preserve">Dodavatel: </w:t>
      </w:r>
      <w:r w:rsidRPr="008B7CA4">
        <w:rPr>
          <w:b w:val="0"/>
          <w:sz w:val="24"/>
          <w:szCs w:val="24"/>
          <w:highlight w:val="yellow"/>
        </w:rPr>
        <w:t>....................................................</w:t>
      </w:r>
      <w:proofErr w:type="gramEnd"/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Osoba oprávněna </w:t>
      </w:r>
      <w:proofErr w:type="gramStart"/>
      <w:r w:rsidRPr="0034531D">
        <w:rPr>
          <w:b w:val="0"/>
          <w:sz w:val="24"/>
          <w:szCs w:val="24"/>
        </w:rPr>
        <w:t xml:space="preserve">jednat: </w:t>
      </w:r>
      <w:r w:rsidRPr="008B7CA4">
        <w:rPr>
          <w:b w:val="0"/>
          <w:sz w:val="24"/>
          <w:szCs w:val="24"/>
          <w:highlight w:val="yellow"/>
        </w:rPr>
        <w:t>................................</w:t>
      </w:r>
      <w:proofErr w:type="gramEnd"/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proofErr w:type="gramStart"/>
      <w:r w:rsidRPr="0034531D">
        <w:rPr>
          <w:b w:val="0"/>
          <w:sz w:val="24"/>
          <w:szCs w:val="24"/>
        </w:rPr>
        <w:t>Funkce: .</w:t>
      </w:r>
      <w:r w:rsidRPr="008B7CA4">
        <w:rPr>
          <w:b w:val="0"/>
          <w:sz w:val="24"/>
          <w:szCs w:val="24"/>
          <w:highlight w:val="yellow"/>
        </w:rPr>
        <w:t>........................................................</w:t>
      </w:r>
      <w:proofErr w:type="gramEnd"/>
      <w:r w:rsidRPr="0034531D">
        <w:rPr>
          <w:b w:val="0"/>
          <w:sz w:val="24"/>
          <w:szCs w:val="24"/>
        </w:rPr>
        <w:t xml:space="preserve"> </w:t>
      </w:r>
    </w:p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274709"/>
    <w:p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               nebo za dodavatele</w:t>
      </w:r>
    </w:p>
    <w:p w:rsidR="00274709" w:rsidRPr="0034531D" w:rsidRDefault="00274709">
      <w:pPr>
        <w:pStyle w:val="Zkladntext2"/>
        <w:rPr>
          <w:rFonts w:ascii="Times New Roman" w:hAnsi="Times New Roman"/>
          <w:sz w:val="24"/>
        </w:rPr>
        <w:sectPr w:rsidR="00274709" w:rsidRPr="0034531D">
          <w:pgSz w:w="11906" w:h="16838"/>
          <w:pgMar w:top="1276" w:right="1417" w:bottom="1560" w:left="1080" w:header="708" w:footer="708" w:gutter="0"/>
          <w:cols w:space="708"/>
          <w:docGrid w:linePitch="360"/>
        </w:sectPr>
      </w:pPr>
    </w:p>
    <w:p w:rsidR="00274709" w:rsidRDefault="00460D09">
      <w:pPr>
        <w:pStyle w:val="Zkladntext2"/>
      </w:pPr>
      <w:r>
        <w:lastRenderedPageBreak/>
        <w:br w:type="page"/>
      </w:r>
      <w:r>
        <w:lastRenderedPageBreak/>
        <w:br w:type="page"/>
      </w: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274709" w:rsidRDefault="00274709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274709" w:rsidSect="00A3696E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60D09"/>
    <w:rsid w:val="001370DA"/>
    <w:rsid w:val="00274709"/>
    <w:rsid w:val="002774B8"/>
    <w:rsid w:val="002A7A19"/>
    <w:rsid w:val="002E42EE"/>
    <w:rsid w:val="0034139B"/>
    <w:rsid w:val="0034531D"/>
    <w:rsid w:val="004126F8"/>
    <w:rsid w:val="00434F65"/>
    <w:rsid w:val="004551FF"/>
    <w:rsid w:val="00460D09"/>
    <w:rsid w:val="0049127C"/>
    <w:rsid w:val="004C0295"/>
    <w:rsid w:val="00520C01"/>
    <w:rsid w:val="005F3DFA"/>
    <w:rsid w:val="00757BD9"/>
    <w:rsid w:val="008B12F4"/>
    <w:rsid w:val="008B7CA4"/>
    <w:rsid w:val="00922C88"/>
    <w:rsid w:val="00A3696E"/>
    <w:rsid w:val="00B66340"/>
    <w:rsid w:val="00DB4016"/>
    <w:rsid w:val="00E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96E"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rsid w:val="00A3696E"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rsid w:val="00A3696E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rsid w:val="00A3696E"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rsid w:val="00A3696E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A3696E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3696E"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A3696E"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rsid w:val="00A3696E"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3696E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3696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z1">
    <w:name w:val="WW8Num1z1"/>
    <w:rsid w:val="00A3696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z3">
    <w:name w:val="WW8Num1z3"/>
    <w:rsid w:val="00A369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2z0">
    <w:name w:val="WW8Num2z0"/>
    <w:rsid w:val="00A3696E"/>
    <w:rPr>
      <w:b/>
      <w:sz w:val="24"/>
    </w:rPr>
  </w:style>
  <w:style w:type="character" w:customStyle="1" w:styleId="Absatz-Standardschriftart">
    <w:name w:val="Absatz-Standardschriftart"/>
    <w:rsid w:val="00A3696E"/>
  </w:style>
  <w:style w:type="character" w:customStyle="1" w:styleId="WW-Absatz-Standardschriftart">
    <w:name w:val="WW-Absatz-Standardschriftart"/>
    <w:rsid w:val="00A3696E"/>
  </w:style>
  <w:style w:type="character" w:customStyle="1" w:styleId="WW-Absatz-Standardschriftart1">
    <w:name w:val="WW-Absatz-Standardschriftart1"/>
    <w:rsid w:val="00A3696E"/>
  </w:style>
  <w:style w:type="character" w:customStyle="1" w:styleId="WW-Absatz-Standardschriftart11">
    <w:name w:val="WW-Absatz-Standardschriftart11"/>
    <w:rsid w:val="00A3696E"/>
  </w:style>
  <w:style w:type="character" w:customStyle="1" w:styleId="WW-Absatz-Standardschriftart111">
    <w:name w:val="WW-Absatz-Standardschriftart111"/>
    <w:rsid w:val="00A3696E"/>
  </w:style>
  <w:style w:type="character" w:customStyle="1" w:styleId="WW-Absatz-Standardschriftart1111">
    <w:name w:val="WW-Absatz-Standardschriftart1111"/>
    <w:rsid w:val="00A3696E"/>
  </w:style>
  <w:style w:type="character" w:customStyle="1" w:styleId="WW-Absatz-Standardschriftart11111">
    <w:name w:val="WW-Absatz-Standardschriftart11111"/>
    <w:rsid w:val="00A3696E"/>
  </w:style>
  <w:style w:type="character" w:customStyle="1" w:styleId="WW-Absatz-Standardschriftart111111">
    <w:name w:val="WW-Absatz-Standardschriftart111111"/>
    <w:rsid w:val="00A3696E"/>
  </w:style>
  <w:style w:type="character" w:customStyle="1" w:styleId="WW8Num4z0">
    <w:name w:val="WW8Num4z0"/>
    <w:rsid w:val="00A3696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3696E"/>
    <w:rPr>
      <w:rFonts w:ascii="Courier New" w:hAnsi="Courier New" w:cs="Courier New"/>
    </w:rPr>
  </w:style>
  <w:style w:type="character" w:customStyle="1" w:styleId="WW8Num4z2">
    <w:name w:val="WW8Num4z2"/>
    <w:rsid w:val="00A3696E"/>
    <w:rPr>
      <w:rFonts w:ascii="Wingdings" w:hAnsi="Wingdings" w:cs="Wingdings"/>
    </w:rPr>
  </w:style>
  <w:style w:type="character" w:customStyle="1" w:styleId="WW8Num4z3">
    <w:name w:val="WW8Num4z3"/>
    <w:rsid w:val="00A3696E"/>
    <w:rPr>
      <w:rFonts w:ascii="Symbol" w:hAnsi="Symbol" w:cs="Symbol"/>
    </w:rPr>
  </w:style>
  <w:style w:type="character" w:customStyle="1" w:styleId="WW8Num5z0">
    <w:name w:val="WW8Num5z0"/>
    <w:rsid w:val="00A3696E"/>
    <w:rPr>
      <w:rFonts w:ascii="Symbol" w:hAnsi="Symbol" w:cs="Symbol"/>
    </w:rPr>
  </w:style>
  <w:style w:type="character" w:customStyle="1" w:styleId="WW8Num5z1">
    <w:name w:val="WW8Num5z1"/>
    <w:rsid w:val="00A3696E"/>
    <w:rPr>
      <w:rFonts w:ascii="Courier New" w:hAnsi="Courier New" w:cs="Courier New"/>
    </w:rPr>
  </w:style>
  <w:style w:type="character" w:customStyle="1" w:styleId="WW8Num5z2">
    <w:name w:val="WW8Num5z2"/>
    <w:rsid w:val="00A3696E"/>
    <w:rPr>
      <w:rFonts w:ascii="Wingdings" w:hAnsi="Wingdings" w:cs="Wingdings"/>
    </w:rPr>
  </w:style>
  <w:style w:type="character" w:customStyle="1" w:styleId="WW8Num6z0">
    <w:name w:val="WW8Num6z0"/>
    <w:rsid w:val="00A3696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6z1">
    <w:name w:val="WW8Num6z1"/>
    <w:rsid w:val="00A3696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6z3">
    <w:name w:val="WW8Num6z3"/>
    <w:rsid w:val="00A369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Standardnpsmoodstavce1">
    <w:name w:val="Standardní písmo odstavce1"/>
    <w:rsid w:val="00A3696E"/>
  </w:style>
  <w:style w:type="character" w:styleId="slostrnky">
    <w:name w:val="page number"/>
    <w:semiHidden/>
    <w:rsid w:val="00A3696E"/>
    <w:rPr>
      <w:sz w:val="20"/>
    </w:rPr>
  </w:style>
  <w:style w:type="character" w:customStyle="1" w:styleId="Znakapoznmky">
    <w:name w:val="Značka poznámky"/>
    <w:rsid w:val="00A3696E"/>
    <w:rPr>
      <w:sz w:val="16"/>
    </w:rPr>
  </w:style>
  <w:style w:type="paragraph" w:customStyle="1" w:styleId="Nadpis">
    <w:name w:val="Nadpis"/>
    <w:basedOn w:val="Normln"/>
    <w:next w:val="Zkladntext"/>
    <w:rsid w:val="00A3696E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rsid w:val="00A3696E"/>
    <w:pPr>
      <w:ind w:left="425"/>
    </w:pPr>
  </w:style>
  <w:style w:type="paragraph" w:styleId="Seznam">
    <w:name w:val="List"/>
    <w:basedOn w:val="Zkladntext"/>
    <w:semiHidden/>
    <w:rsid w:val="00A3696E"/>
    <w:rPr>
      <w:rFonts w:cs="Wingdings"/>
    </w:rPr>
  </w:style>
  <w:style w:type="paragraph" w:styleId="Titulek">
    <w:name w:val="caption"/>
    <w:basedOn w:val="Normln"/>
    <w:qFormat/>
    <w:rsid w:val="00A3696E"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rsid w:val="00A3696E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rsid w:val="00A3696E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  <w:rsid w:val="00A3696E"/>
  </w:style>
  <w:style w:type="paragraph" w:customStyle="1" w:styleId="Zkladntext21">
    <w:name w:val="Základní text 21"/>
    <w:basedOn w:val="Normln"/>
    <w:rsid w:val="00A3696E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rsid w:val="00A3696E"/>
    <w:pPr>
      <w:ind w:left="284"/>
    </w:pPr>
  </w:style>
  <w:style w:type="paragraph" w:customStyle="1" w:styleId="slovn">
    <w:name w:val="Číslování"/>
    <w:basedOn w:val="Normln"/>
    <w:rsid w:val="00A3696E"/>
    <w:pPr>
      <w:spacing w:before="120"/>
    </w:pPr>
  </w:style>
  <w:style w:type="paragraph" w:customStyle="1" w:styleId="Smlouva1">
    <w:name w:val="Smlouva1"/>
    <w:basedOn w:val="Nadpis1"/>
    <w:rsid w:val="00A3696E"/>
    <w:pPr>
      <w:numPr>
        <w:numId w:val="0"/>
      </w:numPr>
    </w:pPr>
  </w:style>
  <w:style w:type="paragraph" w:customStyle="1" w:styleId="Smlouva2">
    <w:name w:val="Smlouva2"/>
    <w:basedOn w:val="Normln"/>
    <w:rsid w:val="00A3696E"/>
    <w:pPr>
      <w:jc w:val="center"/>
    </w:pPr>
    <w:rPr>
      <w:b/>
    </w:rPr>
  </w:style>
  <w:style w:type="paragraph" w:customStyle="1" w:styleId="Smlouva3">
    <w:name w:val="Smlouva3"/>
    <w:basedOn w:val="Normln"/>
    <w:rsid w:val="00A3696E"/>
    <w:pPr>
      <w:spacing w:before="120"/>
    </w:pPr>
  </w:style>
  <w:style w:type="paragraph" w:customStyle="1" w:styleId="Smlouva-slo">
    <w:name w:val="Smlouva-číslo"/>
    <w:basedOn w:val="Normln"/>
    <w:rsid w:val="00A3696E"/>
    <w:pPr>
      <w:spacing w:before="120" w:line="240" w:lineRule="atLeast"/>
    </w:pPr>
  </w:style>
  <w:style w:type="paragraph" w:customStyle="1" w:styleId="Smlouva-slo0">
    <w:name w:val="Smlouva-èíslo"/>
    <w:basedOn w:val="Normln"/>
    <w:rsid w:val="00A3696E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sid w:val="00A3696E"/>
    <w:rPr>
      <w:sz w:val="20"/>
    </w:rPr>
  </w:style>
  <w:style w:type="paragraph" w:styleId="Zhlav">
    <w:name w:val="header"/>
    <w:basedOn w:val="Normln"/>
    <w:semiHidden/>
    <w:rsid w:val="00A3696E"/>
  </w:style>
  <w:style w:type="paragraph" w:customStyle="1" w:styleId="Zkladntext22">
    <w:name w:val="Základní text 22"/>
    <w:basedOn w:val="Normln"/>
    <w:rsid w:val="00A3696E"/>
  </w:style>
  <w:style w:type="paragraph" w:customStyle="1" w:styleId="Zkladntext31">
    <w:name w:val="Základní text 31"/>
    <w:basedOn w:val="Normln"/>
    <w:rsid w:val="00A3696E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A3696E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  <w:rsid w:val="00A3696E"/>
  </w:style>
  <w:style w:type="paragraph" w:styleId="Odstavecseseznamem">
    <w:name w:val="List Paragraph"/>
    <w:basedOn w:val="Normln"/>
    <w:qFormat/>
    <w:rsid w:val="00A3696E"/>
    <w:pPr>
      <w:ind w:left="720"/>
    </w:pPr>
  </w:style>
  <w:style w:type="paragraph" w:styleId="Zkladntext2">
    <w:name w:val="Body Text 2"/>
    <w:basedOn w:val="Normln"/>
    <w:semiHidden/>
    <w:rsid w:val="00A3696E"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  <w:uiPriority w:val="99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JUDr. Rita Kubicová</cp:lastModifiedBy>
  <cp:revision>17</cp:revision>
  <cp:lastPrinted>2016-10-13T12:24:00Z</cp:lastPrinted>
  <dcterms:created xsi:type="dcterms:W3CDTF">2017-09-13T12:21:00Z</dcterms:created>
  <dcterms:modified xsi:type="dcterms:W3CDTF">2019-02-13T07:40:00Z</dcterms:modified>
</cp:coreProperties>
</file>