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0" w:rsidRPr="00FC4CAF" w:rsidRDefault="001E5440" w:rsidP="00044BC7">
      <w:pPr>
        <w:pStyle w:val="Heading2"/>
        <w:keepNext/>
        <w:keepLines/>
        <w:spacing w:before="40" w:after="0"/>
        <w:rPr>
          <w:i w:val="0"/>
        </w:rPr>
      </w:pPr>
      <w:r w:rsidRPr="00FC4CAF">
        <w:rPr>
          <w:i w:val="0"/>
        </w:rPr>
        <w:t xml:space="preserve">Technické podmínky- Technická specifikace </w:t>
      </w:r>
      <w:r>
        <w:rPr>
          <w:i w:val="0"/>
        </w:rPr>
        <w:t>předmětu plnění (</w:t>
      </w:r>
      <w:r w:rsidRPr="00FC4CAF">
        <w:rPr>
          <w:i w:val="0"/>
        </w:rPr>
        <w:t>zboží</w:t>
      </w:r>
      <w:r>
        <w:rPr>
          <w:i w:val="0"/>
        </w:rPr>
        <w:t>)</w:t>
      </w:r>
    </w:p>
    <w:p w:rsidR="001E5440" w:rsidRPr="00FC4CAF" w:rsidRDefault="001E5440" w:rsidP="006E6615">
      <w:pPr>
        <w:rPr>
          <w:rFonts w:cs="Calibri"/>
          <w:szCs w:val="24"/>
        </w:rPr>
      </w:pPr>
      <w:r w:rsidRPr="00FC4CAF">
        <w:rPr>
          <w:rFonts w:cs="Calibri"/>
          <w:szCs w:val="24"/>
        </w:rPr>
        <w:t>Dodávané zboží musí být nové</w:t>
      </w:r>
      <w:r>
        <w:rPr>
          <w:rFonts w:cs="Calibri"/>
          <w:szCs w:val="24"/>
        </w:rPr>
        <w:t xml:space="preserve">, </w:t>
      </w:r>
      <w:r w:rsidRPr="00FC4CAF">
        <w:rPr>
          <w:rFonts w:cs="Calibri"/>
          <w:szCs w:val="24"/>
        </w:rPr>
        <w:t xml:space="preserve">tj. nepoužité. </w:t>
      </w:r>
      <w:bookmarkStart w:id="0" w:name="_GoBack"/>
      <w:bookmarkEnd w:id="0"/>
      <w:r w:rsidRPr="00FC4CAF">
        <w:rPr>
          <w:rFonts w:cs="Calibri"/>
          <w:szCs w:val="24"/>
        </w:rPr>
        <w:t>Dodávané zboží - rádiová komunikační zařízení, musí splňovat legislativní požadavky umožňující jejich rádiový provoz na území České republiky.</w:t>
      </w:r>
    </w:p>
    <w:p w:rsidR="001E5440" w:rsidRPr="00FC4CAF" w:rsidRDefault="001E5440" w:rsidP="00044BC7">
      <w:pPr>
        <w:pStyle w:val="Heading3"/>
        <w:numPr>
          <w:ilvl w:val="1"/>
          <w:numId w:val="12"/>
        </w:numPr>
        <w:spacing w:after="0"/>
      </w:pPr>
      <w:bookmarkStart w:id="1" w:name="_Toc523942164"/>
      <w:r w:rsidRPr="00FC4CAF">
        <w:t>Vozidlová radiostanice</w:t>
      </w:r>
      <w:bookmarkEnd w:id="1"/>
      <w:r w:rsidRPr="00FC4CAF">
        <w:t xml:space="preserve"> včetně tlačítkového mikrofonu</w:t>
      </w:r>
    </w:p>
    <w:p w:rsidR="001E5440" w:rsidRPr="00FC4CAF" w:rsidRDefault="001E5440" w:rsidP="008D51D8">
      <w:pPr>
        <w:pStyle w:val="Heading3"/>
        <w:spacing w:after="0"/>
        <w:rPr>
          <w:b w:val="0"/>
          <w:bCs/>
        </w:rPr>
      </w:pPr>
      <w:r w:rsidRPr="00FC4CAF">
        <w:rPr>
          <w:b w:val="0"/>
          <w:bCs/>
        </w:rPr>
        <w:t>Specifikace:</w:t>
      </w:r>
    </w:p>
    <w:p w:rsidR="001E5440" w:rsidRPr="00FC4CAF" w:rsidRDefault="001E5440" w:rsidP="008D51D8">
      <w:pPr>
        <w:pStyle w:val="ListParagraph"/>
        <w:numPr>
          <w:ilvl w:val="0"/>
          <w:numId w:val="6"/>
        </w:numPr>
        <w:spacing w:after="80" w:line="360" w:lineRule="auto"/>
      </w:pPr>
      <w:r w:rsidRPr="00FC4CAF">
        <w:t>Režim činnosti: DMR nepravý (pseudo) trunking bez řídicího kanálu – rádiový uživatelský terminál</w:t>
      </w:r>
    </w:p>
    <w:p w:rsidR="001E5440" w:rsidRPr="00FC4CAF" w:rsidRDefault="001E5440" w:rsidP="008D51D8">
      <w:pPr>
        <w:pStyle w:val="ListParagraph"/>
        <w:numPr>
          <w:ilvl w:val="0"/>
          <w:numId w:val="6"/>
        </w:numPr>
        <w:spacing w:after="80" w:line="360" w:lineRule="auto"/>
      </w:pPr>
      <w:r w:rsidRPr="00FC4CAF">
        <w:t>Frekvenční pásmo 136 až 174 MHz</w:t>
      </w:r>
    </w:p>
    <w:p w:rsidR="001E5440" w:rsidRPr="00FC4CAF" w:rsidRDefault="001E5440" w:rsidP="008D51D8">
      <w:pPr>
        <w:pStyle w:val="ListParagraph"/>
        <w:numPr>
          <w:ilvl w:val="0"/>
          <w:numId w:val="6"/>
        </w:numPr>
        <w:spacing w:after="80" w:line="360" w:lineRule="auto"/>
        <w:rPr>
          <w:rFonts w:cs="Calibri"/>
          <w:szCs w:val="24"/>
        </w:rPr>
      </w:pPr>
      <w:r w:rsidRPr="00FC4CAF">
        <w:t>Citlivost přijímací části v digitálním režimu (sensitivity 5% BER): alespoň 0.16 </w:t>
      </w:r>
      <w:r w:rsidRPr="00FC4CAF">
        <w:rPr>
          <w:rFonts w:cs="Calibri"/>
        </w:rPr>
        <w:t>µ</w:t>
      </w:r>
      <w:r w:rsidRPr="00FC4CAF">
        <w:t xml:space="preserve">V nebo </w:t>
      </w:r>
      <w:r w:rsidRPr="00FC4CAF">
        <w:rPr>
          <w:rFonts w:cs="Calibri"/>
          <w:szCs w:val="24"/>
        </w:rPr>
        <w:t>lepší</w:t>
      </w:r>
    </w:p>
    <w:p w:rsidR="001E5440" w:rsidRPr="00FC4CAF" w:rsidRDefault="001E5440" w:rsidP="008D51D8">
      <w:pPr>
        <w:pStyle w:val="ListParagraph"/>
        <w:numPr>
          <w:ilvl w:val="0"/>
          <w:numId w:val="6"/>
        </w:numPr>
        <w:spacing w:after="80" w:line="360" w:lineRule="auto"/>
        <w:rPr>
          <w:rFonts w:cs="Calibri"/>
          <w:szCs w:val="24"/>
        </w:rPr>
      </w:pPr>
      <w:r w:rsidRPr="00FC4CAF">
        <w:rPr>
          <w:rFonts w:cs="Calibri"/>
          <w:szCs w:val="24"/>
        </w:rPr>
        <w:t>Tříbarevný LED indikátor zobrazující provozní stavy radiostanice</w:t>
      </w:r>
    </w:p>
    <w:p w:rsidR="001E5440" w:rsidRPr="00FC4CAF" w:rsidRDefault="001E5440" w:rsidP="00C90E6E">
      <w:pPr>
        <w:pStyle w:val="ListParagraph"/>
        <w:numPr>
          <w:ilvl w:val="0"/>
          <w:numId w:val="6"/>
        </w:numPr>
        <w:spacing w:after="80" w:line="360" w:lineRule="auto"/>
      </w:pPr>
      <w:r w:rsidRPr="00FC4CAF">
        <w:rPr>
          <w:rFonts w:cs="Calibri"/>
          <w:szCs w:val="24"/>
        </w:rPr>
        <w:t>Grafický barevný displej, menu a ovládací rozhraní displeje v českém jazyce (možnost uživatelsky editovat nastavení pro scan, podsvícení</w:t>
      </w:r>
      <w:r w:rsidRPr="00FC4CAF">
        <w:t xml:space="preserve"> displeje, editace volacího seznamu, atd.) </w:t>
      </w:r>
    </w:p>
    <w:p w:rsidR="001E5440" w:rsidRPr="00A842B2" w:rsidRDefault="001E5440" w:rsidP="00A842B2">
      <w:pPr>
        <w:pStyle w:val="ListParagraph"/>
        <w:numPr>
          <w:ilvl w:val="0"/>
          <w:numId w:val="6"/>
        </w:numPr>
        <w:spacing w:after="80" w:line="360" w:lineRule="auto"/>
        <w:ind w:left="714" w:hanging="357"/>
        <w:rPr>
          <w:rFonts w:cs="Calibri"/>
          <w:szCs w:val="24"/>
        </w:rPr>
      </w:pPr>
      <w:r w:rsidRPr="00A842B2">
        <w:rPr>
          <w:rFonts w:cs="Calibri"/>
          <w:szCs w:val="24"/>
        </w:rPr>
        <w:t xml:space="preserve">Je požadována dodávka varianty radiostanice s vozidlovým </w:t>
      </w:r>
      <w:r w:rsidRPr="00A842B2">
        <w:rPr>
          <w:rFonts w:cs="Calibri"/>
          <w:b/>
          <w:bCs/>
          <w:szCs w:val="24"/>
        </w:rPr>
        <w:t>vícetlačítkovým</w:t>
      </w:r>
      <w:r w:rsidRPr="00A842B2">
        <w:rPr>
          <w:rFonts w:cs="Calibri"/>
          <w:szCs w:val="24"/>
        </w:rPr>
        <w:t xml:space="preserve"> </w:t>
      </w:r>
      <w:r w:rsidRPr="00A842B2">
        <w:rPr>
          <w:rFonts w:cs="Calibri"/>
          <w:b/>
          <w:bCs/>
          <w:szCs w:val="24"/>
        </w:rPr>
        <w:t>mikrofonem</w:t>
      </w:r>
      <w:r w:rsidRPr="00A842B2">
        <w:rPr>
          <w:rFonts w:cs="Calibri"/>
          <w:szCs w:val="24"/>
        </w:rPr>
        <w:t xml:space="preserve"> včetně jeho závěsu (k</w:t>
      </w:r>
      <w:r w:rsidRPr="00A842B2">
        <w:rPr>
          <w:rFonts w:cs="Calibri"/>
          <w:szCs w:val="24"/>
          <w:shd w:val="clear" w:color="auto" w:fill="FFFFFF"/>
        </w:rPr>
        <w:t>ompaktní ruční smart mikrofon s klávesnicí, která dovoluje přímé zadání individuální volby, přístup k funkcím signalizace, možnost editace volacího seznamu radiostanice, možnost editace SCAN seznamu, přístup do menu radiostanice atd.; na boční straně mikrofonu jsou tři programovatelná funkční tlačítka)</w:t>
      </w:r>
    </w:p>
    <w:p w:rsidR="001E5440" w:rsidRPr="00A842B2" w:rsidRDefault="001E5440" w:rsidP="00A842B2">
      <w:pPr>
        <w:pStyle w:val="ListParagraph"/>
        <w:numPr>
          <w:ilvl w:val="0"/>
          <w:numId w:val="6"/>
        </w:numPr>
        <w:spacing w:after="80" w:line="360" w:lineRule="auto"/>
        <w:rPr>
          <w:rFonts w:cs="Calibri"/>
        </w:rPr>
      </w:pPr>
      <w:r w:rsidRPr="00A842B2">
        <w:rPr>
          <w:rFonts w:cs="Calibri"/>
        </w:rPr>
        <w:t>Vestavěný reproduktor v ovládací hlavici</w:t>
      </w:r>
    </w:p>
    <w:p w:rsidR="001E5440" w:rsidRPr="00FC4CAF" w:rsidRDefault="001E5440" w:rsidP="00C90E6E">
      <w:pPr>
        <w:pStyle w:val="ListParagraph"/>
        <w:numPr>
          <w:ilvl w:val="0"/>
          <w:numId w:val="6"/>
        </w:numPr>
        <w:spacing w:after="80" w:line="360" w:lineRule="auto"/>
      </w:pPr>
      <w:r w:rsidRPr="00FC4CAF">
        <w:t>Radiostanice v provedení bez dělené montáže</w:t>
      </w:r>
    </w:p>
    <w:p w:rsidR="001E5440" w:rsidRPr="00FC4CAF" w:rsidRDefault="001E5440" w:rsidP="00C90E6E">
      <w:pPr>
        <w:pStyle w:val="ListParagraph"/>
        <w:numPr>
          <w:ilvl w:val="0"/>
          <w:numId w:val="6"/>
        </w:numPr>
        <w:spacing w:after="80" w:line="360" w:lineRule="auto"/>
        <w:rPr>
          <w:rFonts w:cs="Calibri"/>
          <w:szCs w:val="24"/>
        </w:rPr>
      </w:pPr>
      <w:r w:rsidRPr="00FC4CAF">
        <w:rPr>
          <w:rFonts w:cs="Calibri"/>
          <w:szCs w:val="24"/>
        </w:rPr>
        <w:t>Další funkce: automaticky předávaná identifikace vysílající stanice, zobrazování čísla nebo jména volajícího, zobrazování čísla nebo názvu skupiny ve které je veden hovor; sestavení individuálního nebo skupinového hovoru a možnost sledování více hovorových skupin na jedné kanálové pozici; výběr volaného ze seznamu čísel nebo možnost přímé volby z klávesnice mikrofonu; odesílání textových zpráv do 140 znaků na jinou stanici nebo skupinu stanic výběrem ze seznamu přednastavených zpráv; základní a rozšířená (RSA4) úroveň šifrování hovorů</w:t>
      </w:r>
    </w:p>
    <w:p w:rsidR="001E5440" w:rsidRPr="00FC4CAF" w:rsidRDefault="001E5440" w:rsidP="00C90E6E">
      <w:pPr>
        <w:pStyle w:val="ListParagraph"/>
        <w:numPr>
          <w:ilvl w:val="0"/>
          <w:numId w:val="6"/>
        </w:numPr>
        <w:spacing w:after="80" w:line="360" w:lineRule="auto"/>
        <w:rPr>
          <w:rFonts w:cs="Calibri"/>
          <w:szCs w:val="24"/>
        </w:rPr>
      </w:pPr>
      <w:r w:rsidRPr="00FC4CAF">
        <w:rPr>
          <w:rFonts w:cs="Calibri"/>
          <w:szCs w:val="24"/>
        </w:rPr>
        <w:t xml:space="preserve">Počet kanálů min. 999 </w:t>
      </w:r>
    </w:p>
    <w:p w:rsidR="001E5440" w:rsidRPr="00FC4CAF" w:rsidRDefault="001E5440" w:rsidP="00C90E6E">
      <w:pPr>
        <w:pStyle w:val="ListParagraph"/>
        <w:numPr>
          <w:ilvl w:val="0"/>
          <w:numId w:val="6"/>
        </w:numPr>
        <w:spacing w:after="80" w:line="360" w:lineRule="auto"/>
        <w:rPr>
          <w:rFonts w:cs="Calibri"/>
          <w:szCs w:val="24"/>
        </w:rPr>
      </w:pPr>
      <w:r w:rsidRPr="00FC4CAF">
        <w:rPr>
          <w:rFonts w:cs="Calibri"/>
          <w:szCs w:val="24"/>
        </w:rPr>
        <w:t xml:space="preserve">Hmotnost max. 2000 g </w:t>
      </w:r>
    </w:p>
    <w:p w:rsidR="001E5440" w:rsidRPr="00FC4CAF" w:rsidRDefault="001E5440" w:rsidP="00C90E6E">
      <w:pPr>
        <w:pStyle w:val="ListParagraph"/>
        <w:numPr>
          <w:ilvl w:val="0"/>
          <w:numId w:val="6"/>
        </w:numPr>
        <w:spacing w:after="80" w:line="360" w:lineRule="auto"/>
        <w:rPr>
          <w:rFonts w:cs="Calibri"/>
          <w:szCs w:val="24"/>
        </w:rPr>
      </w:pPr>
      <w:r w:rsidRPr="00FC4CAF">
        <w:rPr>
          <w:rFonts w:cs="Calibri"/>
          <w:szCs w:val="24"/>
        </w:rPr>
        <w:t xml:space="preserve">Vysílací výkon min. 23 W </w:t>
      </w:r>
    </w:p>
    <w:p w:rsidR="001E5440" w:rsidRPr="00FC4CAF" w:rsidRDefault="001E5440" w:rsidP="00C90E6E">
      <w:pPr>
        <w:pStyle w:val="ListParagraph"/>
        <w:numPr>
          <w:ilvl w:val="0"/>
          <w:numId w:val="6"/>
        </w:numPr>
        <w:spacing w:after="80" w:line="360" w:lineRule="auto"/>
        <w:rPr>
          <w:rFonts w:cs="Calibri"/>
          <w:szCs w:val="24"/>
        </w:rPr>
      </w:pPr>
      <w:r w:rsidRPr="00FC4CAF">
        <w:rPr>
          <w:rFonts w:cs="Calibri"/>
          <w:szCs w:val="24"/>
        </w:rPr>
        <w:t>Rozměry max 55 x 190 x 210 mm</w:t>
      </w:r>
    </w:p>
    <w:p w:rsidR="001E5440" w:rsidRPr="00FC4CAF" w:rsidRDefault="001E5440" w:rsidP="003C2E78">
      <w:pPr>
        <w:pStyle w:val="ListParagraph"/>
        <w:numPr>
          <w:ilvl w:val="0"/>
          <w:numId w:val="6"/>
        </w:numPr>
        <w:spacing w:after="80" w:line="360" w:lineRule="auto"/>
        <w:rPr>
          <w:rFonts w:cs="Calibri"/>
          <w:szCs w:val="24"/>
        </w:rPr>
      </w:pPr>
      <w:r w:rsidRPr="00FC4CAF">
        <w:rPr>
          <w:rFonts w:cs="Calibri"/>
          <w:szCs w:val="24"/>
        </w:rPr>
        <w:t>Krytí radiostanice IP54, US MIL-STD 810 C-G</w:t>
      </w:r>
    </w:p>
    <w:p w:rsidR="001E5440" w:rsidRPr="00FC4CAF" w:rsidRDefault="001E5440" w:rsidP="00044BC7">
      <w:pPr>
        <w:pStyle w:val="Heading3"/>
        <w:numPr>
          <w:ilvl w:val="1"/>
          <w:numId w:val="12"/>
        </w:numPr>
        <w:spacing w:after="0"/>
      </w:pPr>
      <w:r w:rsidRPr="00FC4CAF">
        <w:t>Příslušenství – montážní sada pro dělenou montáž vozidlové radiostanice včetně propojovacího kabelu</w:t>
      </w:r>
    </w:p>
    <w:p w:rsidR="001E5440" w:rsidRPr="00FC4CAF" w:rsidRDefault="001E5440" w:rsidP="004906F7">
      <w:pPr>
        <w:pStyle w:val="Heading3"/>
        <w:spacing w:after="0"/>
        <w:rPr>
          <w:b w:val="0"/>
          <w:bCs/>
        </w:rPr>
      </w:pPr>
      <w:r w:rsidRPr="00FC4CAF">
        <w:rPr>
          <w:b w:val="0"/>
          <w:bCs/>
        </w:rPr>
        <w:t>Specifikace:</w:t>
      </w:r>
    </w:p>
    <w:p w:rsidR="001E5440" w:rsidRPr="00FC4CAF" w:rsidRDefault="001E5440" w:rsidP="004906F7">
      <w:pPr>
        <w:pStyle w:val="ListParagraph"/>
        <w:numPr>
          <w:ilvl w:val="0"/>
          <w:numId w:val="8"/>
        </w:numPr>
      </w:pPr>
      <w:r w:rsidRPr="00FC4CAF">
        <w:t>kryt na čelní stranu radiostanice, kryt na zadní stranu ovládacího panelu radiostanice s montážním držákem, plochý flex vodič, montážní plastový nástroj, spojovací materiál</w:t>
      </w:r>
    </w:p>
    <w:p w:rsidR="001E5440" w:rsidRPr="00FC4CAF" w:rsidRDefault="001E5440" w:rsidP="00C80C48">
      <w:pPr>
        <w:pStyle w:val="ListParagraph"/>
        <w:numPr>
          <w:ilvl w:val="0"/>
          <w:numId w:val="8"/>
        </w:numPr>
      </w:pPr>
      <w:r w:rsidRPr="00FC4CAF">
        <w:t xml:space="preserve">propojovací kabel mezi ovládací panel a radiostanici; </w:t>
      </w:r>
      <w:r w:rsidRPr="00FC4CAF">
        <w:rPr>
          <w:b/>
          <w:bCs/>
        </w:rPr>
        <w:t>d</w:t>
      </w:r>
      <w:r w:rsidRPr="00FC4CAF">
        <w:rPr>
          <w:rFonts w:ascii="Arial" w:hAnsi="Arial" w:cs="Arial"/>
          <w:b/>
          <w:bCs/>
          <w:sz w:val="21"/>
          <w:szCs w:val="21"/>
          <w:shd w:val="clear" w:color="auto" w:fill="FFFFFF"/>
        </w:rPr>
        <w:t>élka propojovacího kabelu 5m</w:t>
      </w:r>
    </w:p>
    <w:p w:rsidR="001E5440" w:rsidRPr="00FC4CAF" w:rsidRDefault="001E5440" w:rsidP="00044BC7">
      <w:pPr>
        <w:pStyle w:val="Heading3"/>
        <w:numPr>
          <w:ilvl w:val="1"/>
          <w:numId w:val="12"/>
        </w:numPr>
        <w:spacing w:after="0"/>
      </w:pPr>
      <w:r w:rsidRPr="00FC4CAF">
        <w:t>Příslušenství – sada ovládacího panelu do ruky vozidlové radiostanice</w:t>
      </w:r>
    </w:p>
    <w:p w:rsidR="001E5440" w:rsidRPr="00FC4CAF" w:rsidRDefault="001E5440" w:rsidP="004906F7">
      <w:pPr>
        <w:pStyle w:val="Heading3"/>
        <w:spacing w:after="0"/>
        <w:rPr>
          <w:b w:val="0"/>
          <w:bCs/>
        </w:rPr>
      </w:pPr>
      <w:r w:rsidRPr="00FC4CAF">
        <w:rPr>
          <w:b w:val="0"/>
          <w:bCs/>
        </w:rPr>
        <w:t>Specifikace:</w:t>
      </w:r>
    </w:p>
    <w:p w:rsidR="001E5440" w:rsidRPr="00FC4CAF" w:rsidRDefault="001E5440" w:rsidP="004906F7">
      <w:pPr>
        <w:pStyle w:val="ListParagraph"/>
        <w:numPr>
          <w:ilvl w:val="0"/>
          <w:numId w:val="8"/>
        </w:numPr>
      </w:pPr>
      <w:r w:rsidRPr="00FC4CAF">
        <w:t>sada umožňuje montáž a použití vozidlové radiostanice v místech s omezeným prostorem</w:t>
      </w:r>
    </w:p>
    <w:p w:rsidR="001E5440" w:rsidRPr="00FC4CAF" w:rsidRDefault="001E5440" w:rsidP="004906F7">
      <w:pPr>
        <w:pStyle w:val="ListParagraph"/>
        <w:numPr>
          <w:ilvl w:val="0"/>
          <w:numId w:val="8"/>
        </w:numPr>
      </w:pPr>
      <w:r w:rsidRPr="00FC4CAF">
        <w:t>sada obsahuje kompletní ovládací panel s displejem rozšířený o numerickou klávesnici s integrovaným PTT a mikrofonem</w:t>
      </w:r>
    </w:p>
    <w:p w:rsidR="001E5440" w:rsidRPr="00FC4CAF" w:rsidRDefault="001E5440" w:rsidP="009C2B96">
      <w:pPr>
        <w:pStyle w:val="ListParagraph"/>
        <w:numPr>
          <w:ilvl w:val="0"/>
          <w:numId w:val="8"/>
        </w:numPr>
      </w:pPr>
      <w:r w:rsidRPr="00FC4CAF">
        <w:t>propojovací kabel 3 m s adaptérem na vozidlovou radiostanici</w:t>
      </w:r>
    </w:p>
    <w:p w:rsidR="001E5440" w:rsidRPr="00FC4CAF" w:rsidRDefault="001E5440" w:rsidP="003C2E78">
      <w:pPr>
        <w:rPr>
          <w:rFonts w:cs="Calibri"/>
          <w:szCs w:val="24"/>
        </w:rPr>
      </w:pPr>
      <w:r w:rsidRPr="00FC4CAF">
        <w:rPr>
          <w:rFonts w:cs="Calibri"/>
          <w:szCs w:val="24"/>
        </w:rPr>
        <w:t>---------------------------------------------------------------------------------------------------------</w:t>
      </w:r>
      <w:r>
        <w:rPr>
          <w:rFonts w:cs="Calibri"/>
          <w:szCs w:val="24"/>
        </w:rPr>
        <w:t>------------------</w:t>
      </w:r>
    </w:p>
    <w:p w:rsidR="001E5440" w:rsidRPr="00FC4CAF" w:rsidRDefault="001E5440" w:rsidP="00044BC7">
      <w:pPr>
        <w:pStyle w:val="Heading3"/>
        <w:numPr>
          <w:ilvl w:val="1"/>
          <w:numId w:val="12"/>
        </w:numPr>
        <w:spacing w:after="0"/>
      </w:pPr>
      <w:bookmarkStart w:id="2" w:name="_Toc523942165"/>
      <w:r w:rsidRPr="00FC4CAF">
        <w:t>Ruční radiostanice</w:t>
      </w:r>
      <w:bookmarkEnd w:id="2"/>
    </w:p>
    <w:p w:rsidR="001E5440" w:rsidRPr="00FC4CAF" w:rsidRDefault="001E5440" w:rsidP="008D51D8">
      <w:r w:rsidRPr="00FC4CAF">
        <w:t>Specifikace:</w:t>
      </w:r>
    </w:p>
    <w:p w:rsidR="001E5440" w:rsidRPr="00FC4CAF" w:rsidRDefault="001E5440" w:rsidP="008D51D8">
      <w:pPr>
        <w:pStyle w:val="ListParagraph"/>
        <w:numPr>
          <w:ilvl w:val="0"/>
          <w:numId w:val="7"/>
        </w:numPr>
        <w:spacing w:after="80" w:line="360" w:lineRule="auto"/>
      </w:pPr>
      <w:r w:rsidRPr="00FC4CAF">
        <w:t>Režim činnosti: DMR nepravý (pseudo) trunking bez řídicího kanálu – rádiový uživatelský terminál</w:t>
      </w:r>
    </w:p>
    <w:p w:rsidR="001E5440" w:rsidRPr="00FC4CAF" w:rsidRDefault="001E5440" w:rsidP="008D51D8">
      <w:pPr>
        <w:pStyle w:val="ListParagraph"/>
        <w:numPr>
          <w:ilvl w:val="0"/>
          <w:numId w:val="7"/>
        </w:numPr>
        <w:spacing w:after="80" w:line="360" w:lineRule="auto"/>
      </w:pPr>
      <w:r w:rsidRPr="00FC4CAF">
        <w:t>Frekvenční pásmo 136 až 174 MHz</w:t>
      </w:r>
    </w:p>
    <w:p w:rsidR="001E5440" w:rsidRPr="00FC4CAF" w:rsidRDefault="001E5440" w:rsidP="008D51D8">
      <w:pPr>
        <w:pStyle w:val="ListParagraph"/>
        <w:numPr>
          <w:ilvl w:val="0"/>
          <w:numId w:val="7"/>
        </w:numPr>
        <w:spacing w:after="80" w:line="360" w:lineRule="auto"/>
      </w:pPr>
      <w:r w:rsidRPr="00FC4CAF">
        <w:t>Citlivost přijímací části v digitálním režimu (sensitivity 5% BER): alespoň 0.14 </w:t>
      </w:r>
      <w:r w:rsidRPr="00FC4CAF">
        <w:rPr>
          <w:rFonts w:cs="Calibri"/>
        </w:rPr>
        <w:t>µ</w:t>
      </w:r>
      <w:r w:rsidRPr="00FC4CAF">
        <w:t>V nebo lepší</w:t>
      </w:r>
    </w:p>
    <w:p w:rsidR="001E5440" w:rsidRPr="00FC4CAF" w:rsidRDefault="001E5440" w:rsidP="008D51D8">
      <w:pPr>
        <w:pStyle w:val="ListParagraph"/>
        <w:numPr>
          <w:ilvl w:val="0"/>
          <w:numId w:val="7"/>
        </w:numPr>
        <w:spacing w:after="80" w:line="360" w:lineRule="auto"/>
      </w:pPr>
      <w:r w:rsidRPr="00FC4CAF">
        <w:t>LED indikátor provozních stavů</w:t>
      </w:r>
    </w:p>
    <w:p w:rsidR="001E5440" w:rsidRPr="00FC4CAF" w:rsidRDefault="001E5440" w:rsidP="008D51D8">
      <w:pPr>
        <w:pStyle w:val="ListParagraph"/>
        <w:numPr>
          <w:ilvl w:val="0"/>
          <w:numId w:val="7"/>
        </w:numPr>
        <w:spacing w:after="80" w:line="360" w:lineRule="auto"/>
      </w:pPr>
      <w:r w:rsidRPr="00FC4CAF">
        <w:t>Grafický barevný displej (minimálně 4 řádky), menu a ovládací rozhraní displeje v českém jazyce, automatické přizpůsobení světelným podmínkám</w:t>
      </w:r>
    </w:p>
    <w:p w:rsidR="001E5440" w:rsidRPr="00FC4CAF" w:rsidRDefault="001E5440" w:rsidP="008D51D8">
      <w:pPr>
        <w:pStyle w:val="ListParagraph"/>
        <w:numPr>
          <w:ilvl w:val="0"/>
          <w:numId w:val="7"/>
        </w:numPr>
        <w:spacing w:after="80" w:line="360" w:lineRule="auto"/>
      </w:pPr>
      <w:r w:rsidRPr="00FC4CAF">
        <w:t>Plnohodnotná klávesnice s rozložením kláves 3x4</w:t>
      </w:r>
    </w:p>
    <w:p w:rsidR="001E5440" w:rsidRPr="00FC4CAF" w:rsidRDefault="001E5440" w:rsidP="003F0100">
      <w:pPr>
        <w:pStyle w:val="ListParagraph"/>
        <w:numPr>
          <w:ilvl w:val="0"/>
          <w:numId w:val="7"/>
        </w:numPr>
        <w:spacing w:after="80" w:line="360" w:lineRule="auto"/>
        <w:rPr>
          <w:rFonts w:cs="Calibri"/>
          <w:szCs w:val="24"/>
        </w:rPr>
      </w:pPr>
      <w:r w:rsidRPr="00FC4CAF">
        <w:rPr>
          <w:rFonts w:cs="Calibri"/>
          <w:szCs w:val="24"/>
        </w:rPr>
        <w:t xml:space="preserve">Počet kanálů min. 999 </w:t>
      </w:r>
    </w:p>
    <w:p w:rsidR="001E5440" w:rsidRPr="00FC4CAF" w:rsidRDefault="001E5440" w:rsidP="003F0100">
      <w:pPr>
        <w:pStyle w:val="ListParagraph"/>
        <w:numPr>
          <w:ilvl w:val="0"/>
          <w:numId w:val="7"/>
        </w:numPr>
        <w:spacing w:after="80" w:line="360" w:lineRule="auto"/>
        <w:rPr>
          <w:rFonts w:cs="Calibri"/>
          <w:szCs w:val="24"/>
        </w:rPr>
      </w:pPr>
      <w:r w:rsidRPr="00FC4CAF">
        <w:rPr>
          <w:rFonts w:cs="Calibri"/>
          <w:szCs w:val="24"/>
        </w:rPr>
        <w:t xml:space="preserve">Hmotnost max. 350 g </w:t>
      </w:r>
    </w:p>
    <w:p w:rsidR="001E5440" w:rsidRPr="00FC4CAF" w:rsidRDefault="001E5440" w:rsidP="003F0100">
      <w:pPr>
        <w:pStyle w:val="ListParagraph"/>
        <w:numPr>
          <w:ilvl w:val="0"/>
          <w:numId w:val="7"/>
        </w:numPr>
        <w:spacing w:after="80" w:line="360" w:lineRule="auto"/>
        <w:rPr>
          <w:rFonts w:cs="Calibri"/>
          <w:szCs w:val="24"/>
        </w:rPr>
      </w:pPr>
      <w:r w:rsidRPr="00FC4CAF">
        <w:rPr>
          <w:rFonts w:cs="Calibri"/>
          <w:szCs w:val="24"/>
        </w:rPr>
        <w:t xml:space="preserve">Vysílací výkon min. 4 W </w:t>
      </w:r>
    </w:p>
    <w:p w:rsidR="001E5440" w:rsidRPr="00FC4CAF" w:rsidRDefault="001E5440" w:rsidP="003F0100">
      <w:pPr>
        <w:pStyle w:val="ListParagraph"/>
        <w:numPr>
          <w:ilvl w:val="0"/>
          <w:numId w:val="7"/>
        </w:numPr>
        <w:spacing w:after="80" w:line="360" w:lineRule="auto"/>
        <w:rPr>
          <w:rFonts w:cs="Calibri"/>
          <w:szCs w:val="24"/>
        </w:rPr>
      </w:pPr>
      <w:r w:rsidRPr="00FC4CAF">
        <w:rPr>
          <w:rFonts w:cs="Calibri"/>
          <w:szCs w:val="24"/>
        </w:rPr>
        <w:t>Rozměry max 140 x 60 x 40 mm</w:t>
      </w:r>
    </w:p>
    <w:p w:rsidR="001E5440" w:rsidRPr="00FC4CAF" w:rsidRDefault="001E5440" w:rsidP="003F0100">
      <w:pPr>
        <w:pStyle w:val="ListParagraph"/>
        <w:numPr>
          <w:ilvl w:val="0"/>
          <w:numId w:val="7"/>
        </w:numPr>
        <w:spacing w:after="80" w:line="360" w:lineRule="auto"/>
        <w:rPr>
          <w:rFonts w:cs="Calibri"/>
          <w:szCs w:val="24"/>
        </w:rPr>
      </w:pPr>
      <w:r w:rsidRPr="00FC4CAF">
        <w:rPr>
          <w:rFonts w:cs="Calibri"/>
          <w:szCs w:val="24"/>
        </w:rPr>
        <w:t>Krytí radiostanice IP57 nebo lepší, US MIL-STD 810 C-G</w:t>
      </w:r>
    </w:p>
    <w:p w:rsidR="001E5440" w:rsidRPr="00FC4CAF" w:rsidRDefault="001E5440" w:rsidP="00FC0219">
      <w:r w:rsidRPr="00FC4CAF">
        <w:t>Součástí dodávky ruční radiostanice je:</w:t>
      </w:r>
    </w:p>
    <w:p w:rsidR="001E5440" w:rsidRPr="00FC4CAF" w:rsidRDefault="001E5440" w:rsidP="00FC0219">
      <w:pPr>
        <w:pStyle w:val="ListParagraph"/>
        <w:numPr>
          <w:ilvl w:val="0"/>
          <w:numId w:val="7"/>
        </w:numPr>
        <w:spacing w:after="80" w:line="360" w:lineRule="auto"/>
        <w:rPr>
          <w:rFonts w:cs="Calibri"/>
          <w:szCs w:val="24"/>
        </w:rPr>
      </w:pPr>
      <w:r w:rsidRPr="00FC4CAF">
        <w:rPr>
          <w:b/>
          <w:bCs/>
        </w:rPr>
        <w:t>Anténa</w:t>
      </w:r>
      <w:r w:rsidRPr="00FC4CAF">
        <w:t xml:space="preserve"> pro pásmo VHF</w:t>
      </w:r>
    </w:p>
    <w:p w:rsidR="001E5440" w:rsidRPr="00FC4CAF" w:rsidRDefault="001E5440" w:rsidP="00FC0219">
      <w:pPr>
        <w:pStyle w:val="ListParagraph"/>
        <w:numPr>
          <w:ilvl w:val="0"/>
          <w:numId w:val="7"/>
        </w:numPr>
        <w:spacing w:after="80" w:line="360" w:lineRule="auto"/>
        <w:rPr>
          <w:rFonts w:cs="Calibri"/>
          <w:szCs w:val="24"/>
        </w:rPr>
      </w:pPr>
      <w:r w:rsidRPr="00FC4CAF">
        <w:rPr>
          <w:b/>
          <w:bCs/>
        </w:rPr>
        <w:t xml:space="preserve">Baterie Li-Ion </w:t>
      </w:r>
      <w:r w:rsidRPr="00FC4CAF">
        <w:t>(inteligentní) s kapacitou alespoň 1600 mAh s technologií odstranění paměťového efektu, možnost inicializace před nabíjením, sledování nabíjecích cyklů, odhad počtu cyklů do konce životnosti</w:t>
      </w:r>
    </w:p>
    <w:p w:rsidR="001E5440" w:rsidRPr="00FC4CAF" w:rsidRDefault="001E5440" w:rsidP="00FC0219">
      <w:pPr>
        <w:pStyle w:val="ListParagraph"/>
        <w:numPr>
          <w:ilvl w:val="0"/>
          <w:numId w:val="7"/>
        </w:numPr>
        <w:spacing w:after="80" w:line="360" w:lineRule="auto"/>
        <w:rPr>
          <w:rFonts w:cs="Calibri"/>
          <w:szCs w:val="24"/>
        </w:rPr>
      </w:pPr>
      <w:r w:rsidRPr="00FC4CAF">
        <w:rPr>
          <w:b/>
          <w:bCs/>
        </w:rPr>
        <w:t xml:space="preserve">Klips </w:t>
      </w:r>
      <w:r w:rsidRPr="00FC4CAF">
        <w:t>pro uchycení radiostanice za opasek</w:t>
      </w:r>
    </w:p>
    <w:p w:rsidR="001E5440" w:rsidRPr="00FC4CAF" w:rsidRDefault="001E5440" w:rsidP="00FC0219">
      <w:pPr>
        <w:pStyle w:val="ListParagraph"/>
        <w:numPr>
          <w:ilvl w:val="0"/>
          <w:numId w:val="7"/>
        </w:numPr>
        <w:spacing w:after="80" w:line="360" w:lineRule="auto"/>
        <w:rPr>
          <w:rFonts w:cs="Calibri"/>
          <w:szCs w:val="24"/>
        </w:rPr>
      </w:pPr>
      <w:r w:rsidRPr="00FC4CAF">
        <w:rPr>
          <w:b/>
          <w:bCs/>
        </w:rPr>
        <w:t xml:space="preserve">Krytka </w:t>
      </w:r>
      <w:r w:rsidRPr="00FC4CAF">
        <w:t>konektoru externího audia</w:t>
      </w:r>
    </w:p>
    <w:p w:rsidR="001E5440" w:rsidRPr="00FC4CAF" w:rsidRDefault="001E5440" w:rsidP="00FC0219">
      <w:pPr>
        <w:pStyle w:val="ListParagraph"/>
        <w:numPr>
          <w:ilvl w:val="0"/>
          <w:numId w:val="7"/>
        </w:numPr>
        <w:spacing w:after="80" w:line="360" w:lineRule="auto"/>
        <w:rPr>
          <w:rFonts w:cs="Calibri"/>
          <w:szCs w:val="24"/>
        </w:rPr>
      </w:pPr>
      <w:r w:rsidRPr="00FC4CAF">
        <w:rPr>
          <w:b/>
          <w:bCs/>
        </w:rPr>
        <w:t>Inteligentní stolní nabíječ</w:t>
      </w:r>
      <w:r w:rsidRPr="00FC4CAF">
        <w:t xml:space="preserve"> pro delší životnost baterie se síťovým zdrojem 230 V; nabíjení s možností inicializace baterie, vybití, sledování nabíjecích cyklů nebo odhad počtu cyklů do konce životnosti baterie; rozměry max. 150x100x60 mm, hmotnost max. 210 g </w:t>
      </w:r>
    </w:p>
    <w:p w:rsidR="001E5440" w:rsidRPr="00FC4CAF" w:rsidRDefault="001E5440" w:rsidP="003E7990">
      <w:pPr>
        <w:pStyle w:val="Heading3"/>
        <w:numPr>
          <w:ilvl w:val="1"/>
          <w:numId w:val="12"/>
        </w:numPr>
        <w:spacing w:after="0"/>
      </w:pPr>
      <w:r w:rsidRPr="00FC4CAF">
        <w:t>Příslušenství –  b</w:t>
      </w:r>
      <w:r w:rsidRPr="00FC4CAF">
        <w:rPr>
          <w:bCs/>
        </w:rPr>
        <w:t xml:space="preserve">aterie Li-Ion </w:t>
      </w:r>
      <w:r w:rsidRPr="00FC4CAF">
        <w:t xml:space="preserve">(inteligentní) k ruční radiostanici </w:t>
      </w:r>
    </w:p>
    <w:p w:rsidR="001E5440" w:rsidRPr="00FC4CAF" w:rsidRDefault="001E5440" w:rsidP="003E7990">
      <w:pPr>
        <w:pStyle w:val="Heading3"/>
        <w:spacing w:after="0"/>
        <w:ind w:left="576"/>
        <w:rPr>
          <w:b w:val="0"/>
          <w:bCs/>
        </w:rPr>
      </w:pPr>
      <w:r w:rsidRPr="00FC4CAF">
        <w:rPr>
          <w:b w:val="0"/>
          <w:bCs/>
        </w:rPr>
        <w:t xml:space="preserve">Specifikace: </w:t>
      </w:r>
    </w:p>
    <w:p w:rsidR="001E5440" w:rsidRPr="00FC4CAF" w:rsidRDefault="001E5440" w:rsidP="003E7990">
      <w:pPr>
        <w:pStyle w:val="Heading3"/>
        <w:numPr>
          <w:ilvl w:val="0"/>
          <w:numId w:val="8"/>
        </w:numPr>
        <w:spacing w:after="0"/>
        <w:rPr>
          <w:b w:val="0"/>
          <w:bCs/>
        </w:rPr>
      </w:pPr>
      <w:r w:rsidRPr="00FC4CAF">
        <w:rPr>
          <w:b w:val="0"/>
          <w:bCs/>
        </w:rPr>
        <w:t>kapacita alespoň 2200mAh s technologií odstranění paměťového efektu, možnost inicializace před nabíjením, sledování nabíjecích cyklů, odhad počtu cyklů do konce životnosti</w:t>
      </w:r>
    </w:p>
    <w:p w:rsidR="001E5440" w:rsidRPr="00FC4CAF" w:rsidRDefault="001E5440" w:rsidP="003E7990">
      <w:pPr>
        <w:pStyle w:val="Heading3"/>
        <w:numPr>
          <w:ilvl w:val="1"/>
          <w:numId w:val="12"/>
        </w:numPr>
        <w:spacing w:after="0"/>
      </w:pPr>
      <w:r w:rsidRPr="00FC4CAF">
        <w:t xml:space="preserve">Příslušenství – nylonové pouzdro k ruční radiostanici </w:t>
      </w:r>
    </w:p>
    <w:p w:rsidR="001E5440" w:rsidRPr="00FC4CAF" w:rsidRDefault="001E5440" w:rsidP="006E6615">
      <w:pPr>
        <w:pStyle w:val="Heading3"/>
        <w:spacing w:after="0"/>
        <w:ind w:left="576"/>
        <w:rPr>
          <w:b w:val="0"/>
          <w:bCs/>
        </w:rPr>
      </w:pPr>
      <w:r w:rsidRPr="00FC4CAF">
        <w:rPr>
          <w:b w:val="0"/>
          <w:bCs/>
        </w:rPr>
        <w:t xml:space="preserve">Specifikace: 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pouzdro z nylonové tkaniny a kožených doplňků s okem pro 3" opasek, pouzdro je určeno pro radiostanice vybavené displejem a klávesnicí</w:t>
      </w:r>
    </w:p>
    <w:p w:rsidR="001E5440" w:rsidRPr="00FC4CAF" w:rsidRDefault="001E5440" w:rsidP="006E6615">
      <w:pPr>
        <w:pStyle w:val="Heading3"/>
        <w:numPr>
          <w:ilvl w:val="1"/>
          <w:numId w:val="12"/>
        </w:numPr>
        <w:spacing w:after="0"/>
      </w:pPr>
      <w:r w:rsidRPr="00FC4CAF">
        <w:t>Příslušenství – o</w:t>
      </w:r>
      <w:r w:rsidRPr="00FC4CAF">
        <w:rPr>
          <w:rFonts w:ascii="Arial" w:hAnsi="Arial" w:cs="Arial"/>
          <w:sz w:val="20"/>
          <w:szCs w:val="20"/>
          <w:lang w:eastAsia="cs-CZ"/>
        </w:rPr>
        <w:t>ddělený reproduktor s mikrofonem + 3,5mm jack</w:t>
      </w:r>
    </w:p>
    <w:p w:rsidR="001E5440" w:rsidRPr="00FC4CAF" w:rsidRDefault="001E5440" w:rsidP="006E6615">
      <w:pPr>
        <w:pStyle w:val="Heading3"/>
        <w:spacing w:after="0"/>
        <w:ind w:left="576"/>
        <w:rPr>
          <w:b w:val="0"/>
          <w:bCs/>
        </w:rPr>
      </w:pPr>
      <w:r w:rsidRPr="00FC4CAF">
        <w:rPr>
          <w:b w:val="0"/>
          <w:bCs/>
        </w:rPr>
        <w:t xml:space="preserve">Specifikace: </w:t>
      </w:r>
    </w:p>
    <w:p w:rsidR="001E5440" w:rsidRPr="00FC4CAF" w:rsidRDefault="001E5440" w:rsidP="006E6615">
      <w:pPr>
        <w:pStyle w:val="ListParagraph"/>
        <w:numPr>
          <w:ilvl w:val="0"/>
          <w:numId w:val="8"/>
        </w:numPr>
        <w:spacing w:line="360" w:lineRule="auto"/>
      </w:pPr>
      <w:r w:rsidRPr="00FC4CAF">
        <w:t>externí audio sada spojující mikrofon a reproduktor v jednom</w:t>
      </w:r>
    </w:p>
    <w:p w:rsidR="001E5440" w:rsidRPr="00FC4CAF" w:rsidRDefault="001E5440" w:rsidP="006E6615">
      <w:pPr>
        <w:pStyle w:val="ListParagraph"/>
        <w:numPr>
          <w:ilvl w:val="0"/>
          <w:numId w:val="8"/>
        </w:numPr>
        <w:spacing w:line="360" w:lineRule="auto"/>
      </w:pPr>
      <w:r w:rsidRPr="00FC4CAF">
        <w:t>3,5mm jack pro připojení  externího sluchátka</w:t>
      </w:r>
    </w:p>
    <w:p w:rsidR="001E5440" w:rsidRPr="00FC4CAF" w:rsidRDefault="001E5440" w:rsidP="006E6615">
      <w:pPr>
        <w:pStyle w:val="ListParagraph"/>
        <w:numPr>
          <w:ilvl w:val="0"/>
          <w:numId w:val="8"/>
        </w:numPr>
        <w:spacing w:line="360" w:lineRule="auto"/>
      </w:pPr>
      <w:r w:rsidRPr="00FC4CAF">
        <w:t>krytí IP54</w:t>
      </w:r>
    </w:p>
    <w:p w:rsidR="001E5440" w:rsidRPr="00FC4CAF" w:rsidRDefault="001E5440" w:rsidP="006E6615">
      <w:pPr>
        <w:pStyle w:val="ListParagraph"/>
        <w:numPr>
          <w:ilvl w:val="0"/>
          <w:numId w:val="8"/>
        </w:numPr>
        <w:spacing w:line="360" w:lineRule="auto"/>
      </w:pPr>
      <w:r w:rsidRPr="00FC4CAF">
        <w:t>12 pin boční systémový konektor pro ruční radiostanici</w:t>
      </w:r>
    </w:p>
    <w:p w:rsidR="001E5440" w:rsidRPr="00FC4CAF" w:rsidRDefault="001E5440" w:rsidP="006E6615">
      <w:pPr>
        <w:pStyle w:val="ListParagraph"/>
        <w:numPr>
          <w:ilvl w:val="0"/>
          <w:numId w:val="8"/>
        </w:numPr>
        <w:spacing w:line="360" w:lineRule="auto"/>
      </w:pPr>
      <w:r w:rsidRPr="00FC4CAF">
        <w:t>hmotnost max. 200g, rozměry max. 60x65x30 mm</w:t>
      </w:r>
    </w:p>
    <w:p w:rsidR="001E5440" w:rsidRPr="00FC4CAF" w:rsidRDefault="001E5440" w:rsidP="006E6615">
      <w:pPr>
        <w:pStyle w:val="Heading3"/>
        <w:numPr>
          <w:ilvl w:val="1"/>
          <w:numId w:val="12"/>
        </w:numPr>
        <w:spacing w:after="0"/>
      </w:pPr>
      <w:r w:rsidRPr="00FC4CAF">
        <w:t>Příslušenství – sluchátko odděleného reproduktoru s mikrofonem</w:t>
      </w:r>
    </w:p>
    <w:p w:rsidR="001E5440" w:rsidRPr="00FC4CAF" w:rsidRDefault="001E5440" w:rsidP="006E6615">
      <w:pPr>
        <w:pStyle w:val="Heading3"/>
        <w:spacing w:after="0"/>
        <w:ind w:left="576"/>
        <w:rPr>
          <w:b w:val="0"/>
          <w:bCs/>
        </w:rPr>
      </w:pPr>
      <w:r w:rsidRPr="00FC4CAF">
        <w:rPr>
          <w:b w:val="0"/>
          <w:bCs/>
        </w:rPr>
        <w:t xml:space="preserve">Specifikace: 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sluchátko s průhledným zvukovodem určené pro připojení k externí sadě odděleného mikrofonu s reproduktorem pomocí mono 3,5 mm jack konektoru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po připojení tohoto sluchátka se vypíná hlasitý reproduktor v externí audio sadě a přijímaný hovor je slyšet pouze ze sluchátka</w:t>
      </w:r>
    </w:p>
    <w:p w:rsidR="001E5440" w:rsidRPr="00FC4CAF" w:rsidRDefault="001E5440" w:rsidP="00EE6C77">
      <w:pPr>
        <w:pStyle w:val="Heading3"/>
        <w:numPr>
          <w:ilvl w:val="1"/>
          <w:numId w:val="12"/>
        </w:numPr>
        <w:spacing w:after="0"/>
        <w:rPr>
          <w:rFonts w:cs="Calibri"/>
          <w:szCs w:val="24"/>
        </w:rPr>
      </w:pPr>
      <w:r w:rsidRPr="00FC4CAF">
        <w:rPr>
          <w:rFonts w:cs="Calibri"/>
        </w:rPr>
        <w:t xml:space="preserve">Příslušenství – </w:t>
      </w:r>
      <w:r w:rsidRPr="00FC4CAF">
        <w:rPr>
          <w:rFonts w:cs="Calibri"/>
          <w:szCs w:val="24"/>
        </w:rPr>
        <w:t>stolní 6 pozicový displejový inteligentní nabíječ</w:t>
      </w:r>
    </w:p>
    <w:p w:rsidR="001E5440" w:rsidRPr="00FC4CAF" w:rsidRDefault="001E5440" w:rsidP="006E6615">
      <w:pPr>
        <w:pStyle w:val="Heading3"/>
        <w:spacing w:after="0"/>
        <w:ind w:left="576"/>
        <w:rPr>
          <w:b w:val="0"/>
          <w:bCs/>
        </w:rPr>
      </w:pPr>
      <w:r w:rsidRPr="00FC4CAF">
        <w:rPr>
          <w:b w:val="0"/>
          <w:bCs/>
        </w:rPr>
        <w:t xml:space="preserve">Specifikace: 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inteligentní nabíječ s 6 pozicemi a displeji pro nabíjení a údržbu baterií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 xml:space="preserve">zajišťuje delší životnost baterií radiostanic 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dovoluje nabíjet i standardní NiMH baterie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nabíječ dovoluje nabíjení s možností inicializace, vybití atd. až pro 6 kusů baterií najednou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zobrazuje stav činnosti pro každou jednotlivou pozici / baterii, informace o její předpokládané životnosti, počtu nabíjecích cyklů, její aktuální kapacitě, seriovém čísle atd.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stav procesů je indikován LED diodou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rozměry max. 300 mm x 450 mm x 160 mm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hmotnost max. 4000g</w:t>
      </w:r>
    </w:p>
    <w:p w:rsidR="001E5440" w:rsidRPr="00FC4CAF" w:rsidRDefault="001E5440" w:rsidP="006E6615">
      <w:pPr>
        <w:pStyle w:val="Heading3"/>
        <w:numPr>
          <w:ilvl w:val="1"/>
          <w:numId w:val="12"/>
        </w:numPr>
        <w:spacing w:after="0"/>
        <w:rPr>
          <w:rFonts w:cs="Calibri"/>
          <w:szCs w:val="24"/>
        </w:rPr>
      </w:pPr>
      <w:r w:rsidRPr="00FC4CAF">
        <w:rPr>
          <w:rFonts w:cs="Calibri"/>
        </w:rPr>
        <w:t xml:space="preserve">Příslušenství – </w:t>
      </w:r>
      <w:r w:rsidRPr="00FC4CAF">
        <w:rPr>
          <w:rFonts w:cs="Calibri"/>
          <w:szCs w:val="24"/>
        </w:rPr>
        <w:t>programovací kabel pro ruční radiostanici</w:t>
      </w:r>
    </w:p>
    <w:p w:rsidR="001E5440" w:rsidRPr="00FC4CAF" w:rsidRDefault="001E5440" w:rsidP="006E6615">
      <w:pPr>
        <w:pStyle w:val="Heading3"/>
        <w:spacing w:after="0"/>
        <w:ind w:left="576"/>
        <w:rPr>
          <w:b w:val="0"/>
          <w:bCs/>
        </w:rPr>
      </w:pPr>
      <w:r w:rsidRPr="00FC4CAF">
        <w:rPr>
          <w:b w:val="0"/>
          <w:bCs/>
        </w:rPr>
        <w:t xml:space="preserve">Specifikace: 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 xml:space="preserve">kabel pro programování digitálních přenosných radiostanic 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konektory: USB/boční konektor externího příslušenství radiostanice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line="360" w:lineRule="auto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použití pro nastavení, změnu veškerých parametrů, změnu (update/recover) firmware radiostanice společně se servisním SW</w:t>
      </w:r>
    </w:p>
    <w:p w:rsidR="001E5440" w:rsidRPr="00FC4CAF" w:rsidRDefault="001E5440" w:rsidP="00EE6C77">
      <w:pPr>
        <w:pStyle w:val="Heading3"/>
        <w:numPr>
          <w:ilvl w:val="1"/>
          <w:numId w:val="12"/>
        </w:numPr>
        <w:spacing w:after="0"/>
        <w:rPr>
          <w:rFonts w:cs="Calibri"/>
          <w:szCs w:val="24"/>
        </w:rPr>
      </w:pPr>
      <w:r w:rsidRPr="00FC4CAF">
        <w:rPr>
          <w:rFonts w:cs="Calibri"/>
        </w:rPr>
        <w:t>Příslušenství –</w:t>
      </w:r>
      <w:r w:rsidRPr="00FC4CAF">
        <w:rPr>
          <w:rFonts w:cs="Calibri"/>
          <w:szCs w:val="24"/>
        </w:rPr>
        <w:t>software (licence) pro programování digitální radiostanice</w:t>
      </w:r>
    </w:p>
    <w:p w:rsidR="001E5440" w:rsidRPr="00A842B2" w:rsidRDefault="001E5440" w:rsidP="00EE6C77">
      <w:pPr>
        <w:pStyle w:val="Heading3"/>
        <w:spacing w:after="0"/>
        <w:ind w:left="576"/>
        <w:rPr>
          <w:rFonts w:cs="Calibri"/>
          <w:b w:val="0"/>
          <w:bCs/>
          <w:szCs w:val="24"/>
        </w:rPr>
      </w:pPr>
      <w:r w:rsidRPr="00A842B2">
        <w:rPr>
          <w:rFonts w:cs="Calibri"/>
          <w:b w:val="0"/>
          <w:bCs/>
          <w:szCs w:val="24"/>
        </w:rPr>
        <w:t xml:space="preserve">Specifikace/vlastnosti: 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after="0" w:line="360" w:lineRule="auto"/>
        <w:ind w:left="1077" w:hanging="357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umožňuje nastavení, změnu veškerých parametrů, změnu (update/recover) firmware radiostanic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after="0" w:line="360" w:lineRule="auto"/>
        <w:ind w:left="1077" w:hanging="357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software pro servisní nastavení parametrů radiostanic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pacing w:after="0" w:line="360" w:lineRule="auto"/>
        <w:ind w:left="1077" w:hanging="357"/>
        <w:rPr>
          <w:rFonts w:cs="Calibri"/>
          <w:szCs w:val="24"/>
        </w:rPr>
      </w:pPr>
      <w:r w:rsidRPr="00A842B2">
        <w:rPr>
          <w:rFonts w:cs="Calibri"/>
          <w:szCs w:val="24"/>
          <w:shd w:val="clear" w:color="auto" w:fill="FFFFFF"/>
        </w:rPr>
        <w:t>software pro sledování provozu radiostanic</w:t>
      </w:r>
    </w:p>
    <w:p w:rsidR="001E5440" w:rsidRPr="00A842B2" w:rsidRDefault="001E5440" w:rsidP="006E661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1077" w:hanging="357"/>
        <w:jc w:val="left"/>
        <w:rPr>
          <w:rFonts w:cs="Calibri"/>
          <w:szCs w:val="24"/>
          <w:lang w:eastAsia="cs-CZ"/>
        </w:rPr>
      </w:pPr>
      <w:r w:rsidRPr="00A842B2">
        <w:rPr>
          <w:rFonts w:cs="Calibri"/>
          <w:szCs w:val="24"/>
          <w:shd w:val="clear" w:color="auto" w:fill="FFFFFF"/>
        </w:rPr>
        <w:t xml:space="preserve">SW musí pracovat minimálně na platformě </w:t>
      </w:r>
      <w:r w:rsidRPr="00A842B2">
        <w:rPr>
          <w:rFonts w:cs="Calibri"/>
          <w:szCs w:val="24"/>
          <w:lang w:eastAsia="cs-CZ"/>
        </w:rPr>
        <w:t>Microsoft® Windows® 7 a vyšší, Microsoft® Internet Explorer®, verze 6 a vyšší, HW požadavky – USB port, celkově alespoň 550 MB volného prostoru na pevném disku</w:t>
      </w:r>
    </w:p>
    <w:p w:rsidR="001E5440" w:rsidRDefault="001E5440" w:rsidP="00FC0219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1"/>
          <w:szCs w:val="21"/>
          <w:lang w:eastAsia="cs-CZ"/>
        </w:rPr>
      </w:pPr>
    </w:p>
    <w:p w:rsidR="001E5440" w:rsidRPr="009B65D5" w:rsidRDefault="001E5440" w:rsidP="00FC0219">
      <w:pPr>
        <w:shd w:val="clear" w:color="auto" w:fill="FFFFFF"/>
        <w:spacing w:after="150" w:line="240" w:lineRule="auto"/>
        <w:jc w:val="left"/>
        <w:rPr>
          <w:rFonts w:cs="Calibri"/>
          <w:szCs w:val="24"/>
          <w:lang w:eastAsia="cs-CZ"/>
        </w:rPr>
      </w:pPr>
      <w:r w:rsidRPr="009B65D5">
        <w:rPr>
          <w:rFonts w:cs="Calibri"/>
          <w:szCs w:val="24"/>
          <w:lang w:eastAsia="cs-CZ"/>
        </w:rPr>
        <w:t>Počty ks:</w:t>
      </w:r>
    </w:p>
    <w:tbl>
      <w:tblPr>
        <w:tblW w:w="8710" w:type="dxa"/>
        <w:tblCellMar>
          <w:left w:w="70" w:type="dxa"/>
          <w:right w:w="70" w:type="dxa"/>
        </w:tblCellMar>
        <w:tblLook w:val="00A0"/>
      </w:tblPr>
      <w:tblGrid>
        <w:gridCol w:w="5802"/>
        <w:gridCol w:w="1468"/>
        <w:gridCol w:w="1440"/>
      </w:tblGrid>
      <w:tr w:rsidR="001E5440" w:rsidRPr="006E6615" w:rsidTr="006A21D3">
        <w:trPr>
          <w:trHeight w:val="4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CB9CA"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b/>
                <w:bCs/>
                <w:i/>
                <w:szCs w:val="24"/>
                <w:lang w:eastAsia="cs-CZ"/>
              </w:rPr>
            </w:pPr>
            <w:r w:rsidRPr="009B65D5">
              <w:rPr>
                <w:rFonts w:cs="Calibri"/>
                <w:b/>
                <w:bCs/>
                <w:i/>
                <w:szCs w:val="24"/>
                <w:lang w:eastAsia="cs-CZ"/>
              </w:rPr>
              <w:t>Název komponenty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b/>
                <w:bCs/>
                <w:i/>
                <w:szCs w:val="24"/>
                <w:lang w:eastAsia="cs-CZ"/>
              </w:rPr>
            </w:pPr>
            <w:r w:rsidRPr="009B65D5">
              <w:rPr>
                <w:rFonts w:cs="Calibri"/>
                <w:b/>
                <w:bCs/>
                <w:i/>
                <w:szCs w:val="24"/>
                <w:lang w:eastAsia="cs-CZ"/>
              </w:rPr>
              <w:t>Odkaz na TS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CB9CA"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Cs w:val="24"/>
                <w:lang w:eastAsia="cs-CZ"/>
              </w:rPr>
            </w:pPr>
            <w:r w:rsidRPr="009B65D5">
              <w:rPr>
                <w:rFonts w:cs="Calibri"/>
                <w:b/>
                <w:bCs/>
                <w:i/>
                <w:szCs w:val="24"/>
                <w:lang w:eastAsia="cs-CZ"/>
              </w:rPr>
              <w:t>Počet ks</w:t>
            </w:r>
          </w:p>
        </w:tc>
      </w:tr>
      <w:tr w:rsidR="001E5440" w:rsidRPr="00FC4CAF" w:rsidTr="006E6615">
        <w:trPr>
          <w:trHeight w:val="201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b/>
                <w:bCs/>
                <w:szCs w:val="24"/>
                <w:lang w:eastAsia="cs-CZ"/>
              </w:rPr>
              <w:t>Vozidlová radiostanice</w:t>
            </w:r>
            <w:r w:rsidRPr="009B65D5">
              <w:rPr>
                <w:rFonts w:cs="Calibri"/>
                <w:szCs w:val="24"/>
                <w:lang w:eastAsia="cs-CZ"/>
              </w:rPr>
              <w:t xml:space="preserve"> - varianta s tlačítkovým mikrofonem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1.1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20</w:t>
            </w:r>
          </w:p>
        </w:tc>
      </w:tr>
      <w:tr w:rsidR="001E5440" w:rsidRPr="006E6615" w:rsidTr="006A21D3">
        <w:trPr>
          <w:trHeight w:val="231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i/>
                <w:szCs w:val="24"/>
                <w:lang w:eastAsia="cs-CZ"/>
              </w:rPr>
            </w:pPr>
            <w:r w:rsidRPr="009B65D5">
              <w:rPr>
                <w:rFonts w:cs="Calibri"/>
                <w:i/>
                <w:szCs w:val="24"/>
                <w:lang w:eastAsia="cs-CZ"/>
              </w:rPr>
              <w:t>Příslušenství:</w:t>
            </w:r>
          </w:p>
        </w:tc>
      </w:tr>
      <w:tr w:rsidR="001E5440" w:rsidRPr="00FC4CAF" w:rsidTr="006A21D3">
        <w:trPr>
          <w:trHeight w:val="231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Sada pro oddělenou montáž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5</w:t>
            </w:r>
          </w:p>
        </w:tc>
      </w:tr>
      <w:tr w:rsidR="001E5440" w:rsidRPr="00FC4CAF" w:rsidTr="006A21D3">
        <w:trPr>
          <w:trHeight w:val="2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Sada ovládacího panelu do ruky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4</w:t>
            </w:r>
          </w:p>
        </w:tc>
      </w:tr>
      <w:tr w:rsidR="001E5440" w:rsidRPr="00FC4CAF" w:rsidTr="006A21D3">
        <w:trPr>
          <w:trHeight w:val="245"/>
        </w:trPr>
        <w:tc>
          <w:tcPr>
            <w:tcW w:w="87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 </w:t>
            </w:r>
          </w:p>
        </w:tc>
      </w:tr>
      <w:tr w:rsidR="001E5440" w:rsidRPr="00FC4CAF" w:rsidTr="006A21D3">
        <w:trPr>
          <w:trHeight w:val="293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b/>
                <w:bCs/>
                <w:szCs w:val="24"/>
                <w:lang w:eastAsia="cs-CZ"/>
              </w:rPr>
              <w:t xml:space="preserve">Ruční radiostanice </w:t>
            </w:r>
            <w:r w:rsidRPr="009B65D5">
              <w:rPr>
                <w:rFonts w:cs="Calibri"/>
                <w:szCs w:val="24"/>
                <w:lang w:eastAsia="cs-CZ"/>
              </w:rPr>
              <w:t>- součástí dodávky stanice je: inteligentní nabíječ; baterie LiIon; anténa VHF; klips na opasek; krytka konektoru externího audia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1.4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100</w:t>
            </w:r>
          </w:p>
        </w:tc>
      </w:tr>
      <w:tr w:rsidR="001E5440" w:rsidRPr="00FC4CAF" w:rsidTr="006A21D3">
        <w:trPr>
          <w:trHeight w:val="293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b/>
                <w:bCs/>
                <w:szCs w:val="24"/>
                <w:lang w:eastAsia="cs-CZ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</w:p>
        </w:tc>
      </w:tr>
      <w:tr w:rsidR="001E5440" w:rsidRPr="00FC4CAF" w:rsidTr="006A21D3">
        <w:trPr>
          <w:trHeight w:val="293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b/>
                <w:bCs/>
                <w:szCs w:val="24"/>
                <w:lang w:eastAsia="cs-CZ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</w:p>
        </w:tc>
      </w:tr>
      <w:tr w:rsidR="001E5440" w:rsidRPr="006E6615" w:rsidTr="006A21D3">
        <w:trPr>
          <w:trHeight w:val="231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i/>
                <w:szCs w:val="24"/>
                <w:lang w:eastAsia="cs-CZ"/>
              </w:rPr>
            </w:pPr>
            <w:r w:rsidRPr="009B65D5">
              <w:rPr>
                <w:rFonts w:cs="Calibri"/>
                <w:i/>
                <w:szCs w:val="24"/>
                <w:lang w:eastAsia="cs-CZ"/>
              </w:rPr>
              <w:t>Příslušenství:</w:t>
            </w:r>
          </w:p>
        </w:tc>
      </w:tr>
      <w:tr w:rsidR="001E5440" w:rsidRPr="00FC4CAF" w:rsidTr="006A21D3">
        <w:trPr>
          <w:trHeight w:val="231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Baterie LiIon min. 2200mAh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100</w:t>
            </w:r>
          </w:p>
        </w:tc>
      </w:tr>
      <w:tr w:rsidR="001E5440" w:rsidRPr="00FC4CAF" w:rsidTr="006A21D3">
        <w:trPr>
          <w:trHeight w:val="231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Nylonové pouzdro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100</w:t>
            </w:r>
          </w:p>
        </w:tc>
      </w:tr>
      <w:tr w:rsidR="001E5440" w:rsidRPr="00FC4CAF" w:rsidTr="006A21D3">
        <w:trPr>
          <w:trHeight w:val="231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Oddělený reproduktor s mikrofonem + 3,5mm jack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17</w:t>
            </w:r>
          </w:p>
        </w:tc>
      </w:tr>
      <w:tr w:rsidR="001E5440" w:rsidRPr="00FC4CAF" w:rsidTr="006A21D3">
        <w:trPr>
          <w:trHeight w:val="231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Sluchátko odděl.reproduktoru s mikrofonem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5</w:t>
            </w:r>
          </w:p>
        </w:tc>
      </w:tr>
      <w:tr w:rsidR="001E5440" w:rsidRPr="00FC4CAF" w:rsidTr="006A21D3">
        <w:trPr>
          <w:trHeight w:val="231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Stolní 6 pozicový displej.nabíječ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</w:t>
            </w:r>
          </w:p>
        </w:tc>
      </w:tr>
      <w:tr w:rsidR="001E5440" w:rsidRPr="00FC4CAF" w:rsidTr="006A21D3">
        <w:trPr>
          <w:trHeight w:val="231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Programovací kabel pro ruční radiostanici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6</w:t>
            </w:r>
          </w:p>
        </w:tc>
      </w:tr>
      <w:tr w:rsidR="001E5440" w:rsidRPr="00FC4CAF" w:rsidTr="006A21D3">
        <w:trPr>
          <w:trHeight w:val="2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E5440" w:rsidRPr="009B65D5" w:rsidRDefault="001E5440" w:rsidP="006F3858">
            <w:pPr>
              <w:spacing w:after="0"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Software pro programování radiostanic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440" w:rsidRPr="009B65D5" w:rsidRDefault="001E5440" w:rsidP="006F3858">
            <w:pPr>
              <w:spacing w:after="0" w:line="240" w:lineRule="auto"/>
              <w:jc w:val="center"/>
              <w:rPr>
                <w:rFonts w:cs="Calibri"/>
                <w:szCs w:val="24"/>
                <w:lang w:eastAsia="cs-CZ"/>
              </w:rPr>
            </w:pPr>
            <w:r w:rsidRPr="009B65D5">
              <w:rPr>
                <w:rFonts w:cs="Calibri"/>
                <w:szCs w:val="24"/>
                <w:lang w:eastAsia="cs-CZ"/>
              </w:rPr>
              <w:t>6</w:t>
            </w:r>
          </w:p>
        </w:tc>
      </w:tr>
    </w:tbl>
    <w:p w:rsidR="001E5440" w:rsidRPr="00FC4CAF" w:rsidRDefault="001E5440" w:rsidP="00FC0219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1"/>
          <w:szCs w:val="21"/>
          <w:lang w:eastAsia="cs-CZ"/>
        </w:rPr>
      </w:pPr>
    </w:p>
    <w:sectPr w:rsidR="001E5440" w:rsidRPr="00FC4CAF" w:rsidSect="006A21D3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40" w:rsidRDefault="001E5440">
      <w:r>
        <w:separator/>
      </w:r>
    </w:p>
  </w:endnote>
  <w:endnote w:type="continuationSeparator" w:id="0">
    <w:p w:rsidR="001E5440" w:rsidRDefault="001E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40" w:rsidRDefault="001E5440">
      <w:r>
        <w:separator/>
      </w:r>
    </w:p>
  </w:footnote>
  <w:footnote w:type="continuationSeparator" w:id="0">
    <w:p w:rsidR="001E5440" w:rsidRDefault="001E5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40" w:rsidRPr="00A4209A" w:rsidRDefault="001E5440" w:rsidP="00050FD9">
    <w:pPr>
      <w:pStyle w:val="Header"/>
      <w:jc w:val="right"/>
      <w:rPr>
        <w:sz w:val="20"/>
        <w:szCs w:val="20"/>
      </w:rPr>
    </w:pPr>
    <w:r w:rsidRPr="00A4209A">
      <w:rPr>
        <w:sz w:val="20"/>
        <w:szCs w:val="20"/>
      </w:rPr>
      <w:t>Příloha č. 4 ZD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E3D"/>
    <w:multiLevelType w:val="hybridMultilevel"/>
    <w:tmpl w:val="E97CD7BE"/>
    <w:lvl w:ilvl="0" w:tplc="1D4A15A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331C2"/>
    <w:multiLevelType w:val="hybridMultilevel"/>
    <w:tmpl w:val="795A05FC"/>
    <w:lvl w:ilvl="0" w:tplc="152EC2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D7674"/>
    <w:multiLevelType w:val="hybridMultilevel"/>
    <w:tmpl w:val="61461F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225F2"/>
    <w:multiLevelType w:val="multilevel"/>
    <w:tmpl w:val="D72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B4E9D"/>
    <w:multiLevelType w:val="hybridMultilevel"/>
    <w:tmpl w:val="53902E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B59B3"/>
    <w:multiLevelType w:val="multilevel"/>
    <w:tmpl w:val="FECA480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5044758C"/>
    <w:multiLevelType w:val="multilevel"/>
    <w:tmpl w:val="3F1EE12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508C55DC"/>
    <w:multiLevelType w:val="hybridMultilevel"/>
    <w:tmpl w:val="2E4462D0"/>
    <w:lvl w:ilvl="0" w:tplc="C4F45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B63B44"/>
    <w:multiLevelType w:val="multilevel"/>
    <w:tmpl w:val="B8D68AE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7C6D2313"/>
    <w:multiLevelType w:val="hybridMultilevel"/>
    <w:tmpl w:val="55D680A6"/>
    <w:lvl w:ilvl="0" w:tplc="CB0C02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462"/>
    <w:rsid w:val="00044BC7"/>
    <w:rsid w:val="00050FD9"/>
    <w:rsid w:val="001E5440"/>
    <w:rsid w:val="00205332"/>
    <w:rsid w:val="00220CB4"/>
    <w:rsid w:val="002653F6"/>
    <w:rsid w:val="002C3FD3"/>
    <w:rsid w:val="003102FB"/>
    <w:rsid w:val="003269D0"/>
    <w:rsid w:val="00327922"/>
    <w:rsid w:val="0033618A"/>
    <w:rsid w:val="00387DF0"/>
    <w:rsid w:val="003C2E78"/>
    <w:rsid w:val="003C6266"/>
    <w:rsid w:val="003E7990"/>
    <w:rsid w:val="003F0100"/>
    <w:rsid w:val="003F2718"/>
    <w:rsid w:val="00403E0E"/>
    <w:rsid w:val="004714CC"/>
    <w:rsid w:val="004906F7"/>
    <w:rsid w:val="004B6767"/>
    <w:rsid w:val="005739DA"/>
    <w:rsid w:val="005E6292"/>
    <w:rsid w:val="006227F3"/>
    <w:rsid w:val="00633CBB"/>
    <w:rsid w:val="00683A5B"/>
    <w:rsid w:val="006A21D3"/>
    <w:rsid w:val="006E6615"/>
    <w:rsid w:val="006F3858"/>
    <w:rsid w:val="0071685D"/>
    <w:rsid w:val="00750977"/>
    <w:rsid w:val="007D3952"/>
    <w:rsid w:val="00841B4E"/>
    <w:rsid w:val="008452F0"/>
    <w:rsid w:val="008757A4"/>
    <w:rsid w:val="008D51D8"/>
    <w:rsid w:val="00961CD0"/>
    <w:rsid w:val="009811C9"/>
    <w:rsid w:val="009B65D5"/>
    <w:rsid w:val="009C2B96"/>
    <w:rsid w:val="009D08D0"/>
    <w:rsid w:val="00A4209A"/>
    <w:rsid w:val="00A842B2"/>
    <w:rsid w:val="00B403DF"/>
    <w:rsid w:val="00B51B95"/>
    <w:rsid w:val="00B90518"/>
    <w:rsid w:val="00BF78CC"/>
    <w:rsid w:val="00C04DDA"/>
    <w:rsid w:val="00C179AF"/>
    <w:rsid w:val="00C21235"/>
    <w:rsid w:val="00C279D5"/>
    <w:rsid w:val="00C80C48"/>
    <w:rsid w:val="00C90E6E"/>
    <w:rsid w:val="00CF135F"/>
    <w:rsid w:val="00D51A4D"/>
    <w:rsid w:val="00D637B0"/>
    <w:rsid w:val="00D75BE7"/>
    <w:rsid w:val="00E30B83"/>
    <w:rsid w:val="00E76253"/>
    <w:rsid w:val="00E839FE"/>
    <w:rsid w:val="00EC0462"/>
    <w:rsid w:val="00EE45C4"/>
    <w:rsid w:val="00EE6C77"/>
    <w:rsid w:val="00F1066F"/>
    <w:rsid w:val="00F74432"/>
    <w:rsid w:val="00F8396B"/>
    <w:rsid w:val="00FC0219"/>
    <w:rsid w:val="00FC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51D8"/>
    <w:pPr>
      <w:spacing w:after="80"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1D8"/>
    <w:pPr>
      <w:keepNext/>
      <w:keepLines/>
      <w:spacing w:before="240" w:after="0"/>
      <w:ind w:left="432" w:hanging="432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79D5"/>
    <w:pPr>
      <w:outlineLvl w:val="1"/>
    </w:pPr>
    <w:rPr>
      <w:rFonts w:cs="Tahom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79D5"/>
    <w:pPr>
      <w:keepNext/>
      <w:keepLines/>
      <w:spacing w:before="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51D8"/>
    <w:pPr>
      <w:keepNext/>
      <w:keepLines/>
      <w:spacing w:before="40" w:after="0"/>
      <w:ind w:left="864" w:hanging="864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51D8"/>
    <w:pPr>
      <w:keepNext/>
      <w:keepLines/>
      <w:spacing w:before="40" w:after="0"/>
      <w:ind w:left="1008" w:hanging="1008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51D8"/>
    <w:pPr>
      <w:keepNext/>
      <w:keepLines/>
      <w:spacing w:before="40" w:after="0"/>
      <w:ind w:left="1152" w:hanging="1152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51D8"/>
    <w:pPr>
      <w:keepNext/>
      <w:keepLines/>
      <w:spacing w:before="40" w:after="0"/>
      <w:ind w:left="1296" w:hanging="1296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51D8"/>
    <w:pPr>
      <w:keepNext/>
      <w:keepLines/>
      <w:spacing w:before="40" w:after="0"/>
      <w:ind w:left="1440" w:hanging="14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51D8"/>
    <w:pPr>
      <w:keepNext/>
      <w:keepLines/>
      <w:spacing w:before="40" w:after="0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1D8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79D5"/>
    <w:rPr>
      <w:rFonts w:ascii="Calibri" w:hAnsi="Calibri" w:cs="Tahoma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79D5"/>
    <w:rPr>
      <w:rFonts w:ascii="Calibri" w:hAnsi="Calibri"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51D8"/>
    <w:rPr>
      <w:rFonts w:ascii="Calibri Light" w:hAnsi="Calibri Light" w:cs="Times New Roman"/>
      <w:i/>
      <w:iCs/>
      <w:color w:val="2E74B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51D8"/>
    <w:rPr>
      <w:rFonts w:ascii="Calibri Light" w:hAnsi="Calibri Light" w:cs="Times New Roman"/>
      <w:color w:val="2E74B5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51D8"/>
    <w:rPr>
      <w:rFonts w:ascii="Calibri Light" w:hAnsi="Calibri Light" w:cs="Times New Roman"/>
      <w:color w:val="1F4D78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51D8"/>
    <w:rPr>
      <w:rFonts w:ascii="Calibri Light" w:hAnsi="Calibri Light" w:cs="Times New Roman"/>
      <w:i/>
      <w:iCs/>
      <w:color w:val="1F4D78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D51D8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D51D8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oSpacing">
    <w:name w:val="No Spacing"/>
    <w:uiPriority w:val="99"/>
    <w:qFormat/>
    <w:rsid w:val="007D3952"/>
    <w:rPr>
      <w:lang w:eastAsia="en-US"/>
    </w:rPr>
  </w:style>
  <w:style w:type="paragraph" w:styleId="ListParagraph">
    <w:name w:val="List Paragraph"/>
    <w:basedOn w:val="Normal"/>
    <w:uiPriority w:val="99"/>
    <w:qFormat/>
    <w:rsid w:val="00C279D5"/>
    <w:pPr>
      <w:numPr>
        <w:numId w:val="4"/>
      </w:numPr>
      <w:spacing w:after="200" w:line="276" w:lineRule="auto"/>
      <w:contextualSpacing/>
    </w:pPr>
    <w:rPr>
      <w:rFonts w:cs="Tahoma"/>
    </w:rPr>
  </w:style>
  <w:style w:type="paragraph" w:customStyle="1" w:styleId="Odstavecseseznamem1">
    <w:name w:val="Odstavec se seznamem1"/>
    <w:basedOn w:val="Normal"/>
    <w:uiPriority w:val="99"/>
    <w:rsid w:val="007D3952"/>
    <w:pPr>
      <w:spacing w:after="200" w:line="276" w:lineRule="auto"/>
      <w:ind w:left="720"/>
    </w:pPr>
    <w:rPr>
      <w:rFonts w:cs="Calibri"/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7D39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3952"/>
    <w:rPr>
      <w:rFonts w:ascii="Calibri" w:hAnsi="Calibri" w:cs="Calibri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C279D5"/>
    <w:pPr>
      <w:widowControl w:val="0"/>
      <w:tabs>
        <w:tab w:val="left" w:pos="1418"/>
      </w:tabs>
      <w:autoSpaceDE w:val="0"/>
      <w:autoSpaceDN w:val="0"/>
      <w:spacing w:before="120"/>
    </w:pPr>
    <w:rPr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79D5"/>
    <w:rPr>
      <w:rFonts w:ascii="Calibri" w:hAnsi="Calibri" w:cs="Times New Roman"/>
      <w:sz w:val="24"/>
    </w:rPr>
  </w:style>
  <w:style w:type="character" w:customStyle="1" w:styleId="ourpricedisplay">
    <w:name w:val="our_price_display"/>
    <w:basedOn w:val="DefaultParagraphFont"/>
    <w:uiPriority w:val="99"/>
    <w:rsid w:val="008D51D8"/>
    <w:rPr>
      <w:rFonts w:cs="Times New Roman"/>
    </w:rPr>
  </w:style>
  <w:style w:type="paragraph" w:styleId="NormalWeb">
    <w:name w:val="Normal (Web)"/>
    <w:basedOn w:val="Normal"/>
    <w:uiPriority w:val="99"/>
    <w:semiHidden/>
    <w:rsid w:val="004906F7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cs-CZ"/>
    </w:rPr>
  </w:style>
  <w:style w:type="character" w:customStyle="1" w:styleId="Normln1">
    <w:name w:val="Normální1"/>
    <w:basedOn w:val="DefaultParagraphFont"/>
    <w:uiPriority w:val="99"/>
    <w:rsid w:val="00B90518"/>
    <w:rPr>
      <w:rFonts w:cs="Times New Roman"/>
    </w:rPr>
  </w:style>
  <w:style w:type="character" w:styleId="Strong">
    <w:name w:val="Strong"/>
    <w:basedOn w:val="DefaultParagraphFont"/>
    <w:uiPriority w:val="99"/>
    <w:qFormat/>
    <w:rsid w:val="002653F6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961C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1CD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1C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6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C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050F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1A4D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050F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1A4D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1050</Words>
  <Characters>6199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zboží:</dc:title>
  <dc:subject/>
  <dc:creator>Petr Hráček</dc:creator>
  <cp:keywords/>
  <dc:description/>
  <cp:lastModifiedBy>Martina Bílá</cp:lastModifiedBy>
  <cp:revision>11</cp:revision>
  <dcterms:created xsi:type="dcterms:W3CDTF">2019-09-16T10:33:00Z</dcterms:created>
  <dcterms:modified xsi:type="dcterms:W3CDTF">2019-09-16T11:44:00Z</dcterms:modified>
</cp:coreProperties>
</file>