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C27" w:rsidRDefault="00E61C27" w:rsidP="00411A47">
      <w:pPr>
        <w:pStyle w:val="Nadpis1"/>
        <w:jc w:val="both"/>
        <w:rPr>
          <w:rFonts w:cs="Arial"/>
        </w:rPr>
      </w:pPr>
    </w:p>
    <w:p w:rsidR="00E61C27" w:rsidRPr="00FA5581" w:rsidRDefault="00E61C27" w:rsidP="00E61C27">
      <w:pPr>
        <w:pStyle w:val="Nzev"/>
        <w:rPr>
          <w:sz w:val="22"/>
          <w:szCs w:val="22"/>
        </w:rPr>
      </w:pPr>
      <w:bookmarkStart w:id="0" w:name="_Hlk14267999"/>
      <w:r w:rsidRPr="00FA5581">
        <w:rPr>
          <w:sz w:val="22"/>
          <w:szCs w:val="22"/>
        </w:rPr>
        <w:t xml:space="preserve">Příloha č. </w:t>
      </w:r>
      <w:r w:rsidR="00583613">
        <w:rPr>
          <w:sz w:val="22"/>
          <w:szCs w:val="22"/>
        </w:rPr>
        <w:t>1</w:t>
      </w:r>
      <w:r w:rsidRPr="00FA5581">
        <w:rPr>
          <w:sz w:val="22"/>
          <w:szCs w:val="22"/>
        </w:rPr>
        <w:t>) zadávací dokumentace ve veřejné zakázce</w:t>
      </w:r>
    </w:p>
    <w:p w:rsidR="00A6764F" w:rsidRDefault="00E61C27" w:rsidP="00583613">
      <w:pPr>
        <w:pStyle w:val="Nadpis1"/>
        <w:jc w:val="center"/>
      </w:pPr>
      <w:r w:rsidRPr="00FA5581">
        <w:t>„</w:t>
      </w:r>
      <w:bookmarkStart w:id="1" w:name="_Hlk14267790"/>
      <w:bookmarkEnd w:id="0"/>
      <w:r w:rsidR="00CC525C" w:rsidRPr="00502D97">
        <w:t>Datacentrum s garantovanou bezpečností</w:t>
      </w:r>
      <w:r w:rsidR="00CC525C">
        <w:t xml:space="preserve"> </w:t>
      </w:r>
      <w:r w:rsidR="00E93315">
        <w:t>–</w:t>
      </w:r>
      <w:r w:rsidR="00CC525C">
        <w:t xml:space="preserve"> </w:t>
      </w:r>
      <w:r w:rsidR="00E93315">
        <w:t>výstavba páteřní optické sítě</w:t>
      </w:r>
      <w:r w:rsidR="00583613">
        <w:t>“</w:t>
      </w:r>
    </w:p>
    <w:p w:rsidR="00A6764F" w:rsidRDefault="00A6764F" w:rsidP="00A6764F">
      <w:pPr>
        <w:pStyle w:val="Bezmezer"/>
        <w:spacing w:before="120" w:after="120" w:line="240" w:lineRule="atLeast"/>
        <w:rPr>
          <w:rFonts w:ascii="Arial" w:hAnsi="Arial" w:cs="Arial"/>
          <w:sz w:val="20"/>
          <w:szCs w:val="20"/>
        </w:rPr>
      </w:pPr>
      <w:r w:rsidRPr="00A6764F">
        <w:rPr>
          <w:rFonts w:ascii="Arial" w:hAnsi="Arial" w:cs="Arial"/>
          <w:sz w:val="20"/>
          <w:szCs w:val="20"/>
        </w:rPr>
        <w:t>Popis současného stavu je uveden ve studiích proveditelnosti projekt</w:t>
      </w:r>
      <w:r w:rsidR="007E4348">
        <w:rPr>
          <w:rFonts w:ascii="Arial" w:hAnsi="Arial" w:cs="Arial"/>
          <w:sz w:val="20"/>
          <w:szCs w:val="20"/>
        </w:rPr>
        <w:t>u</w:t>
      </w:r>
      <w:r w:rsidRPr="00A6764F">
        <w:rPr>
          <w:rFonts w:ascii="Arial" w:hAnsi="Arial" w:cs="Arial"/>
          <w:sz w:val="20"/>
          <w:szCs w:val="20"/>
        </w:rPr>
        <w:t>.</w:t>
      </w:r>
    </w:p>
    <w:p w:rsidR="00A6764F" w:rsidRPr="00A6764F" w:rsidRDefault="00A6764F" w:rsidP="00A6764F">
      <w:pPr>
        <w:pStyle w:val="Bezmezer"/>
        <w:spacing w:before="120" w:after="120" w:line="240" w:lineRule="atLeast"/>
        <w:rPr>
          <w:rFonts w:ascii="Arial" w:hAnsi="Arial" w:cs="Arial"/>
          <w:sz w:val="20"/>
          <w:szCs w:val="20"/>
        </w:rPr>
      </w:pPr>
    </w:p>
    <w:p w:rsidR="000463D7" w:rsidRPr="00A769A9" w:rsidRDefault="00E61C27" w:rsidP="00911DD6">
      <w:pPr>
        <w:pStyle w:val="Nadpis2"/>
        <w:numPr>
          <w:ilvl w:val="0"/>
          <w:numId w:val="15"/>
        </w:numPr>
      </w:pPr>
      <w:r w:rsidRPr="00FA5581">
        <w:t>Technická specifikace</w:t>
      </w:r>
      <w:bookmarkEnd w:id="1"/>
    </w:p>
    <w:p w:rsidR="00AF2493" w:rsidRPr="00583613" w:rsidRDefault="00AF2493" w:rsidP="00B928CC">
      <w:pPr>
        <w:pStyle w:val="Bezmezer"/>
        <w:spacing w:before="120" w:after="120" w:line="240" w:lineRule="atLeast"/>
        <w:jc w:val="both"/>
        <w:rPr>
          <w:rFonts w:ascii="Arial" w:hAnsi="Arial" w:cs="Arial"/>
          <w:sz w:val="20"/>
          <w:szCs w:val="20"/>
        </w:rPr>
      </w:pPr>
      <w:r w:rsidRPr="00583613">
        <w:rPr>
          <w:rFonts w:ascii="Arial" w:hAnsi="Arial" w:cs="Arial"/>
          <w:sz w:val="20"/>
          <w:szCs w:val="20"/>
        </w:rPr>
        <w:t>Zadavatel požaduje dodávku páteřní optické sítě propojující hlavní datové rozvaděče umístěné v</w:t>
      </w:r>
      <w:r w:rsidR="0089173C" w:rsidRPr="00583613">
        <w:rPr>
          <w:rFonts w:ascii="Arial" w:hAnsi="Arial" w:cs="Arial"/>
          <w:sz w:val="20"/>
          <w:szCs w:val="20"/>
        </w:rPr>
        <w:t>e</w:t>
      </w:r>
      <w:r w:rsidRPr="00583613">
        <w:rPr>
          <w:rFonts w:ascii="Arial" w:hAnsi="Arial" w:cs="Arial"/>
          <w:sz w:val="20"/>
          <w:szCs w:val="20"/>
        </w:rPr>
        <w:t xml:space="preserve"> 4. a 5. NP hlavní budovy s datovými rozvaděči (RACK-y) v jednotlivých částech budovy nemocnice dle </w:t>
      </w:r>
      <w:r w:rsidR="0089173C" w:rsidRPr="00583613">
        <w:rPr>
          <w:rFonts w:ascii="Arial" w:hAnsi="Arial" w:cs="Arial"/>
          <w:sz w:val="20"/>
          <w:szCs w:val="20"/>
        </w:rPr>
        <w:t xml:space="preserve"> propojovacího schématu- Příloha č. 1 TS_optika Orlová_schéma propojení</w:t>
      </w:r>
    </w:p>
    <w:p w:rsidR="0018544C" w:rsidRPr="00583613" w:rsidRDefault="0018544C" w:rsidP="00B928CC">
      <w:pPr>
        <w:pStyle w:val="Bezmezer"/>
        <w:spacing w:before="120" w:after="120" w:line="240" w:lineRule="atLeast"/>
        <w:jc w:val="both"/>
        <w:rPr>
          <w:rFonts w:ascii="Arial" w:hAnsi="Arial" w:cs="Arial"/>
          <w:sz w:val="20"/>
          <w:szCs w:val="20"/>
        </w:rPr>
      </w:pPr>
      <w:r w:rsidRPr="00583613">
        <w:rPr>
          <w:rFonts w:ascii="Arial" w:hAnsi="Arial" w:cs="Arial"/>
          <w:sz w:val="20"/>
          <w:szCs w:val="20"/>
        </w:rPr>
        <w:t>V 5.NP. požadujeme přepojení stávajícího datového (32U) rozvaděč do nového 42U datového rozvaděče a to mimo pracovní dobu ve večerních hodinách. Dále přepojení koncových bodů na ze stávajícího datováno rozvaděče v 2.NP na poliklinice do nového, který bude umístěn v 1.NP.</w:t>
      </w:r>
    </w:p>
    <w:p w:rsidR="0089173C" w:rsidRPr="00583613" w:rsidRDefault="0089173C" w:rsidP="00B928CC">
      <w:pPr>
        <w:pStyle w:val="Bezmezer"/>
        <w:spacing w:before="120" w:after="120" w:line="240" w:lineRule="atLeast"/>
        <w:jc w:val="both"/>
        <w:rPr>
          <w:rFonts w:ascii="Arial" w:hAnsi="Arial" w:cs="Arial"/>
          <w:sz w:val="20"/>
          <w:szCs w:val="20"/>
        </w:rPr>
      </w:pPr>
      <w:r w:rsidRPr="00583613">
        <w:rPr>
          <w:rFonts w:ascii="Arial" w:hAnsi="Arial" w:cs="Arial"/>
          <w:sz w:val="20"/>
          <w:szCs w:val="20"/>
        </w:rPr>
        <w:t>Zadavatel dále požaduje propojení napájení jednotlivých datových rozvaděčů v hlavní budově z hlavních datových rozvaděčů ve 4. a 5. NP dle propojovacího schématu- Příloha č. 1 TS_optika Orlová_schéma propojení</w:t>
      </w:r>
      <w:bookmarkStart w:id="2" w:name="_GoBack"/>
      <w:bookmarkEnd w:id="2"/>
    </w:p>
    <w:p w:rsidR="0089173C" w:rsidRDefault="0089173C" w:rsidP="0018544C"/>
    <w:p w:rsidR="00F25E9D" w:rsidRPr="00641136" w:rsidRDefault="00F25E9D" w:rsidP="00F25E9D">
      <w:pPr>
        <w:pStyle w:val="Nadpis2"/>
        <w:numPr>
          <w:ilvl w:val="1"/>
          <w:numId w:val="22"/>
        </w:numPr>
      </w:pPr>
      <w:r w:rsidRPr="00641136">
        <w:t>Specifikace optických kabelů užitých k instalaci páteřní optické sítě</w:t>
      </w:r>
    </w:p>
    <w:p w:rsidR="00F25E9D" w:rsidRPr="0035762F" w:rsidRDefault="00F25E9D" w:rsidP="00F25E9D">
      <w:pPr>
        <w:pStyle w:val="Odstavecseseznamem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F25E9D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43D98">
        <w:rPr>
          <w:rFonts w:ascii="Tahoma" w:hAnsi="Tahoma" w:cs="Tahoma"/>
          <w:sz w:val="20"/>
          <w:szCs w:val="20"/>
        </w:rPr>
        <w:t>Pro instalaci páteřních optických tras</w:t>
      </w:r>
      <w:r>
        <w:rPr>
          <w:rFonts w:ascii="Tahoma" w:hAnsi="Tahoma" w:cs="Tahoma"/>
          <w:sz w:val="20"/>
          <w:szCs w:val="20"/>
        </w:rPr>
        <w:t xml:space="preserve"> zadavatel požaduje použití SM optických kabelů.</w:t>
      </w:r>
    </w:p>
    <w:p w:rsidR="00F25E9D" w:rsidRPr="00943D98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25E9D" w:rsidRPr="0035762F" w:rsidRDefault="00F25E9D" w:rsidP="00F25E9D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35762F">
        <w:rPr>
          <w:rFonts w:ascii="Tahoma" w:hAnsi="Tahoma" w:cs="Tahoma"/>
          <w:b/>
          <w:sz w:val="20"/>
          <w:szCs w:val="20"/>
        </w:rPr>
        <w:t>Single-</w:t>
      </w:r>
      <w:r>
        <w:rPr>
          <w:rFonts w:ascii="Tahoma" w:hAnsi="Tahoma" w:cs="Tahoma"/>
          <w:b/>
          <w:sz w:val="20"/>
          <w:szCs w:val="20"/>
        </w:rPr>
        <w:t>mode SM vlákna</w:t>
      </w:r>
    </w:p>
    <w:p w:rsidR="00F25E9D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7B08">
        <w:rPr>
          <w:rFonts w:ascii="Tahoma" w:hAnsi="Tahoma" w:cs="Tahoma"/>
          <w:sz w:val="20"/>
          <w:szCs w:val="20"/>
        </w:rPr>
        <w:t xml:space="preserve">Jsou vlákna s konstantním indexem lomu, malou disperzí, malým útlumem a velice dobrou přenosovou kapacitou. </w:t>
      </w:r>
    </w:p>
    <w:p w:rsidR="00F25E9D" w:rsidRDefault="00F25E9D" w:rsidP="00F25E9D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25E9D" w:rsidRPr="0035762F" w:rsidRDefault="00F25E9D" w:rsidP="00F25E9D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35762F">
        <w:rPr>
          <w:rFonts w:ascii="Tahoma" w:hAnsi="Tahoma" w:cs="Tahoma"/>
          <w:b/>
          <w:sz w:val="20"/>
          <w:szCs w:val="20"/>
        </w:rPr>
        <w:t xml:space="preserve">Specifikace kabelu SINGLEMODE: </w:t>
      </w:r>
    </w:p>
    <w:p w:rsidR="00F25E9D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35762F">
        <w:rPr>
          <w:rFonts w:ascii="Tahoma" w:hAnsi="Tahoma" w:cs="Tahoma"/>
          <w:sz w:val="20"/>
          <w:szCs w:val="20"/>
        </w:rPr>
        <w:t>K instalaci optických tras budou využity tyto typy optického kabelu SINGLEMODE:</w:t>
      </w:r>
    </w:p>
    <w:p w:rsidR="00F25E9D" w:rsidRPr="0035762F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2660"/>
        <w:gridCol w:w="1559"/>
        <w:gridCol w:w="2977"/>
        <w:gridCol w:w="2693"/>
      </w:tblGrid>
      <w:tr w:rsidR="00F25E9D" w:rsidRPr="0035762F" w:rsidTr="00864FE0">
        <w:tc>
          <w:tcPr>
            <w:tcW w:w="2660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Označení kabelu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Počet vláken</w:t>
            </w:r>
          </w:p>
        </w:tc>
        <w:tc>
          <w:tcPr>
            <w:tcW w:w="2977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Poloměr ohybu instalační</w:t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Poloměr ohybu provozní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8vl. 09/125 SM LSZH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8 vl.</w:t>
            </w:r>
          </w:p>
        </w:tc>
        <w:tc>
          <w:tcPr>
            <w:tcW w:w="2977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10mm</w:t>
            </w:r>
          </w:p>
        </w:tc>
        <w:tc>
          <w:tcPr>
            <w:tcW w:w="2693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10mm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 xml:space="preserve">24vl. 09/125 SM 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24 vl.</w:t>
            </w:r>
          </w:p>
        </w:tc>
        <w:tc>
          <w:tcPr>
            <w:tcW w:w="2977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54mm</w:t>
            </w:r>
          </w:p>
        </w:tc>
        <w:tc>
          <w:tcPr>
            <w:tcW w:w="2693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54mm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 xml:space="preserve">48vl. 09/125 SM 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48 vl.</w:t>
            </w:r>
          </w:p>
        </w:tc>
        <w:tc>
          <w:tcPr>
            <w:tcW w:w="2977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60mm</w:t>
            </w:r>
          </w:p>
        </w:tc>
        <w:tc>
          <w:tcPr>
            <w:tcW w:w="2693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60mm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 xml:space="preserve">96vl. 09/125 SM 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96 vl.</w:t>
            </w:r>
          </w:p>
        </w:tc>
        <w:tc>
          <w:tcPr>
            <w:tcW w:w="2977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96mm</w:t>
            </w:r>
          </w:p>
        </w:tc>
        <w:tc>
          <w:tcPr>
            <w:tcW w:w="2693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96mm</w:t>
            </w:r>
          </w:p>
        </w:tc>
      </w:tr>
    </w:tbl>
    <w:p w:rsidR="00F25E9D" w:rsidRPr="0035762F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2660"/>
        <w:gridCol w:w="1559"/>
        <w:gridCol w:w="5670"/>
      </w:tblGrid>
      <w:tr w:rsidR="00F25E9D" w:rsidRPr="0035762F" w:rsidTr="00864FE0">
        <w:tc>
          <w:tcPr>
            <w:tcW w:w="2660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Označení kabelu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Počet vláken</w:t>
            </w:r>
          </w:p>
        </w:tc>
        <w:tc>
          <w:tcPr>
            <w:tcW w:w="5670" w:type="dxa"/>
            <w:shd w:val="clear" w:color="auto" w:fill="92D050"/>
            <w:vAlign w:val="center"/>
          </w:tcPr>
          <w:p w:rsidR="00F25E9D" w:rsidRPr="005F7F71" w:rsidRDefault="00F25E9D" w:rsidP="00864FE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F7F71">
              <w:rPr>
                <w:rFonts w:ascii="Tahoma" w:hAnsi="Tahoma" w:cs="Tahoma"/>
                <w:b/>
                <w:sz w:val="20"/>
                <w:szCs w:val="20"/>
              </w:rPr>
              <w:t>Průměr kabelu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8vl. 09/125 SM LSZH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8 vl.</w:t>
            </w:r>
          </w:p>
        </w:tc>
        <w:tc>
          <w:tcPr>
            <w:tcW w:w="567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3,0mm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 xml:space="preserve">24vl. 09/125 SM 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24 vl.</w:t>
            </w:r>
          </w:p>
        </w:tc>
        <w:tc>
          <w:tcPr>
            <w:tcW w:w="567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5,4mm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 xml:space="preserve">48vl. 09/125 SM 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48 vl.</w:t>
            </w:r>
          </w:p>
        </w:tc>
        <w:tc>
          <w:tcPr>
            <w:tcW w:w="567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5,8mm</w:t>
            </w:r>
          </w:p>
        </w:tc>
      </w:tr>
      <w:tr w:rsidR="00F25E9D" w:rsidRPr="0035762F" w:rsidTr="00864FE0">
        <w:tc>
          <w:tcPr>
            <w:tcW w:w="266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 xml:space="preserve">96vl. 09/125 SM </w:t>
            </w:r>
          </w:p>
        </w:tc>
        <w:tc>
          <w:tcPr>
            <w:tcW w:w="1559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96 vl.</w:t>
            </w:r>
          </w:p>
        </w:tc>
        <w:tc>
          <w:tcPr>
            <w:tcW w:w="5670" w:type="dxa"/>
            <w:vAlign w:val="center"/>
          </w:tcPr>
          <w:p w:rsidR="00F25E9D" w:rsidRPr="0035762F" w:rsidRDefault="00F25E9D" w:rsidP="00864FE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762F">
              <w:rPr>
                <w:rFonts w:ascii="Tahoma" w:hAnsi="Tahoma" w:cs="Tahoma"/>
                <w:sz w:val="20"/>
                <w:szCs w:val="20"/>
              </w:rPr>
              <w:t>6,4mm</w:t>
            </w:r>
          </w:p>
        </w:tc>
      </w:tr>
    </w:tbl>
    <w:p w:rsidR="00F25E9D" w:rsidRPr="0035762F" w:rsidRDefault="00F25E9D" w:rsidP="00F25E9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CA5D02" w:rsidRPr="0054660C" w:rsidRDefault="00CA5D02" w:rsidP="0089173C">
      <w:pPr>
        <w:spacing w:before="120" w:after="120" w:line="240" w:lineRule="atLeast"/>
        <w:jc w:val="both"/>
      </w:pPr>
    </w:p>
    <w:sectPr w:rsidR="00CA5D02" w:rsidRPr="0054660C" w:rsidSect="00F01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3B0" w:rsidRDefault="008413B0" w:rsidP="000463D7">
      <w:pPr>
        <w:spacing w:after="0" w:line="240" w:lineRule="auto"/>
      </w:pPr>
      <w:r>
        <w:separator/>
      </w:r>
    </w:p>
  </w:endnote>
  <w:endnote w:type="continuationSeparator" w:id="0">
    <w:p w:rsidR="008413B0" w:rsidRDefault="008413B0" w:rsidP="00046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3B0" w:rsidRDefault="008413B0" w:rsidP="000463D7">
      <w:pPr>
        <w:spacing w:after="0" w:line="240" w:lineRule="auto"/>
      </w:pPr>
      <w:r>
        <w:separator/>
      </w:r>
    </w:p>
  </w:footnote>
  <w:footnote w:type="continuationSeparator" w:id="0">
    <w:p w:rsidR="008413B0" w:rsidRDefault="008413B0" w:rsidP="00046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41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461785"/>
    <w:multiLevelType w:val="hybridMultilevel"/>
    <w:tmpl w:val="A25060A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C59682C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173C2"/>
    <w:multiLevelType w:val="multilevel"/>
    <w:tmpl w:val="6040D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C2D1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E662A6"/>
    <w:multiLevelType w:val="hybridMultilevel"/>
    <w:tmpl w:val="74509C82"/>
    <w:lvl w:ilvl="0" w:tplc="4DA87F32">
      <w:start w:val="1"/>
      <w:numFmt w:val="lowerLetter"/>
      <w:pStyle w:val="2-2a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C671A9"/>
    <w:multiLevelType w:val="hybridMultilevel"/>
    <w:tmpl w:val="758ABB56"/>
    <w:lvl w:ilvl="0" w:tplc="CAAA58FA">
      <w:numFmt w:val="bullet"/>
      <w:lvlText w:val="•"/>
      <w:lvlJc w:val="left"/>
      <w:pPr>
        <w:ind w:left="9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BF305A"/>
    <w:multiLevelType w:val="hybridMultilevel"/>
    <w:tmpl w:val="33F0CB80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5D1"/>
    <w:multiLevelType w:val="hybridMultilevel"/>
    <w:tmpl w:val="28B4F724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446"/>
    <w:multiLevelType w:val="hybridMultilevel"/>
    <w:tmpl w:val="ECF04F04"/>
    <w:lvl w:ilvl="0" w:tplc="B672A7D6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D11166B"/>
    <w:multiLevelType w:val="hybridMultilevel"/>
    <w:tmpl w:val="80CA2A78"/>
    <w:lvl w:ilvl="0" w:tplc="CAAA58FA">
      <w:numFmt w:val="bullet"/>
      <w:lvlText w:val="•"/>
      <w:lvlJc w:val="left"/>
      <w:pPr>
        <w:ind w:left="60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80157"/>
    <w:multiLevelType w:val="hybridMultilevel"/>
    <w:tmpl w:val="341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67D24"/>
    <w:multiLevelType w:val="multilevel"/>
    <w:tmpl w:val="68CE3EA6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162047"/>
    <w:multiLevelType w:val="multilevel"/>
    <w:tmpl w:val="68CE3EA6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  <w:b/>
        <w:color w:val="21586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F461F5D"/>
    <w:multiLevelType w:val="hybridMultilevel"/>
    <w:tmpl w:val="C85E79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9F27FE"/>
    <w:multiLevelType w:val="hybridMultilevel"/>
    <w:tmpl w:val="EE3E8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22CDA"/>
    <w:multiLevelType w:val="hybridMultilevel"/>
    <w:tmpl w:val="C3866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857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9E155EB"/>
    <w:multiLevelType w:val="hybridMultilevel"/>
    <w:tmpl w:val="B13C0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B67F0"/>
    <w:multiLevelType w:val="hybridMultilevel"/>
    <w:tmpl w:val="6D56D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0"/>
  </w:num>
  <w:num w:numId="5">
    <w:abstractNumId w:val="6"/>
  </w:num>
  <w:num w:numId="6">
    <w:abstractNumId w:val="11"/>
  </w:num>
  <w:num w:numId="7">
    <w:abstractNumId w:val="16"/>
  </w:num>
  <w:num w:numId="8">
    <w:abstractNumId w:val="19"/>
  </w:num>
  <w:num w:numId="9">
    <w:abstractNumId w:val="3"/>
  </w:num>
  <w:num w:numId="10">
    <w:abstractNumId w:val="10"/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9"/>
  </w:num>
  <w:num w:numId="14">
    <w:abstractNumId w:val="12"/>
  </w:num>
  <w:num w:numId="15">
    <w:abstractNumId w:val="18"/>
  </w:num>
  <w:num w:numId="16">
    <w:abstractNumId w:val="4"/>
  </w:num>
  <w:num w:numId="17">
    <w:abstractNumId w:val="17"/>
  </w:num>
  <w:num w:numId="18">
    <w:abstractNumId w:val="2"/>
  </w:num>
  <w:num w:numId="19">
    <w:abstractNumId w:val="15"/>
  </w:num>
  <w:num w:numId="20">
    <w:abstractNumId w:val="14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28"/>
    <w:rsid w:val="00023A95"/>
    <w:rsid w:val="00035298"/>
    <w:rsid w:val="00037EF4"/>
    <w:rsid w:val="000463D7"/>
    <w:rsid w:val="00055627"/>
    <w:rsid w:val="00055928"/>
    <w:rsid w:val="00057EDE"/>
    <w:rsid w:val="000739B1"/>
    <w:rsid w:val="00090BAB"/>
    <w:rsid w:val="000F3350"/>
    <w:rsid w:val="0011330E"/>
    <w:rsid w:val="00120501"/>
    <w:rsid w:val="00123595"/>
    <w:rsid w:val="001422D6"/>
    <w:rsid w:val="001446B8"/>
    <w:rsid w:val="00150536"/>
    <w:rsid w:val="00153440"/>
    <w:rsid w:val="00163E63"/>
    <w:rsid w:val="00175EEF"/>
    <w:rsid w:val="0018544C"/>
    <w:rsid w:val="00186720"/>
    <w:rsid w:val="00190B94"/>
    <w:rsid w:val="001B3FFC"/>
    <w:rsid w:val="001B684A"/>
    <w:rsid w:val="001C3B39"/>
    <w:rsid w:val="001D3B5B"/>
    <w:rsid w:val="001F1464"/>
    <w:rsid w:val="00277AFD"/>
    <w:rsid w:val="002A6606"/>
    <w:rsid w:val="00321B5F"/>
    <w:rsid w:val="00344F8D"/>
    <w:rsid w:val="00372F1B"/>
    <w:rsid w:val="0038103D"/>
    <w:rsid w:val="003B7AE9"/>
    <w:rsid w:val="003C3198"/>
    <w:rsid w:val="003D2A40"/>
    <w:rsid w:val="003D7A75"/>
    <w:rsid w:val="003E005D"/>
    <w:rsid w:val="003E6105"/>
    <w:rsid w:val="003F2D6F"/>
    <w:rsid w:val="003F4154"/>
    <w:rsid w:val="00411A47"/>
    <w:rsid w:val="004249DC"/>
    <w:rsid w:val="0045446E"/>
    <w:rsid w:val="00476106"/>
    <w:rsid w:val="004868A2"/>
    <w:rsid w:val="00496630"/>
    <w:rsid w:val="004A71E6"/>
    <w:rsid w:val="004D4428"/>
    <w:rsid w:val="004F503A"/>
    <w:rsid w:val="0054660C"/>
    <w:rsid w:val="0057048F"/>
    <w:rsid w:val="00583613"/>
    <w:rsid w:val="005954FC"/>
    <w:rsid w:val="005A47A9"/>
    <w:rsid w:val="005B7B1A"/>
    <w:rsid w:val="005C1FCC"/>
    <w:rsid w:val="005D7546"/>
    <w:rsid w:val="00603B35"/>
    <w:rsid w:val="00615639"/>
    <w:rsid w:val="006352AE"/>
    <w:rsid w:val="0069299A"/>
    <w:rsid w:val="006F57AB"/>
    <w:rsid w:val="00732708"/>
    <w:rsid w:val="00747C77"/>
    <w:rsid w:val="0077511F"/>
    <w:rsid w:val="007E4348"/>
    <w:rsid w:val="007E563B"/>
    <w:rsid w:val="008413B0"/>
    <w:rsid w:val="00874B56"/>
    <w:rsid w:val="0089173C"/>
    <w:rsid w:val="008A3AA8"/>
    <w:rsid w:val="008B086C"/>
    <w:rsid w:val="008C1321"/>
    <w:rsid w:val="008C3E85"/>
    <w:rsid w:val="008D4913"/>
    <w:rsid w:val="008E2E63"/>
    <w:rsid w:val="008E3DA9"/>
    <w:rsid w:val="00911DD6"/>
    <w:rsid w:val="00964BBC"/>
    <w:rsid w:val="00991947"/>
    <w:rsid w:val="009C1416"/>
    <w:rsid w:val="009D1698"/>
    <w:rsid w:val="00A21FF3"/>
    <w:rsid w:val="00A6764F"/>
    <w:rsid w:val="00A75329"/>
    <w:rsid w:val="00A75BD0"/>
    <w:rsid w:val="00A769A9"/>
    <w:rsid w:val="00A92660"/>
    <w:rsid w:val="00AF2493"/>
    <w:rsid w:val="00B046D0"/>
    <w:rsid w:val="00B376AA"/>
    <w:rsid w:val="00B45B9A"/>
    <w:rsid w:val="00B60554"/>
    <w:rsid w:val="00B7305D"/>
    <w:rsid w:val="00B80DB6"/>
    <w:rsid w:val="00B8196A"/>
    <w:rsid w:val="00B901E9"/>
    <w:rsid w:val="00B928CC"/>
    <w:rsid w:val="00B97B2B"/>
    <w:rsid w:val="00C00734"/>
    <w:rsid w:val="00C13F99"/>
    <w:rsid w:val="00C175DF"/>
    <w:rsid w:val="00C72A74"/>
    <w:rsid w:val="00C80AFD"/>
    <w:rsid w:val="00C83AF3"/>
    <w:rsid w:val="00C93B48"/>
    <w:rsid w:val="00CA5D02"/>
    <w:rsid w:val="00CC525C"/>
    <w:rsid w:val="00D21F09"/>
    <w:rsid w:val="00D2745E"/>
    <w:rsid w:val="00D6634E"/>
    <w:rsid w:val="00DB0164"/>
    <w:rsid w:val="00DD0FB3"/>
    <w:rsid w:val="00E06025"/>
    <w:rsid w:val="00E26DA0"/>
    <w:rsid w:val="00E51713"/>
    <w:rsid w:val="00E61C27"/>
    <w:rsid w:val="00E62C3A"/>
    <w:rsid w:val="00E93315"/>
    <w:rsid w:val="00EA7FA5"/>
    <w:rsid w:val="00EF5D83"/>
    <w:rsid w:val="00F01ED4"/>
    <w:rsid w:val="00F13C4E"/>
    <w:rsid w:val="00F25E9D"/>
    <w:rsid w:val="00F43273"/>
    <w:rsid w:val="00F5433D"/>
    <w:rsid w:val="00F73092"/>
    <w:rsid w:val="00FA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3E72"/>
  <w15:docId w15:val="{C6A0E80E-0046-4A21-B415-FB3DCBD3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173C"/>
  </w:style>
  <w:style w:type="paragraph" w:styleId="Nadpis1">
    <w:name w:val="heading 1"/>
    <w:basedOn w:val="Normln"/>
    <w:next w:val="Normln"/>
    <w:link w:val="Nadpis1Char"/>
    <w:uiPriority w:val="9"/>
    <w:qFormat/>
    <w:rsid w:val="00B901E9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01E9"/>
    <w:pPr>
      <w:keepNext/>
      <w:keepLines/>
      <w:spacing w:before="120" w:after="120" w:line="240" w:lineRule="auto"/>
      <w:outlineLvl w:val="1"/>
    </w:pPr>
    <w:rPr>
      <w:rFonts w:ascii="Arial" w:eastAsiaTheme="majorEastAsia" w:hAnsi="Arial" w:cstheme="majorBidi"/>
      <w:b/>
      <w:color w:val="2F5496" w:themeColor="accent1" w:themeShade="B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1E9"/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901E9"/>
    <w:rPr>
      <w:rFonts w:ascii="Arial" w:eastAsiaTheme="majorEastAsia" w:hAnsi="Arial" w:cstheme="majorBidi"/>
      <w:b/>
      <w:color w:val="2F5496" w:themeColor="accent1" w:themeShade="BF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463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aliases w:val="Odstavec,Bullet Number,lp1,lp11,List Paragraph11,Bullet 1,Use Case List Paragraph,Odstavec se seznamem a odrážkou,1 úroveň Odstavec se seznamem,Základní styl odstavce,List Paragraph1"/>
    <w:basedOn w:val="Normln"/>
    <w:link w:val="OdstavecseseznamemChar"/>
    <w:uiPriority w:val="34"/>
    <w:qFormat/>
    <w:rsid w:val="000463D7"/>
    <w:pPr>
      <w:ind w:left="720"/>
      <w:contextualSpacing/>
    </w:pPr>
  </w:style>
  <w:style w:type="paragraph" w:styleId="Bezmezer">
    <w:name w:val="No Spacing"/>
    <w:uiPriority w:val="1"/>
    <w:qFormat/>
    <w:rsid w:val="000463D7"/>
    <w:pPr>
      <w:spacing w:after="0" w:line="240" w:lineRule="auto"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Odstavec se seznamem a odrážkou Char,1 úroveň Odstavec se seznamem Char,Základní styl odstavce Char"/>
    <w:link w:val="Odstavecseseznamem"/>
    <w:uiPriority w:val="34"/>
    <w:rsid w:val="000463D7"/>
  </w:style>
  <w:style w:type="paragraph" w:customStyle="1" w:styleId="ACNormln">
    <w:name w:val="AC Normální"/>
    <w:basedOn w:val="Normln"/>
    <w:link w:val="ACNormlnChar"/>
    <w:qFormat/>
    <w:rsid w:val="000463D7"/>
    <w:pPr>
      <w:widowControl w:val="0"/>
      <w:spacing w:after="120" w:line="240" w:lineRule="auto"/>
      <w:jc w:val="both"/>
    </w:pPr>
    <w:rPr>
      <w:rFonts w:eastAsia="Times New Roman" w:cs="Tahoma"/>
      <w:color w:val="000000"/>
      <w:lang w:eastAsia="cs-CZ"/>
    </w:rPr>
  </w:style>
  <w:style w:type="character" w:customStyle="1" w:styleId="ACNormlnChar">
    <w:name w:val="AC Normální Char"/>
    <w:link w:val="ACNormln"/>
    <w:locked/>
    <w:rsid w:val="000463D7"/>
    <w:rPr>
      <w:rFonts w:eastAsia="Times New Roman" w:cs="Tahoma"/>
      <w:color w:val="000000"/>
      <w:lang w:eastAsia="cs-CZ"/>
    </w:rPr>
  </w:style>
  <w:style w:type="paragraph" w:styleId="Normlnweb">
    <w:name w:val="Normal (Web)"/>
    <w:basedOn w:val="Normln"/>
    <w:uiPriority w:val="99"/>
    <w:unhideWhenUsed/>
    <w:rsid w:val="0004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46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4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63D7"/>
  </w:style>
  <w:style w:type="paragraph" w:styleId="Zpat">
    <w:name w:val="footer"/>
    <w:basedOn w:val="Normln"/>
    <w:link w:val="ZpatChar"/>
    <w:uiPriority w:val="99"/>
    <w:unhideWhenUsed/>
    <w:rsid w:val="0004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63D7"/>
  </w:style>
  <w:style w:type="paragraph" w:styleId="Textbubliny">
    <w:name w:val="Balloon Text"/>
    <w:basedOn w:val="Normln"/>
    <w:link w:val="TextbublinyChar"/>
    <w:uiPriority w:val="99"/>
    <w:semiHidden/>
    <w:unhideWhenUsed/>
    <w:rsid w:val="00DB0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016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B684A"/>
    <w:pPr>
      <w:spacing w:after="0" w:line="240" w:lineRule="auto"/>
    </w:pPr>
  </w:style>
  <w:style w:type="paragraph" w:styleId="Titulek">
    <w:name w:val="caption"/>
    <w:basedOn w:val="Normln"/>
    <w:next w:val="Normln"/>
    <w:uiPriority w:val="35"/>
    <w:unhideWhenUsed/>
    <w:qFormat/>
    <w:rsid w:val="001B684A"/>
    <w:pPr>
      <w:spacing w:after="200" w:line="240" w:lineRule="auto"/>
    </w:pPr>
    <w:rPr>
      <w:rFonts w:eastAsia="Times New Roman"/>
      <w:b/>
      <w:bCs/>
      <w:color w:val="4472C4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63E6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63E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E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E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E63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B8196A"/>
    <w:rPr>
      <w:color w:val="0563C1"/>
      <w:u w:val="single"/>
    </w:rPr>
  </w:style>
  <w:style w:type="paragraph" w:styleId="Nzev">
    <w:name w:val="Title"/>
    <w:basedOn w:val="Normln"/>
    <w:next w:val="Normln"/>
    <w:link w:val="NzevChar"/>
    <w:qFormat/>
    <w:rsid w:val="00E61C27"/>
    <w:pPr>
      <w:keepNext/>
      <w:spacing w:before="120" w:after="60" w:line="240" w:lineRule="auto"/>
      <w:jc w:val="center"/>
    </w:pPr>
    <w:rPr>
      <w:rFonts w:ascii="Arial" w:eastAsia="Times New Roman" w:hAnsi="Arial" w:cs="Arial"/>
      <w:b/>
      <w:sz w:val="2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61C27"/>
    <w:rPr>
      <w:rFonts w:ascii="Arial" w:eastAsia="Times New Roman" w:hAnsi="Arial" w:cs="Arial"/>
      <w:b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5B7B1A"/>
    <w:rPr>
      <w:sz w:val="20"/>
      <w:szCs w:val="20"/>
    </w:rPr>
  </w:style>
  <w:style w:type="paragraph" w:styleId="Textvysvtlivek">
    <w:name w:val="endnote text"/>
    <w:basedOn w:val="Normln"/>
    <w:link w:val="TextvysvtlivekChar"/>
    <w:semiHidden/>
    <w:rsid w:val="005B7B1A"/>
    <w:pPr>
      <w:spacing w:after="6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7B1A"/>
    <w:rPr>
      <w:rFonts w:ascii="Arial" w:eastAsia="Times New Roman" w:hAnsi="Arial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7B1A"/>
    <w:pPr>
      <w:spacing w:after="0" w:line="240" w:lineRule="auto"/>
      <w:ind w:left="2832" w:hanging="21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7B1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2-2">
    <w:name w:val="2-2*"/>
    <w:basedOn w:val="Normln"/>
    <w:rsid w:val="005B7B1A"/>
    <w:pPr>
      <w:numPr>
        <w:numId w:val="9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2-2a">
    <w:name w:val="2-2)a"/>
    <w:basedOn w:val="Normln"/>
    <w:rsid w:val="005B7B1A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Odrka">
    <w:name w:val="Odrážka"/>
    <w:basedOn w:val="Normln"/>
    <w:qFormat/>
    <w:rsid w:val="00A769A9"/>
    <w:pPr>
      <w:numPr>
        <w:numId w:val="13"/>
      </w:numPr>
      <w:spacing w:before="100" w:after="10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911DD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9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6C863-44E3-4294-8543-D83852A1C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Jalovecká Martina</dc:creator>
  <cp:lastModifiedBy>Došlá Lenka</cp:lastModifiedBy>
  <cp:revision>3</cp:revision>
  <dcterms:created xsi:type="dcterms:W3CDTF">2020-01-23T09:09:00Z</dcterms:created>
  <dcterms:modified xsi:type="dcterms:W3CDTF">2020-01-23T09:09:00Z</dcterms:modified>
</cp:coreProperties>
</file>