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DD3C4" w14:textId="77777777" w:rsidR="006A2335" w:rsidRPr="0023024A" w:rsidRDefault="006A2335" w:rsidP="006A2335">
      <w:pPr>
        <w:rPr>
          <w:rFonts w:ascii="Verdana" w:hAnsi="Verdana"/>
          <w:b/>
          <w:bCs/>
        </w:rPr>
      </w:pPr>
      <w:r w:rsidRPr="0023024A">
        <w:rPr>
          <w:rFonts w:ascii="Verdana" w:hAnsi="Verdana"/>
          <w:b/>
          <w:bCs/>
        </w:rPr>
        <w:t xml:space="preserve">Příloha č. </w:t>
      </w:r>
      <w:r>
        <w:rPr>
          <w:rFonts w:ascii="Verdana" w:hAnsi="Verdana"/>
          <w:b/>
          <w:bCs/>
        </w:rPr>
        <w:t>4</w:t>
      </w:r>
      <w:r w:rsidRPr="0023024A">
        <w:rPr>
          <w:rFonts w:ascii="Verdana" w:hAnsi="Verdana"/>
          <w:b/>
          <w:bCs/>
        </w:rPr>
        <w:t xml:space="preserve"> Minimální technické podmínky</w:t>
      </w:r>
    </w:p>
    <w:p w14:paraId="7FE1E236" w14:textId="77777777" w:rsidR="006A2335" w:rsidRPr="0023024A" w:rsidRDefault="006A2335" w:rsidP="006A2335">
      <w:pPr>
        <w:rPr>
          <w:rFonts w:ascii="Verdana" w:hAnsi="Verdana"/>
        </w:rPr>
      </w:pPr>
    </w:p>
    <w:p w14:paraId="17B033EC" w14:textId="77777777" w:rsidR="006A2335" w:rsidRPr="0023024A" w:rsidRDefault="006A2335" w:rsidP="006A2335">
      <w:pPr>
        <w:pStyle w:val="Nadpis2"/>
        <w:spacing w:line="276" w:lineRule="auto"/>
        <w:rPr>
          <w:rFonts w:ascii="Verdana" w:eastAsia="Times New Roman" w:hAnsi="Verdana"/>
          <w:color w:val="auto"/>
          <w:u w:val="single"/>
        </w:rPr>
      </w:pPr>
      <w:bookmarkStart w:id="0" w:name="_Hlk53141394"/>
      <w:r w:rsidRPr="0023024A">
        <w:rPr>
          <w:rFonts w:ascii="Verdana" w:eastAsia="Times New Roman" w:hAnsi="Verdana"/>
          <w:color w:val="auto"/>
          <w:u w:val="single"/>
        </w:rPr>
        <w:t>Monitoring síťového provozu</w:t>
      </w:r>
    </w:p>
    <w:p w14:paraId="5DC4936A" w14:textId="77777777" w:rsidR="006A2335" w:rsidRPr="0023024A" w:rsidRDefault="006A2335" w:rsidP="006A2335">
      <w:pPr>
        <w:pStyle w:val="Zhlav"/>
        <w:spacing w:line="276" w:lineRule="auto"/>
        <w:jc w:val="both"/>
        <w:rPr>
          <w:rFonts w:ascii="Verdana" w:eastAsia="Calibri" w:hAnsi="Verdana" w:cs="Arial"/>
        </w:rPr>
      </w:pPr>
      <w:r w:rsidRPr="0023024A">
        <w:rPr>
          <w:rFonts w:ascii="Verdana" w:hAnsi="Verdana" w:cs="Arial"/>
          <w:sz w:val="18"/>
          <w:szCs w:val="20"/>
        </w:rPr>
        <w:t>Zadavatel požaduje dodávku dvou systémů</w:t>
      </w:r>
      <w:r w:rsidRPr="0023024A">
        <w:rPr>
          <w:rFonts w:ascii="Verdana" w:eastAsia="Calibri" w:hAnsi="Verdana" w:cs="Arial"/>
        </w:rPr>
        <w:t xml:space="preserve"> </w:t>
      </w:r>
    </w:p>
    <w:p w14:paraId="59582991" w14:textId="77777777" w:rsidR="006A2335" w:rsidRPr="0023024A" w:rsidRDefault="006A2335" w:rsidP="006A2335">
      <w:pPr>
        <w:pStyle w:val="Zhlav"/>
        <w:numPr>
          <w:ilvl w:val="0"/>
          <w:numId w:val="5"/>
        </w:numPr>
        <w:spacing w:line="276" w:lineRule="auto"/>
        <w:jc w:val="both"/>
        <w:rPr>
          <w:rFonts w:ascii="Verdana" w:hAnsi="Verdana" w:cs="Arial"/>
          <w:sz w:val="18"/>
          <w:szCs w:val="20"/>
        </w:rPr>
      </w:pPr>
      <w:r w:rsidRPr="0023024A">
        <w:rPr>
          <w:rFonts w:ascii="Verdana" w:hAnsi="Verdana" w:cs="Arial"/>
          <w:sz w:val="18"/>
          <w:szCs w:val="20"/>
        </w:rPr>
        <w:t xml:space="preserve">Systém pro monitorování síťového (datového) provozu </w:t>
      </w:r>
    </w:p>
    <w:p w14:paraId="263F7446" w14:textId="77777777" w:rsidR="006A2335" w:rsidRPr="0023024A" w:rsidRDefault="006A2335" w:rsidP="006A2335">
      <w:pPr>
        <w:pStyle w:val="Zhlav"/>
        <w:numPr>
          <w:ilvl w:val="0"/>
          <w:numId w:val="5"/>
        </w:numPr>
        <w:spacing w:line="276" w:lineRule="auto"/>
        <w:jc w:val="both"/>
        <w:rPr>
          <w:rFonts w:ascii="Verdana" w:hAnsi="Verdana" w:cs="Arial"/>
          <w:sz w:val="18"/>
          <w:szCs w:val="20"/>
        </w:rPr>
      </w:pPr>
      <w:r w:rsidRPr="0023024A">
        <w:rPr>
          <w:rFonts w:ascii="Verdana" w:hAnsi="Verdana" w:cs="Arial"/>
          <w:sz w:val="18"/>
          <w:szCs w:val="20"/>
        </w:rPr>
        <w:t>Systém pro monitoring aktivit privilegovaných uživatelů</w:t>
      </w:r>
    </w:p>
    <w:bookmarkEnd w:id="0"/>
    <w:p w14:paraId="6B5C57AD" w14:textId="77777777" w:rsidR="006A2335" w:rsidRPr="0023024A" w:rsidRDefault="006A2335" w:rsidP="006A2335">
      <w:pPr>
        <w:widowControl/>
        <w:suppressAutoHyphens w:val="0"/>
        <w:spacing w:line="276" w:lineRule="auto"/>
        <w:ind w:left="720"/>
        <w:jc w:val="both"/>
        <w:rPr>
          <w:rFonts w:ascii="Verdana" w:eastAsia="Calibri" w:hAnsi="Verdana" w:cs="Arial"/>
        </w:rPr>
      </w:pPr>
    </w:p>
    <w:p w14:paraId="509C752B" w14:textId="77777777" w:rsidR="006A2335" w:rsidRPr="0023024A" w:rsidRDefault="006A2335" w:rsidP="006A2335">
      <w:pPr>
        <w:pStyle w:val="Nadpis3"/>
        <w:numPr>
          <w:ilvl w:val="0"/>
          <w:numId w:val="6"/>
        </w:numPr>
        <w:spacing w:line="276" w:lineRule="auto"/>
        <w:ind w:left="284" w:hanging="284"/>
        <w:rPr>
          <w:rFonts w:ascii="Verdana" w:hAnsi="Verdana"/>
          <w:b/>
          <w:bCs/>
          <w:color w:val="auto"/>
          <w:u w:val="single"/>
        </w:rPr>
      </w:pPr>
      <w:r w:rsidRPr="0023024A">
        <w:rPr>
          <w:rFonts w:ascii="Verdana" w:hAnsi="Verdana"/>
          <w:b/>
          <w:bCs/>
          <w:color w:val="auto"/>
          <w:u w:val="single"/>
        </w:rPr>
        <w:t>Systém pro monitorování síťového (datového) provozu</w:t>
      </w:r>
    </w:p>
    <w:p w14:paraId="1D47CD10" w14:textId="77777777" w:rsidR="006A2335" w:rsidRDefault="006A2335" w:rsidP="006A2335">
      <w:pPr>
        <w:pStyle w:val="Zhlav"/>
        <w:spacing w:line="276" w:lineRule="auto"/>
        <w:ind w:left="720"/>
        <w:jc w:val="both"/>
        <w:rPr>
          <w:rFonts w:ascii="Verdana" w:hAnsi="Verdana" w:cs="Arial"/>
          <w:sz w:val="18"/>
          <w:szCs w:val="20"/>
        </w:rPr>
      </w:pPr>
    </w:p>
    <w:p w14:paraId="66929B81" w14:textId="77777777" w:rsidR="006A2335" w:rsidRPr="0023024A" w:rsidRDefault="006A2335" w:rsidP="006A2335">
      <w:pPr>
        <w:pStyle w:val="Zhlav"/>
        <w:spacing w:line="276" w:lineRule="auto"/>
        <w:ind w:left="720"/>
        <w:jc w:val="both"/>
        <w:rPr>
          <w:rFonts w:ascii="Verdana" w:hAnsi="Verdana" w:cs="Arial"/>
          <w:sz w:val="18"/>
          <w:szCs w:val="20"/>
        </w:rPr>
      </w:pPr>
      <w:r w:rsidRPr="0023024A">
        <w:rPr>
          <w:rFonts w:ascii="Verdana" w:hAnsi="Verdana" w:cs="Arial"/>
          <w:sz w:val="18"/>
          <w:szCs w:val="20"/>
        </w:rPr>
        <w:t xml:space="preserve">Předmětem veřejné zakázky je dodávka systému pro monitoring a vyhodnocování anomálií síťového provozu (dále jen „systém“) ve vnitřní síti zadavatele. Dodávka systému představuje nákup a implementaci systému (v rozsahu min 5 člověkodnů práce certifikovaného technika), tedy bezpečnostního a technologického řešení pro: </w:t>
      </w:r>
    </w:p>
    <w:p w14:paraId="216482A6" w14:textId="77777777" w:rsidR="006A2335" w:rsidRPr="0023024A" w:rsidRDefault="006A2335" w:rsidP="006A2335">
      <w:pPr>
        <w:pStyle w:val="Zhlav"/>
        <w:numPr>
          <w:ilvl w:val="0"/>
          <w:numId w:val="1"/>
        </w:numPr>
        <w:spacing w:line="276" w:lineRule="auto"/>
        <w:jc w:val="both"/>
        <w:rPr>
          <w:rFonts w:ascii="Verdana" w:hAnsi="Verdana" w:cs="Arial"/>
          <w:sz w:val="18"/>
          <w:szCs w:val="20"/>
        </w:rPr>
      </w:pPr>
      <w:r w:rsidRPr="0023024A">
        <w:rPr>
          <w:rFonts w:ascii="Verdana" w:hAnsi="Verdana" w:cs="Arial"/>
          <w:sz w:val="18"/>
          <w:szCs w:val="20"/>
        </w:rPr>
        <w:t xml:space="preserve">zajištění automatizace monitoringu síťového provozu na bázi datových toků, </w:t>
      </w:r>
    </w:p>
    <w:p w14:paraId="27F4EB87" w14:textId="77777777" w:rsidR="006A2335" w:rsidRPr="0023024A" w:rsidRDefault="006A2335" w:rsidP="006A2335">
      <w:pPr>
        <w:pStyle w:val="Zhlav"/>
        <w:numPr>
          <w:ilvl w:val="0"/>
          <w:numId w:val="1"/>
        </w:numPr>
        <w:spacing w:line="276" w:lineRule="auto"/>
        <w:jc w:val="both"/>
        <w:rPr>
          <w:rFonts w:ascii="Verdana" w:hAnsi="Verdana" w:cs="Arial"/>
          <w:sz w:val="18"/>
          <w:szCs w:val="20"/>
        </w:rPr>
      </w:pPr>
      <w:r w:rsidRPr="0023024A">
        <w:rPr>
          <w:rFonts w:ascii="Verdana" w:hAnsi="Verdana" w:cs="Arial"/>
          <w:sz w:val="18"/>
          <w:szCs w:val="20"/>
        </w:rPr>
        <w:t xml:space="preserve">včasnou detekci případných kybernetických útoků v rámci síťové infrastruktury zadavatele, </w:t>
      </w:r>
    </w:p>
    <w:p w14:paraId="79FC6FFC" w14:textId="77777777" w:rsidR="006A2335" w:rsidRPr="0023024A" w:rsidRDefault="006A2335" w:rsidP="006A2335">
      <w:pPr>
        <w:pStyle w:val="Zhlav"/>
        <w:numPr>
          <w:ilvl w:val="0"/>
          <w:numId w:val="1"/>
        </w:numPr>
        <w:spacing w:line="276" w:lineRule="auto"/>
        <w:jc w:val="both"/>
        <w:rPr>
          <w:rFonts w:ascii="Verdana" w:hAnsi="Verdana" w:cs="Arial"/>
          <w:sz w:val="18"/>
          <w:szCs w:val="20"/>
        </w:rPr>
      </w:pPr>
      <w:r w:rsidRPr="0023024A">
        <w:rPr>
          <w:rFonts w:ascii="Verdana" w:hAnsi="Verdana" w:cs="Arial"/>
          <w:sz w:val="18"/>
          <w:szCs w:val="20"/>
        </w:rPr>
        <w:t xml:space="preserve">včasnou detekci provozních anomálií v rámci síťové infrastruktury zadavatele. </w:t>
      </w:r>
    </w:p>
    <w:p w14:paraId="6460FD7F" w14:textId="77777777" w:rsidR="006A2335" w:rsidRDefault="006A2335" w:rsidP="006A2335">
      <w:pPr>
        <w:pStyle w:val="Zhlav"/>
        <w:spacing w:line="276" w:lineRule="auto"/>
        <w:jc w:val="both"/>
        <w:rPr>
          <w:rFonts w:ascii="Verdana" w:hAnsi="Verdana" w:cs="Arial"/>
          <w:sz w:val="18"/>
          <w:szCs w:val="20"/>
        </w:rPr>
      </w:pPr>
    </w:p>
    <w:p w14:paraId="77E9E127" w14:textId="77777777" w:rsidR="006A2335" w:rsidRPr="0023024A" w:rsidRDefault="006A2335" w:rsidP="006A2335">
      <w:pPr>
        <w:pStyle w:val="Zhlav"/>
        <w:tabs>
          <w:tab w:val="clear" w:pos="4536"/>
          <w:tab w:val="clear" w:pos="9072"/>
          <w:tab w:val="right" w:pos="0"/>
        </w:tabs>
        <w:spacing w:line="276" w:lineRule="auto"/>
        <w:jc w:val="both"/>
        <w:rPr>
          <w:rFonts w:ascii="Verdana" w:hAnsi="Verdana" w:cs="Arial"/>
          <w:sz w:val="18"/>
          <w:szCs w:val="20"/>
          <w:u w:val="single"/>
        </w:rPr>
      </w:pPr>
      <w:r>
        <w:rPr>
          <w:rFonts w:ascii="Verdana" w:hAnsi="Verdana" w:cs="Arial"/>
          <w:sz w:val="18"/>
          <w:szCs w:val="20"/>
        </w:rPr>
        <w:tab/>
      </w:r>
      <w:r w:rsidRPr="0023024A">
        <w:rPr>
          <w:rFonts w:ascii="Verdana" w:hAnsi="Verdana" w:cs="Arial"/>
          <w:sz w:val="18"/>
          <w:szCs w:val="20"/>
          <w:u w:val="single"/>
        </w:rPr>
        <w:t xml:space="preserve">Další požadavky na technické řešení: </w:t>
      </w:r>
    </w:p>
    <w:p w14:paraId="626F8436" w14:textId="77777777" w:rsidR="006A2335" w:rsidRPr="0023024A" w:rsidRDefault="006A2335" w:rsidP="006A2335">
      <w:pPr>
        <w:pStyle w:val="Zhlav"/>
        <w:numPr>
          <w:ilvl w:val="0"/>
          <w:numId w:val="2"/>
        </w:numPr>
        <w:spacing w:line="276" w:lineRule="auto"/>
        <w:jc w:val="both"/>
        <w:rPr>
          <w:rFonts w:ascii="Verdana" w:hAnsi="Verdana" w:cs="Arial"/>
          <w:sz w:val="18"/>
          <w:szCs w:val="20"/>
        </w:rPr>
      </w:pPr>
      <w:r w:rsidRPr="0023024A">
        <w:rPr>
          <w:rFonts w:ascii="Verdana" w:hAnsi="Verdana" w:cs="Arial"/>
          <w:sz w:val="18"/>
          <w:szCs w:val="20"/>
        </w:rPr>
        <w:t xml:space="preserve">statistiky získané z dlouhodobého detailního monitoringu provozu síťové infrastruktury umožní sledování a vyhodnocení objemů a struktury dat v reálném čase, </w:t>
      </w:r>
    </w:p>
    <w:p w14:paraId="6B2FECF2" w14:textId="77777777" w:rsidR="006A2335" w:rsidRPr="0023024A" w:rsidRDefault="006A2335" w:rsidP="006A2335">
      <w:pPr>
        <w:pStyle w:val="Zhlav"/>
        <w:numPr>
          <w:ilvl w:val="0"/>
          <w:numId w:val="2"/>
        </w:numPr>
        <w:spacing w:line="276" w:lineRule="auto"/>
        <w:jc w:val="both"/>
        <w:rPr>
          <w:rFonts w:ascii="Verdana" w:hAnsi="Verdana" w:cs="Arial"/>
          <w:sz w:val="18"/>
          <w:szCs w:val="20"/>
        </w:rPr>
      </w:pPr>
      <w:r w:rsidRPr="0023024A">
        <w:rPr>
          <w:rFonts w:ascii="Verdana" w:hAnsi="Verdana" w:cs="Arial"/>
          <w:sz w:val="18"/>
          <w:szCs w:val="20"/>
        </w:rPr>
        <w:t xml:space="preserve">analytická funkce zjištění příčiny provozních anebo výkonnostních problémů včetně odhalování bezpečnostních hrozeb, </w:t>
      </w:r>
    </w:p>
    <w:p w14:paraId="28A1FE3F" w14:textId="77777777" w:rsidR="006A2335" w:rsidRPr="0023024A" w:rsidRDefault="006A2335" w:rsidP="006A2335">
      <w:pPr>
        <w:pStyle w:val="Zhlav"/>
        <w:numPr>
          <w:ilvl w:val="0"/>
          <w:numId w:val="2"/>
        </w:numPr>
        <w:spacing w:line="276" w:lineRule="auto"/>
        <w:jc w:val="both"/>
        <w:rPr>
          <w:rFonts w:ascii="Verdana" w:hAnsi="Verdana" w:cs="Arial"/>
          <w:sz w:val="18"/>
          <w:szCs w:val="20"/>
        </w:rPr>
      </w:pPr>
      <w:r w:rsidRPr="0023024A">
        <w:rPr>
          <w:rFonts w:ascii="Verdana" w:hAnsi="Verdana" w:cs="Arial"/>
          <w:sz w:val="18"/>
          <w:szCs w:val="20"/>
        </w:rPr>
        <w:t>systém založený na pokročilých metodách tzv. behaviorální analýzy umožňující odhalování hrozeb a incidentů, které překonají zabezpečení na perimetru datové sítě nebo bezpečnostní ochranu koncových stanic, pro které není dostupná signatura pro antivirové nebo IPS (</w:t>
      </w:r>
      <w:proofErr w:type="spellStart"/>
      <w:r w:rsidRPr="0023024A">
        <w:rPr>
          <w:rFonts w:ascii="Verdana" w:hAnsi="Verdana" w:cs="Arial"/>
          <w:sz w:val="18"/>
          <w:szCs w:val="20"/>
        </w:rPr>
        <w:t>Intrusion</w:t>
      </w:r>
      <w:proofErr w:type="spellEnd"/>
      <w:r w:rsidRPr="0023024A">
        <w:rPr>
          <w:rFonts w:ascii="Verdana" w:hAnsi="Verdana" w:cs="Arial"/>
          <w:sz w:val="18"/>
          <w:szCs w:val="20"/>
        </w:rPr>
        <w:t xml:space="preserve"> </w:t>
      </w:r>
      <w:proofErr w:type="spellStart"/>
      <w:r w:rsidRPr="0023024A">
        <w:rPr>
          <w:rFonts w:ascii="Verdana" w:hAnsi="Verdana" w:cs="Arial"/>
          <w:sz w:val="18"/>
          <w:szCs w:val="20"/>
        </w:rPr>
        <w:t>Prevention</w:t>
      </w:r>
      <w:proofErr w:type="spellEnd"/>
      <w:r w:rsidRPr="0023024A">
        <w:rPr>
          <w:rFonts w:ascii="Verdana" w:hAnsi="Verdana" w:cs="Arial"/>
          <w:sz w:val="18"/>
          <w:szCs w:val="20"/>
        </w:rPr>
        <w:t xml:space="preserve"> Systems – systém prevence průniků) řešení, </w:t>
      </w:r>
    </w:p>
    <w:p w14:paraId="69A373F3" w14:textId="77777777" w:rsidR="006A2335" w:rsidRPr="0023024A" w:rsidRDefault="006A2335" w:rsidP="006A2335">
      <w:pPr>
        <w:pStyle w:val="Zhlav"/>
        <w:numPr>
          <w:ilvl w:val="0"/>
          <w:numId w:val="2"/>
        </w:numPr>
        <w:spacing w:line="276" w:lineRule="auto"/>
        <w:jc w:val="both"/>
        <w:rPr>
          <w:rFonts w:ascii="Verdana" w:hAnsi="Verdana" w:cs="Arial"/>
          <w:sz w:val="18"/>
          <w:szCs w:val="20"/>
        </w:rPr>
      </w:pPr>
      <w:r w:rsidRPr="0023024A">
        <w:rPr>
          <w:rFonts w:ascii="Verdana" w:hAnsi="Verdana" w:cs="Arial"/>
          <w:sz w:val="18"/>
          <w:szCs w:val="20"/>
        </w:rPr>
        <w:t xml:space="preserve">funkce včasné detekce a reakce na bezpečností incidenty vhodně doplňující stávající nástroje pro předcházení kybernetickým bezpečnostním incidentům, které jsou v perimetru sítě zajištěny především firewallem typu NGFW a na koncových stanicích antivirovým řešením s integrovaným personálním firewallem, </w:t>
      </w:r>
    </w:p>
    <w:p w14:paraId="3EA432E7" w14:textId="77777777" w:rsidR="006A2335" w:rsidRPr="0023024A" w:rsidRDefault="006A2335" w:rsidP="006A2335">
      <w:pPr>
        <w:pStyle w:val="Zhlav"/>
        <w:numPr>
          <w:ilvl w:val="0"/>
          <w:numId w:val="2"/>
        </w:numPr>
        <w:spacing w:line="276" w:lineRule="auto"/>
        <w:jc w:val="both"/>
        <w:rPr>
          <w:rFonts w:ascii="Verdana" w:hAnsi="Verdana" w:cs="Arial"/>
          <w:sz w:val="18"/>
          <w:szCs w:val="20"/>
        </w:rPr>
      </w:pPr>
      <w:r w:rsidRPr="0023024A">
        <w:rPr>
          <w:rFonts w:ascii="Verdana" w:hAnsi="Verdana" w:cs="Arial"/>
          <w:sz w:val="18"/>
          <w:szCs w:val="20"/>
        </w:rPr>
        <w:t xml:space="preserve">funkce další možné analýzy, vizualizace a automatických reportů detekovaných událostí, </w:t>
      </w:r>
    </w:p>
    <w:p w14:paraId="3C41AAE6" w14:textId="77777777" w:rsidR="006A2335" w:rsidRPr="0023024A" w:rsidRDefault="006A2335" w:rsidP="006A2335">
      <w:pPr>
        <w:pStyle w:val="Zhlav"/>
        <w:numPr>
          <w:ilvl w:val="0"/>
          <w:numId w:val="2"/>
        </w:numPr>
        <w:spacing w:line="276" w:lineRule="auto"/>
        <w:jc w:val="both"/>
        <w:rPr>
          <w:rFonts w:ascii="Verdana" w:hAnsi="Verdana" w:cs="Arial"/>
          <w:sz w:val="18"/>
          <w:szCs w:val="20"/>
        </w:rPr>
      </w:pPr>
      <w:r w:rsidRPr="0023024A">
        <w:rPr>
          <w:rFonts w:ascii="Verdana" w:hAnsi="Verdana" w:cs="Arial"/>
          <w:sz w:val="18"/>
          <w:szCs w:val="20"/>
        </w:rPr>
        <w:t xml:space="preserve">úplná nezávislost systému na použité síťové infrastruktuře a podmínka, aby systém svou funkcí monitorovanou síť neovlivňoval, </w:t>
      </w:r>
    </w:p>
    <w:p w14:paraId="3E46115F" w14:textId="77777777" w:rsidR="006A2335" w:rsidRPr="0023024A" w:rsidRDefault="006A2335" w:rsidP="006A2335">
      <w:pPr>
        <w:pStyle w:val="Zhlav"/>
        <w:numPr>
          <w:ilvl w:val="0"/>
          <w:numId w:val="2"/>
        </w:numPr>
        <w:spacing w:line="276" w:lineRule="auto"/>
        <w:jc w:val="both"/>
        <w:rPr>
          <w:rFonts w:ascii="Verdana" w:hAnsi="Verdana" w:cs="Arial"/>
          <w:sz w:val="18"/>
          <w:szCs w:val="20"/>
        </w:rPr>
      </w:pPr>
      <w:r w:rsidRPr="0023024A">
        <w:rPr>
          <w:rFonts w:ascii="Verdana" w:hAnsi="Verdana" w:cs="Arial"/>
          <w:sz w:val="18"/>
          <w:szCs w:val="20"/>
        </w:rPr>
        <w:t xml:space="preserve">ze strany sledované sítě nesmí být systém detekovatelný, </w:t>
      </w:r>
    </w:p>
    <w:p w14:paraId="21153EDB" w14:textId="77777777" w:rsidR="006A2335" w:rsidRPr="0023024A" w:rsidRDefault="006A2335" w:rsidP="006A2335">
      <w:pPr>
        <w:pStyle w:val="Zhlav"/>
        <w:numPr>
          <w:ilvl w:val="0"/>
          <w:numId w:val="2"/>
        </w:numPr>
        <w:spacing w:line="276" w:lineRule="auto"/>
        <w:jc w:val="both"/>
        <w:rPr>
          <w:rFonts w:ascii="Verdana" w:hAnsi="Verdana" w:cs="Arial"/>
          <w:sz w:val="18"/>
          <w:szCs w:val="20"/>
        </w:rPr>
      </w:pPr>
      <w:r w:rsidRPr="0023024A">
        <w:rPr>
          <w:rFonts w:ascii="Verdana" w:hAnsi="Verdana" w:cs="Arial"/>
          <w:sz w:val="18"/>
          <w:szCs w:val="20"/>
        </w:rPr>
        <w:t>automatické vyhodnocování IP toků musí umožňovat automatickou detekci bezpečnostních nebo provozních anomálií datové sítě a jejich hlášení formou událostí.</w:t>
      </w:r>
    </w:p>
    <w:p w14:paraId="47192D20" w14:textId="77777777" w:rsidR="006A2335" w:rsidRPr="0023024A" w:rsidRDefault="006A2335" w:rsidP="006A2335">
      <w:pPr>
        <w:spacing w:line="276" w:lineRule="auto"/>
        <w:rPr>
          <w:rFonts w:ascii="Verdana" w:hAnsi="Verdana"/>
          <w:sz w:val="18"/>
          <w:lang w:eastAsia="en-US" w:bidi="ar-SA"/>
        </w:rPr>
      </w:pPr>
    </w:p>
    <w:p w14:paraId="2BE50F1A" w14:textId="77777777" w:rsidR="006A2335" w:rsidRPr="0023024A" w:rsidRDefault="006A2335" w:rsidP="006A2335">
      <w:pPr>
        <w:pStyle w:val="Nadpis4"/>
        <w:spacing w:line="276" w:lineRule="auto"/>
        <w:rPr>
          <w:rFonts w:ascii="Verdana" w:hAnsi="Verdana"/>
          <w:b/>
          <w:bCs/>
          <w:color w:val="auto"/>
        </w:rPr>
      </w:pPr>
      <w:r w:rsidRPr="0023024A">
        <w:rPr>
          <w:rFonts w:ascii="Verdana" w:hAnsi="Verdana"/>
          <w:b/>
          <w:bCs/>
          <w:color w:val="auto"/>
        </w:rPr>
        <w:t>Minimální technické parametry systému</w:t>
      </w:r>
    </w:p>
    <w:p w14:paraId="0D811032" w14:textId="77777777" w:rsidR="006A2335" w:rsidRPr="0023024A" w:rsidRDefault="006A2335" w:rsidP="006A2335">
      <w:pPr>
        <w:spacing w:line="276" w:lineRule="auto"/>
        <w:rPr>
          <w:rFonts w:ascii="Verdana" w:hAnsi="Verdana"/>
        </w:rPr>
      </w:pPr>
    </w:p>
    <w:p w14:paraId="2B570709" w14:textId="77777777" w:rsidR="006A2335" w:rsidRPr="0023024A" w:rsidRDefault="006A2335" w:rsidP="006A2335">
      <w:pPr>
        <w:pStyle w:val="Nadpis5"/>
        <w:spacing w:line="276" w:lineRule="auto"/>
        <w:rPr>
          <w:rFonts w:ascii="Verdana" w:hAnsi="Verdana"/>
          <w:color w:val="auto"/>
          <w:u w:val="single"/>
        </w:rPr>
      </w:pPr>
      <w:r w:rsidRPr="0023024A">
        <w:rPr>
          <w:rFonts w:ascii="Verdana" w:hAnsi="Verdana"/>
          <w:color w:val="auto"/>
          <w:u w:val="single"/>
        </w:rPr>
        <w:t>Požadavky na monitorovací systém</w:t>
      </w:r>
    </w:p>
    <w:p w14:paraId="44B5B8F0" w14:textId="77777777" w:rsidR="006A2335" w:rsidRDefault="006A2335" w:rsidP="006A2335">
      <w:pPr>
        <w:pStyle w:val="Zkladntextodsazen-slo"/>
        <w:tabs>
          <w:tab w:val="clear" w:pos="284"/>
          <w:tab w:val="left" w:pos="0"/>
          <w:tab w:val="left" w:leader="underscore" w:pos="4706"/>
          <w:tab w:val="left" w:pos="4990"/>
          <w:tab w:val="left" w:leader="underscore" w:pos="9639"/>
        </w:tabs>
        <w:spacing w:before="0" w:after="120" w:line="276" w:lineRule="auto"/>
        <w:ind w:left="0" w:firstLine="0"/>
        <w:outlineLvl w:val="9"/>
        <w:rPr>
          <w:rFonts w:ascii="Verdana" w:hAnsi="Verdana"/>
          <w:sz w:val="18"/>
          <w:szCs w:val="18"/>
        </w:rPr>
      </w:pPr>
    </w:p>
    <w:p w14:paraId="0A84B2C5"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line="276" w:lineRule="auto"/>
        <w:ind w:left="0" w:firstLine="0"/>
        <w:outlineLvl w:val="9"/>
        <w:rPr>
          <w:rFonts w:ascii="Verdana" w:hAnsi="Verdana"/>
          <w:sz w:val="18"/>
          <w:szCs w:val="18"/>
        </w:rPr>
      </w:pPr>
      <w:r w:rsidRPr="0023024A">
        <w:rPr>
          <w:rFonts w:ascii="Verdana" w:hAnsi="Verdana"/>
          <w:sz w:val="18"/>
          <w:szCs w:val="18"/>
        </w:rPr>
        <w:t xml:space="preserve">Monitorovací systém musí umožňovat dlouhodobé detailní monitorování veškerého provozu na počítačové síti. Získané statistiky o provozu datové sítě musí umožnit v reálném čase sledovat a vyhodnocovat objemy a strukturu provozu, analyzovat příčiny provozních nebo výkonnostních problémů a odhalovat bezpečnostní hrozby. Je nezbytné, aby monitorovací systém byl zcela nezávislý na použité síťové infrastruktuře a svou funkcí monitorovanou síť neovlivňoval. Ze strany sledované sítě nesmí být monitorovací systém detekovatelný. </w:t>
      </w:r>
    </w:p>
    <w:p w14:paraId="1FCAF268"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line="276" w:lineRule="auto"/>
        <w:ind w:left="0" w:firstLine="0"/>
        <w:outlineLvl w:val="9"/>
        <w:rPr>
          <w:rFonts w:ascii="Verdana" w:hAnsi="Verdana"/>
          <w:sz w:val="18"/>
          <w:szCs w:val="18"/>
        </w:rPr>
      </w:pPr>
      <w:r w:rsidRPr="0023024A">
        <w:rPr>
          <w:rFonts w:ascii="Verdana" w:hAnsi="Verdana"/>
          <w:sz w:val="18"/>
          <w:szCs w:val="18"/>
        </w:rPr>
        <w:t xml:space="preserve">Uložení a zpracování statistik musí být zajištěno na k tomu určeném specializovaném zařízení – kolektor. Ten musí být vybaven SW či HW </w:t>
      </w:r>
      <w:proofErr w:type="spellStart"/>
      <w:r w:rsidRPr="0023024A">
        <w:rPr>
          <w:rFonts w:ascii="Verdana" w:hAnsi="Verdana"/>
          <w:sz w:val="18"/>
          <w:szCs w:val="18"/>
        </w:rPr>
        <w:t>RAIDem</w:t>
      </w:r>
      <w:proofErr w:type="spellEnd"/>
      <w:r w:rsidRPr="0023024A">
        <w:rPr>
          <w:rFonts w:ascii="Verdana" w:hAnsi="Verdana"/>
          <w:sz w:val="18"/>
          <w:szCs w:val="18"/>
        </w:rPr>
        <w:t xml:space="preserve">, Kolektor musí poskytovat grafické uživatelské rozhraní a analytické nástroje pro práci se síťovými statistikami bez nutnosti instalovat jakýkoliv software na klientské stanice a dále pak poskytovat automatizované reporty i notifikace na nestandardní situace. Ukládání dat </w:t>
      </w:r>
      <w:r w:rsidRPr="0023024A">
        <w:rPr>
          <w:rFonts w:ascii="Verdana" w:hAnsi="Verdana"/>
          <w:sz w:val="18"/>
          <w:szCs w:val="18"/>
        </w:rPr>
        <w:lastRenderedPageBreak/>
        <w:t>probíhá kontinuálně s dostupností bez jakékoliv ztrátové agregace. Požadována je plná customizace způsobu prezentace dat a reportů na základě cílového prostředí. Systém musí pracovat s technologií datových toků (</w:t>
      </w:r>
      <w:proofErr w:type="spellStart"/>
      <w:r w:rsidRPr="0023024A">
        <w:rPr>
          <w:rFonts w:ascii="Verdana" w:hAnsi="Verdana"/>
          <w:sz w:val="18"/>
          <w:szCs w:val="18"/>
        </w:rPr>
        <w:t>NetFlow</w:t>
      </w:r>
      <w:proofErr w:type="spellEnd"/>
      <w:r w:rsidRPr="0023024A">
        <w:rPr>
          <w:rFonts w:ascii="Verdana" w:hAnsi="Verdana"/>
          <w:sz w:val="18"/>
          <w:szCs w:val="18"/>
        </w:rPr>
        <w:t>/IPFIX/</w:t>
      </w:r>
      <w:proofErr w:type="spellStart"/>
      <w:r w:rsidRPr="0023024A">
        <w:rPr>
          <w:rFonts w:ascii="Verdana" w:hAnsi="Verdana"/>
          <w:sz w:val="18"/>
          <w:szCs w:val="18"/>
        </w:rPr>
        <w:t>jFlow</w:t>
      </w:r>
      <w:proofErr w:type="spellEnd"/>
      <w:r w:rsidRPr="0023024A">
        <w:rPr>
          <w:rFonts w:ascii="Verdana" w:hAnsi="Verdana"/>
          <w:sz w:val="18"/>
          <w:szCs w:val="18"/>
        </w:rPr>
        <w:t>/</w:t>
      </w:r>
      <w:proofErr w:type="spellStart"/>
      <w:r w:rsidRPr="0023024A">
        <w:rPr>
          <w:rFonts w:ascii="Verdana" w:hAnsi="Verdana"/>
          <w:sz w:val="18"/>
          <w:szCs w:val="18"/>
        </w:rPr>
        <w:t>NetStream</w:t>
      </w:r>
      <w:proofErr w:type="spellEnd"/>
      <w:r w:rsidRPr="0023024A">
        <w:rPr>
          <w:rFonts w:ascii="Verdana" w:hAnsi="Verdana"/>
          <w:sz w:val="18"/>
          <w:szCs w:val="18"/>
        </w:rPr>
        <w:t>/</w:t>
      </w:r>
      <w:proofErr w:type="spellStart"/>
      <w:r w:rsidRPr="0023024A">
        <w:rPr>
          <w:rFonts w:ascii="Verdana" w:hAnsi="Verdana"/>
          <w:sz w:val="18"/>
          <w:szCs w:val="18"/>
        </w:rPr>
        <w:t>cflow</w:t>
      </w:r>
      <w:proofErr w:type="spellEnd"/>
      <w:r w:rsidRPr="0023024A">
        <w:rPr>
          <w:rFonts w:ascii="Verdana" w:hAnsi="Verdana"/>
          <w:sz w:val="18"/>
          <w:szCs w:val="18"/>
        </w:rPr>
        <w:t xml:space="preserve">). </w:t>
      </w:r>
    </w:p>
    <w:p w14:paraId="47C23428"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rPr>
      </w:pPr>
      <w:r w:rsidRPr="0023024A">
        <w:rPr>
          <w:rFonts w:ascii="Verdana" w:hAnsi="Verdana"/>
          <w:sz w:val="18"/>
          <w:szCs w:val="18"/>
        </w:rPr>
        <w:t>Součástí dodávky monitorovacího systému musí být i pěti letá záruční podpora zahrnující všechny updaty i upgrady, přístup k webovému zákaznickému centru, podporu telefonem a emailem v českém jazyce v pracovní době (8x5), vzdálenou podporu přes SSH, konzultace síťového a bezpečnostního technika a NBD (</w:t>
      </w:r>
      <w:proofErr w:type="spellStart"/>
      <w:r w:rsidRPr="0023024A">
        <w:rPr>
          <w:rFonts w:ascii="Verdana" w:hAnsi="Verdana"/>
          <w:sz w:val="18"/>
          <w:szCs w:val="18"/>
        </w:rPr>
        <w:t>Next</w:t>
      </w:r>
      <w:proofErr w:type="spellEnd"/>
      <w:r w:rsidRPr="0023024A">
        <w:rPr>
          <w:rFonts w:ascii="Verdana" w:hAnsi="Verdana"/>
          <w:sz w:val="18"/>
          <w:szCs w:val="18"/>
        </w:rPr>
        <w:t xml:space="preserve"> </w:t>
      </w:r>
      <w:proofErr w:type="spellStart"/>
      <w:r w:rsidRPr="0023024A">
        <w:rPr>
          <w:rFonts w:ascii="Verdana" w:hAnsi="Verdana"/>
          <w:sz w:val="18"/>
          <w:szCs w:val="18"/>
        </w:rPr>
        <w:t>Bussines</w:t>
      </w:r>
      <w:proofErr w:type="spellEnd"/>
      <w:r w:rsidRPr="0023024A">
        <w:rPr>
          <w:rFonts w:ascii="Verdana" w:hAnsi="Verdana"/>
          <w:sz w:val="18"/>
          <w:szCs w:val="18"/>
        </w:rPr>
        <w:t xml:space="preserve"> </w:t>
      </w:r>
      <w:proofErr w:type="spellStart"/>
      <w:r w:rsidRPr="0023024A">
        <w:rPr>
          <w:rFonts w:ascii="Verdana" w:hAnsi="Verdana"/>
          <w:sz w:val="18"/>
          <w:szCs w:val="18"/>
        </w:rPr>
        <w:t>Day</w:t>
      </w:r>
      <w:proofErr w:type="spellEnd"/>
      <w:r w:rsidRPr="0023024A">
        <w:rPr>
          <w:rFonts w:ascii="Verdana" w:hAnsi="Verdana"/>
          <w:sz w:val="18"/>
          <w:szCs w:val="18"/>
        </w:rPr>
        <w:t>) hardwarovou záruku v místě instalace.</w:t>
      </w:r>
    </w:p>
    <w:p w14:paraId="0057BB1A"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Monitorovací systém bude kompatibilní a v případě budoucí potřeby rozšířitelný o systém na monitorování výkonu aplikací, který bude umožňovat transparentně (bez vlivu na aplikaci a infrastrukturu) a bez instalace softwarových agentů monitorovat provoz aplikace, vyhodnocovat její výkon a reportovat/notifikovat o stavu aplikace.</w:t>
      </w:r>
    </w:p>
    <w:p w14:paraId="40B17C62"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Požadavky na monitorovací systém musí splňovat požadavky uvedené v tabulce.</w:t>
      </w:r>
    </w:p>
    <w:tbl>
      <w:tblPr>
        <w:tblStyle w:val="Mkatabulky"/>
        <w:tblW w:w="4942" w:type="pct"/>
        <w:tblLook w:val="04A0" w:firstRow="1" w:lastRow="0" w:firstColumn="1" w:lastColumn="0" w:noHBand="0" w:noVBand="1"/>
      </w:tblPr>
      <w:tblGrid>
        <w:gridCol w:w="3139"/>
        <w:gridCol w:w="6379"/>
      </w:tblGrid>
      <w:tr w:rsidR="006A2335" w:rsidRPr="0023024A" w14:paraId="6998EB3A" w14:textId="77777777" w:rsidTr="006A2335">
        <w:trPr>
          <w:trHeight w:val="340"/>
        </w:trPr>
        <w:tc>
          <w:tcPr>
            <w:tcW w:w="1649" w:type="pct"/>
            <w:shd w:val="clear" w:color="auto" w:fill="D9D9D9" w:themeFill="background1" w:themeFillShade="D9"/>
            <w:vAlign w:val="center"/>
          </w:tcPr>
          <w:p w14:paraId="73FD8E52" w14:textId="77777777" w:rsidR="006A2335" w:rsidRPr="0023024A" w:rsidRDefault="006A2335" w:rsidP="006A2335">
            <w:pPr>
              <w:spacing w:after="60"/>
              <w:jc w:val="center"/>
              <w:rPr>
                <w:rFonts w:ascii="Verdana" w:hAnsi="Verdana" w:cstheme="minorHAnsi"/>
                <w:b/>
                <w:sz w:val="18"/>
                <w:szCs w:val="18"/>
              </w:rPr>
            </w:pPr>
            <w:r w:rsidRPr="0023024A">
              <w:rPr>
                <w:rFonts w:ascii="Verdana" w:hAnsi="Verdana" w:cstheme="minorHAnsi"/>
                <w:b/>
                <w:sz w:val="18"/>
                <w:szCs w:val="18"/>
              </w:rPr>
              <w:t>POŽADAVEK</w:t>
            </w:r>
          </w:p>
        </w:tc>
        <w:tc>
          <w:tcPr>
            <w:tcW w:w="3351" w:type="pct"/>
            <w:shd w:val="clear" w:color="auto" w:fill="D9D9D9" w:themeFill="background1" w:themeFillShade="D9"/>
            <w:vAlign w:val="center"/>
          </w:tcPr>
          <w:p w14:paraId="6149DC65" w14:textId="77777777" w:rsidR="006A2335" w:rsidRPr="0023024A" w:rsidRDefault="006A2335" w:rsidP="006A2335">
            <w:pPr>
              <w:spacing w:after="60"/>
              <w:jc w:val="center"/>
              <w:rPr>
                <w:rFonts w:ascii="Verdana" w:hAnsi="Verdana" w:cstheme="minorHAnsi"/>
                <w:b/>
                <w:sz w:val="18"/>
                <w:szCs w:val="18"/>
              </w:rPr>
            </w:pPr>
            <w:r w:rsidRPr="0023024A">
              <w:rPr>
                <w:rFonts w:ascii="Verdana" w:hAnsi="Verdana" w:cstheme="minorHAnsi"/>
                <w:b/>
                <w:sz w:val="18"/>
                <w:szCs w:val="18"/>
              </w:rPr>
              <w:t>POPIS</w:t>
            </w:r>
          </w:p>
        </w:tc>
      </w:tr>
      <w:tr w:rsidR="006A2335" w:rsidRPr="0023024A" w14:paraId="5AA74D8E" w14:textId="77777777" w:rsidTr="006A2335">
        <w:tc>
          <w:tcPr>
            <w:tcW w:w="1649" w:type="pct"/>
          </w:tcPr>
          <w:p w14:paraId="2A84F66D"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Ucelený, škálovatelný </w:t>
            </w:r>
            <w:proofErr w:type="spellStart"/>
            <w:r w:rsidRPr="0023024A">
              <w:rPr>
                <w:rFonts w:ascii="Verdana" w:hAnsi="Verdana" w:cstheme="minorHAnsi"/>
                <w:sz w:val="18"/>
                <w:szCs w:val="18"/>
              </w:rPr>
              <w:t>NetFlow</w:t>
            </w:r>
            <w:proofErr w:type="spellEnd"/>
            <w:r w:rsidRPr="0023024A">
              <w:rPr>
                <w:rFonts w:ascii="Verdana" w:hAnsi="Verdana" w:cstheme="minorHAnsi"/>
                <w:sz w:val="18"/>
                <w:szCs w:val="18"/>
              </w:rPr>
              <w:t>/IPFIX monitorovací systém</w:t>
            </w:r>
          </w:p>
        </w:tc>
        <w:tc>
          <w:tcPr>
            <w:tcW w:w="3351" w:type="pct"/>
          </w:tcPr>
          <w:p w14:paraId="49EE6BB8"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Ucelené škálovatelné řešení umožňující dlouhodobé monitorování sítě na bázi technologie datových toků (</w:t>
            </w:r>
            <w:proofErr w:type="spellStart"/>
            <w:r w:rsidRPr="0023024A">
              <w:rPr>
                <w:rFonts w:ascii="Verdana" w:hAnsi="Verdana" w:cstheme="minorHAnsi"/>
                <w:sz w:val="18"/>
                <w:szCs w:val="18"/>
              </w:rPr>
              <w:t>NetFlow</w:t>
            </w:r>
            <w:proofErr w:type="spellEnd"/>
            <w:r w:rsidRPr="0023024A">
              <w:rPr>
                <w:rFonts w:ascii="Verdana" w:hAnsi="Verdana" w:cstheme="minorHAnsi"/>
                <w:sz w:val="18"/>
                <w:szCs w:val="18"/>
              </w:rPr>
              <w:t xml:space="preserve">, IPFIX, </w:t>
            </w:r>
            <w:proofErr w:type="spellStart"/>
            <w:r w:rsidRPr="0023024A">
              <w:rPr>
                <w:rFonts w:ascii="Verdana" w:hAnsi="Verdana" w:cstheme="minorHAnsi"/>
                <w:sz w:val="18"/>
                <w:szCs w:val="18"/>
              </w:rPr>
              <w:t>jFlow</w:t>
            </w:r>
            <w:proofErr w:type="spellEnd"/>
            <w:r w:rsidRPr="0023024A">
              <w:rPr>
                <w:rFonts w:ascii="Verdana" w:hAnsi="Verdana" w:cstheme="minorHAnsi"/>
                <w:sz w:val="18"/>
                <w:szCs w:val="18"/>
              </w:rPr>
              <w:t xml:space="preserve">, </w:t>
            </w:r>
            <w:proofErr w:type="spellStart"/>
            <w:r w:rsidRPr="0023024A">
              <w:rPr>
                <w:rFonts w:ascii="Verdana" w:hAnsi="Verdana" w:cstheme="minorHAnsi"/>
                <w:sz w:val="18"/>
                <w:szCs w:val="18"/>
              </w:rPr>
              <w:t>cflowd</w:t>
            </w:r>
            <w:proofErr w:type="spellEnd"/>
            <w:r w:rsidRPr="0023024A">
              <w:rPr>
                <w:rFonts w:ascii="Verdana" w:hAnsi="Verdana" w:cstheme="minorHAnsi"/>
                <w:sz w:val="18"/>
                <w:szCs w:val="18"/>
              </w:rPr>
              <w:t xml:space="preserve">, </w:t>
            </w:r>
            <w:proofErr w:type="spellStart"/>
            <w:r w:rsidRPr="0023024A">
              <w:rPr>
                <w:rFonts w:ascii="Verdana" w:hAnsi="Verdana" w:cstheme="minorHAnsi"/>
                <w:sz w:val="18"/>
                <w:szCs w:val="18"/>
              </w:rPr>
              <w:t>NetStream</w:t>
            </w:r>
            <w:proofErr w:type="spellEnd"/>
            <w:r w:rsidRPr="0023024A">
              <w:rPr>
                <w:rFonts w:ascii="Verdana" w:hAnsi="Verdana" w:cstheme="minorHAnsi"/>
                <w:sz w:val="18"/>
                <w:szCs w:val="18"/>
              </w:rPr>
              <w:t>).</w:t>
            </w:r>
          </w:p>
        </w:tc>
      </w:tr>
      <w:tr w:rsidR="006A2335" w:rsidRPr="0023024A" w14:paraId="36434317" w14:textId="77777777" w:rsidTr="006A2335">
        <w:tc>
          <w:tcPr>
            <w:tcW w:w="1649" w:type="pct"/>
          </w:tcPr>
          <w:p w14:paraId="5F572703"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Podpora infrastruktury</w:t>
            </w:r>
          </w:p>
        </w:tc>
        <w:tc>
          <w:tcPr>
            <w:tcW w:w="3351" w:type="pct"/>
          </w:tcPr>
          <w:p w14:paraId="2D80838B"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Podpora IPv4, IPv6, VLAN, MPLS, Ethernet 10Mb/s až 100Gb/s.</w:t>
            </w:r>
          </w:p>
        </w:tc>
      </w:tr>
      <w:tr w:rsidR="006A2335" w:rsidRPr="0023024A" w14:paraId="3E996032" w14:textId="77777777" w:rsidTr="006A2335">
        <w:tc>
          <w:tcPr>
            <w:tcW w:w="1649" w:type="pct"/>
          </w:tcPr>
          <w:p w14:paraId="4D7189CB"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Decentralizovaný monitoring lokalit s centrální správou</w:t>
            </w:r>
          </w:p>
        </w:tc>
        <w:tc>
          <w:tcPr>
            <w:tcW w:w="3351" w:type="pct"/>
          </w:tcPr>
          <w:p w14:paraId="17C012AE"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Sběr síťových statistik ze vzdálených lokalit s centrálním přístupem k reportům, incidentům a síťovým statistikám a centrální správou systému.</w:t>
            </w:r>
          </w:p>
        </w:tc>
      </w:tr>
      <w:tr w:rsidR="006A2335" w:rsidRPr="0023024A" w14:paraId="41FA2903" w14:textId="77777777" w:rsidTr="006A2335">
        <w:tc>
          <w:tcPr>
            <w:tcW w:w="1649" w:type="pct"/>
          </w:tcPr>
          <w:p w14:paraId="1D0C46D7"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Nezávislost na stávající infrastruktuře</w:t>
            </w:r>
          </w:p>
        </w:tc>
        <w:tc>
          <w:tcPr>
            <w:tcW w:w="3351" w:type="pct"/>
          </w:tcPr>
          <w:p w14:paraId="7B06766D"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Nezávislost na stávající síťové infrastruktuře (optické či metalické datové rozvody) a použitých aktivních prvcích (typ nebo výrobce).</w:t>
            </w:r>
          </w:p>
        </w:tc>
      </w:tr>
      <w:tr w:rsidR="006A2335" w:rsidRPr="0023024A" w14:paraId="79D8B34B" w14:textId="77777777" w:rsidTr="006A2335">
        <w:tc>
          <w:tcPr>
            <w:tcW w:w="1649" w:type="pct"/>
          </w:tcPr>
          <w:p w14:paraId="350423D8"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Zdroje </w:t>
            </w:r>
            <w:proofErr w:type="spellStart"/>
            <w:r w:rsidRPr="0023024A">
              <w:rPr>
                <w:rFonts w:ascii="Verdana" w:hAnsi="Verdana" w:cstheme="minorHAnsi"/>
                <w:sz w:val="18"/>
                <w:szCs w:val="18"/>
              </w:rPr>
              <w:t>NetFlow</w:t>
            </w:r>
            <w:proofErr w:type="spellEnd"/>
            <w:r w:rsidRPr="0023024A">
              <w:rPr>
                <w:rFonts w:ascii="Verdana" w:hAnsi="Verdana" w:cstheme="minorHAnsi"/>
                <w:sz w:val="18"/>
                <w:szCs w:val="18"/>
              </w:rPr>
              <w:t xml:space="preserve"> statistik (sondy)</w:t>
            </w:r>
          </w:p>
        </w:tc>
        <w:tc>
          <w:tcPr>
            <w:tcW w:w="3351" w:type="pct"/>
          </w:tcPr>
          <w:p w14:paraId="7ADFE171"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Specializovaná dedikovaná zařízení (sondy) pro vytváření detailních statistik IP toků o dění na síti, standardizovaný protokol pro výměnu dat o IP tocích (</w:t>
            </w:r>
            <w:proofErr w:type="spellStart"/>
            <w:r w:rsidRPr="0023024A">
              <w:rPr>
                <w:rFonts w:ascii="Verdana" w:hAnsi="Verdana" w:cstheme="minorHAnsi"/>
                <w:sz w:val="18"/>
                <w:szCs w:val="18"/>
              </w:rPr>
              <w:t>NetFlow</w:t>
            </w:r>
            <w:proofErr w:type="spellEnd"/>
            <w:r w:rsidRPr="0023024A">
              <w:rPr>
                <w:rFonts w:ascii="Verdana" w:hAnsi="Verdana" w:cstheme="minorHAnsi"/>
                <w:sz w:val="18"/>
                <w:szCs w:val="18"/>
              </w:rPr>
              <w:t xml:space="preserve"> v5,v9, IPFIX)</w:t>
            </w:r>
          </w:p>
        </w:tc>
      </w:tr>
      <w:tr w:rsidR="006A2335" w:rsidRPr="0023024A" w14:paraId="27DD1DB1" w14:textId="77777777" w:rsidTr="006A2335">
        <w:tc>
          <w:tcPr>
            <w:tcW w:w="1649" w:type="pct"/>
          </w:tcPr>
          <w:p w14:paraId="09633F35"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Bezeztrátový sběr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statistik z více zdrojů</w:t>
            </w:r>
          </w:p>
        </w:tc>
        <w:tc>
          <w:tcPr>
            <w:tcW w:w="3351" w:type="pct"/>
          </w:tcPr>
          <w:p w14:paraId="3F7C8A94"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Bezeztrátový sběr dat na kolektorech z různých datových zdrojů, podpora standardizovaných protokolů pro výměnu dat o IP tocích (</w:t>
            </w:r>
            <w:proofErr w:type="spellStart"/>
            <w:r w:rsidRPr="0023024A">
              <w:rPr>
                <w:rFonts w:ascii="Verdana" w:hAnsi="Verdana" w:cstheme="minorHAnsi"/>
                <w:sz w:val="18"/>
                <w:szCs w:val="18"/>
              </w:rPr>
              <w:t>NetFlowv</w:t>
            </w:r>
            <w:proofErr w:type="spellEnd"/>
            <w:r w:rsidRPr="0023024A">
              <w:rPr>
                <w:rFonts w:ascii="Verdana" w:hAnsi="Verdana" w:cstheme="minorHAnsi"/>
                <w:sz w:val="18"/>
                <w:szCs w:val="18"/>
              </w:rPr>
              <w:t xml:space="preserve"> v5, </w:t>
            </w:r>
            <w:proofErr w:type="spellStart"/>
            <w:r w:rsidRPr="0023024A">
              <w:rPr>
                <w:rFonts w:ascii="Verdana" w:hAnsi="Verdana" w:cstheme="minorHAnsi"/>
                <w:sz w:val="18"/>
                <w:szCs w:val="18"/>
              </w:rPr>
              <w:t>NetFlow</w:t>
            </w:r>
            <w:proofErr w:type="spellEnd"/>
            <w:r w:rsidRPr="0023024A">
              <w:rPr>
                <w:rFonts w:ascii="Verdana" w:hAnsi="Verdana" w:cstheme="minorHAnsi"/>
                <w:sz w:val="18"/>
                <w:szCs w:val="18"/>
              </w:rPr>
              <w:t xml:space="preserve"> v9 – RFC3954, IPFIX, </w:t>
            </w:r>
            <w:proofErr w:type="spellStart"/>
            <w:r w:rsidRPr="0023024A">
              <w:rPr>
                <w:rFonts w:ascii="Verdana" w:hAnsi="Verdana" w:cstheme="minorHAnsi"/>
                <w:sz w:val="18"/>
                <w:szCs w:val="18"/>
              </w:rPr>
              <w:t>jFlow</w:t>
            </w:r>
            <w:proofErr w:type="spellEnd"/>
            <w:r w:rsidRPr="0023024A">
              <w:rPr>
                <w:rFonts w:ascii="Verdana" w:hAnsi="Verdana" w:cstheme="minorHAnsi"/>
                <w:sz w:val="18"/>
                <w:szCs w:val="18"/>
              </w:rPr>
              <w:t xml:space="preserve">, </w:t>
            </w:r>
            <w:proofErr w:type="spellStart"/>
            <w:r w:rsidRPr="0023024A">
              <w:rPr>
                <w:rFonts w:ascii="Verdana" w:hAnsi="Verdana" w:cstheme="minorHAnsi"/>
                <w:sz w:val="18"/>
                <w:szCs w:val="18"/>
              </w:rPr>
              <w:t>cflowd</w:t>
            </w:r>
            <w:proofErr w:type="spellEnd"/>
            <w:r w:rsidRPr="0023024A">
              <w:rPr>
                <w:rFonts w:ascii="Verdana" w:hAnsi="Verdana" w:cstheme="minorHAnsi"/>
                <w:sz w:val="18"/>
                <w:szCs w:val="18"/>
              </w:rPr>
              <w:t xml:space="preserve">, </w:t>
            </w:r>
            <w:proofErr w:type="spellStart"/>
            <w:r w:rsidRPr="0023024A">
              <w:rPr>
                <w:rFonts w:ascii="Verdana" w:hAnsi="Verdana" w:cstheme="minorHAnsi"/>
                <w:sz w:val="18"/>
                <w:szCs w:val="18"/>
              </w:rPr>
              <w:t>NetStream</w:t>
            </w:r>
            <w:proofErr w:type="spellEnd"/>
            <w:r w:rsidRPr="0023024A">
              <w:rPr>
                <w:rFonts w:ascii="Verdana" w:hAnsi="Verdana" w:cstheme="minorHAnsi"/>
                <w:sz w:val="18"/>
                <w:szCs w:val="18"/>
              </w:rPr>
              <w:t>).</w:t>
            </w:r>
          </w:p>
        </w:tc>
      </w:tr>
      <w:tr w:rsidR="006A2335" w:rsidRPr="0023024A" w14:paraId="685B5363" w14:textId="77777777" w:rsidTr="006A2335">
        <w:tc>
          <w:tcPr>
            <w:tcW w:w="1649" w:type="pct"/>
          </w:tcPr>
          <w:p w14:paraId="68C8E58B"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Ukládání statistik a vyhodnocování bezpečnostních hrozeb</w:t>
            </w:r>
          </w:p>
        </w:tc>
        <w:tc>
          <w:tcPr>
            <w:tcW w:w="3351" w:type="pct"/>
          </w:tcPr>
          <w:p w14:paraId="7E1AE1F4"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Ukládání statistik IP toků a jejich centrální sledování a vyhodnocování bezpečnostních hrozeb v síti, prokazování bezpečnostních incidentů.</w:t>
            </w:r>
          </w:p>
        </w:tc>
      </w:tr>
      <w:tr w:rsidR="006A2335" w:rsidRPr="0023024A" w14:paraId="602419B6" w14:textId="77777777" w:rsidTr="006A2335">
        <w:tc>
          <w:tcPr>
            <w:tcW w:w="1649" w:type="pct"/>
          </w:tcPr>
          <w:p w14:paraId="129ADFA6"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Rozhraní pro integraci nástrojů třetích stran</w:t>
            </w:r>
          </w:p>
        </w:tc>
        <w:tc>
          <w:tcPr>
            <w:tcW w:w="3351" w:type="pct"/>
          </w:tcPr>
          <w:p w14:paraId="5A829F3F"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Otevřené rozhraní a dokumentované API s možností integrace nástrojů i třetích stran.</w:t>
            </w:r>
          </w:p>
        </w:tc>
      </w:tr>
    </w:tbl>
    <w:p w14:paraId="63FB558C" w14:textId="77777777" w:rsidR="006A2335" w:rsidRPr="0023024A" w:rsidRDefault="006A2335" w:rsidP="006A2335">
      <w:pPr>
        <w:pStyle w:val="Nadpis5"/>
        <w:rPr>
          <w:rFonts w:ascii="Verdana" w:hAnsi="Verdana"/>
          <w:color w:val="auto"/>
        </w:rPr>
      </w:pPr>
    </w:p>
    <w:p w14:paraId="3C0DD46B" w14:textId="77777777" w:rsidR="006A2335" w:rsidRPr="0023024A" w:rsidRDefault="006A2335" w:rsidP="006A2335">
      <w:pPr>
        <w:pStyle w:val="Nadpis5"/>
        <w:spacing w:line="276" w:lineRule="auto"/>
        <w:rPr>
          <w:rFonts w:ascii="Verdana" w:hAnsi="Verdana"/>
          <w:color w:val="auto"/>
          <w:u w:val="single"/>
        </w:rPr>
      </w:pPr>
      <w:r w:rsidRPr="0023024A">
        <w:rPr>
          <w:rFonts w:ascii="Verdana" w:hAnsi="Verdana"/>
          <w:color w:val="auto"/>
          <w:u w:val="single"/>
        </w:rPr>
        <w:t xml:space="preserve">Požadavky na zdroje </w:t>
      </w:r>
      <w:proofErr w:type="spellStart"/>
      <w:r w:rsidRPr="0023024A">
        <w:rPr>
          <w:rFonts w:ascii="Verdana" w:hAnsi="Verdana"/>
          <w:color w:val="auto"/>
          <w:u w:val="single"/>
        </w:rPr>
        <w:t>NetFlow</w:t>
      </w:r>
      <w:proofErr w:type="spellEnd"/>
      <w:r w:rsidRPr="0023024A">
        <w:rPr>
          <w:rFonts w:ascii="Verdana" w:hAnsi="Verdana"/>
          <w:color w:val="auto"/>
          <w:u w:val="single"/>
        </w:rPr>
        <w:t>/IPFIX dat (sondy)</w:t>
      </w:r>
    </w:p>
    <w:p w14:paraId="799AF0AC" w14:textId="77777777" w:rsidR="006A2335" w:rsidRDefault="006A2335" w:rsidP="006A2335">
      <w:pPr>
        <w:pStyle w:val="Zkladntextodsazen-slo"/>
        <w:tabs>
          <w:tab w:val="clear" w:pos="284"/>
          <w:tab w:val="left" w:pos="0"/>
          <w:tab w:val="left" w:leader="underscore" w:pos="4706"/>
          <w:tab w:val="left" w:pos="4990"/>
          <w:tab w:val="left" w:leader="underscore" w:pos="9639"/>
        </w:tabs>
        <w:spacing w:before="0" w:after="120" w:line="276" w:lineRule="auto"/>
        <w:ind w:left="0" w:firstLine="0"/>
        <w:outlineLvl w:val="9"/>
        <w:rPr>
          <w:rFonts w:ascii="Verdana" w:hAnsi="Verdana"/>
          <w:sz w:val="18"/>
          <w:szCs w:val="18"/>
        </w:rPr>
      </w:pPr>
    </w:p>
    <w:p w14:paraId="480FF497"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line="276" w:lineRule="auto"/>
        <w:ind w:left="0" w:firstLine="0"/>
        <w:outlineLvl w:val="9"/>
        <w:rPr>
          <w:rFonts w:ascii="Verdana" w:hAnsi="Verdana"/>
          <w:sz w:val="18"/>
          <w:szCs w:val="18"/>
        </w:rPr>
      </w:pPr>
      <w:r w:rsidRPr="0023024A">
        <w:rPr>
          <w:rFonts w:ascii="Verdana" w:hAnsi="Verdana"/>
          <w:sz w:val="18"/>
          <w:szCs w:val="18"/>
        </w:rPr>
        <w:t>Pro zajištění komplexního přehledu a detailních informací o dění v</w:t>
      </w:r>
      <w:r>
        <w:rPr>
          <w:rFonts w:ascii="Verdana" w:hAnsi="Verdana"/>
          <w:sz w:val="18"/>
          <w:szCs w:val="18"/>
        </w:rPr>
        <w:t> </w:t>
      </w:r>
      <w:r w:rsidRPr="0023024A">
        <w:rPr>
          <w:rFonts w:ascii="Verdana" w:hAnsi="Verdana"/>
          <w:sz w:val="18"/>
          <w:szCs w:val="18"/>
        </w:rPr>
        <w:t xml:space="preserve">síti bude využito výkonné autonomní zařízení/sondy – zdroje </w:t>
      </w:r>
      <w:proofErr w:type="spellStart"/>
      <w:r w:rsidRPr="0023024A">
        <w:rPr>
          <w:rFonts w:ascii="Verdana" w:hAnsi="Verdana"/>
          <w:sz w:val="18"/>
          <w:szCs w:val="18"/>
        </w:rPr>
        <w:t>flow</w:t>
      </w:r>
      <w:proofErr w:type="spellEnd"/>
      <w:r w:rsidRPr="0023024A">
        <w:rPr>
          <w:rFonts w:ascii="Verdana" w:hAnsi="Verdana"/>
          <w:sz w:val="18"/>
          <w:szCs w:val="18"/>
        </w:rPr>
        <w:t xml:space="preserve"> dat (</w:t>
      </w:r>
      <w:proofErr w:type="spellStart"/>
      <w:r w:rsidRPr="0023024A">
        <w:rPr>
          <w:rFonts w:ascii="Verdana" w:hAnsi="Verdana"/>
          <w:sz w:val="18"/>
          <w:szCs w:val="18"/>
        </w:rPr>
        <w:t>NetFlow</w:t>
      </w:r>
      <w:proofErr w:type="spellEnd"/>
      <w:r w:rsidRPr="0023024A">
        <w:rPr>
          <w:rFonts w:ascii="Verdana" w:hAnsi="Verdana"/>
          <w:sz w:val="18"/>
          <w:szCs w:val="18"/>
        </w:rPr>
        <w:t>/IPFIX), které monitorují síťový provoz, vytváří o něm statistiky v</w:t>
      </w:r>
      <w:r>
        <w:rPr>
          <w:rFonts w:ascii="Verdana" w:hAnsi="Verdana"/>
          <w:sz w:val="18"/>
          <w:szCs w:val="18"/>
        </w:rPr>
        <w:t> </w:t>
      </w:r>
      <w:r w:rsidRPr="0023024A">
        <w:rPr>
          <w:rFonts w:ascii="Verdana" w:hAnsi="Verdana"/>
          <w:sz w:val="18"/>
          <w:szCs w:val="18"/>
        </w:rPr>
        <w:t>podobě IP toků (</w:t>
      </w:r>
      <w:proofErr w:type="spellStart"/>
      <w:r w:rsidRPr="0023024A">
        <w:rPr>
          <w:rFonts w:ascii="Verdana" w:hAnsi="Verdana"/>
          <w:sz w:val="18"/>
          <w:szCs w:val="18"/>
        </w:rPr>
        <w:t>NetFlow</w:t>
      </w:r>
      <w:proofErr w:type="spellEnd"/>
      <w:r w:rsidRPr="0023024A">
        <w:rPr>
          <w:rFonts w:ascii="Verdana" w:hAnsi="Verdana"/>
          <w:sz w:val="18"/>
          <w:szCs w:val="18"/>
        </w:rPr>
        <w:t xml:space="preserve">/IPFIX data) a zasílají tyto statistiky na kolektor pro uložení a další zpracování. </w:t>
      </w:r>
      <w:proofErr w:type="spellStart"/>
      <w:r w:rsidRPr="0023024A">
        <w:rPr>
          <w:rFonts w:ascii="Verdana" w:hAnsi="Verdana"/>
          <w:sz w:val="18"/>
          <w:szCs w:val="18"/>
        </w:rPr>
        <w:t>NetFlow</w:t>
      </w:r>
      <w:proofErr w:type="spellEnd"/>
      <w:r w:rsidRPr="0023024A">
        <w:rPr>
          <w:rFonts w:ascii="Verdana" w:hAnsi="Verdana"/>
          <w:sz w:val="18"/>
          <w:szCs w:val="18"/>
        </w:rPr>
        <w:t>/IPFIX data musí obsahovat informace o tom, kdo komunikoval s</w:t>
      </w:r>
      <w:r>
        <w:rPr>
          <w:rFonts w:ascii="Verdana" w:hAnsi="Verdana"/>
          <w:sz w:val="18"/>
          <w:szCs w:val="18"/>
        </w:rPr>
        <w:t> </w:t>
      </w:r>
      <w:r w:rsidRPr="0023024A">
        <w:rPr>
          <w:rFonts w:ascii="Verdana" w:hAnsi="Verdana"/>
          <w:sz w:val="18"/>
          <w:szCs w:val="18"/>
        </w:rPr>
        <w:t xml:space="preserve">kým, jak dlouho, jakým protokolem, kolik přenesl dat a další informace ze síťové (L3) a transportní (L4) vrstvy OSI modelu. Zařízení/sondy rovněž musí umožňovat analýzu aplikační vrstvy (L7), identifikaci aplikací (NBAR2) a podrobný monitoring hlavních aplikačních protokolů (např. </w:t>
      </w:r>
      <w:r>
        <w:rPr>
          <w:rFonts w:ascii="Verdana" w:hAnsi="Verdana"/>
          <w:sz w:val="18"/>
          <w:szCs w:val="18"/>
        </w:rPr>
        <w:t>http</w:t>
      </w:r>
      <w:r w:rsidRPr="0023024A">
        <w:rPr>
          <w:rFonts w:ascii="Verdana" w:hAnsi="Verdana"/>
          <w:sz w:val="18"/>
          <w:szCs w:val="18"/>
        </w:rPr>
        <w:t xml:space="preserve">, DNS, DHCP). Mimo objemových charakteristik provozu budou rovněž sledovat výkonové parametry datové sítě (např. RTT, SRT, </w:t>
      </w:r>
      <w:r>
        <w:rPr>
          <w:rFonts w:ascii="Verdana" w:hAnsi="Verdana"/>
          <w:sz w:val="18"/>
          <w:szCs w:val="18"/>
        </w:rPr>
        <w:pgNum/>
      </w:r>
      <w:proofErr w:type="spellStart"/>
      <w:r>
        <w:rPr>
          <w:rFonts w:ascii="Verdana" w:hAnsi="Verdana"/>
          <w:sz w:val="18"/>
          <w:szCs w:val="18"/>
        </w:rPr>
        <w:t>iter</w:t>
      </w:r>
      <w:proofErr w:type="spellEnd"/>
      <w:r w:rsidRPr="0023024A">
        <w:rPr>
          <w:rFonts w:ascii="Verdana" w:hAnsi="Verdana"/>
          <w:sz w:val="18"/>
          <w:szCs w:val="18"/>
        </w:rPr>
        <w:t xml:space="preserve">) pro analýzu zpoždění na síti. </w:t>
      </w:r>
    </w:p>
    <w:p w14:paraId="2727134F"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line="276" w:lineRule="auto"/>
        <w:ind w:left="0" w:firstLine="0"/>
        <w:outlineLvl w:val="9"/>
        <w:rPr>
          <w:rFonts w:ascii="Verdana" w:hAnsi="Verdana"/>
          <w:sz w:val="18"/>
          <w:szCs w:val="18"/>
        </w:rPr>
      </w:pPr>
      <w:r w:rsidRPr="0023024A">
        <w:rPr>
          <w:rFonts w:ascii="Verdana" w:hAnsi="Verdana"/>
          <w:sz w:val="18"/>
          <w:szCs w:val="18"/>
        </w:rPr>
        <w:t>Zařízení/sondy musí být nezávislé na použité síťové infrastruktuře a svou funkcí nijak neovlivňovat sledovanou síť. K</w:t>
      </w:r>
      <w:r>
        <w:rPr>
          <w:rFonts w:ascii="Verdana" w:hAnsi="Verdana"/>
          <w:sz w:val="18"/>
          <w:szCs w:val="18"/>
        </w:rPr>
        <w:t> </w:t>
      </w:r>
      <w:r w:rsidRPr="0023024A">
        <w:rPr>
          <w:rFonts w:ascii="Verdana" w:hAnsi="Verdana"/>
          <w:sz w:val="18"/>
          <w:szCs w:val="18"/>
        </w:rPr>
        <w:t>síti mohou být připojeny pasivně prostřednictvím SPAN/</w:t>
      </w:r>
      <w:proofErr w:type="spellStart"/>
      <w:r w:rsidRPr="0023024A">
        <w:rPr>
          <w:rFonts w:ascii="Verdana" w:hAnsi="Verdana"/>
          <w:sz w:val="18"/>
          <w:szCs w:val="18"/>
        </w:rPr>
        <w:t>mirroring</w:t>
      </w:r>
      <w:proofErr w:type="spellEnd"/>
      <w:r w:rsidRPr="0023024A">
        <w:rPr>
          <w:rFonts w:ascii="Verdana" w:hAnsi="Verdana"/>
          <w:sz w:val="18"/>
          <w:szCs w:val="18"/>
        </w:rPr>
        <w:t xml:space="preserve"> portu nebo pomocí </w:t>
      </w:r>
      <w:proofErr w:type="spellStart"/>
      <w:r w:rsidRPr="0023024A">
        <w:rPr>
          <w:rFonts w:ascii="Verdana" w:hAnsi="Verdana"/>
          <w:sz w:val="18"/>
          <w:szCs w:val="18"/>
        </w:rPr>
        <w:t>TAPu</w:t>
      </w:r>
      <w:proofErr w:type="spellEnd"/>
      <w:r w:rsidRPr="0023024A">
        <w:rPr>
          <w:rFonts w:ascii="Verdana" w:hAnsi="Verdana"/>
          <w:sz w:val="18"/>
          <w:szCs w:val="18"/>
        </w:rPr>
        <w:t xml:space="preserve">. Ze strany monitorovacích rozhraní připojených do sledované sítě nesmí být zařízení detekovatelné. </w:t>
      </w:r>
    </w:p>
    <w:p w14:paraId="211C77FF"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line="276" w:lineRule="auto"/>
        <w:ind w:left="0" w:firstLine="0"/>
        <w:outlineLvl w:val="9"/>
        <w:rPr>
          <w:rFonts w:ascii="Verdana" w:hAnsi="Verdana"/>
          <w:sz w:val="18"/>
          <w:szCs w:val="18"/>
        </w:rPr>
      </w:pPr>
    </w:p>
    <w:p w14:paraId="5C343140"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p w14:paraId="59524641"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line="276" w:lineRule="auto"/>
        <w:ind w:left="0" w:firstLine="0"/>
        <w:outlineLvl w:val="9"/>
        <w:rPr>
          <w:rFonts w:ascii="Verdana" w:hAnsi="Verdana"/>
          <w:sz w:val="20"/>
          <w:szCs w:val="20"/>
          <w:u w:val="single"/>
        </w:rPr>
      </w:pPr>
      <w:r w:rsidRPr="0023024A">
        <w:rPr>
          <w:rFonts w:ascii="Verdana" w:hAnsi="Verdana"/>
          <w:sz w:val="20"/>
          <w:szCs w:val="20"/>
          <w:u w:val="single"/>
        </w:rPr>
        <w:lastRenderedPageBreak/>
        <w:t>Specifikace zdroj</w:t>
      </w:r>
      <w:r>
        <w:rPr>
          <w:rFonts w:ascii="Verdana" w:hAnsi="Verdana"/>
          <w:sz w:val="20"/>
          <w:szCs w:val="20"/>
          <w:u w:val="single"/>
        </w:rPr>
        <w:t>ů</w:t>
      </w:r>
      <w:r w:rsidRPr="0023024A">
        <w:rPr>
          <w:rFonts w:ascii="Verdana" w:hAnsi="Verdana"/>
          <w:sz w:val="20"/>
          <w:szCs w:val="20"/>
          <w:u w:val="single"/>
        </w:rPr>
        <w:t xml:space="preserve"> </w:t>
      </w:r>
      <w:proofErr w:type="spellStart"/>
      <w:r w:rsidRPr="0023024A">
        <w:rPr>
          <w:rFonts w:ascii="Verdana" w:hAnsi="Verdana"/>
          <w:sz w:val="20"/>
          <w:szCs w:val="20"/>
          <w:u w:val="single"/>
        </w:rPr>
        <w:t>NetFlow</w:t>
      </w:r>
      <w:proofErr w:type="spellEnd"/>
      <w:r w:rsidRPr="0023024A">
        <w:rPr>
          <w:rFonts w:ascii="Verdana" w:hAnsi="Verdana"/>
          <w:sz w:val="20"/>
          <w:szCs w:val="20"/>
          <w:u w:val="single"/>
        </w:rPr>
        <w:t>/IPFIX dat (sondy):</w:t>
      </w:r>
    </w:p>
    <w:p w14:paraId="69625E03" w14:textId="1A783A6C" w:rsidR="006A2335" w:rsidRPr="006A2335" w:rsidRDefault="006A2335" w:rsidP="006A2335">
      <w:pPr>
        <w:pStyle w:val="Zkladntextodsazen-slo"/>
        <w:numPr>
          <w:ilvl w:val="0"/>
          <w:numId w:val="3"/>
        </w:numPr>
        <w:tabs>
          <w:tab w:val="left" w:pos="0"/>
          <w:tab w:val="left" w:leader="underscore" w:pos="4706"/>
          <w:tab w:val="left" w:pos="4990"/>
          <w:tab w:val="left" w:leader="underscore" w:pos="9639"/>
        </w:tabs>
        <w:spacing w:line="276" w:lineRule="auto"/>
        <w:outlineLvl w:val="9"/>
        <w:rPr>
          <w:rFonts w:ascii="Verdana" w:hAnsi="Verdana"/>
          <w:b/>
          <w:sz w:val="18"/>
          <w:szCs w:val="18"/>
        </w:rPr>
      </w:pPr>
      <w:r w:rsidRPr="0023024A">
        <w:rPr>
          <w:rFonts w:ascii="Verdana" w:hAnsi="Verdana"/>
          <w:b/>
          <w:sz w:val="18"/>
          <w:szCs w:val="18"/>
        </w:rPr>
        <w:t xml:space="preserve">1 ks – virtuální zařízení pro prostředí </w:t>
      </w:r>
      <w:proofErr w:type="spellStart"/>
      <w:r w:rsidRPr="0023024A">
        <w:rPr>
          <w:rFonts w:ascii="Verdana" w:hAnsi="Verdana"/>
          <w:b/>
          <w:sz w:val="18"/>
          <w:szCs w:val="18"/>
        </w:rPr>
        <w:t>Vmware</w:t>
      </w:r>
      <w:proofErr w:type="spellEnd"/>
      <w:r w:rsidRPr="0023024A">
        <w:rPr>
          <w:rFonts w:ascii="Verdana" w:hAnsi="Verdana"/>
          <w:b/>
          <w:sz w:val="18"/>
          <w:szCs w:val="18"/>
        </w:rPr>
        <w:t xml:space="preserve"> s</w:t>
      </w:r>
      <w:r>
        <w:rPr>
          <w:rFonts w:ascii="Verdana" w:hAnsi="Verdana"/>
          <w:b/>
          <w:sz w:val="18"/>
          <w:szCs w:val="18"/>
        </w:rPr>
        <w:t> </w:t>
      </w:r>
      <w:r w:rsidRPr="0023024A">
        <w:rPr>
          <w:rFonts w:ascii="Verdana" w:hAnsi="Verdana"/>
          <w:b/>
          <w:sz w:val="18"/>
          <w:szCs w:val="18"/>
        </w:rPr>
        <w:t>2 monitorovacími porty</w:t>
      </w:r>
    </w:p>
    <w:p w14:paraId="7DBD9026"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after="120" w:line="276" w:lineRule="auto"/>
        <w:outlineLvl w:val="9"/>
        <w:rPr>
          <w:rFonts w:ascii="Verdana" w:hAnsi="Verdana"/>
        </w:rPr>
      </w:pPr>
      <w:r w:rsidRPr="0023024A">
        <w:rPr>
          <w:rFonts w:ascii="Verdana" w:hAnsi="Verdana"/>
          <w:sz w:val="18"/>
          <w:szCs w:val="18"/>
        </w:rPr>
        <w:t>Zařízení/sondy musí splňovat požadavky uvedené v</w:t>
      </w:r>
      <w:r>
        <w:rPr>
          <w:rFonts w:ascii="Verdana" w:hAnsi="Verdana"/>
          <w:sz w:val="18"/>
          <w:szCs w:val="18"/>
        </w:rPr>
        <w:t> </w:t>
      </w:r>
      <w:r w:rsidRPr="0023024A">
        <w:rPr>
          <w:rFonts w:ascii="Verdana" w:hAnsi="Verdana"/>
          <w:sz w:val="18"/>
          <w:szCs w:val="18"/>
        </w:rPr>
        <w:t>tabulce níže</w:t>
      </w:r>
    </w:p>
    <w:tbl>
      <w:tblPr>
        <w:tblStyle w:val="Mkatabulky"/>
        <w:tblW w:w="4942" w:type="pct"/>
        <w:tblLook w:val="04A0" w:firstRow="1" w:lastRow="0" w:firstColumn="1" w:lastColumn="0" w:noHBand="0" w:noVBand="1"/>
      </w:tblPr>
      <w:tblGrid>
        <w:gridCol w:w="2636"/>
        <w:gridCol w:w="6882"/>
      </w:tblGrid>
      <w:tr w:rsidR="006A2335" w:rsidRPr="0023024A" w14:paraId="35169967" w14:textId="77777777" w:rsidTr="006A2335">
        <w:trPr>
          <w:trHeight w:val="340"/>
        </w:trPr>
        <w:tc>
          <w:tcPr>
            <w:tcW w:w="1385" w:type="pct"/>
            <w:shd w:val="clear" w:color="auto" w:fill="D9D9D9" w:themeFill="background1" w:themeFillShade="D9"/>
            <w:vAlign w:val="center"/>
          </w:tcPr>
          <w:p w14:paraId="6C4FF3B1" w14:textId="77777777" w:rsidR="006A2335" w:rsidRPr="0023024A" w:rsidRDefault="006A2335" w:rsidP="006A2335">
            <w:pPr>
              <w:spacing w:after="60"/>
              <w:jc w:val="center"/>
              <w:rPr>
                <w:rFonts w:ascii="Verdana" w:hAnsi="Verdana" w:cstheme="minorHAnsi"/>
                <w:b/>
                <w:sz w:val="18"/>
                <w:szCs w:val="18"/>
              </w:rPr>
            </w:pPr>
            <w:r w:rsidRPr="0023024A">
              <w:rPr>
                <w:rFonts w:ascii="Verdana" w:hAnsi="Verdana" w:cstheme="minorHAnsi"/>
                <w:b/>
                <w:sz w:val="18"/>
                <w:szCs w:val="18"/>
              </w:rPr>
              <w:t>POŽADAVEK</w:t>
            </w:r>
          </w:p>
        </w:tc>
        <w:tc>
          <w:tcPr>
            <w:tcW w:w="3615" w:type="pct"/>
            <w:shd w:val="clear" w:color="auto" w:fill="D9D9D9" w:themeFill="background1" w:themeFillShade="D9"/>
            <w:vAlign w:val="center"/>
          </w:tcPr>
          <w:p w14:paraId="5244D119" w14:textId="77777777" w:rsidR="006A2335" w:rsidRPr="0023024A" w:rsidRDefault="006A2335" w:rsidP="006A2335">
            <w:pPr>
              <w:spacing w:after="60"/>
              <w:jc w:val="center"/>
              <w:rPr>
                <w:rFonts w:ascii="Verdana" w:hAnsi="Verdana" w:cstheme="minorHAnsi"/>
                <w:b/>
                <w:sz w:val="18"/>
                <w:szCs w:val="18"/>
              </w:rPr>
            </w:pPr>
            <w:r w:rsidRPr="0023024A">
              <w:rPr>
                <w:rFonts w:ascii="Verdana" w:hAnsi="Verdana" w:cstheme="minorHAnsi"/>
                <w:b/>
                <w:sz w:val="18"/>
                <w:szCs w:val="18"/>
              </w:rPr>
              <w:t>POPIS</w:t>
            </w:r>
          </w:p>
        </w:tc>
      </w:tr>
      <w:tr w:rsidR="006A2335" w:rsidRPr="0023024A" w14:paraId="2BFA7ABF" w14:textId="77777777" w:rsidTr="006A2335">
        <w:tc>
          <w:tcPr>
            <w:tcW w:w="5000" w:type="pct"/>
            <w:gridSpan w:val="2"/>
          </w:tcPr>
          <w:p w14:paraId="3F07DEC8"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b/>
                <w:sz w:val="18"/>
                <w:szCs w:val="18"/>
              </w:rPr>
              <w:t xml:space="preserve">Požadavky na zdroje </w:t>
            </w:r>
            <w:proofErr w:type="spellStart"/>
            <w:r w:rsidRPr="0023024A">
              <w:rPr>
                <w:rFonts w:ascii="Verdana" w:hAnsi="Verdana" w:cstheme="minorHAnsi"/>
                <w:b/>
                <w:sz w:val="18"/>
                <w:szCs w:val="18"/>
              </w:rPr>
              <w:t>NetFlow</w:t>
            </w:r>
            <w:proofErr w:type="spellEnd"/>
            <w:r w:rsidRPr="0023024A">
              <w:rPr>
                <w:rFonts w:ascii="Verdana" w:hAnsi="Verdana" w:cstheme="minorHAnsi"/>
                <w:b/>
                <w:sz w:val="18"/>
                <w:szCs w:val="18"/>
              </w:rPr>
              <w:t>/IPFIX dat (sondy)</w:t>
            </w:r>
          </w:p>
        </w:tc>
      </w:tr>
      <w:tr w:rsidR="006A2335" w:rsidRPr="0023024A" w14:paraId="07D3342B" w14:textId="77777777" w:rsidTr="006A2335">
        <w:tc>
          <w:tcPr>
            <w:tcW w:w="1385" w:type="pct"/>
          </w:tcPr>
          <w:p w14:paraId="4343ADEE"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Pasivní zapojení</w:t>
            </w:r>
          </w:p>
        </w:tc>
        <w:tc>
          <w:tcPr>
            <w:tcW w:w="3615" w:type="pct"/>
          </w:tcPr>
          <w:p w14:paraId="16745450"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Pasivní zapojení bez vlivu na monitorovanou síť (zapojení pomocí </w:t>
            </w:r>
            <w:proofErr w:type="spellStart"/>
            <w:r w:rsidRPr="0023024A">
              <w:rPr>
                <w:rFonts w:ascii="Verdana" w:hAnsi="Verdana" w:cstheme="minorHAnsi"/>
                <w:sz w:val="18"/>
                <w:szCs w:val="18"/>
              </w:rPr>
              <w:t>TAPů</w:t>
            </w:r>
            <w:proofErr w:type="spellEnd"/>
            <w:r w:rsidRPr="0023024A">
              <w:rPr>
                <w:rFonts w:ascii="Verdana" w:hAnsi="Verdana" w:cstheme="minorHAnsi"/>
                <w:sz w:val="18"/>
                <w:szCs w:val="18"/>
              </w:rPr>
              <w:t>, případně v</w:t>
            </w:r>
            <w:r>
              <w:rPr>
                <w:rFonts w:ascii="Verdana" w:hAnsi="Verdana" w:cstheme="minorHAnsi"/>
                <w:sz w:val="18"/>
                <w:szCs w:val="18"/>
              </w:rPr>
              <w:t> </w:t>
            </w:r>
            <w:r w:rsidRPr="0023024A">
              <w:rPr>
                <w:rFonts w:ascii="Verdana" w:hAnsi="Verdana" w:cstheme="minorHAnsi"/>
                <w:sz w:val="18"/>
                <w:szCs w:val="18"/>
              </w:rPr>
              <w:t>kombinaci se SPAN</w:t>
            </w:r>
            <w:r w:rsidRPr="0023024A">
              <w:rPr>
                <w:rFonts w:ascii="Verdana" w:hAnsi="Verdana" w:cstheme="minorHAnsi"/>
                <w:sz w:val="18"/>
                <w:szCs w:val="18"/>
                <w:lang w:val="en-US"/>
              </w:rPr>
              <w:t>/</w:t>
            </w:r>
            <w:proofErr w:type="spellStart"/>
            <w:r w:rsidRPr="0023024A">
              <w:rPr>
                <w:rFonts w:ascii="Verdana" w:hAnsi="Verdana" w:cstheme="minorHAnsi"/>
                <w:sz w:val="18"/>
                <w:szCs w:val="18"/>
              </w:rPr>
              <w:t>mirror</w:t>
            </w:r>
            <w:proofErr w:type="spellEnd"/>
            <w:r w:rsidRPr="0023024A">
              <w:rPr>
                <w:rFonts w:ascii="Verdana" w:hAnsi="Verdana" w:cstheme="minorHAnsi"/>
                <w:sz w:val="18"/>
                <w:szCs w:val="18"/>
              </w:rPr>
              <w:t xml:space="preserve"> porty).</w:t>
            </w:r>
          </w:p>
        </w:tc>
      </w:tr>
      <w:tr w:rsidR="006A2335" w:rsidRPr="0023024A" w14:paraId="33998148" w14:textId="77777777" w:rsidTr="006A2335">
        <w:tc>
          <w:tcPr>
            <w:tcW w:w="1385" w:type="pct"/>
          </w:tcPr>
          <w:p w14:paraId="4C850473"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Instalace</w:t>
            </w:r>
          </w:p>
        </w:tc>
        <w:tc>
          <w:tcPr>
            <w:tcW w:w="3615" w:type="pct"/>
          </w:tcPr>
          <w:p w14:paraId="26089DC6"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Snadná instalace do stávající síťové infrastruktury – šablony pro nasazení virtuálního stroje.</w:t>
            </w:r>
          </w:p>
        </w:tc>
      </w:tr>
      <w:tr w:rsidR="006A2335" w:rsidRPr="0023024A" w14:paraId="666D88F3" w14:textId="77777777" w:rsidTr="006A2335">
        <w:tc>
          <w:tcPr>
            <w:tcW w:w="1385" w:type="pct"/>
          </w:tcPr>
          <w:p w14:paraId="23018485"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Zabezpečená vzdálená správa </w:t>
            </w:r>
          </w:p>
        </w:tc>
        <w:tc>
          <w:tcPr>
            <w:tcW w:w="3615" w:type="pct"/>
          </w:tcPr>
          <w:p w14:paraId="0C45A23C"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Zabezpečená vzdálená správa, dohled a konfigurace – SSH, HTTPS.</w:t>
            </w:r>
          </w:p>
        </w:tc>
      </w:tr>
      <w:tr w:rsidR="006A2335" w:rsidRPr="0023024A" w14:paraId="1793EDAF" w14:textId="77777777" w:rsidTr="006A2335">
        <w:trPr>
          <w:trHeight w:val="279"/>
        </w:trPr>
        <w:tc>
          <w:tcPr>
            <w:tcW w:w="1385" w:type="pct"/>
          </w:tcPr>
          <w:p w14:paraId="132BB21D"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Správa uživatelů a přístupových práv</w:t>
            </w:r>
          </w:p>
        </w:tc>
        <w:tc>
          <w:tcPr>
            <w:tcW w:w="3615" w:type="pct"/>
          </w:tcPr>
          <w:p w14:paraId="0E5CC23A"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Správa uživatelů a přístupových práv na zařízení prostřednictvím uživatelských rolí.</w:t>
            </w:r>
          </w:p>
        </w:tc>
      </w:tr>
      <w:tr w:rsidR="006A2335" w:rsidRPr="0023024A" w14:paraId="69893D4B" w14:textId="77777777" w:rsidTr="006A2335">
        <w:tc>
          <w:tcPr>
            <w:tcW w:w="1385" w:type="pct"/>
          </w:tcPr>
          <w:p w14:paraId="21121869"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Dohled</w:t>
            </w:r>
          </w:p>
        </w:tc>
        <w:tc>
          <w:tcPr>
            <w:tcW w:w="3615" w:type="pct"/>
          </w:tcPr>
          <w:p w14:paraId="4E3F32B6"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Sondu je možné integrovat do dohledového systému pro kontrolu dostupnosti a vytížení zdrojů technologií SNMP.</w:t>
            </w:r>
          </w:p>
        </w:tc>
      </w:tr>
      <w:tr w:rsidR="006A2335" w:rsidRPr="0023024A" w14:paraId="6B31231E" w14:textId="77777777" w:rsidTr="006A2335">
        <w:tc>
          <w:tcPr>
            <w:tcW w:w="1385" w:type="pct"/>
          </w:tcPr>
          <w:p w14:paraId="51014388"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Časová synchronizace</w:t>
            </w:r>
          </w:p>
        </w:tc>
        <w:tc>
          <w:tcPr>
            <w:tcW w:w="3615" w:type="pct"/>
          </w:tcPr>
          <w:p w14:paraId="388897B7"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Časová synchronizace zařízení proti centrálnímu zdroji času na síti.</w:t>
            </w:r>
          </w:p>
        </w:tc>
      </w:tr>
      <w:tr w:rsidR="006A2335" w:rsidRPr="0023024A" w14:paraId="6DEE36CF" w14:textId="77777777" w:rsidTr="006A2335">
        <w:tc>
          <w:tcPr>
            <w:tcW w:w="1385" w:type="pct"/>
          </w:tcPr>
          <w:p w14:paraId="571D155B"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Minimální výkon</w:t>
            </w:r>
          </w:p>
        </w:tc>
        <w:tc>
          <w:tcPr>
            <w:tcW w:w="3615" w:type="pct"/>
          </w:tcPr>
          <w:p w14:paraId="11C92DC9"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Minimální výkon 1 milion paketů za sekundu na každém portu, možnost upgradu na verzi s</w:t>
            </w:r>
            <w:r>
              <w:rPr>
                <w:rFonts w:ascii="Verdana" w:hAnsi="Verdana" w:cstheme="minorHAnsi"/>
                <w:sz w:val="18"/>
                <w:szCs w:val="18"/>
              </w:rPr>
              <w:t> </w:t>
            </w:r>
            <w:proofErr w:type="spellStart"/>
            <w:r w:rsidRPr="0023024A">
              <w:rPr>
                <w:rFonts w:ascii="Verdana" w:hAnsi="Verdana" w:cstheme="minorHAnsi"/>
                <w:sz w:val="18"/>
                <w:szCs w:val="18"/>
              </w:rPr>
              <w:t>wire</w:t>
            </w:r>
            <w:proofErr w:type="spellEnd"/>
            <w:r w:rsidRPr="0023024A">
              <w:rPr>
                <w:rFonts w:ascii="Verdana" w:hAnsi="Verdana" w:cstheme="minorHAnsi"/>
                <w:sz w:val="18"/>
                <w:szCs w:val="18"/>
              </w:rPr>
              <w:t>-speed s</w:t>
            </w:r>
            <w:r>
              <w:rPr>
                <w:rFonts w:ascii="Verdana" w:hAnsi="Verdana" w:cstheme="minorHAnsi"/>
                <w:sz w:val="18"/>
                <w:szCs w:val="18"/>
              </w:rPr>
              <w:t> </w:t>
            </w:r>
            <w:r w:rsidRPr="0023024A">
              <w:rPr>
                <w:rFonts w:ascii="Verdana" w:hAnsi="Verdana" w:cstheme="minorHAnsi"/>
                <w:sz w:val="18"/>
                <w:szCs w:val="18"/>
              </w:rPr>
              <w:t>garancí zpracování všech paketů.</w:t>
            </w:r>
          </w:p>
        </w:tc>
      </w:tr>
      <w:tr w:rsidR="006A2335" w:rsidRPr="0023024A" w14:paraId="4D827B92" w14:textId="77777777" w:rsidTr="006A2335">
        <w:tc>
          <w:tcPr>
            <w:tcW w:w="1385" w:type="pct"/>
          </w:tcPr>
          <w:p w14:paraId="66B98547"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Podpora příkazové řádky</w:t>
            </w:r>
          </w:p>
        </w:tc>
        <w:tc>
          <w:tcPr>
            <w:tcW w:w="3615" w:type="pct"/>
          </w:tcPr>
          <w:p w14:paraId="763AEC27"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Jednoduchá instalace a nastavení zařízení prostřednictvím příkazové řádky. Základní správa prostřednictvím příkazové řádky.</w:t>
            </w:r>
          </w:p>
        </w:tc>
      </w:tr>
      <w:tr w:rsidR="006A2335" w:rsidRPr="0023024A" w14:paraId="5845A657" w14:textId="77777777" w:rsidTr="006A2335">
        <w:tc>
          <w:tcPr>
            <w:tcW w:w="1385" w:type="pct"/>
          </w:tcPr>
          <w:p w14:paraId="21CB5CFE"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DNS </w:t>
            </w:r>
            <w:proofErr w:type="spellStart"/>
            <w:r w:rsidRPr="0023024A">
              <w:rPr>
                <w:rFonts w:ascii="Verdana" w:hAnsi="Verdana" w:cstheme="minorHAnsi"/>
                <w:sz w:val="18"/>
                <w:szCs w:val="18"/>
              </w:rPr>
              <w:t>cache</w:t>
            </w:r>
            <w:proofErr w:type="spellEnd"/>
          </w:p>
        </w:tc>
        <w:tc>
          <w:tcPr>
            <w:tcW w:w="3615" w:type="pct"/>
          </w:tcPr>
          <w:p w14:paraId="11BB44A8"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Použití DNS </w:t>
            </w:r>
            <w:proofErr w:type="spellStart"/>
            <w:r w:rsidRPr="0023024A">
              <w:rPr>
                <w:rFonts w:ascii="Verdana" w:hAnsi="Verdana" w:cstheme="minorHAnsi"/>
                <w:sz w:val="18"/>
                <w:szCs w:val="18"/>
              </w:rPr>
              <w:t>cache</w:t>
            </w:r>
            <w:proofErr w:type="spellEnd"/>
            <w:r w:rsidRPr="0023024A">
              <w:rPr>
                <w:rFonts w:ascii="Verdana" w:hAnsi="Verdana" w:cstheme="minorHAnsi"/>
                <w:sz w:val="18"/>
                <w:szCs w:val="18"/>
              </w:rPr>
              <w:t xml:space="preserve"> na zařízení pro rychlejší překlad IP adres na doménová jména.</w:t>
            </w:r>
          </w:p>
        </w:tc>
      </w:tr>
      <w:tr w:rsidR="006A2335" w:rsidRPr="0023024A" w14:paraId="7BA74266" w14:textId="77777777" w:rsidTr="006A2335">
        <w:tc>
          <w:tcPr>
            <w:tcW w:w="1385" w:type="pct"/>
          </w:tcPr>
          <w:p w14:paraId="030B321F"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LDAP autentizace</w:t>
            </w:r>
          </w:p>
        </w:tc>
        <w:tc>
          <w:tcPr>
            <w:tcW w:w="3615" w:type="pct"/>
          </w:tcPr>
          <w:p w14:paraId="5F8E92EC"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Podpora autentizace vůči LDAP (</w:t>
            </w:r>
            <w:proofErr w:type="spellStart"/>
            <w:r w:rsidRPr="0023024A">
              <w:rPr>
                <w:rFonts w:ascii="Verdana" w:hAnsi="Verdana" w:cstheme="minorHAnsi"/>
                <w:sz w:val="18"/>
                <w:szCs w:val="18"/>
              </w:rPr>
              <w:t>Active</w:t>
            </w:r>
            <w:proofErr w:type="spellEnd"/>
            <w:r w:rsidRPr="0023024A">
              <w:rPr>
                <w:rFonts w:ascii="Verdana" w:hAnsi="Verdana" w:cstheme="minorHAnsi"/>
                <w:sz w:val="18"/>
                <w:szCs w:val="18"/>
              </w:rPr>
              <w:t xml:space="preserve"> </w:t>
            </w:r>
            <w:proofErr w:type="spellStart"/>
            <w:r w:rsidRPr="0023024A">
              <w:rPr>
                <w:rFonts w:ascii="Verdana" w:hAnsi="Verdana" w:cstheme="minorHAnsi"/>
                <w:sz w:val="18"/>
                <w:szCs w:val="18"/>
              </w:rPr>
              <w:t>Directory</w:t>
            </w:r>
            <w:proofErr w:type="spellEnd"/>
            <w:r w:rsidRPr="0023024A">
              <w:rPr>
                <w:rFonts w:ascii="Verdana" w:hAnsi="Verdana" w:cstheme="minorHAnsi"/>
                <w:sz w:val="18"/>
                <w:szCs w:val="18"/>
              </w:rPr>
              <w:t>).</w:t>
            </w:r>
          </w:p>
        </w:tc>
      </w:tr>
      <w:tr w:rsidR="006A2335" w:rsidRPr="0023024A" w14:paraId="3E8DCA23" w14:textId="77777777" w:rsidTr="006A2335">
        <w:tc>
          <w:tcPr>
            <w:tcW w:w="1385" w:type="pct"/>
          </w:tcPr>
          <w:p w14:paraId="5AAB2BA7"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TACACS+ autentizace</w:t>
            </w:r>
          </w:p>
        </w:tc>
        <w:tc>
          <w:tcPr>
            <w:tcW w:w="3615" w:type="pct"/>
          </w:tcPr>
          <w:p w14:paraId="73B69562"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Podpora autentizace vůči TACACS+</w:t>
            </w:r>
          </w:p>
        </w:tc>
      </w:tr>
      <w:tr w:rsidR="006A2335" w:rsidRPr="0023024A" w14:paraId="52E2315C" w14:textId="77777777" w:rsidTr="006A2335">
        <w:tc>
          <w:tcPr>
            <w:tcW w:w="1385" w:type="pct"/>
          </w:tcPr>
          <w:p w14:paraId="60906C2A"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Podpora protokolů pro výměnu dat</w:t>
            </w:r>
          </w:p>
        </w:tc>
        <w:tc>
          <w:tcPr>
            <w:tcW w:w="3615" w:type="pct"/>
          </w:tcPr>
          <w:p w14:paraId="1F928417"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Programové vybavení sondy musí umožnit vytváření </w:t>
            </w:r>
            <w:proofErr w:type="spellStart"/>
            <w:r w:rsidRPr="0023024A">
              <w:rPr>
                <w:rFonts w:ascii="Verdana" w:hAnsi="Verdana" w:cstheme="minorHAnsi"/>
                <w:sz w:val="18"/>
                <w:szCs w:val="18"/>
              </w:rPr>
              <w:t>NetFlow</w:t>
            </w:r>
            <w:proofErr w:type="spellEnd"/>
            <w:r w:rsidRPr="0023024A">
              <w:rPr>
                <w:rFonts w:ascii="Verdana" w:hAnsi="Verdana" w:cstheme="minorHAnsi"/>
                <w:sz w:val="18"/>
                <w:szCs w:val="18"/>
              </w:rPr>
              <w:t xml:space="preserve"> dat ve formátech verzi 5 a 9, IPFIX.</w:t>
            </w:r>
          </w:p>
        </w:tc>
      </w:tr>
      <w:tr w:rsidR="006A2335" w:rsidRPr="0023024A" w14:paraId="6AEF846D" w14:textId="77777777" w:rsidTr="006A2335">
        <w:tc>
          <w:tcPr>
            <w:tcW w:w="1385" w:type="pct"/>
          </w:tcPr>
          <w:p w14:paraId="4A8C6971"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Podpora spolehlivého a šifrovaného exportu toků dle standardu</w:t>
            </w:r>
          </w:p>
        </w:tc>
        <w:tc>
          <w:tcPr>
            <w:tcW w:w="3615" w:type="pct"/>
          </w:tcPr>
          <w:p w14:paraId="07B5F7C9"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Zařízení umožňuje exportovat statistiky o síťovém provoze (toky) pomocí spolehlivého a zabezpečeného komunikačního kanálu dle standardu RFC 5153.</w:t>
            </w:r>
          </w:p>
        </w:tc>
      </w:tr>
      <w:tr w:rsidR="006A2335" w:rsidRPr="0023024A" w14:paraId="18042E6C" w14:textId="77777777" w:rsidTr="006A2335">
        <w:tc>
          <w:tcPr>
            <w:tcW w:w="1385" w:type="pct"/>
          </w:tcPr>
          <w:p w14:paraId="01B84276"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Zpracování datového provozu</w:t>
            </w:r>
          </w:p>
        </w:tc>
        <w:tc>
          <w:tcPr>
            <w:tcW w:w="3615" w:type="pct"/>
          </w:tcPr>
          <w:p w14:paraId="14DA5BE5"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Zpracování datového provozu Ipv4 a Ipv6, VLAN, MPLS a jejich reportování na kolektor.</w:t>
            </w:r>
          </w:p>
        </w:tc>
      </w:tr>
      <w:tr w:rsidR="006A2335" w:rsidRPr="0023024A" w14:paraId="0F6D0AD7" w14:textId="77777777" w:rsidTr="006A2335">
        <w:tc>
          <w:tcPr>
            <w:tcW w:w="1385" w:type="pct"/>
          </w:tcPr>
          <w:p w14:paraId="7375A1A0"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Analýza tunelovaného provozu</w:t>
            </w:r>
          </w:p>
        </w:tc>
        <w:tc>
          <w:tcPr>
            <w:tcW w:w="3615" w:type="pct"/>
          </w:tcPr>
          <w:p w14:paraId="02C66067"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Monitorování provozu v</w:t>
            </w:r>
            <w:r>
              <w:rPr>
                <w:rFonts w:ascii="Verdana" w:hAnsi="Verdana" w:cstheme="minorHAnsi"/>
                <w:sz w:val="18"/>
                <w:szCs w:val="18"/>
              </w:rPr>
              <w:t> </w:t>
            </w:r>
            <w:r w:rsidRPr="0023024A">
              <w:rPr>
                <w:rFonts w:ascii="Verdana" w:hAnsi="Verdana" w:cstheme="minorHAnsi"/>
                <w:sz w:val="18"/>
                <w:szCs w:val="18"/>
              </w:rPr>
              <w:t>tunelu (</w:t>
            </w:r>
            <w:proofErr w:type="spellStart"/>
            <w:r w:rsidRPr="0023024A">
              <w:rPr>
                <w:rFonts w:ascii="Verdana" w:hAnsi="Verdana" w:cstheme="minorHAnsi"/>
                <w:sz w:val="18"/>
                <w:szCs w:val="18"/>
              </w:rPr>
              <w:t>deenkapsulace</w:t>
            </w:r>
            <w:proofErr w:type="spellEnd"/>
            <w:r w:rsidRPr="0023024A">
              <w:rPr>
                <w:rFonts w:ascii="Verdana" w:hAnsi="Verdana" w:cstheme="minorHAnsi"/>
                <w:sz w:val="18"/>
                <w:szCs w:val="18"/>
              </w:rPr>
              <w:t>) GRE, ESP a OTV.</w:t>
            </w:r>
          </w:p>
        </w:tc>
      </w:tr>
      <w:tr w:rsidR="006A2335" w:rsidRPr="0023024A" w14:paraId="4D5BDFDD" w14:textId="77777777" w:rsidTr="006A2335">
        <w:tc>
          <w:tcPr>
            <w:tcW w:w="1385" w:type="pct"/>
          </w:tcPr>
          <w:p w14:paraId="65458F28"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Uživatelsky definované šablony</w:t>
            </w:r>
          </w:p>
        </w:tc>
        <w:tc>
          <w:tcPr>
            <w:tcW w:w="3615" w:type="pct"/>
          </w:tcPr>
          <w:p w14:paraId="3891D317"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Uživatelsky definovatelné šablony pro protokoly </w:t>
            </w:r>
            <w:proofErr w:type="spellStart"/>
            <w:r w:rsidRPr="0023024A">
              <w:rPr>
                <w:rFonts w:ascii="Verdana" w:hAnsi="Verdana" w:cstheme="minorHAnsi"/>
                <w:sz w:val="18"/>
                <w:szCs w:val="18"/>
              </w:rPr>
              <w:t>NetFlow</w:t>
            </w:r>
            <w:proofErr w:type="spellEnd"/>
            <w:r w:rsidRPr="0023024A">
              <w:rPr>
                <w:rFonts w:ascii="Verdana" w:hAnsi="Verdana" w:cstheme="minorHAnsi"/>
                <w:sz w:val="18"/>
                <w:szCs w:val="18"/>
              </w:rPr>
              <w:t xml:space="preserve"> v9 a IPFIX.</w:t>
            </w:r>
          </w:p>
        </w:tc>
      </w:tr>
      <w:tr w:rsidR="006A2335" w:rsidRPr="0023024A" w14:paraId="26453744" w14:textId="77777777" w:rsidTr="006A2335">
        <w:tc>
          <w:tcPr>
            <w:tcW w:w="1385" w:type="pct"/>
          </w:tcPr>
          <w:p w14:paraId="58A7F833"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Monitorování MAC adres</w:t>
            </w:r>
          </w:p>
        </w:tc>
        <w:tc>
          <w:tcPr>
            <w:tcW w:w="3615" w:type="pct"/>
          </w:tcPr>
          <w:p w14:paraId="3EE9B157"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Monitorování a reportování MAC adres ve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statistikách. Možnost použít MAC adresu jako položku klíče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záznamu.</w:t>
            </w:r>
          </w:p>
        </w:tc>
      </w:tr>
      <w:tr w:rsidR="006A2335" w:rsidRPr="0023024A" w14:paraId="1576C048" w14:textId="77777777" w:rsidTr="006A2335">
        <w:tc>
          <w:tcPr>
            <w:tcW w:w="1385" w:type="pct"/>
          </w:tcPr>
          <w:p w14:paraId="4865EB51"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Detekce aplikací</w:t>
            </w:r>
          </w:p>
        </w:tc>
        <w:tc>
          <w:tcPr>
            <w:tcW w:w="3615" w:type="pct"/>
          </w:tcPr>
          <w:p w14:paraId="09016470"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Detekce aplikací dle standardu NBAR2.</w:t>
            </w:r>
          </w:p>
        </w:tc>
      </w:tr>
      <w:tr w:rsidR="006A2335" w:rsidRPr="0023024A" w14:paraId="638BB16F" w14:textId="77777777" w:rsidTr="006A2335">
        <w:tc>
          <w:tcPr>
            <w:tcW w:w="1385" w:type="pct"/>
          </w:tcPr>
          <w:p w14:paraId="07BB485A"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Analýza zpoždění na síti</w:t>
            </w:r>
          </w:p>
        </w:tc>
        <w:tc>
          <w:tcPr>
            <w:tcW w:w="3615" w:type="pct"/>
          </w:tcPr>
          <w:p w14:paraId="36D34F08"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Reportování RTT, SRT, </w:t>
            </w:r>
            <w:proofErr w:type="spellStart"/>
            <w:r w:rsidRPr="0023024A">
              <w:rPr>
                <w:rFonts w:ascii="Verdana" w:hAnsi="Verdana" w:cstheme="minorHAnsi"/>
                <w:sz w:val="18"/>
                <w:szCs w:val="18"/>
              </w:rPr>
              <w:t>delay</w:t>
            </w:r>
            <w:proofErr w:type="spellEnd"/>
            <w:r w:rsidRPr="0023024A">
              <w:rPr>
                <w:rFonts w:ascii="Verdana" w:hAnsi="Verdana" w:cstheme="minorHAnsi"/>
                <w:sz w:val="18"/>
                <w:szCs w:val="18"/>
              </w:rPr>
              <w:t xml:space="preserve">, </w:t>
            </w:r>
            <w:proofErr w:type="spellStart"/>
            <w:r>
              <w:rPr>
                <w:rFonts w:ascii="Verdana" w:hAnsi="Verdana" w:cstheme="minorHAnsi"/>
                <w:sz w:val="18"/>
                <w:szCs w:val="18"/>
              </w:rPr>
              <w:t>jitter</w:t>
            </w:r>
            <w:proofErr w:type="spellEnd"/>
            <w:r w:rsidRPr="0023024A">
              <w:rPr>
                <w:rFonts w:ascii="Verdana" w:hAnsi="Verdana" w:cstheme="minorHAnsi"/>
                <w:sz w:val="18"/>
                <w:szCs w:val="18"/>
              </w:rPr>
              <w:t xml:space="preserve">, </w:t>
            </w:r>
            <w:proofErr w:type="spellStart"/>
            <w:r w:rsidRPr="0023024A">
              <w:rPr>
                <w:rFonts w:ascii="Verdana" w:hAnsi="Verdana" w:cstheme="minorHAnsi"/>
                <w:sz w:val="18"/>
                <w:szCs w:val="18"/>
              </w:rPr>
              <w:t>retransmise</w:t>
            </w:r>
            <w:proofErr w:type="spellEnd"/>
            <w:r w:rsidRPr="0023024A">
              <w:rPr>
                <w:rFonts w:ascii="Verdana" w:hAnsi="Verdana" w:cstheme="minorHAnsi"/>
                <w:sz w:val="18"/>
                <w:szCs w:val="18"/>
              </w:rPr>
              <w:t xml:space="preserve">, </w:t>
            </w:r>
            <w:proofErr w:type="spellStart"/>
            <w:r w:rsidRPr="0023024A">
              <w:rPr>
                <w:rFonts w:ascii="Verdana" w:hAnsi="Verdana" w:cstheme="minorHAnsi"/>
                <w:sz w:val="18"/>
                <w:szCs w:val="18"/>
              </w:rPr>
              <w:t>out-of-order</w:t>
            </w:r>
            <w:proofErr w:type="spellEnd"/>
            <w:r w:rsidRPr="0023024A">
              <w:rPr>
                <w:rFonts w:ascii="Verdana" w:hAnsi="Verdana" w:cstheme="minorHAnsi"/>
                <w:sz w:val="18"/>
                <w:szCs w:val="18"/>
              </w:rPr>
              <w:t xml:space="preserve"> pakety jako součást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statistik. Použití standardní technologie reportování těchto rozšiřujících statistik (šablony </w:t>
            </w:r>
            <w:proofErr w:type="spellStart"/>
            <w:r w:rsidRPr="0023024A">
              <w:rPr>
                <w:rFonts w:ascii="Verdana" w:hAnsi="Verdana" w:cstheme="minorHAnsi"/>
                <w:sz w:val="18"/>
                <w:szCs w:val="18"/>
              </w:rPr>
              <w:t>NetFlow</w:t>
            </w:r>
            <w:proofErr w:type="spellEnd"/>
            <w:r w:rsidRPr="0023024A">
              <w:rPr>
                <w:rFonts w:ascii="Verdana" w:hAnsi="Verdana" w:cstheme="minorHAnsi"/>
                <w:sz w:val="18"/>
                <w:szCs w:val="18"/>
              </w:rPr>
              <w:t xml:space="preserve"> v9 nebo IPFIX).</w:t>
            </w:r>
          </w:p>
        </w:tc>
      </w:tr>
      <w:tr w:rsidR="006A2335" w:rsidRPr="0023024A" w14:paraId="7E325B9A" w14:textId="77777777" w:rsidTr="006A2335">
        <w:tc>
          <w:tcPr>
            <w:tcW w:w="1385" w:type="pct"/>
          </w:tcPr>
          <w:p w14:paraId="0122CCC4"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Monitorování a analýza </w:t>
            </w:r>
            <w:r>
              <w:rPr>
                <w:rFonts w:ascii="Verdana" w:hAnsi="Verdana" w:cstheme="minorHAnsi"/>
                <w:sz w:val="18"/>
                <w:szCs w:val="18"/>
              </w:rPr>
              <w:t>http</w:t>
            </w:r>
            <w:r w:rsidRPr="0023024A">
              <w:rPr>
                <w:rFonts w:ascii="Verdana" w:hAnsi="Verdana" w:cstheme="minorHAnsi"/>
                <w:sz w:val="18"/>
                <w:szCs w:val="18"/>
              </w:rPr>
              <w:t xml:space="preserve"> provozu</w:t>
            </w:r>
          </w:p>
        </w:tc>
        <w:tc>
          <w:tcPr>
            <w:tcW w:w="3615" w:type="pct"/>
          </w:tcPr>
          <w:p w14:paraId="2F161BB9"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Monitorování a analýza </w:t>
            </w:r>
            <w:r>
              <w:rPr>
                <w:rFonts w:ascii="Verdana" w:hAnsi="Verdana" w:cstheme="minorHAnsi"/>
                <w:sz w:val="18"/>
                <w:szCs w:val="18"/>
              </w:rPr>
              <w:t>http</w:t>
            </w:r>
            <w:r w:rsidRPr="0023024A">
              <w:rPr>
                <w:rFonts w:ascii="Verdana" w:hAnsi="Verdana" w:cstheme="minorHAnsi"/>
                <w:sz w:val="18"/>
                <w:szCs w:val="18"/>
              </w:rPr>
              <w:t xml:space="preserve"> provozu </w:t>
            </w:r>
            <w:r>
              <w:rPr>
                <w:rFonts w:ascii="Verdana" w:hAnsi="Verdana" w:cstheme="minorHAnsi"/>
                <w:sz w:val="18"/>
                <w:szCs w:val="18"/>
              </w:rPr>
              <w:t>–</w:t>
            </w:r>
            <w:r w:rsidRPr="0023024A">
              <w:rPr>
                <w:rFonts w:ascii="Verdana" w:hAnsi="Verdana" w:cstheme="minorHAnsi"/>
                <w:sz w:val="18"/>
                <w:szCs w:val="18"/>
              </w:rPr>
              <w:t xml:space="preserve"> včetně položek typu URL, </w:t>
            </w:r>
            <w:proofErr w:type="spellStart"/>
            <w:r w:rsidRPr="0023024A">
              <w:rPr>
                <w:rFonts w:ascii="Verdana" w:hAnsi="Verdana" w:cstheme="minorHAnsi"/>
                <w:sz w:val="18"/>
                <w:szCs w:val="18"/>
              </w:rPr>
              <w:t>hostname</w:t>
            </w:r>
            <w:proofErr w:type="spellEnd"/>
            <w:r w:rsidRPr="0023024A">
              <w:rPr>
                <w:rFonts w:ascii="Verdana" w:hAnsi="Verdana" w:cstheme="minorHAnsi"/>
                <w:sz w:val="18"/>
                <w:szCs w:val="18"/>
              </w:rPr>
              <w:t xml:space="preserve">, stavový kód </w:t>
            </w:r>
            <w:r>
              <w:rPr>
                <w:rFonts w:ascii="Verdana" w:hAnsi="Verdana" w:cstheme="minorHAnsi"/>
                <w:sz w:val="18"/>
                <w:szCs w:val="18"/>
              </w:rPr>
              <w:t>http</w:t>
            </w:r>
            <w:r w:rsidRPr="0023024A">
              <w:rPr>
                <w:rFonts w:ascii="Verdana" w:hAnsi="Verdana" w:cstheme="minorHAnsi"/>
                <w:sz w:val="18"/>
                <w:szCs w:val="18"/>
              </w:rPr>
              <w:t xml:space="preserve">, dotazovací metoda. Pro HTTPS reportování </w:t>
            </w:r>
            <w:proofErr w:type="spellStart"/>
            <w:r w:rsidRPr="0023024A">
              <w:rPr>
                <w:rFonts w:ascii="Verdana" w:hAnsi="Verdana" w:cstheme="minorHAnsi"/>
                <w:sz w:val="18"/>
                <w:szCs w:val="18"/>
              </w:rPr>
              <w:t>hostname</w:t>
            </w:r>
            <w:proofErr w:type="spellEnd"/>
            <w:r w:rsidRPr="0023024A">
              <w:rPr>
                <w:rFonts w:ascii="Verdana" w:hAnsi="Verdana" w:cstheme="minorHAnsi"/>
                <w:sz w:val="18"/>
                <w:szCs w:val="18"/>
              </w:rPr>
              <w:t xml:space="preserve"> jako SNI. Použití standardní technologie reportování těchto rozšiřujících statistik (šablony </w:t>
            </w:r>
            <w:proofErr w:type="spellStart"/>
            <w:r w:rsidRPr="0023024A">
              <w:rPr>
                <w:rFonts w:ascii="Verdana" w:hAnsi="Verdana" w:cstheme="minorHAnsi"/>
                <w:sz w:val="18"/>
                <w:szCs w:val="18"/>
              </w:rPr>
              <w:t>NetFlow</w:t>
            </w:r>
            <w:proofErr w:type="spellEnd"/>
            <w:r w:rsidRPr="0023024A">
              <w:rPr>
                <w:rFonts w:ascii="Verdana" w:hAnsi="Verdana" w:cstheme="minorHAnsi"/>
                <w:sz w:val="18"/>
                <w:szCs w:val="18"/>
              </w:rPr>
              <w:t xml:space="preserve"> v9 nebo IPFIX).</w:t>
            </w:r>
          </w:p>
        </w:tc>
      </w:tr>
      <w:tr w:rsidR="006A2335" w:rsidRPr="0023024A" w14:paraId="0D3D82A1" w14:textId="77777777" w:rsidTr="006A2335">
        <w:tc>
          <w:tcPr>
            <w:tcW w:w="1385" w:type="pct"/>
          </w:tcPr>
          <w:p w14:paraId="6CF10EA7"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Profilování zařízení v</w:t>
            </w:r>
            <w:r>
              <w:rPr>
                <w:rFonts w:ascii="Verdana" w:hAnsi="Verdana" w:cstheme="minorHAnsi"/>
                <w:sz w:val="18"/>
                <w:szCs w:val="18"/>
              </w:rPr>
              <w:t> </w:t>
            </w:r>
            <w:r w:rsidRPr="0023024A">
              <w:rPr>
                <w:rFonts w:ascii="Verdana" w:hAnsi="Verdana" w:cstheme="minorHAnsi"/>
                <w:sz w:val="18"/>
                <w:szCs w:val="18"/>
              </w:rPr>
              <w:t>síti</w:t>
            </w:r>
          </w:p>
        </w:tc>
        <w:tc>
          <w:tcPr>
            <w:tcW w:w="3615" w:type="pct"/>
          </w:tcPr>
          <w:p w14:paraId="76CC0DE2"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Identifikace operačního systému vč. jeho verze. Identifikace internetového prohlížeče vč. jeho verze. Použití standardní technologie reportování těchto rozšiřujících statistik (šablony </w:t>
            </w:r>
            <w:proofErr w:type="spellStart"/>
            <w:r w:rsidRPr="0023024A">
              <w:rPr>
                <w:rFonts w:ascii="Verdana" w:hAnsi="Verdana" w:cstheme="minorHAnsi"/>
                <w:sz w:val="18"/>
                <w:szCs w:val="18"/>
              </w:rPr>
              <w:t>NetFlow</w:t>
            </w:r>
            <w:proofErr w:type="spellEnd"/>
            <w:r w:rsidRPr="0023024A">
              <w:rPr>
                <w:rFonts w:ascii="Verdana" w:hAnsi="Verdana" w:cstheme="minorHAnsi"/>
                <w:sz w:val="18"/>
                <w:szCs w:val="18"/>
              </w:rPr>
              <w:t xml:space="preserve"> v9 nebo IPFIX).</w:t>
            </w:r>
          </w:p>
        </w:tc>
      </w:tr>
      <w:tr w:rsidR="006A2335" w:rsidRPr="0023024A" w14:paraId="73E0120C" w14:textId="77777777" w:rsidTr="006A2335">
        <w:tc>
          <w:tcPr>
            <w:tcW w:w="1385" w:type="pct"/>
          </w:tcPr>
          <w:p w14:paraId="0BC900C8"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Monitorování </w:t>
            </w:r>
            <w:proofErr w:type="spellStart"/>
            <w:r w:rsidRPr="0023024A">
              <w:rPr>
                <w:rFonts w:ascii="Verdana" w:hAnsi="Verdana" w:cstheme="minorHAnsi"/>
                <w:sz w:val="18"/>
                <w:szCs w:val="18"/>
              </w:rPr>
              <w:t>VoIP</w:t>
            </w:r>
            <w:proofErr w:type="spellEnd"/>
          </w:p>
        </w:tc>
        <w:tc>
          <w:tcPr>
            <w:tcW w:w="3615" w:type="pct"/>
          </w:tcPr>
          <w:p w14:paraId="392FA52A"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Monitorování </w:t>
            </w:r>
            <w:proofErr w:type="spellStart"/>
            <w:r w:rsidRPr="0023024A">
              <w:rPr>
                <w:rFonts w:ascii="Verdana" w:hAnsi="Verdana" w:cstheme="minorHAnsi"/>
                <w:sz w:val="18"/>
                <w:szCs w:val="18"/>
              </w:rPr>
              <w:t>VoIP</w:t>
            </w:r>
            <w:proofErr w:type="spellEnd"/>
            <w:r w:rsidRPr="0023024A">
              <w:rPr>
                <w:rFonts w:ascii="Verdana" w:hAnsi="Verdana" w:cstheme="minorHAnsi"/>
                <w:sz w:val="18"/>
                <w:szCs w:val="18"/>
              </w:rPr>
              <w:t xml:space="preserve"> statistik, protokol SIP – položky typu SIP URI, </w:t>
            </w:r>
            <w:r>
              <w:rPr>
                <w:rFonts w:ascii="Verdana" w:hAnsi="Verdana" w:cstheme="minorHAnsi"/>
                <w:sz w:val="18"/>
                <w:szCs w:val="18"/>
              </w:rPr>
              <w:pgNum/>
            </w:r>
            <w:proofErr w:type="spellStart"/>
            <w:r>
              <w:rPr>
                <w:rFonts w:ascii="Verdana" w:hAnsi="Verdana" w:cstheme="minorHAnsi"/>
                <w:sz w:val="18"/>
                <w:szCs w:val="18"/>
              </w:rPr>
              <w:t>iter</w:t>
            </w:r>
            <w:proofErr w:type="spellEnd"/>
            <w:r w:rsidRPr="0023024A">
              <w:rPr>
                <w:rFonts w:ascii="Verdana" w:hAnsi="Verdana" w:cstheme="minorHAnsi"/>
                <w:sz w:val="18"/>
                <w:szCs w:val="18"/>
              </w:rPr>
              <w:t xml:space="preserve">, latence, ztrátovost paketů. Použití standardní technologie reportování těchto rozšiřujících statistik (šablony </w:t>
            </w:r>
            <w:proofErr w:type="spellStart"/>
            <w:r w:rsidRPr="0023024A">
              <w:rPr>
                <w:rFonts w:ascii="Verdana" w:hAnsi="Verdana" w:cstheme="minorHAnsi"/>
                <w:sz w:val="18"/>
                <w:szCs w:val="18"/>
              </w:rPr>
              <w:t>NetFlow</w:t>
            </w:r>
            <w:proofErr w:type="spellEnd"/>
            <w:r w:rsidRPr="0023024A">
              <w:rPr>
                <w:rFonts w:ascii="Verdana" w:hAnsi="Verdana" w:cstheme="minorHAnsi"/>
                <w:sz w:val="18"/>
                <w:szCs w:val="18"/>
              </w:rPr>
              <w:t xml:space="preserve"> v9 nebo IPFIX).</w:t>
            </w:r>
          </w:p>
        </w:tc>
      </w:tr>
      <w:tr w:rsidR="006A2335" w:rsidRPr="0023024A" w14:paraId="5B534736" w14:textId="77777777" w:rsidTr="006A2335">
        <w:tc>
          <w:tcPr>
            <w:tcW w:w="1385" w:type="pct"/>
          </w:tcPr>
          <w:p w14:paraId="762155BC"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lastRenderedPageBreak/>
              <w:t>Monitorování DNS provozu</w:t>
            </w:r>
          </w:p>
        </w:tc>
        <w:tc>
          <w:tcPr>
            <w:tcW w:w="3615" w:type="pct"/>
          </w:tcPr>
          <w:p w14:paraId="77E30567"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Monitorování a analýza DNS provozu </w:t>
            </w:r>
            <w:r>
              <w:rPr>
                <w:rFonts w:ascii="Verdana" w:hAnsi="Verdana" w:cstheme="minorHAnsi"/>
                <w:sz w:val="18"/>
                <w:szCs w:val="18"/>
              </w:rPr>
              <w:t>–</w:t>
            </w:r>
            <w:r w:rsidRPr="0023024A">
              <w:rPr>
                <w:rFonts w:ascii="Verdana" w:hAnsi="Verdana" w:cstheme="minorHAnsi"/>
                <w:sz w:val="18"/>
                <w:szCs w:val="18"/>
              </w:rPr>
              <w:t xml:space="preserve"> položky jako typ dotazu, dotazovaná doména, návratová hodnota, odpověď. Použití standardní technologie reportování těchto rozšiřujících statistik (šablony </w:t>
            </w:r>
            <w:proofErr w:type="spellStart"/>
            <w:r w:rsidRPr="0023024A">
              <w:rPr>
                <w:rFonts w:ascii="Verdana" w:hAnsi="Verdana" w:cstheme="minorHAnsi"/>
                <w:sz w:val="18"/>
                <w:szCs w:val="18"/>
              </w:rPr>
              <w:t>NetFlow</w:t>
            </w:r>
            <w:proofErr w:type="spellEnd"/>
            <w:r w:rsidRPr="0023024A">
              <w:rPr>
                <w:rFonts w:ascii="Verdana" w:hAnsi="Verdana" w:cstheme="minorHAnsi"/>
                <w:sz w:val="18"/>
                <w:szCs w:val="18"/>
              </w:rPr>
              <w:t xml:space="preserve"> v9 nebo IPFIX).</w:t>
            </w:r>
          </w:p>
        </w:tc>
      </w:tr>
      <w:tr w:rsidR="006A2335" w:rsidRPr="0023024A" w14:paraId="70D8B270" w14:textId="77777777" w:rsidTr="006A2335">
        <w:tc>
          <w:tcPr>
            <w:tcW w:w="1385" w:type="pct"/>
          </w:tcPr>
          <w:p w14:paraId="24DFDA21"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Monitorování SMB</w:t>
            </w:r>
            <w:r w:rsidRPr="0023024A">
              <w:rPr>
                <w:rFonts w:ascii="Verdana" w:hAnsi="Verdana" w:cstheme="minorHAnsi"/>
                <w:sz w:val="18"/>
                <w:szCs w:val="18"/>
                <w:lang w:val="en-US"/>
              </w:rPr>
              <w:t>/</w:t>
            </w:r>
            <w:r w:rsidRPr="0023024A">
              <w:rPr>
                <w:rFonts w:ascii="Verdana" w:hAnsi="Verdana" w:cstheme="minorHAnsi"/>
                <w:sz w:val="18"/>
                <w:szCs w:val="18"/>
              </w:rPr>
              <w:t>CIFS provozu</w:t>
            </w:r>
          </w:p>
        </w:tc>
        <w:tc>
          <w:tcPr>
            <w:tcW w:w="3615" w:type="pct"/>
          </w:tcPr>
          <w:p w14:paraId="3ABFF2F7"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Monitorování a analýza SMB</w:t>
            </w:r>
            <w:r w:rsidRPr="0023024A">
              <w:rPr>
                <w:rFonts w:ascii="Verdana" w:hAnsi="Verdana" w:cstheme="minorHAnsi"/>
                <w:sz w:val="18"/>
                <w:szCs w:val="18"/>
                <w:lang w:val="en-US"/>
              </w:rPr>
              <w:t xml:space="preserve">/CISF </w:t>
            </w:r>
            <w:proofErr w:type="spellStart"/>
            <w:r w:rsidRPr="0023024A">
              <w:rPr>
                <w:rFonts w:ascii="Verdana" w:hAnsi="Verdana" w:cstheme="minorHAnsi"/>
                <w:sz w:val="18"/>
                <w:szCs w:val="18"/>
                <w:lang w:val="en-US"/>
              </w:rPr>
              <w:t>provozu</w:t>
            </w:r>
            <w:proofErr w:type="spellEnd"/>
            <w:r w:rsidRPr="0023024A">
              <w:rPr>
                <w:rFonts w:ascii="Verdana" w:hAnsi="Verdana" w:cstheme="minorHAnsi"/>
                <w:sz w:val="18"/>
                <w:szCs w:val="18"/>
                <w:lang w:val="en-US"/>
              </w:rPr>
              <w:t xml:space="preserve"> – </w:t>
            </w:r>
            <w:r w:rsidRPr="0023024A">
              <w:rPr>
                <w:rFonts w:ascii="Verdana" w:hAnsi="Verdana" w:cstheme="minorHAnsi"/>
                <w:sz w:val="18"/>
                <w:szCs w:val="18"/>
              </w:rPr>
              <w:t xml:space="preserve">položky typu síťová cesta, název souboru, typ operace. Použití standardní technologie reportování těchto rozšiřujících statistik (šablony </w:t>
            </w:r>
            <w:proofErr w:type="spellStart"/>
            <w:r w:rsidRPr="0023024A">
              <w:rPr>
                <w:rFonts w:ascii="Verdana" w:hAnsi="Verdana" w:cstheme="minorHAnsi"/>
                <w:sz w:val="18"/>
                <w:szCs w:val="18"/>
              </w:rPr>
              <w:t>NetFlow</w:t>
            </w:r>
            <w:proofErr w:type="spellEnd"/>
            <w:r w:rsidRPr="0023024A">
              <w:rPr>
                <w:rFonts w:ascii="Verdana" w:hAnsi="Verdana" w:cstheme="minorHAnsi"/>
                <w:sz w:val="18"/>
                <w:szCs w:val="18"/>
              </w:rPr>
              <w:t xml:space="preserve"> v9 nebo IPFIX).</w:t>
            </w:r>
          </w:p>
        </w:tc>
      </w:tr>
      <w:tr w:rsidR="006A2335" w:rsidRPr="0023024A" w14:paraId="1998D846" w14:textId="77777777" w:rsidTr="006A2335">
        <w:tc>
          <w:tcPr>
            <w:tcW w:w="1385" w:type="pct"/>
          </w:tcPr>
          <w:p w14:paraId="4442622E"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Monitorování DHCP provozu</w:t>
            </w:r>
          </w:p>
        </w:tc>
        <w:tc>
          <w:tcPr>
            <w:tcW w:w="3615" w:type="pct"/>
          </w:tcPr>
          <w:p w14:paraId="41BD6357" w14:textId="77777777" w:rsidR="006A2335" w:rsidRPr="0023024A" w:rsidRDefault="006A2335" w:rsidP="006A2335">
            <w:pPr>
              <w:spacing w:after="60"/>
              <w:rPr>
                <w:rFonts w:ascii="Verdana" w:hAnsi="Verdana" w:cstheme="minorHAnsi"/>
                <w:sz w:val="18"/>
                <w:szCs w:val="18"/>
                <w:lang w:val="en-US"/>
              </w:rPr>
            </w:pPr>
            <w:r w:rsidRPr="0023024A">
              <w:rPr>
                <w:rFonts w:ascii="Verdana" w:hAnsi="Verdana" w:cstheme="minorHAnsi"/>
                <w:sz w:val="18"/>
                <w:szCs w:val="18"/>
              </w:rPr>
              <w:t xml:space="preserve">Monitorování DHCP provozu – položky jako typ DHCP požadavku, originální MAC adresa. Použití standardní technologie reportování těchto rozšiřujících statistik (šablony </w:t>
            </w:r>
            <w:proofErr w:type="spellStart"/>
            <w:r w:rsidRPr="0023024A">
              <w:rPr>
                <w:rFonts w:ascii="Verdana" w:hAnsi="Verdana" w:cstheme="minorHAnsi"/>
                <w:sz w:val="18"/>
                <w:szCs w:val="18"/>
              </w:rPr>
              <w:t>NetFlow</w:t>
            </w:r>
            <w:proofErr w:type="spellEnd"/>
            <w:r w:rsidRPr="0023024A">
              <w:rPr>
                <w:rFonts w:ascii="Verdana" w:hAnsi="Verdana" w:cstheme="minorHAnsi"/>
                <w:sz w:val="18"/>
                <w:szCs w:val="18"/>
              </w:rPr>
              <w:t xml:space="preserve"> v9 nebo IPFIX).</w:t>
            </w:r>
          </w:p>
        </w:tc>
      </w:tr>
      <w:tr w:rsidR="006A2335" w:rsidRPr="0023024A" w14:paraId="452379F2" w14:textId="77777777" w:rsidTr="006A2335">
        <w:tc>
          <w:tcPr>
            <w:tcW w:w="1385" w:type="pct"/>
          </w:tcPr>
          <w:p w14:paraId="17ADBCD7"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Monitorování e-mailového provozu</w:t>
            </w:r>
          </w:p>
        </w:tc>
        <w:tc>
          <w:tcPr>
            <w:tcW w:w="3615" w:type="pct"/>
          </w:tcPr>
          <w:p w14:paraId="7F323B8D"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Monitorování e-mailového provozu – protokolů SMTP, POP3, IMAP a položek jako uživatelské jméno, jméno odesílatele, selhání autentizace a další. Použití standardní technologie reportování těchto rozšiřujících statistik (šablony </w:t>
            </w:r>
            <w:proofErr w:type="spellStart"/>
            <w:r w:rsidRPr="0023024A">
              <w:rPr>
                <w:rFonts w:ascii="Verdana" w:hAnsi="Verdana" w:cstheme="minorHAnsi"/>
                <w:sz w:val="18"/>
                <w:szCs w:val="18"/>
              </w:rPr>
              <w:t>NetFlow</w:t>
            </w:r>
            <w:proofErr w:type="spellEnd"/>
            <w:r w:rsidRPr="0023024A">
              <w:rPr>
                <w:rFonts w:ascii="Verdana" w:hAnsi="Verdana" w:cstheme="minorHAnsi"/>
                <w:sz w:val="18"/>
                <w:szCs w:val="18"/>
              </w:rPr>
              <w:t xml:space="preserve"> v9 nebo IPFIX).</w:t>
            </w:r>
          </w:p>
        </w:tc>
      </w:tr>
      <w:tr w:rsidR="006A2335" w:rsidRPr="0023024A" w14:paraId="2F63A2F1" w14:textId="77777777" w:rsidTr="006A2335">
        <w:tc>
          <w:tcPr>
            <w:tcW w:w="1385" w:type="pct"/>
          </w:tcPr>
          <w:p w14:paraId="7D0A1E24"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Monitorování MS SQL (TDS protokolu) provozu</w:t>
            </w:r>
          </w:p>
        </w:tc>
        <w:tc>
          <w:tcPr>
            <w:tcW w:w="3615" w:type="pct"/>
          </w:tcPr>
          <w:p w14:paraId="08333422"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Monitorování Microsoft SQL provozu (TDS protokolu) – položky jako typ dotazu, verze klienta a serveru, uživatelské jméno a další. Použití standardní technologie reportování těchto rozšiřujících statistik (šablony </w:t>
            </w:r>
            <w:proofErr w:type="spellStart"/>
            <w:r w:rsidRPr="0023024A">
              <w:rPr>
                <w:rFonts w:ascii="Verdana" w:hAnsi="Verdana" w:cstheme="minorHAnsi"/>
                <w:sz w:val="18"/>
                <w:szCs w:val="18"/>
              </w:rPr>
              <w:t>NetFlow</w:t>
            </w:r>
            <w:proofErr w:type="spellEnd"/>
            <w:r w:rsidRPr="0023024A">
              <w:rPr>
                <w:rFonts w:ascii="Verdana" w:hAnsi="Verdana" w:cstheme="minorHAnsi"/>
                <w:sz w:val="18"/>
                <w:szCs w:val="18"/>
              </w:rPr>
              <w:t xml:space="preserve"> v9 nebo IPFIX).</w:t>
            </w:r>
          </w:p>
        </w:tc>
      </w:tr>
      <w:tr w:rsidR="006A2335" w:rsidRPr="0023024A" w14:paraId="48F367DD" w14:textId="77777777" w:rsidTr="006A2335">
        <w:tc>
          <w:tcPr>
            <w:tcW w:w="1385" w:type="pct"/>
          </w:tcPr>
          <w:p w14:paraId="1C6EBFEF"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Monitorování rozšířených L3/L4 informací</w:t>
            </w:r>
          </w:p>
        </w:tc>
        <w:tc>
          <w:tcPr>
            <w:tcW w:w="3615" w:type="pct"/>
          </w:tcPr>
          <w:p w14:paraId="5FC5F922"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Monitorování rozšířených L3/L4 informací </w:t>
            </w:r>
            <w:r>
              <w:rPr>
                <w:rFonts w:ascii="Verdana" w:hAnsi="Verdana" w:cstheme="minorHAnsi"/>
                <w:sz w:val="18"/>
                <w:szCs w:val="18"/>
              </w:rPr>
              <w:t>–</w:t>
            </w:r>
            <w:r w:rsidRPr="0023024A">
              <w:rPr>
                <w:rFonts w:ascii="Verdana" w:hAnsi="Verdana" w:cstheme="minorHAnsi"/>
                <w:sz w:val="18"/>
                <w:szCs w:val="18"/>
              </w:rPr>
              <w:t xml:space="preserve"> TTL (Time to live), TCP </w:t>
            </w:r>
            <w:proofErr w:type="spellStart"/>
            <w:r w:rsidRPr="0023024A">
              <w:rPr>
                <w:rFonts w:ascii="Verdana" w:hAnsi="Verdana" w:cstheme="minorHAnsi"/>
                <w:sz w:val="18"/>
                <w:szCs w:val="18"/>
              </w:rPr>
              <w:t>Window</w:t>
            </w:r>
            <w:proofErr w:type="spellEnd"/>
            <w:r w:rsidRPr="0023024A">
              <w:rPr>
                <w:rFonts w:ascii="Verdana" w:hAnsi="Verdana" w:cstheme="minorHAnsi"/>
                <w:sz w:val="18"/>
                <w:szCs w:val="18"/>
              </w:rPr>
              <w:t xml:space="preserve"> </w:t>
            </w:r>
            <w:proofErr w:type="spellStart"/>
            <w:r w:rsidRPr="0023024A">
              <w:rPr>
                <w:rFonts w:ascii="Verdana" w:hAnsi="Verdana" w:cstheme="minorHAnsi"/>
                <w:sz w:val="18"/>
                <w:szCs w:val="18"/>
              </w:rPr>
              <w:t>size</w:t>
            </w:r>
            <w:proofErr w:type="spellEnd"/>
            <w:r w:rsidRPr="0023024A">
              <w:rPr>
                <w:rFonts w:ascii="Verdana" w:hAnsi="Verdana" w:cstheme="minorHAnsi"/>
                <w:sz w:val="18"/>
                <w:szCs w:val="18"/>
              </w:rPr>
              <w:t xml:space="preserve">, TCP SYN packet </w:t>
            </w:r>
            <w:proofErr w:type="spellStart"/>
            <w:r w:rsidRPr="0023024A">
              <w:rPr>
                <w:rFonts w:ascii="Verdana" w:hAnsi="Verdana" w:cstheme="minorHAnsi"/>
                <w:sz w:val="18"/>
                <w:szCs w:val="18"/>
              </w:rPr>
              <w:t>size</w:t>
            </w:r>
            <w:proofErr w:type="spellEnd"/>
            <w:r w:rsidRPr="0023024A">
              <w:rPr>
                <w:rFonts w:ascii="Verdana" w:hAnsi="Verdana" w:cstheme="minorHAnsi"/>
                <w:sz w:val="18"/>
                <w:szCs w:val="18"/>
              </w:rPr>
              <w:t xml:space="preserve"> umožňujících detekci </w:t>
            </w:r>
            <w:proofErr w:type="spellStart"/>
            <w:r w:rsidRPr="0023024A">
              <w:rPr>
                <w:rFonts w:ascii="Verdana" w:hAnsi="Verdana" w:cstheme="minorHAnsi"/>
                <w:sz w:val="18"/>
                <w:szCs w:val="18"/>
              </w:rPr>
              <w:t>NATů</w:t>
            </w:r>
            <w:proofErr w:type="spellEnd"/>
            <w:r w:rsidRPr="0023024A">
              <w:rPr>
                <w:rFonts w:ascii="Verdana" w:hAnsi="Verdana" w:cstheme="minorHAnsi"/>
                <w:sz w:val="18"/>
                <w:szCs w:val="18"/>
              </w:rPr>
              <w:t xml:space="preserve">. </w:t>
            </w:r>
          </w:p>
        </w:tc>
      </w:tr>
      <w:tr w:rsidR="006A2335" w:rsidRPr="0023024A" w14:paraId="629E5961" w14:textId="77777777" w:rsidTr="006A2335">
        <w:tc>
          <w:tcPr>
            <w:tcW w:w="1385" w:type="pct"/>
          </w:tcPr>
          <w:p w14:paraId="3CE4734F"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Kapacita paměti současných toků</w:t>
            </w:r>
          </w:p>
        </w:tc>
        <w:tc>
          <w:tcPr>
            <w:tcW w:w="3615" w:type="pct"/>
          </w:tcPr>
          <w:p w14:paraId="2328785D"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Minimální kapacita paměti současných toků na sondě 500 tisíc toků per monitorovací port.</w:t>
            </w:r>
          </w:p>
        </w:tc>
      </w:tr>
      <w:tr w:rsidR="006A2335" w:rsidRPr="0023024A" w14:paraId="0B9FAD80" w14:textId="77777777" w:rsidTr="006A2335">
        <w:tc>
          <w:tcPr>
            <w:tcW w:w="1385" w:type="pct"/>
          </w:tcPr>
          <w:p w14:paraId="6FD7D705"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Nastavení času pro expiraci toků</w:t>
            </w:r>
          </w:p>
        </w:tc>
        <w:tc>
          <w:tcPr>
            <w:tcW w:w="3615" w:type="pct"/>
          </w:tcPr>
          <w:p w14:paraId="4660D387"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Podpora pro nastavení časů u aktivní a neaktivní expirace toků.</w:t>
            </w:r>
          </w:p>
        </w:tc>
      </w:tr>
      <w:tr w:rsidR="006A2335" w:rsidRPr="0023024A" w14:paraId="551E5015" w14:textId="77777777" w:rsidTr="006A2335">
        <w:tc>
          <w:tcPr>
            <w:tcW w:w="1385" w:type="pct"/>
          </w:tcPr>
          <w:p w14:paraId="07CFB79C"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Vzorkování</w:t>
            </w:r>
          </w:p>
        </w:tc>
        <w:tc>
          <w:tcPr>
            <w:tcW w:w="3615" w:type="pct"/>
          </w:tcPr>
          <w:p w14:paraId="46C38050"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Podpora vzorkování na úrovni paketů. Podpora vzorkování na úrovni toků.</w:t>
            </w:r>
          </w:p>
        </w:tc>
      </w:tr>
      <w:tr w:rsidR="006A2335" w:rsidRPr="0023024A" w14:paraId="7BEDE3A8" w14:textId="77777777" w:rsidTr="006A2335">
        <w:tc>
          <w:tcPr>
            <w:tcW w:w="1385" w:type="pct"/>
          </w:tcPr>
          <w:p w14:paraId="06F3195D"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Simultánní export </w:t>
            </w:r>
            <w:proofErr w:type="spellStart"/>
            <w:r w:rsidRPr="0023024A">
              <w:rPr>
                <w:rFonts w:ascii="Verdana" w:hAnsi="Verdana" w:cstheme="minorHAnsi"/>
                <w:sz w:val="18"/>
                <w:szCs w:val="18"/>
              </w:rPr>
              <w:t>NetFlow</w:t>
            </w:r>
            <w:proofErr w:type="spellEnd"/>
            <w:r w:rsidRPr="0023024A">
              <w:rPr>
                <w:rFonts w:ascii="Verdana" w:hAnsi="Verdana" w:cstheme="minorHAnsi"/>
                <w:sz w:val="18"/>
                <w:szCs w:val="18"/>
              </w:rPr>
              <w:t xml:space="preserve"> statistik</w:t>
            </w:r>
          </w:p>
        </w:tc>
        <w:tc>
          <w:tcPr>
            <w:tcW w:w="3615" w:type="pct"/>
          </w:tcPr>
          <w:p w14:paraId="3720AF32"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Podpora simultánního exportu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statistik na libovolný počet cílů (redundantní kolektory v</w:t>
            </w:r>
            <w:r>
              <w:rPr>
                <w:rFonts w:ascii="Verdana" w:hAnsi="Verdana" w:cstheme="minorHAnsi"/>
                <w:sz w:val="18"/>
                <w:szCs w:val="18"/>
              </w:rPr>
              <w:t> </w:t>
            </w:r>
            <w:r w:rsidRPr="0023024A">
              <w:rPr>
                <w:rFonts w:ascii="Verdana" w:hAnsi="Verdana" w:cstheme="minorHAnsi"/>
                <w:sz w:val="18"/>
                <w:szCs w:val="18"/>
              </w:rPr>
              <w:t xml:space="preserve">různých lokalitách, lokální uložení dat na sondě). Pro různé cíle exportu lze použít různé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standardy (</w:t>
            </w:r>
            <w:proofErr w:type="spellStart"/>
            <w:r w:rsidRPr="0023024A">
              <w:rPr>
                <w:rFonts w:ascii="Verdana" w:hAnsi="Verdana" w:cstheme="minorHAnsi"/>
                <w:sz w:val="18"/>
                <w:szCs w:val="18"/>
              </w:rPr>
              <w:t>NetFlow</w:t>
            </w:r>
            <w:proofErr w:type="spellEnd"/>
            <w:r w:rsidRPr="0023024A">
              <w:rPr>
                <w:rFonts w:ascii="Verdana" w:hAnsi="Verdana" w:cstheme="minorHAnsi"/>
                <w:sz w:val="18"/>
                <w:szCs w:val="18"/>
              </w:rPr>
              <w:t xml:space="preserve"> v5, </w:t>
            </w:r>
            <w:proofErr w:type="spellStart"/>
            <w:r w:rsidRPr="0023024A">
              <w:rPr>
                <w:rFonts w:ascii="Verdana" w:hAnsi="Verdana" w:cstheme="minorHAnsi"/>
                <w:sz w:val="18"/>
                <w:szCs w:val="18"/>
              </w:rPr>
              <w:t>NetFlow</w:t>
            </w:r>
            <w:proofErr w:type="spellEnd"/>
            <w:r w:rsidRPr="0023024A">
              <w:rPr>
                <w:rFonts w:ascii="Verdana" w:hAnsi="Verdana" w:cstheme="minorHAnsi"/>
                <w:sz w:val="18"/>
                <w:szCs w:val="18"/>
              </w:rPr>
              <w:t xml:space="preserve"> v9, IPFIX).</w:t>
            </w:r>
          </w:p>
        </w:tc>
      </w:tr>
      <w:tr w:rsidR="006A2335" w:rsidRPr="0023024A" w14:paraId="1C07E6D3" w14:textId="77777777" w:rsidTr="006A2335">
        <w:tc>
          <w:tcPr>
            <w:tcW w:w="1385" w:type="pct"/>
          </w:tcPr>
          <w:p w14:paraId="7043A3B5"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Export na základě filtrování dat na sondě</w:t>
            </w:r>
          </w:p>
        </w:tc>
        <w:tc>
          <w:tcPr>
            <w:tcW w:w="3615" w:type="pct"/>
          </w:tcPr>
          <w:p w14:paraId="6DEC445F"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Podpora filtrování dat na sondě na základě IP prefixů, VLAN, AS (pro různé cíle exportu různé statistiky).</w:t>
            </w:r>
          </w:p>
        </w:tc>
      </w:tr>
      <w:tr w:rsidR="006A2335" w:rsidRPr="0023024A" w14:paraId="4C25F673" w14:textId="77777777" w:rsidTr="006A2335">
        <w:tc>
          <w:tcPr>
            <w:tcW w:w="1385" w:type="pct"/>
          </w:tcPr>
          <w:p w14:paraId="762EFF4C"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Vyplňování identifikace AS</w:t>
            </w:r>
          </w:p>
        </w:tc>
        <w:tc>
          <w:tcPr>
            <w:tcW w:w="3615" w:type="pct"/>
          </w:tcPr>
          <w:p w14:paraId="0404EDDD"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Podpora vyplňování AS na základě vestavěného či dodaného seznamu.</w:t>
            </w:r>
          </w:p>
        </w:tc>
      </w:tr>
      <w:tr w:rsidR="006A2335" w:rsidRPr="0023024A" w14:paraId="178D090B" w14:textId="77777777" w:rsidTr="006A2335">
        <w:tc>
          <w:tcPr>
            <w:tcW w:w="1385" w:type="pct"/>
          </w:tcPr>
          <w:p w14:paraId="676C7856"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Vyplňování čísla interface</w:t>
            </w:r>
          </w:p>
        </w:tc>
        <w:tc>
          <w:tcPr>
            <w:tcW w:w="3615" w:type="pct"/>
          </w:tcPr>
          <w:p w14:paraId="47515DEC"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Podpora pro nastavení hodnoty interface index pro exportované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statistiky per monitorovací port.</w:t>
            </w:r>
          </w:p>
        </w:tc>
      </w:tr>
      <w:tr w:rsidR="006A2335" w:rsidRPr="0023024A" w14:paraId="46397D62" w14:textId="77777777" w:rsidTr="006A2335">
        <w:tc>
          <w:tcPr>
            <w:tcW w:w="1385" w:type="pct"/>
          </w:tcPr>
          <w:p w14:paraId="18A0AA77"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Záchyt provozu v</w:t>
            </w:r>
            <w:r>
              <w:rPr>
                <w:rFonts w:ascii="Verdana" w:hAnsi="Verdana" w:cstheme="minorHAnsi"/>
                <w:sz w:val="18"/>
                <w:szCs w:val="18"/>
              </w:rPr>
              <w:t> </w:t>
            </w:r>
            <w:r w:rsidRPr="0023024A">
              <w:rPr>
                <w:rFonts w:ascii="Verdana" w:hAnsi="Verdana" w:cstheme="minorHAnsi"/>
                <w:sz w:val="18"/>
                <w:szCs w:val="18"/>
              </w:rPr>
              <w:t>plném rozsahu</w:t>
            </w:r>
          </w:p>
        </w:tc>
        <w:tc>
          <w:tcPr>
            <w:tcW w:w="3615" w:type="pct"/>
          </w:tcPr>
          <w:p w14:paraId="66B844EF"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Sonda umožňuje rozšíření o funkcionalitu záznamu provozu v</w:t>
            </w:r>
            <w:r>
              <w:rPr>
                <w:rFonts w:ascii="Verdana" w:hAnsi="Verdana" w:cstheme="minorHAnsi"/>
                <w:sz w:val="18"/>
                <w:szCs w:val="18"/>
              </w:rPr>
              <w:t> </w:t>
            </w:r>
            <w:r w:rsidRPr="0023024A">
              <w:rPr>
                <w:rFonts w:ascii="Verdana" w:hAnsi="Verdana" w:cstheme="minorHAnsi"/>
                <w:sz w:val="18"/>
                <w:szCs w:val="18"/>
              </w:rPr>
              <w:t xml:space="preserve">plném rozsahu na základě uživatelem definovaného pravidla záchytu. </w:t>
            </w:r>
          </w:p>
        </w:tc>
      </w:tr>
    </w:tbl>
    <w:p w14:paraId="268BFC68" w14:textId="77777777" w:rsidR="006A2335" w:rsidRPr="0023024A" w:rsidRDefault="006A2335" w:rsidP="006A2335">
      <w:pPr>
        <w:pStyle w:val="Nadpis5"/>
        <w:rPr>
          <w:rFonts w:ascii="Verdana" w:hAnsi="Verdana"/>
          <w:color w:val="auto"/>
          <w:highlight w:val="yellow"/>
        </w:rPr>
      </w:pPr>
    </w:p>
    <w:p w14:paraId="635EF985" w14:textId="77777777" w:rsidR="006A2335" w:rsidRPr="0023024A" w:rsidRDefault="006A2335" w:rsidP="006A2335">
      <w:pPr>
        <w:pStyle w:val="Nadpis5"/>
        <w:spacing w:line="276" w:lineRule="auto"/>
        <w:rPr>
          <w:rFonts w:ascii="Verdana" w:hAnsi="Verdana"/>
          <w:color w:val="auto"/>
          <w:u w:val="single"/>
        </w:rPr>
      </w:pPr>
      <w:r w:rsidRPr="0023024A">
        <w:rPr>
          <w:rFonts w:ascii="Verdana" w:hAnsi="Verdana"/>
          <w:color w:val="auto"/>
          <w:u w:val="single"/>
        </w:rPr>
        <w:t xml:space="preserve">Požadavky na kolektor pro ukládání </w:t>
      </w:r>
      <w:proofErr w:type="spellStart"/>
      <w:r w:rsidRPr="0023024A">
        <w:rPr>
          <w:rFonts w:ascii="Verdana" w:hAnsi="Verdana"/>
          <w:color w:val="auto"/>
          <w:u w:val="single"/>
        </w:rPr>
        <w:t>NetFlow</w:t>
      </w:r>
      <w:proofErr w:type="spellEnd"/>
      <w:r w:rsidRPr="0023024A">
        <w:rPr>
          <w:rFonts w:ascii="Verdana" w:hAnsi="Verdana"/>
          <w:color w:val="auto"/>
          <w:u w:val="single"/>
        </w:rPr>
        <w:t xml:space="preserve">/IPFIX dat </w:t>
      </w:r>
    </w:p>
    <w:p w14:paraId="4D97580E" w14:textId="77777777" w:rsidR="006A2335" w:rsidRDefault="006A2335" w:rsidP="006A2335">
      <w:pPr>
        <w:pStyle w:val="Zkladntextodsazen-slo"/>
        <w:tabs>
          <w:tab w:val="clear" w:pos="284"/>
          <w:tab w:val="left" w:pos="0"/>
          <w:tab w:val="left" w:leader="underscore" w:pos="4706"/>
          <w:tab w:val="left" w:pos="4990"/>
          <w:tab w:val="left" w:leader="underscore" w:pos="9639"/>
        </w:tabs>
        <w:spacing w:before="0" w:after="120" w:line="276" w:lineRule="auto"/>
        <w:ind w:left="0" w:firstLine="0"/>
        <w:outlineLvl w:val="9"/>
        <w:rPr>
          <w:rFonts w:ascii="Verdana" w:hAnsi="Verdana"/>
          <w:sz w:val="18"/>
          <w:szCs w:val="18"/>
        </w:rPr>
      </w:pPr>
    </w:p>
    <w:p w14:paraId="4219EAC6"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line="276" w:lineRule="auto"/>
        <w:ind w:left="0" w:firstLine="0"/>
        <w:outlineLvl w:val="9"/>
        <w:rPr>
          <w:rFonts w:ascii="Verdana" w:hAnsi="Verdana"/>
          <w:sz w:val="18"/>
          <w:szCs w:val="18"/>
        </w:rPr>
      </w:pPr>
      <w:r w:rsidRPr="0023024A">
        <w:rPr>
          <w:rFonts w:ascii="Verdana" w:hAnsi="Verdana"/>
          <w:sz w:val="18"/>
          <w:szCs w:val="18"/>
        </w:rPr>
        <w:t xml:space="preserve">Pro uložení, vizualizaci a vyhodnocení síťových statistik exportovaných </w:t>
      </w:r>
      <w:proofErr w:type="spellStart"/>
      <w:r w:rsidRPr="0023024A">
        <w:rPr>
          <w:rFonts w:ascii="Verdana" w:hAnsi="Verdana"/>
          <w:sz w:val="18"/>
          <w:szCs w:val="18"/>
        </w:rPr>
        <w:t>NetFlow</w:t>
      </w:r>
      <w:proofErr w:type="spellEnd"/>
      <w:r w:rsidRPr="0023024A">
        <w:rPr>
          <w:rFonts w:ascii="Verdana" w:hAnsi="Verdana"/>
          <w:sz w:val="18"/>
          <w:szCs w:val="18"/>
        </w:rPr>
        <w:t xml:space="preserve">/IPFIX dat bude využitý hardwarový kolektor (dále jen „kolektor“) s minimální diskovou kapacitou dle níže uvedené specifikace. Kolektor bude podporovat </w:t>
      </w:r>
      <w:proofErr w:type="spellStart"/>
      <w:r w:rsidRPr="0023024A">
        <w:rPr>
          <w:rFonts w:ascii="Verdana" w:hAnsi="Verdana"/>
          <w:sz w:val="18"/>
          <w:szCs w:val="18"/>
        </w:rPr>
        <w:t>flow</w:t>
      </w:r>
      <w:proofErr w:type="spellEnd"/>
      <w:r w:rsidRPr="0023024A">
        <w:rPr>
          <w:rFonts w:ascii="Verdana" w:hAnsi="Verdana"/>
          <w:sz w:val="18"/>
          <w:szCs w:val="18"/>
        </w:rPr>
        <w:t xml:space="preserve"> data ve formátech </w:t>
      </w:r>
      <w:proofErr w:type="spellStart"/>
      <w:r w:rsidRPr="0023024A">
        <w:rPr>
          <w:rFonts w:ascii="Verdana" w:hAnsi="Verdana"/>
          <w:sz w:val="18"/>
          <w:szCs w:val="18"/>
        </w:rPr>
        <w:t>jFlow</w:t>
      </w:r>
      <w:proofErr w:type="spellEnd"/>
      <w:r w:rsidRPr="0023024A">
        <w:rPr>
          <w:rFonts w:ascii="Verdana" w:hAnsi="Verdana"/>
          <w:sz w:val="18"/>
          <w:szCs w:val="18"/>
        </w:rPr>
        <w:t xml:space="preserve">, </w:t>
      </w:r>
      <w:proofErr w:type="spellStart"/>
      <w:r w:rsidRPr="0023024A">
        <w:rPr>
          <w:rFonts w:ascii="Verdana" w:hAnsi="Verdana"/>
          <w:sz w:val="18"/>
          <w:szCs w:val="18"/>
        </w:rPr>
        <w:t>sFlow</w:t>
      </w:r>
      <w:proofErr w:type="spellEnd"/>
      <w:r w:rsidRPr="0023024A">
        <w:rPr>
          <w:rFonts w:ascii="Verdana" w:hAnsi="Verdana"/>
          <w:sz w:val="18"/>
          <w:szCs w:val="18"/>
        </w:rPr>
        <w:t xml:space="preserve">, </w:t>
      </w:r>
      <w:proofErr w:type="spellStart"/>
      <w:r w:rsidRPr="0023024A">
        <w:rPr>
          <w:rFonts w:ascii="Verdana" w:hAnsi="Verdana"/>
          <w:sz w:val="18"/>
          <w:szCs w:val="18"/>
        </w:rPr>
        <w:t>NetStream</w:t>
      </w:r>
      <w:proofErr w:type="spellEnd"/>
      <w:r w:rsidRPr="0023024A">
        <w:rPr>
          <w:rFonts w:ascii="Verdana" w:hAnsi="Verdana"/>
          <w:sz w:val="18"/>
          <w:szCs w:val="18"/>
        </w:rPr>
        <w:t xml:space="preserve"> a další kompatibilní s </w:t>
      </w:r>
      <w:proofErr w:type="spellStart"/>
      <w:r w:rsidRPr="0023024A">
        <w:rPr>
          <w:rFonts w:ascii="Verdana" w:hAnsi="Verdana"/>
          <w:sz w:val="18"/>
          <w:szCs w:val="18"/>
        </w:rPr>
        <w:t>NetFlow</w:t>
      </w:r>
      <w:proofErr w:type="spellEnd"/>
      <w:r w:rsidRPr="0023024A">
        <w:rPr>
          <w:rFonts w:ascii="Verdana" w:hAnsi="Verdana"/>
          <w:sz w:val="18"/>
          <w:szCs w:val="18"/>
        </w:rPr>
        <w:t xml:space="preserve"> a tudíž na něj bude možné exportovat </w:t>
      </w:r>
      <w:proofErr w:type="spellStart"/>
      <w:r w:rsidRPr="0023024A">
        <w:rPr>
          <w:rFonts w:ascii="Verdana" w:hAnsi="Verdana"/>
          <w:sz w:val="18"/>
          <w:szCs w:val="18"/>
        </w:rPr>
        <w:t>flow</w:t>
      </w:r>
      <w:proofErr w:type="spellEnd"/>
      <w:r w:rsidRPr="0023024A">
        <w:rPr>
          <w:rFonts w:ascii="Verdana" w:hAnsi="Verdana"/>
          <w:sz w:val="18"/>
          <w:szCs w:val="18"/>
        </w:rPr>
        <w:t xml:space="preserve"> data z různých zdrojů (routery, switche, firewally, apod.). Zobrazení uložených </w:t>
      </w:r>
      <w:proofErr w:type="spellStart"/>
      <w:r w:rsidRPr="0023024A">
        <w:rPr>
          <w:rFonts w:ascii="Verdana" w:hAnsi="Verdana"/>
          <w:sz w:val="18"/>
          <w:szCs w:val="18"/>
        </w:rPr>
        <w:t>flow</w:t>
      </w:r>
      <w:proofErr w:type="spellEnd"/>
      <w:r w:rsidRPr="0023024A">
        <w:rPr>
          <w:rFonts w:ascii="Verdana" w:hAnsi="Verdana"/>
          <w:sz w:val="18"/>
          <w:szCs w:val="18"/>
        </w:rPr>
        <w:t xml:space="preserve"> dat a jejich analýza (vyhledávání, agregace, výpisy aj.) bude probíhat na kolektoru prostřednictvím zabezpečeného webového rozhraní. Uložená data a výsledky analýz budou dostupná ve formě dlouhodobých grafů a top statistik s možností zobrazení dat až na úrovni jednotlivých komunikací (jednotlivé </w:t>
      </w:r>
      <w:proofErr w:type="spellStart"/>
      <w:r w:rsidRPr="0023024A">
        <w:rPr>
          <w:rFonts w:ascii="Verdana" w:hAnsi="Verdana"/>
          <w:sz w:val="18"/>
          <w:szCs w:val="18"/>
        </w:rPr>
        <w:t>NetFlow</w:t>
      </w:r>
      <w:proofErr w:type="spellEnd"/>
      <w:r w:rsidRPr="0023024A">
        <w:rPr>
          <w:rFonts w:ascii="Verdana" w:hAnsi="Verdana"/>
          <w:sz w:val="18"/>
          <w:szCs w:val="18"/>
        </w:rPr>
        <w:t xml:space="preserve">/IPFIX záznamy). Kolektor musí také poskytovat funkce reportování statistik o síťovém provozu a systém notifikací v případě výskytu definované události/anomálie. </w:t>
      </w:r>
    </w:p>
    <w:p w14:paraId="77509806"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p w14:paraId="69E5262C"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p w14:paraId="16F659E7" w14:textId="77777777" w:rsidR="006A2335"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u w:val="single"/>
        </w:rPr>
      </w:pPr>
    </w:p>
    <w:p w14:paraId="11660E1D"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u w:val="single"/>
        </w:rPr>
      </w:pPr>
    </w:p>
    <w:p w14:paraId="03E3A653"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line="276" w:lineRule="auto"/>
        <w:ind w:left="0" w:firstLine="0"/>
        <w:outlineLvl w:val="9"/>
        <w:rPr>
          <w:rFonts w:ascii="Verdana" w:hAnsi="Verdana"/>
          <w:sz w:val="20"/>
          <w:szCs w:val="20"/>
          <w:u w:val="single"/>
        </w:rPr>
      </w:pPr>
      <w:r w:rsidRPr="0023024A">
        <w:rPr>
          <w:rFonts w:ascii="Verdana" w:hAnsi="Verdana"/>
          <w:sz w:val="20"/>
          <w:szCs w:val="20"/>
          <w:u w:val="single"/>
        </w:rPr>
        <w:t>Specifikace kolektor</w:t>
      </w:r>
      <w:r>
        <w:rPr>
          <w:rFonts w:ascii="Verdana" w:hAnsi="Verdana"/>
          <w:sz w:val="20"/>
          <w:szCs w:val="20"/>
          <w:u w:val="single"/>
        </w:rPr>
        <w:t>u</w:t>
      </w:r>
      <w:r w:rsidRPr="0023024A">
        <w:rPr>
          <w:rFonts w:ascii="Verdana" w:hAnsi="Verdana"/>
          <w:sz w:val="20"/>
          <w:szCs w:val="20"/>
          <w:u w:val="single"/>
        </w:rPr>
        <w:t xml:space="preserve"> </w:t>
      </w:r>
      <w:proofErr w:type="spellStart"/>
      <w:r w:rsidRPr="0023024A">
        <w:rPr>
          <w:rFonts w:ascii="Verdana" w:hAnsi="Verdana"/>
          <w:sz w:val="20"/>
          <w:szCs w:val="20"/>
          <w:u w:val="single"/>
        </w:rPr>
        <w:t>NetFlow</w:t>
      </w:r>
      <w:proofErr w:type="spellEnd"/>
      <w:r w:rsidRPr="0023024A">
        <w:rPr>
          <w:rFonts w:ascii="Verdana" w:hAnsi="Verdana"/>
          <w:sz w:val="20"/>
          <w:szCs w:val="20"/>
          <w:u w:val="single"/>
        </w:rPr>
        <w:t xml:space="preserve"> dat</w:t>
      </w:r>
    </w:p>
    <w:p w14:paraId="4F70627E" w14:textId="13382FF3" w:rsidR="006A2335" w:rsidRPr="0023024A" w:rsidRDefault="006A2335" w:rsidP="006A2335">
      <w:pPr>
        <w:pStyle w:val="Zkladntextodsazen-slo"/>
        <w:numPr>
          <w:ilvl w:val="0"/>
          <w:numId w:val="4"/>
        </w:numPr>
        <w:tabs>
          <w:tab w:val="left" w:pos="0"/>
          <w:tab w:val="left" w:leader="underscore" w:pos="4706"/>
          <w:tab w:val="left" w:pos="4990"/>
          <w:tab w:val="left" w:leader="underscore" w:pos="9639"/>
        </w:tabs>
        <w:spacing w:line="276" w:lineRule="auto"/>
        <w:outlineLvl w:val="9"/>
        <w:rPr>
          <w:rFonts w:ascii="Verdana" w:hAnsi="Verdana"/>
          <w:b/>
          <w:sz w:val="18"/>
          <w:szCs w:val="18"/>
        </w:rPr>
      </w:pPr>
      <w:r w:rsidRPr="0023024A">
        <w:rPr>
          <w:rFonts w:ascii="Verdana" w:hAnsi="Verdana"/>
          <w:b/>
          <w:sz w:val="18"/>
          <w:szCs w:val="18"/>
        </w:rPr>
        <w:t>1 ks – fyzické (hardwarové) zařízení/kolektor o výkonu min. 150 000 toků/s, úložné kapacitě min. 3TB, RAM min. 64 GB</w:t>
      </w:r>
    </w:p>
    <w:p w14:paraId="257F5949"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after="120" w:line="276" w:lineRule="auto"/>
        <w:ind w:left="0" w:firstLine="0"/>
        <w:outlineLvl w:val="9"/>
        <w:rPr>
          <w:rFonts w:ascii="Verdana" w:hAnsi="Verdana"/>
          <w:sz w:val="18"/>
          <w:szCs w:val="18"/>
        </w:rPr>
      </w:pPr>
      <w:r w:rsidRPr="0023024A">
        <w:rPr>
          <w:rFonts w:ascii="Verdana" w:hAnsi="Verdana"/>
          <w:sz w:val="18"/>
          <w:szCs w:val="18"/>
        </w:rPr>
        <w:t>Kolektor musí splňovat požadavky uvedené v tabulce níže.</w:t>
      </w:r>
    </w:p>
    <w:tbl>
      <w:tblPr>
        <w:tblStyle w:val="Mkatabulky"/>
        <w:tblW w:w="4942" w:type="pct"/>
        <w:tblLook w:val="04A0" w:firstRow="1" w:lastRow="0" w:firstColumn="1" w:lastColumn="0" w:noHBand="0" w:noVBand="1"/>
      </w:tblPr>
      <w:tblGrid>
        <w:gridCol w:w="2486"/>
        <w:gridCol w:w="7032"/>
      </w:tblGrid>
      <w:tr w:rsidR="006A2335" w:rsidRPr="0023024A" w14:paraId="1A8EE99B" w14:textId="77777777" w:rsidTr="006A2335">
        <w:trPr>
          <w:trHeight w:val="340"/>
        </w:trPr>
        <w:tc>
          <w:tcPr>
            <w:tcW w:w="1306" w:type="pct"/>
            <w:shd w:val="clear" w:color="auto" w:fill="D9D9D9" w:themeFill="background1" w:themeFillShade="D9"/>
            <w:vAlign w:val="center"/>
          </w:tcPr>
          <w:p w14:paraId="2191135F" w14:textId="77777777" w:rsidR="006A2335" w:rsidRPr="0023024A" w:rsidRDefault="006A2335" w:rsidP="006A2335">
            <w:pPr>
              <w:spacing w:after="60"/>
              <w:jc w:val="center"/>
              <w:rPr>
                <w:rFonts w:ascii="Verdana" w:hAnsi="Verdana" w:cstheme="minorHAnsi"/>
                <w:b/>
                <w:sz w:val="18"/>
                <w:szCs w:val="18"/>
              </w:rPr>
            </w:pPr>
            <w:r w:rsidRPr="0023024A">
              <w:rPr>
                <w:rFonts w:ascii="Verdana" w:hAnsi="Verdana" w:cstheme="minorHAnsi"/>
                <w:b/>
                <w:sz w:val="18"/>
                <w:szCs w:val="18"/>
              </w:rPr>
              <w:t>POŽADAVEK</w:t>
            </w:r>
          </w:p>
        </w:tc>
        <w:tc>
          <w:tcPr>
            <w:tcW w:w="3694" w:type="pct"/>
            <w:shd w:val="clear" w:color="auto" w:fill="D9D9D9" w:themeFill="background1" w:themeFillShade="D9"/>
            <w:vAlign w:val="center"/>
          </w:tcPr>
          <w:p w14:paraId="55A0F2C9" w14:textId="77777777" w:rsidR="006A2335" w:rsidRPr="0023024A" w:rsidRDefault="006A2335" w:rsidP="006A2335">
            <w:pPr>
              <w:spacing w:after="60"/>
              <w:jc w:val="center"/>
              <w:rPr>
                <w:rFonts w:ascii="Verdana" w:hAnsi="Verdana" w:cstheme="minorHAnsi"/>
                <w:b/>
                <w:sz w:val="18"/>
                <w:szCs w:val="18"/>
              </w:rPr>
            </w:pPr>
            <w:r w:rsidRPr="0023024A">
              <w:rPr>
                <w:rFonts w:ascii="Verdana" w:hAnsi="Verdana" w:cstheme="minorHAnsi"/>
                <w:b/>
                <w:sz w:val="18"/>
                <w:szCs w:val="18"/>
              </w:rPr>
              <w:t>POPIS</w:t>
            </w:r>
          </w:p>
        </w:tc>
      </w:tr>
      <w:tr w:rsidR="006A2335" w:rsidRPr="0023024A" w14:paraId="006651C6" w14:textId="77777777" w:rsidTr="006A2335">
        <w:tc>
          <w:tcPr>
            <w:tcW w:w="5000" w:type="pct"/>
            <w:gridSpan w:val="2"/>
          </w:tcPr>
          <w:p w14:paraId="77A497F4"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b/>
                <w:sz w:val="18"/>
                <w:szCs w:val="18"/>
              </w:rPr>
              <w:t xml:space="preserve">Požadavky na kolektory </w:t>
            </w:r>
            <w:proofErr w:type="spellStart"/>
            <w:r w:rsidRPr="0023024A">
              <w:rPr>
                <w:rFonts w:ascii="Verdana" w:hAnsi="Verdana" w:cstheme="minorHAnsi"/>
                <w:b/>
                <w:sz w:val="18"/>
                <w:szCs w:val="18"/>
              </w:rPr>
              <w:t>NetFlow</w:t>
            </w:r>
            <w:proofErr w:type="spellEnd"/>
            <w:r w:rsidRPr="0023024A">
              <w:rPr>
                <w:rFonts w:ascii="Verdana" w:hAnsi="Verdana" w:cstheme="minorHAnsi"/>
                <w:b/>
                <w:sz w:val="18"/>
                <w:szCs w:val="18"/>
              </w:rPr>
              <w:t xml:space="preserve"> dat</w:t>
            </w:r>
          </w:p>
        </w:tc>
      </w:tr>
      <w:tr w:rsidR="006A2335" w:rsidRPr="0023024A" w14:paraId="51FF8888" w14:textId="77777777" w:rsidTr="006A2335">
        <w:tc>
          <w:tcPr>
            <w:tcW w:w="1306" w:type="pct"/>
          </w:tcPr>
          <w:p w14:paraId="705BBC38"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Ukládání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statistik</w:t>
            </w:r>
          </w:p>
        </w:tc>
        <w:tc>
          <w:tcPr>
            <w:tcW w:w="3694" w:type="pct"/>
          </w:tcPr>
          <w:p w14:paraId="0A509F64"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Zabezpečené ukládání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statistik s databází pro plné uložení síťových statistik na </w:t>
            </w:r>
            <w:proofErr w:type="spellStart"/>
            <w:r w:rsidRPr="0023024A">
              <w:rPr>
                <w:rFonts w:ascii="Verdana" w:hAnsi="Verdana" w:cstheme="minorHAnsi"/>
                <w:sz w:val="18"/>
                <w:szCs w:val="18"/>
              </w:rPr>
              <w:t>multigigabitových</w:t>
            </w:r>
            <w:proofErr w:type="spellEnd"/>
            <w:r w:rsidRPr="0023024A">
              <w:rPr>
                <w:rFonts w:ascii="Verdana" w:hAnsi="Verdana" w:cstheme="minorHAnsi"/>
                <w:sz w:val="18"/>
                <w:szCs w:val="18"/>
              </w:rPr>
              <w:t xml:space="preserve"> linkách bez jakékoliv redukce.</w:t>
            </w:r>
          </w:p>
        </w:tc>
      </w:tr>
      <w:tr w:rsidR="006A2335" w:rsidRPr="0023024A" w14:paraId="0618446E" w14:textId="77777777" w:rsidTr="006A2335">
        <w:tc>
          <w:tcPr>
            <w:tcW w:w="1306" w:type="pct"/>
          </w:tcPr>
          <w:p w14:paraId="5325B501" w14:textId="77777777" w:rsidR="006A2335" w:rsidRPr="0023024A" w:rsidRDefault="006A2335" w:rsidP="006A2335">
            <w:pPr>
              <w:spacing w:after="60"/>
              <w:rPr>
                <w:rFonts w:ascii="Verdana" w:hAnsi="Verdana" w:cstheme="minorHAnsi"/>
                <w:sz w:val="18"/>
                <w:szCs w:val="18"/>
              </w:rPr>
            </w:pPr>
            <w:proofErr w:type="spellStart"/>
            <w:r w:rsidRPr="0023024A">
              <w:rPr>
                <w:rFonts w:ascii="Verdana" w:hAnsi="Verdana" w:cstheme="minorHAnsi"/>
                <w:sz w:val="18"/>
                <w:szCs w:val="18"/>
              </w:rPr>
              <w:t>Granularita</w:t>
            </w:r>
            <w:proofErr w:type="spellEnd"/>
            <w:r w:rsidRPr="0023024A">
              <w:rPr>
                <w:rFonts w:ascii="Verdana" w:hAnsi="Verdana" w:cstheme="minorHAnsi"/>
                <w:sz w:val="18"/>
                <w:szCs w:val="18"/>
              </w:rPr>
              <w:t xml:space="preserve"> vizualizace</w:t>
            </w:r>
          </w:p>
        </w:tc>
        <w:tc>
          <w:tcPr>
            <w:tcW w:w="3694" w:type="pct"/>
          </w:tcPr>
          <w:p w14:paraId="689DBAE8"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Kolektor umožní zpracování a vizualizaci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záznamů volitelně min. v 5minutových nebo 30sekundových intervalech, přičemž tuto hodnotu lze samostatně nastavit per definovaný síťový rozsah nebo definovanou množinu toků. </w:t>
            </w:r>
          </w:p>
        </w:tc>
      </w:tr>
      <w:tr w:rsidR="006A2335" w:rsidRPr="0023024A" w14:paraId="75944B27" w14:textId="77777777" w:rsidTr="006A2335">
        <w:tc>
          <w:tcPr>
            <w:tcW w:w="1306" w:type="pct"/>
          </w:tcPr>
          <w:p w14:paraId="6C05E3E2"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Podpora standardů datových toků</w:t>
            </w:r>
          </w:p>
        </w:tc>
        <w:tc>
          <w:tcPr>
            <w:tcW w:w="3694" w:type="pct"/>
          </w:tcPr>
          <w:p w14:paraId="39045096"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Podpora standardů v rozsahu: </w:t>
            </w:r>
            <w:proofErr w:type="spellStart"/>
            <w:r w:rsidRPr="0023024A">
              <w:rPr>
                <w:rFonts w:ascii="Verdana" w:hAnsi="Verdana" w:cstheme="minorHAnsi"/>
                <w:sz w:val="18"/>
                <w:szCs w:val="18"/>
              </w:rPr>
              <w:t>NetFlow</w:t>
            </w:r>
            <w:proofErr w:type="spellEnd"/>
            <w:r w:rsidRPr="0023024A">
              <w:rPr>
                <w:rFonts w:ascii="Verdana" w:hAnsi="Verdana" w:cstheme="minorHAnsi"/>
                <w:sz w:val="18"/>
                <w:szCs w:val="18"/>
              </w:rPr>
              <w:t xml:space="preserve"> v5, </w:t>
            </w:r>
            <w:proofErr w:type="spellStart"/>
            <w:r w:rsidRPr="0023024A">
              <w:rPr>
                <w:rFonts w:ascii="Verdana" w:hAnsi="Verdana" w:cstheme="minorHAnsi"/>
                <w:sz w:val="18"/>
                <w:szCs w:val="18"/>
              </w:rPr>
              <w:t>NetFlow</w:t>
            </w:r>
            <w:proofErr w:type="spellEnd"/>
            <w:r w:rsidRPr="0023024A">
              <w:rPr>
                <w:rFonts w:ascii="Verdana" w:hAnsi="Verdana" w:cstheme="minorHAnsi"/>
                <w:sz w:val="18"/>
                <w:szCs w:val="18"/>
              </w:rPr>
              <w:t xml:space="preserve"> v9, IPFIX, </w:t>
            </w:r>
            <w:proofErr w:type="spellStart"/>
            <w:r w:rsidRPr="0023024A">
              <w:rPr>
                <w:rFonts w:ascii="Verdana" w:hAnsi="Verdana" w:cstheme="minorHAnsi"/>
                <w:sz w:val="18"/>
                <w:szCs w:val="18"/>
              </w:rPr>
              <w:t>jFlow</w:t>
            </w:r>
            <w:proofErr w:type="spellEnd"/>
            <w:r w:rsidRPr="0023024A">
              <w:rPr>
                <w:rFonts w:ascii="Verdana" w:hAnsi="Verdana" w:cstheme="minorHAnsi"/>
                <w:sz w:val="18"/>
                <w:szCs w:val="18"/>
              </w:rPr>
              <w:t xml:space="preserve">, </w:t>
            </w:r>
            <w:proofErr w:type="spellStart"/>
            <w:r w:rsidRPr="0023024A">
              <w:rPr>
                <w:rFonts w:ascii="Verdana" w:hAnsi="Verdana" w:cstheme="minorHAnsi"/>
                <w:sz w:val="18"/>
                <w:szCs w:val="18"/>
              </w:rPr>
              <w:t>cflowd</w:t>
            </w:r>
            <w:proofErr w:type="spellEnd"/>
            <w:r w:rsidRPr="0023024A">
              <w:rPr>
                <w:rFonts w:ascii="Verdana" w:hAnsi="Verdana" w:cstheme="minorHAnsi"/>
                <w:sz w:val="18"/>
                <w:szCs w:val="18"/>
              </w:rPr>
              <w:t xml:space="preserve">, </w:t>
            </w:r>
            <w:proofErr w:type="spellStart"/>
            <w:r w:rsidRPr="0023024A">
              <w:rPr>
                <w:rFonts w:ascii="Verdana" w:hAnsi="Verdana" w:cstheme="minorHAnsi"/>
                <w:sz w:val="18"/>
                <w:szCs w:val="18"/>
              </w:rPr>
              <w:t>NetStream</w:t>
            </w:r>
            <w:proofErr w:type="spellEnd"/>
            <w:r w:rsidRPr="0023024A">
              <w:rPr>
                <w:rFonts w:ascii="Verdana" w:hAnsi="Verdana" w:cstheme="minorHAnsi"/>
                <w:sz w:val="18"/>
                <w:szCs w:val="18"/>
              </w:rPr>
              <w:t xml:space="preserve">, </w:t>
            </w:r>
            <w:proofErr w:type="spellStart"/>
            <w:r w:rsidRPr="0023024A">
              <w:rPr>
                <w:rFonts w:ascii="Verdana" w:hAnsi="Verdana" w:cstheme="minorHAnsi"/>
                <w:sz w:val="18"/>
                <w:szCs w:val="18"/>
              </w:rPr>
              <w:t>sFlow</w:t>
            </w:r>
            <w:proofErr w:type="spellEnd"/>
            <w:r w:rsidRPr="0023024A">
              <w:rPr>
                <w:rFonts w:ascii="Verdana" w:hAnsi="Verdana" w:cstheme="minorHAnsi"/>
                <w:sz w:val="18"/>
                <w:szCs w:val="18"/>
              </w:rPr>
              <w:t xml:space="preserve">, </w:t>
            </w:r>
            <w:proofErr w:type="spellStart"/>
            <w:r w:rsidRPr="0023024A">
              <w:rPr>
                <w:rFonts w:ascii="Verdana" w:hAnsi="Verdana" w:cstheme="minorHAnsi"/>
                <w:sz w:val="18"/>
                <w:szCs w:val="18"/>
              </w:rPr>
              <w:t>NetFlow</w:t>
            </w:r>
            <w:proofErr w:type="spellEnd"/>
            <w:r w:rsidRPr="0023024A">
              <w:rPr>
                <w:rFonts w:ascii="Verdana" w:hAnsi="Verdana" w:cstheme="minorHAnsi"/>
                <w:sz w:val="18"/>
                <w:szCs w:val="18"/>
              </w:rPr>
              <w:t xml:space="preserve"> Lite.</w:t>
            </w:r>
          </w:p>
        </w:tc>
      </w:tr>
      <w:tr w:rsidR="006A2335" w:rsidRPr="0023024A" w14:paraId="6A6114DF" w14:textId="77777777" w:rsidTr="006A2335">
        <w:tc>
          <w:tcPr>
            <w:tcW w:w="1306" w:type="pct"/>
          </w:tcPr>
          <w:p w14:paraId="55140E01"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Hlavní funkcionalita</w:t>
            </w:r>
          </w:p>
        </w:tc>
        <w:tc>
          <w:tcPr>
            <w:tcW w:w="3694" w:type="pct"/>
          </w:tcPr>
          <w:p w14:paraId="7D6A197F"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Možnost dohledání libovolné komunikace až na úroveň jednotlivých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záznamů, průběžné grafy provozu, top statistiky, reporty, </w:t>
            </w:r>
            <w:proofErr w:type="spellStart"/>
            <w:r w:rsidRPr="0023024A">
              <w:rPr>
                <w:rFonts w:ascii="Verdana" w:hAnsi="Verdana" w:cstheme="minorHAnsi"/>
                <w:sz w:val="18"/>
                <w:szCs w:val="18"/>
              </w:rPr>
              <w:t>alerty</w:t>
            </w:r>
            <w:proofErr w:type="spellEnd"/>
            <w:r w:rsidRPr="0023024A">
              <w:rPr>
                <w:rFonts w:ascii="Verdana" w:hAnsi="Verdana" w:cstheme="minorHAnsi"/>
                <w:sz w:val="18"/>
                <w:szCs w:val="18"/>
              </w:rPr>
              <w:t>, databáze aktivních zařízení na síti vč. identifikace zařízení.</w:t>
            </w:r>
          </w:p>
        </w:tc>
      </w:tr>
      <w:tr w:rsidR="006A2335" w:rsidRPr="0023024A" w14:paraId="7391332A" w14:textId="77777777" w:rsidTr="006A2335">
        <w:tc>
          <w:tcPr>
            <w:tcW w:w="1306" w:type="pct"/>
          </w:tcPr>
          <w:p w14:paraId="296A930B"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Instalace</w:t>
            </w:r>
          </w:p>
        </w:tc>
        <w:tc>
          <w:tcPr>
            <w:tcW w:w="3694" w:type="pct"/>
          </w:tcPr>
          <w:p w14:paraId="7897D347"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Instalace do stávající síťové infrastruktury – racková montáž.</w:t>
            </w:r>
          </w:p>
        </w:tc>
      </w:tr>
      <w:tr w:rsidR="006A2335" w:rsidRPr="0023024A" w14:paraId="344593DD" w14:textId="77777777" w:rsidTr="006A2335">
        <w:tc>
          <w:tcPr>
            <w:tcW w:w="1306" w:type="pct"/>
          </w:tcPr>
          <w:p w14:paraId="2464D383"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Management rozhraní</w:t>
            </w:r>
          </w:p>
        </w:tc>
        <w:tc>
          <w:tcPr>
            <w:tcW w:w="3694" w:type="pct"/>
          </w:tcPr>
          <w:p w14:paraId="4B1308CE"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Dva plnohodnotné management (administrativní) porty 10/100/1000Mb/s (UTP kabeláž) pro zabezpečenou vzdálenou správu a přenos </w:t>
            </w:r>
            <w:proofErr w:type="spellStart"/>
            <w:r w:rsidRPr="0023024A">
              <w:rPr>
                <w:rFonts w:ascii="Verdana" w:hAnsi="Verdana" w:cstheme="minorHAnsi"/>
                <w:sz w:val="18"/>
                <w:szCs w:val="18"/>
              </w:rPr>
              <w:t>NetFlow</w:t>
            </w:r>
            <w:proofErr w:type="spellEnd"/>
            <w:r w:rsidRPr="0023024A">
              <w:rPr>
                <w:rFonts w:ascii="Verdana" w:hAnsi="Verdana" w:cstheme="minorHAnsi"/>
                <w:sz w:val="18"/>
                <w:szCs w:val="18"/>
              </w:rPr>
              <w:t xml:space="preserve"> dat.</w:t>
            </w:r>
          </w:p>
        </w:tc>
      </w:tr>
      <w:tr w:rsidR="006A2335" w:rsidRPr="0023024A" w14:paraId="17ADF475" w14:textId="77777777" w:rsidTr="006A2335">
        <w:tc>
          <w:tcPr>
            <w:tcW w:w="1306" w:type="pct"/>
          </w:tcPr>
          <w:p w14:paraId="6C4654A2"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Zabezpečená vzdálená správa </w:t>
            </w:r>
          </w:p>
        </w:tc>
        <w:tc>
          <w:tcPr>
            <w:tcW w:w="3694" w:type="pct"/>
          </w:tcPr>
          <w:p w14:paraId="6129B267"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Zabezpečená vzdálená správa, dohled a konfigurace – SSH, HTTPS.</w:t>
            </w:r>
          </w:p>
        </w:tc>
      </w:tr>
      <w:tr w:rsidR="006A2335" w:rsidRPr="0023024A" w14:paraId="7EC98F21" w14:textId="77777777" w:rsidTr="006A2335">
        <w:tc>
          <w:tcPr>
            <w:tcW w:w="1306" w:type="pct"/>
          </w:tcPr>
          <w:p w14:paraId="0787FA95"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Správa uživatelů a přístupových práv</w:t>
            </w:r>
          </w:p>
        </w:tc>
        <w:tc>
          <w:tcPr>
            <w:tcW w:w="3694" w:type="pct"/>
          </w:tcPr>
          <w:p w14:paraId="06A4E3F3"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Správa uživatelů a přístupových práv na zařízení prostřednictvím uživatelských rolí. Separace dat s omezením přístupu pro jednotlivé role</w:t>
            </w:r>
            <w:r w:rsidRPr="0023024A">
              <w:rPr>
                <w:rFonts w:ascii="Verdana" w:hAnsi="Verdana" w:cstheme="minorHAnsi"/>
                <w:sz w:val="18"/>
                <w:szCs w:val="18"/>
                <w:lang w:val="en-US"/>
              </w:rPr>
              <w:t>/</w:t>
            </w:r>
            <w:r w:rsidRPr="0023024A">
              <w:rPr>
                <w:rFonts w:ascii="Verdana" w:hAnsi="Verdana" w:cstheme="minorHAnsi"/>
                <w:sz w:val="18"/>
                <w:szCs w:val="18"/>
              </w:rPr>
              <w:t>uživatele.</w:t>
            </w:r>
          </w:p>
        </w:tc>
      </w:tr>
      <w:tr w:rsidR="006A2335" w:rsidRPr="0023024A" w14:paraId="7C0E4C08" w14:textId="77777777" w:rsidTr="006A2335">
        <w:tc>
          <w:tcPr>
            <w:tcW w:w="1306" w:type="pct"/>
          </w:tcPr>
          <w:p w14:paraId="1584EB7D"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LDAP autentizace</w:t>
            </w:r>
          </w:p>
        </w:tc>
        <w:tc>
          <w:tcPr>
            <w:tcW w:w="3694" w:type="pct"/>
          </w:tcPr>
          <w:p w14:paraId="274ACFB0"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Podpora autentizace vůči LDAP (</w:t>
            </w:r>
            <w:proofErr w:type="spellStart"/>
            <w:r w:rsidRPr="0023024A">
              <w:rPr>
                <w:rFonts w:ascii="Verdana" w:hAnsi="Verdana" w:cstheme="minorHAnsi"/>
                <w:sz w:val="18"/>
                <w:szCs w:val="18"/>
              </w:rPr>
              <w:t>Active</w:t>
            </w:r>
            <w:proofErr w:type="spellEnd"/>
            <w:r w:rsidRPr="0023024A">
              <w:rPr>
                <w:rFonts w:ascii="Verdana" w:hAnsi="Verdana" w:cstheme="minorHAnsi"/>
                <w:sz w:val="18"/>
                <w:szCs w:val="18"/>
              </w:rPr>
              <w:t xml:space="preserve"> </w:t>
            </w:r>
            <w:proofErr w:type="spellStart"/>
            <w:r w:rsidRPr="0023024A">
              <w:rPr>
                <w:rFonts w:ascii="Verdana" w:hAnsi="Verdana" w:cstheme="minorHAnsi"/>
                <w:sz w:val="18"/>
                <w:szCs w:val="18"/>
              </w:rPr>
              <w:t>Directory</w:t>
            </w:r>
            <w:proofErr w:type="spellEnd"/>
            <w:r w:rsidRPr="0023024A">
              <w:rPr>
                <w:rFonts w:ascii="Verdana" w:hAnsi="Verdana" w:cstheme="minorHAnsi"/>
                <w:sz w:val="18"/>
                <w:szCs w:val="18"/>
              </w:rPr>
              <w:t>).</w:t>
            </w:r>
          </w:p>
        </w:tc>
      </w:tr>
      <w:tr w:rsidR="006A2335" w:rsidRPr="0023024A" w14:paraId="6233CABF" w14:textId="77777777" w:rsidTr="006A2335">
        <w:tc>
          <w:tcPr>
            <w:tcW w:w="1306" w:type="pct"/>
          </w:tcPr>
          <w:p w14:paraId="4B87B87B"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TACACS+ autentizace</w:t>
            </w:r>
          </w:p>
        </w:tc>
        <w:tc>
          <w:tcPr>
            <w:tcW w:w="3694" w:type="pct"/>
          </w:tcPr>
          <w:p w14:paraId="30BD1DFA"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Podpora autentizace vůči TACACS+.</w:t>
            </w:r>
          </w:p>
        </w:tc>
      </w:tr>
      <w:tr w:rsidR="006A2335" w:rsidRPr="0023024A" w14:paraId="05352BB4" w14:textId="77777777" w:rsidTr="006A2335">
        <w:tc>
          <w:tcPr>
            <w:tcW w:w="1306" w:type="pct"/>
          </w:tcPr>
          <w:p w14:paraId="77F5F3CD"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Podpora HOT SWAP a RAID </w:t>
            </w:r>
          </w:p>
        </w:tc>
        <w:tc>
          <w:tcPr>
            <w:tcW w:w="3694" w:type="pct"/>
          </w:tcPr>
          <w:p w14:paraId="3196E753"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Kolektor musí být vybaven HOT SWAP disky s podporou RAID včetně SMART detekce.</w:t>
            </w:r>
          </w:p>
        </w:tc>
      </w:tr>
      <w:tr w:rsidR="006A2335" w:rsidRPr="0023024A" w14:paraId="7E00DB6A" w14:textId="77777777" w:rsidTr="006A2335">
        <w:tc>
          <w:tcPr>
            <w:tcW w:w="1306" w:type="pct"/>
          </w:tcPr>
          <w:p w14:paraId="63DA55FB"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Dohled</w:t>
            </w:r>
          </w:p>
        </w:tc>
        <w:tc>
          <w:tcPr>
            <w:tcW w:w="3694" w:type="pct"/>
          </w:tcPr>
          <w:p w14:paraId="4A2163DC"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Kolektor musí být možné integrovat do dohledového systému pro kontrolu dostupnosti a vytížení zdrojů technologií SNMP.</w:t>
            </w:r>
          </w:p>
        </w:tc>
      </w:tr>
      <w:tr w:rsidR="006A2335" w:rsidRPr="0023024A" w14:paraId="3AFF61C5" w14:textId="77777777" w:rsidTr="006A2335">
        <w:tc>
          <w:tcPr>
            <w:tcW w:w="1306" w:type="pct"/>
          </w:tcPr>
          <w:p w14:paraId="01EE7250"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Časová synchronizace</w:t>
            </w:r>
          </w:p>
        </w:tc>
        <w:tc>
          <w:tcPr>
            <w:tcW w:w="3694" w:type="pct"/>
          </w:tcPr>
          <w:p w14:paraId="33A423D5"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Časová synchronizace zařízení proti centrálnímu zdroji času na síti.</w:t>
            </w:r>
          </w:p>
        </w:tc>
      </w:tr>
      <w:tr w:rsidR="006A2335" w:rsidRPr="0023024A" w14:paraId="4A94CDA0" w14:textId="77777777" w:rsidTr="006A2335">
        <w:tc>
          <w:tcPr>
            <w:tcW w:w="1306" w:type="pct"/>
          </w:tcPr>
          <w:p w14:paraId="7256A6AB"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Podpora příkazové řádky</w:t>
            </w:r>
          </w:p>
        </w:tc>
        <w:tc>
          <w:tcPr>
            <w:tcW w:w="3694" w:type="pct"/>
          </w:tcPr>
          <w:p w14:paraId="0144E1BD"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Jednoduchá instalace a nastavení zařízení prostřednictvím příkazové řádky. Základní správa prostřednictvím příkazové řádky.</w:t>
            </w:r>
          </w:p>
        </w:tc>
      </w:tr>
      <w:tr w:rsidR="006A2335" w:rsidRPr="0023024A" w14:paraId="4CD50BE2" w14:textId="77777777" w:rsidTr="006A2335">
        <w:tc>
          <w:tcPr>
            <w:tcW w:w="1306" w:type="pct"/>
          </w:tcPr>
          <w:p w14:paraId="49A15548"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Sériová linka pro konfiguraci zařízení</w:t>
            </w:r>
          </w:p>
        </w:tc>
        <w:tc>
          <w:tcPr>
            <w:tcW w:w="3694" w:type="pct"/>
          </w:tcPr>
          <w:p w14:paraId="4D518E83"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Možnost přístupu a konfigurace hardwarových zařízení prostřednictvím sériové linky (RS-232).</w:t>
            </w:r>
          </w:p>
        </w:tc>
      </w:tr>
      <w:tr w:rsidR="006A2335" w:rsidRPr="0023024A" w14:paraId="5D8F53BE" w14:textId="77777777" w:rsidTr="006A2335">
        <w:tc>
          <w:tcPr>
            <w:tcW w:w="1306" w:type="pct"/>
          </w:tcPr>
          <w:p w14:paraId="2435C434"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DNS </w:t>
            </w:r>
            <w:proofErr w:type="spellStart"/>
            <w:r w:rsidRPr="0023024A">
              <w:rPr>
                <w:rFonts w:ascii="Verdana" w:hAnsi="Verdana" w:cstheme="minorHAnsi"/>
                <w:sz w:val="18"/>
                <w:szCs w:val="18"/>
              </w:rPr>
              <w:t>cache</w:t>
            </w:r>
            <w:proofErr w:type="spellEnd"/>
          </w:p>
        </w:tc>
        <w:tc>
          <w:tcPr>
            <w:tcW w:w="3694" w:type="pct"/>
          </w:tcPr>
          <w:p w14:paraId="3DB4D655"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Použití DNS </w:t>
            </w:r>
            <w:proofErr w:type="spellStart"/>
            <w:r w:rsidRPr="0023024A">
              <w:rPr>
                <w:rFonts w:ascii="Verdana" w:hAnsi="Verdana" w:cstheme="minorHAnsi"/>
                <w:sz w:val="18"/>
                <w:szCs w:val="18"/>
              </w:rPr>
              <w:t>cache</w:t>
            </w:r>
            <w:proofErr w:type="spellEnd"/>
            <w:r w:rsidRPr="0023024A">
              <w:rPr>
                <w:rFonts w:ascii="Verdana" w:hAnsi="Verdana" w:cstheme="minorHAnsi"/>
                <w:sz w:val="18"/>
                <w:szCs w:val="18"/>
              </w:rPr>
              <w:t xml:space="preserve"> na zařízení pro rychlejší překlad IP adres na doménová jména.</w:t>
            </w:r>
          </w:p>
        </w:tc>
      </w:tr>
      <w:tr w:rsidR="006A2335" w:rsidRPr="0023024A" w14:paraId="6CF1908E" w14:textId="77777777" w:rsidTr="006A2335">
        <w:tc>
          <w:tcPr>
            <w:tcW w:w="1306" w:type="pct"/>
          </w:tcPr>
          <w:p w14:paraId="5E8C8A32"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Podpora Cisco AVC</w:t>
            </w:r>
          </w:p>
        </w:tc>
        <w:tc>
          <w:tcPr>
            <w:tcW w:w="3694" w:type="pct"/>
          </w:tcPr>
          <w:p w14:paraId="509E88C3"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Podpora standardu Cisco AVC vč. položek HTTP </w:t>
            </w:r>
            <w:proofErr w:type="spellStart"/>
            <w:r w:rsidRPr="0023024A">
              <w:rPr>
                <w:rFonts w:ascii="Verdana" w:hAnsi="Verdana" w:cstheme="minorHAnsi"/>
                <w:sz w:val="18"/>
                <w:szCs w:val="18"/>
              </w:rPr>
              <w:t>hostname</w:t>
            </w:r>
            <w:proofErr w:type="spellEnd"/>
            <w:r w:rsidRPr="0023024A">
              <w:rPr>
                <w:rFonts w:ascii="Verdana" w:hAnsi="Verdana" w:cstheme="minorHAnsi"/>
                <w:sz w:val="18"/>
                <w:szCs w:val="18"/>
              </w:rPr>
              <w:t xml:space="preserve"> a URL.</w:t>
            </w:r>
          </w:p>
        </w:tc>
      </w:tr>
      <w:tr w:rsidR="006A2335" w:rsidRPr="0023024A" w14:paraId="2737CBF3" w14:textId="77777777" w:rsidTr="006A2335">
        <w:tc>
          <w:tcPr>
            <w:tcW w:w="1306" w:type="pct"/>
          </w:tcPr>
          <w:p w14:paraId="0A439120"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Podpora dalších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standardů</w:t>
            </w:r>
          </w:p>
        </w:tc>
        <w:tc>
          <w:tcPr>
            <w:tcW w:w="3694" w:type="pct"/>
          </w:tcPr>
          <w:p w14:paraId="5D231DB7"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Podpora pro Cisco NEL, Cisco NSEL, Cisco NBAR2.</w:t>
            </w:r>
          </w:p>
        </w:tc>
      </w:tr>
      <w:tr w:rsidR="006A2335" w:rsidRPr="0023024A" w14:paraId="58683F13" w14:textId="77777777" w:rsidTr="006A2335">
        <w:tc>
          <w:tcPr>
            <w:tcW w:w="1306" w:type="pct"/>
          </w:tcPr>
          <w:p w14:paraId="2297F448"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Podpora položek proměnlivé délky</w:t>
            </w:r>
          </w:p>
        </w:tc>
        <w:tc>
          <w:tcPr>
            <w:tcW w:w="3694" w:type="pct"/>
          </w:tcPr>
          <w:p w14:paraId="3A83412D"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Podpora IPFIX položek proměnlivé délky. </w:t>
            </w:r>
          </w:p>
        </w:tc>
      </w:tr>
      <w:tr w:rsidR="006A2335" w:rsidRPr="0023024A" w14:paraId="43AD204E" w14:textId="77777777" w:rsidTr="006A2335">
        <w:tc>
          <w:tcPr>
            <w:tcW w:w="1306" w:type="pct"/>
          </w:tcPr>
          <w:p w14:paraId="3248B30A"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Podpora IPFIX rozšíření jiných výrobců</w:t>
            </w:r>
          </w:p>
        </w:tc>
        <w:tc>
          <w:tcPr>
            <w:tcW w:w="3694" w:type="pct"/>
          </w:tcPr>
          <w:p w14:paraId="2A095921"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Podpora rozšíření </w:t>
            </w:r>
            <w:proofErr w:type="spellStart"/>
            <w:r w:rsidRPr="0023024A">
              <w:rPr>
                <w:rFonts w:ascii="Verdana" w:hAnsi="Verdana" w:cstheme="minorHAnsi"/>
                <w:sz w:val="18"/>
                <w:szCs w:val="18"/>
              </w:rPr>
              <w:t>VMware</w:t>
            </w:r>
            <w:proofErr w:type="spellEnd"/>
            <w:r w:rsidRPr="0023024A">
              <w:rPr>
                <w:rFonts w:ascii="Verdana" w:hAnsi="Verdana" w:cstheme="minorHAnsi"/>
                <w:sz w:val="18"/>
                <w:szCs w:val="18"/>
              </w:rPr>
              <w:t xml:space="preserve"> NSX.</w:t>
            </w:r>
          </w:p>
        </w:tc>
      </w:tr>
      <w:tr w:rsidR="006A2335" w:rsidRPr="0023024A" w14:paraId="51DA4E52" w14:textId="77777777" w:rsidTr="006A2335">
        <w:tc>
          <w:tcPr>
            <w:tcW w:w="1306" w:type="pct"/>
          </w:tcPr>
          <w:p w14:paraId="63BD1797"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Monitoring výkonu sítě</w:t>
            </w:r>
          </w:p>
        </w:tc>
        <w:tc>
          <w:tcPr>
            <w:tcW w:w="3694" w:type="pct"/>
          </w:tcPr>
          <w:p w14:paraId="683EF217"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Sběr a analýza RTT, SRT, </w:t>
            </w:r>
            <w:proofErr w:type="spellStart"/>
            <w:r w:rsidRPr="0023024A">
              <w:rPr>
                <w:rFonts w:ascii="Verdana" w:hAnsi="Verdana" w:cstheme="minorHAnsi"/>
                <w:sz w:val="18"/>
                <w:szCs w:val="18"/>
              </w:rPr>
              <w:t>delay</w:t>
            </w:r>
            <w:proofErr w:type="spellEnd"/>
            <w:r w:rsidRPr="0023024A">
              <w:rPr>
                <w:rFonts w:ascii="Verdana" w:hAnsi="Verdana" w:cstheme="minorHAnsi"/>
                <w:sz w:val="18"/>
                <w:szCs w:val="18"/>
              </w:rPr>
              <w:t xml:space="preserve">, </w:t>
            </w:r>
            <w:proofErr w:type="spellStart"/>
            <w:r w:rsidRPr="0023024A">
              <w:rPr>
                <w:rFonts w:ascii="Verdana" w:hAnsi="Verdana" w:cstheme="minorHAnsi"/>
                <w:sz w:val="18"/>
                <w:szCs w:val="18"/>
              </w:rPr>
              <w:t>jitter</w:t>
            </w:r>
            <w:proofErr w:type="spellEnd"/>
            <w:r w:rsidRPr="0023024A">
              <w:rPr>
                <w:rFonts w:ascii="Verdana" w:hAnsi="Verdana" w:cstheme="minorHAnsi"/>
                <w:sz w:val="18"/>
                <w:szCs w:val="18"/>
              </w:rPr>
              <w:t xml:space="preserve">, </w:t>
            </w:r>
            <w:proofErr w:type="spellStart"/>
            <w:r w:rsidRPr="0023024A">
              <w:rPr>
                <w:rFonts w:ascii="Verdana" w:hAnsi="Verdana" w:cstheme="minorHAnsi"/>
                <w:sz w:val="18"/>
                <w:szCs w:val="18"/>
              </w:rPr>
              <w:t>retransmise</w:t>
            </w:r>
            <w:proofErr w:type="spellEnd"/>
            <w:r w:rsidRPr="0023024A">
              <w:rPr>
                <w:rFonts w:ascii="Verdana" w:hAnsi="Verdana" w:cstheme="minorHAnsi"/>
                <w:sz w:val="18"/>
                <w:szCs w:val="18"/>
              </w:rPr>
              <w:t xml:space="preserve">, </w:t>
            </w:r>
            <w:proofErr w:type="spellStart"/>
            <w:r w:rsidRPr="0023024A">
              <w:rPr>
                <w:rFonts w:ascii="Verdana" w:hAnsi="Verdana" w:cstheme="minorHAnsi"/>
                <w:sz w:val="18"/>
                <w:szCs w:val="18"/>
              </w:rPr>
              <w:t>out-of-order</w:t>
            </w:r>
            <w:proofErr w:type="spellEnd"/>
            <w:r w:rsidRPr="0023024A">
              <w:rPr>
                <w:rFonts w:ascii="Verdana" w:hAnsi="Verdana" w:cstheme="minorHAnsi"/>
                <w:sz w:val="18"/>
                <w:szCs w:val="18"/>
              </w:rPr>
              <w:t xml:space="preserve"> pakety.</w:t>
            </w:r>
          </w:p>
        </w:tc>
      </w:tr>
      <w:tr w:rsidR="006A2335" w:rsidRPr="0023024A" w14:paraId="12FA3BDF" w14:textId="77777777" w:rsidTr="006A2335">
        <w:tc>
          <w:tcPr>
            <w:tcW w:w="1306" w:type="pct"/>
          </w:tcPr>
          <w:p w14:paraId="3EFB8432"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Monitoring informací z aplikační vrstvy </w:t>
            </w:r>
          </w:p>
        </w:tc>
        <w:tc>
          <w:tcPr>
            <w:tcW w:w="3694" w:type="pct"/>
          </w:tcPr>
          <w:p w14:paraId="520B34ED"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Podpora pro protokoly HTTP, </w:t>
            </w:r>
            <w:proofErr w:type="spellStart"/>
            <w:r w:rsidRPr="0023024A">
              <w:rPr>
                <w:rFonts w:ascii="Verdana" w:hAnsi="Verdana" w:cstheme="minorHAnsi"/>
                <w:sz w:val="18"/>
                <w:szCs w:val="18"/>
              </w:rPr>
              <w:t>VoIP</w:t>
            </w:r>
            <w:proofErr w:type="spellEnd"/>
            <w:r w:rsidRPr="0023024A">
              <w:rPr>
                <w:rFonts w:ascii="Verdana" w:hAnsi="Verdana" w:cstheme="minorHAnsi"/>
                <w:sz w:val="18"/>
                <w:szCs w:val="18"/>
              </w:rPr>
              <w:t xml:space="preserve"> SIP, DNS, SMB</w:t>
            </w:r>
            <w:r w:rsidRPr="0023024A">
              <w:rPr>
                <w:rFonts w:ascii="Verdana" w:hAnsi="Verdana" w:cstheme="minorHAnsi"/>
                <w:sz w:val="18"/>
                <w:szCs w:val="18"/>
                <w:lang w:val="en-US"/>
              </w:rPr>
              <w:t>/</w:t>
            </w:r>
            <w:r w:rsidRPr="0023024A">
              <w:rPr>
                <w:rFonts w:ascii="Verdana" w:hAnsi="Verdana" w:cstheme="minorHAnsi"/>
                <w:sz w:val="18"/>
                <w:szCs w:val="18"/>
              </w:rPr>
              <w:t>CIFS, DHCP, SMTP, POP3, IMAP a MS SQL (TDS).</w:t>
            </w:r>
          </w:p>
        </w:tc>
      </w:tr>
      <w:tr w:rsidR="006A2335" w:rsidRPr="0023024A" w14:paraId="463EA4DD" w14:textId="77777777" w:rsidTr="006A2335">
        <w:tc>
          <w:tcPr>
            <w:tcW w:w="1306" w:type="pct"/>
          </w:tcPr>
          <w:p w14:paraId="24D79056"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Monitorování rozšířených L3/L4 informací</w:t>
            </w:r>
          </w:p>
        </w:tc>
        <w:tc>
          <w:tcPr>
            <w:tcW w:w="3694" w:type="pct"/>
          </w:tcPr>
          <w:p w14:paraId="7CC9012A"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Podpora pro monitorování rozšířených L3/L4 informací - TTL (Time to live), TCP </w:t>
            </w:r>
            <w:proofErr w:type="spellStart"/>
            <w:r w:rsidRPr="0023024A">
              <w:rPr>
                <w:rFonts w:ascii="Verdana" w:hAnsi="Verdana" w:cstheme="minorHAnsi"/>
                <w:sz w:val="18"/>
                <w:szCs w:val="18"/>
              </w:rPr>
              <w:t>Window</w:t>
            </w:r>
            <w:proofErr w:type="spellEnd"/>
            <w:r w:rsidRPr="0023024A">
              <w:rPr>
                <w:rFonts w:ascii="Verdana" w:hAnsi="Verdana" w:cstheme="minorHAnsi"/>
                <w:sz w:val="18"/>
                <w:szCs w:val="18"/>
              </w:rPr>
              <w:t xml:space="preserve"> </w:t>
            </w:r>
            <w:proofErr w:type="spellStart"/>
            <w:r w:rsidRPr="0023024A">
              <w:rPr>
                <w:rFonts w:ascii="Verdana" w:hAnsi="Verdana" w:cstheme="minorHAnsi"/>
                <w:sz w:val="18"/>
                <w:szCs w:val="18"/>
              </w:rPr>
              <w:t>size</w:t>
            </w:r>
            <w:proofErr w:type="spellEnd"/>
            <w:r w:rsidRPr="0023024A">
              <w:rPr>
                <w:rFonts w:ascii="Verdana" w:hAnsi="Verdana" w:cstheme="minorHAnsi"/>
                <w:sz w:val="18"/>
                <w:szCs w:val="18"/>
              </w:rPr>
              <w:t xml:space="preserve">, TCP SYN packet </w:t>
            </w:r>
            <w:proofErr w:type="spellStart"/>
            <w:r w:rsidRPr="0023024A">
              <w:rPr>
                <w:rFonts w:ascii="Verdana" w:hAnsi="Verdana" w:cstheme="minorHAnsi"/>
                <w:sz w:val="18"/>
                <w:szCs w:val="18"/>
              </w:rPr>
              <w:t>size</w:t>
            </w:r>
            <w:proofErr w:type="spellEnd"/>
            <w:r w:rsidRPr="0023024A">
              <w:rPr>
                <w:rFonts w:ascii="Verdana" w:hAnsi="Verdana" w:cstheme="minorHAnsi"/>
                <w:sz w:val="18"/>
                <w:szCs w:val="18"/>
              </w:rPr>
              <w:t xml:space="preserve"> umožňujících identifikaci </w:t>
            </w:r>
            <w:proofErr w:type="spellStart"/>
            <w:r w:rsidRPr="0023024A">
              <w:rPr>
                <w:rFonts w:ascii="Verdana" w:hAnsi="Verdana" w:cstheme="minorHAnsi"/>
                <w:sz w:val="18"/>
                <w:szCs w:val="18"/>
              </w:rPr>
              <w:t>NATů</w:t>
            </w:r>
            <w:proofErr w:type="spellEnd"/>
            <w:r w:rsidRPr="0023024A">
              <w:rPr>
                <w:rFonts w:ascii="Verdana" w:hAnsi="Verdana" w:cstheme="minorHAnsi"/>
                <w:sz w:val="18"/>
                <w:szCs w:val="18"/>
              </w:rPr>
              <w:t xml:space="preserve">. </w:t>
            </w:r>
          </w:p>
        </w:tc>
      </w:tr>
      <w:tr w:rsidR="006A2335" w:rsidRPr="0023024A" w14:paraId="5A3C1636" w14:textId="77777777" w:rsidTr="006A2335">
        <w:tc>
          <w:tcPr>
            <w:tcW w:w="1306" w:type="pct"/>
          </w:tcPr>
          <w:p w14:paraId="6C478ED2"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lastRenderedPageBreak/>
              <w:t>Kapacita datového úložiště</w:t>
            </w:r>
          </w:p>
        </w:tc>
        <w:tc>
          <w:tcPr>
            <w:tcW w:w="3694" w:type="pct"/>
          </w:tcPr>
          <w:p w14:paraId="103EF4A5"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Systém musí být schopen sbírat a ukládat dlouhodobě data z tisíců zdrojů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dat. Disková kapacita datového úložiště o velikosti minimálně </w:t>
            </w:r>
            <w:r>
              <w:rPr>
                <w:rFonts w:ascii="Verdana" w:hAnsi="Verdana" w:cstheme="minorHAnsi"/>
                <w:sz w:val="18"/>
                <w:szCs w:val="18"/>
              </w:rPr>
              <w:t>3</w:t>
            </w:r>
            <w:r w:rsidRPr="0023024A">
              <w:rPr>
                <w:rFonts w:ascii="Verdana" w:hAnsi="Verdana" w:cstheme="minorHAnsi"/>
                <w:sz w:val="18"/>
                <w:szCs w:val="18"/>
              </w:rPr>
              <w:t> TB musí umožnit záznamy statistik bez jakékoliv redukce.</w:t>
            </w:r>
          </w:p>
        </w:tc>
      </w:tr>
      <w:tr w:rsidR="006A2335" w:rsidRPr="0023024A" w14:paraId="393A37AB" w14:textId="77777777" w:rsidTr="006A2335">
        <w:tc>
          <w:tcPr>
            <w:tcW w:w="1306" w:type="pct"/>
          </w:tcPr>
          <w:p w14:paraId="4E2CFF44"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Rozlišování rozdílných samplovacích poměrů pro každé rozhraní zdroje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dat</w:t>
            </w:r>
          </w:p>
        </w:tc>
        <w:tc>
          <w:tcPr>
            <w:tcW w:w="3694" w:type="pct"/>
          </w:tcPr>
          <w:p w14:paraId="2F49B1E4"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Systém podporuje rozdílné samplovací (vzorkovací) poměry pro každé rozhraní u jednotlivých zdrojů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dat.</w:t>
            </w:r>
          </w:p>
        </w:tc>
      </w:tr>
      <w:tr w:rsidR="006A2335" w:rsidRPr="0023024A" w14:paraId="5F9EB594" w14:textId="77777777" w:rsidTr="006A2335">
        <w:tc>
          <w:tcPr>
            <w:tcW w:w="1306" w:type="pct"/>
          </w:tcPr>
          <w:p w14:paraId="09766BAC"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Přeposílání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vč. možnosti </w:t>
            </w:r>
            <w:proofErr w:type="spellStart"/>
            <w:r w:rsidRPr="0023024A">
              <w:rPr>
                <w:rFonts w:ascii="Verdana" w:hAnsi="Verdana" w:cstheme="minorHAnsi"/>
                <w:sz w:val="18"/>
                <w:szCs w:val="18"/>
              </w:rPr>
              <w:t>samplingu</w:t>
            </w:r>
            <w:proofErr w:type="spellEnd"/>
            <w:r w:rsidRPr="0023024A">
              <w:rPr>
                <w:rFonts w:ascii="Verdana" w:hAnsi="Verdana" w:cstheme="minorHAnsi"/>
                <w:sz w:val="18"/>
                <w:szCs w:val="18"/>
              </w:rPr>
              <w:t xml:space="preserve"> a převodu formátu</w:t>
            </w:r>
          </w:p>
        </w:tc>
        <w:tc>
          <w:tcPr>
            <w:tcW w:w="3694" w:type="pct"/>
          </w:tcPr>
          <w:p w14:paraId="1F0D6314"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Možnost přeposílání přijímaných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statistik ke zpracování na další kolektory včetně možnosti samplování na úrovni datových toků. Možnost převodu formátu (</w:t>
            </w:r>
            <w:proofErr w:type="spellStart"/>
            <w:r w:rsidRPr="0023024A">
              <w:rPr>
                <w:rFonts w:ascii="Verdana" w:hAnsi="Verdana" w:cstheme="minorHAnsi"/>
                <w:sz w:val="18"/>
                <w:szCs w:val="18"/>
              </w:rPr>
              <w:t>NetFlow</w:t>
            </w:r>
            <w:proofErr w:type="spellEnd"/>
            <w:r w:rsidRPr="0023024A">
              <w:rPr>
                <w:rFonts w:ascii="Verdana" w:hAnsi="Verdana" w:cstheme="minorHAnsi"/>
                <w:sz w:val="18"/>
                <w:szCs w:val="18"/>
              </w:rPr>
              <w:t xml:space="preserve"> v5/v9, IPFIX) přeposílaných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statistik.</w:t>
            </w:r>
          </w:p>
        </w:tc>
      </w:tr>
      <w:tr w:rsidR="006A2335" w:rsidRPr="0023024A" w14:paraId="01967C5A" w14:textId="77777777" w:rsidTr="006A2335">
        <w:tc>
          <w:tcPr>
            <w:tcW w:w="1306" w:type="pct"/>
          </w:tcPr>
          <w:p w14:paraId="66A8DB42"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Spolehlivý a šifrovaný přenos IPFIX dat</w:t>
            </w:r>
          </w:p>
        </w:tc>
        <w:tc>
          <w:tcPr>
            <w:tcW w:w="3694" w:type="pct"/>
          </w:tcPr>
          <w:p w14:paraId="76F073C6"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Přijímání a přeposílání IPFIX dat pomocí spolehlivého TCP spojení s možností šifrování (TCP/TLS) dle standardu RFC 5153</w:t>
            </w:r>
          </w:p>
        </w:tc>
      </w:tr>
      <w:tr w:rsidR="006A2335" w:rsidRPr="0023024A" w14:paraId="574D737B" w14:textId="77777777" w:rsidTr="006A2335">
        <w:tc>
          <w:tcPr>
            <w:tcW w:w="1306" w:type="pct"/>
          </w:tcPr>
          <w:p w14:paraId="052D4145"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Automatická identifikace zdroje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statistik</w:t>
            </w:r>
          </w:p>
        </w:tc>
        <w:tc>
          <w:tcPr>
            <w:tcW w:w="3694" w:type="pct"/>
          </w:tcPr>
          <w:p w14:paraId="342DACDD"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Kolektor automaticky identifikuje každý zdroj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statistik, který mu tyto statistiky zasílá ke zpracování. O daném zdroji získá základní informace jako název, počet a rychlost rozhraní. Pro každý zdroj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statistik automaticky zobrazuje graf průběhu provozu.</w:t>
            </w:r>
          </w:p>
        </w:tc>
      </w:tr>
      <w:tr w:rsidR="006A2335" w:rsidRPr="0023024A" w14:paraId="6ADD6DB2" w14:textId="77777777" w:rsidTr="006A2335">
        <w:tc>
          <w:tcPr>
            <w:tcW w:w="1306" w:type="pct"/>
          </w:tcPr>
          <w:p w14:paraId="51542464"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Zálohování a obnova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statistik</w:t>
            </w:r>
          </w:p>
        </w:tc>
        <w:tc>
          <w:tcPr>
            <w:tcW w:w="3694" w:type="pct"/>
          </w:tcPr>
          <w:p w14:paraId="2404E54D" w14:textId="77777777" w:rsidR="006A2335" w:rsidRPr="0023024A" w:rsidRDefault="006A2335" w:rsidP="006A2335">
            <w:pPr>
              <w:spacing w:after="60"/>
              <w:jc w:val="both"/>
              <w:rPr>
                <w:rFonts w:ascii="Verdana" w:hAnsi="Verdana" w:cstheme="minorHAnsi"/>
                <w:sz w:val="18"/>
                <w:szCs w:val="18"/>
              </w:rPr>
            </w:pP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statistiky je možné automaticky zálohovat na externí síťové úložiště z důvodu dlouhodobé archivace. Zálohované statistiky lze v případě potřeby přímo obnovit uživatelem do kolektoru, kde je možné tyto statistiky analyzovat standardními prostředky.</w:t>
            </w:r>
          </w:p>
        </w:tc>
      </w:tr>
      <w:tr w:rsidR="006A2335" w:rsidRPr="0023024A" w14:paraId="369819D2" w14:textId="77777777" w:rsidTr="006A2335">
        <w:tc>
          <w:tcPr>
            <w:tcW w:w="1306" w:type="pct"/>
          </w:tcPr>
          <w:p w14:paraId="4BC644BE"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Podpora pro uživatelské identity</w:t>
            </w:r>
          </w:p>
        </w:tc>
        <w:tc>
          <w:tcPr>
            <w:tcW w:w="3694" w:type="pct"/>
          </w:tcPr>
          <w:p w14:paraId="10480943"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Kolektor umožňuje zobrazení přihlášeného uživatele u daného zařízení (IP adresy) včetně historie.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statistiky je možné filtrovat na základě loginu uživatele. Uživatelské identity jsou získávány ze systémů řízení přístupu do sítě (např. Cisco ISE) nebo </w:t>
            </w:r>
            <w:proofErr w:type="spellStart"/>
            <w:r w:rsidRPr="0023024A">
              <w:rPr>
                <w:rFonts w:ascii="Verdana" w:hAnsi="Verdana" w:cstheme="minorHAnsi"/>
                <w:sz w:val="18"/>
                <w:szCs w:val="18"/>
              </w:rPr>
              <w:t>Active</w:t>
            </w:r>
            <w:proofErr w:type="spellEnd"/>
            <w:r w:rsidRPr="0023024A">
              <w:rPr>
                <w:rFonts w:ascii="Verdana" w:hAnsi="Verdana" w:cstheme="minorHAnsi"/>
                <w:sz w:val="18"/>
                <w:szCs w:val="18"/>
              </w:rPr>
              <w:t xml:space="preserve"> </w:t>
            </w:r>
            <w:proofErr w:type="spellStart"/>
            <w:r w:rsidRPr="0023024A">
              <w:rPr>
                <w:rFonts w:ascii="Verdana" w:hAnsi="Verdana" w:cstheme="minorHAnsi"/>
                <w:sz w:val="18"/>
                <w:szCs w:val="18"/>
              </w:rPr>
              <w:t>Directory</w:t>
            </w:r>
            <w:proofErr w:type="spellEnd"/>
            <w:r w:rsidRPr="0023024A">
              <w:rPr>
                <w:rFonts w:ascii="Verdana" w:hAnsi="Verdana" w:cstheme="minorHAnsi"/>
                <w:sz w:val="18"/>
                <w:szCs w:val="18"/>
              </w:rPr>
              <w:t>. Řešení je otevřené a schopné podporovat libovolný zdroj uživatelských identit (hlášení o úspěšné autentizaci uživatele).</w:t>
            </w:r>
          </w:p>
        </w:tc>
      </w:tr>
      <w:tr w:rsidR="006A2335" w:rsidRPr="0023024A" w14:paraId="3C1FBFEF" w14:textId="77777777" w:rsidTr="006A2335">
        <w:tc>
          <w:tcPr>
            <w:tcW w:w="1306" w:type="pct"/>
          </w:tcPr>
          <w:p w14:paraId="042355E6"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Uživatelské rozhraní</w:t>
            </w:r>
          </w:p>
        </w:tc>
        <w:tc>
          <w:tcPr>
            <w:tcW w:w="3694" w:type="pct"/>
          </w:tcPr>
          <w:p w14:paraId="5AA30C67"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Webové uživatelské rozhraní v českém jazyce. Uživatelsky definovatelný dashboard s podporou více záložek (konfigurace per uživatel).</w:t>
            </w:r>
          </w:p>
        </w:tc>
      </w:tr>
      <w:tr w:rsidR="006A2335" w:rsidRPr="0023024A" w14:paraId="1F6C8E14" w14:textId="77777777" w:rsidTr="006A2335">
        <w:tc>
          <w:tcPr>
            <w:tcW w:w="1306" w:type="pct"/>
          </w:tcPr>
          <w:p w14:paraId="2912F89C"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Vizualizace statistických dat</w:t>
            </w:r>
          </w:p>
        </w:tc>
        <w:tc>
          <w:tcPr>
            <w:tcW w:w="3694" w:type="pct"/>
          </w:tcPr>
          <w:p w14:paraId="57D848C5"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Vytváření dlouhodobých grafů a přehledů s různými typy pohledů rozdělených do kategorií podle objemu (počet přenesených bytů, toků, paketů), IP provozu (TCP, UDP, ICMP, ostatní) nebo protokolu (HTTP, IMAP, SSH), včetně plné konfigurace grafů a pohledů uživatelem.</w:t>
            </w:r>
          </w:p>
        </w:tc>
      </w:tr>
      <w:tr w:rsidR="006A2335" w:rsidRPr="0023024A" w14:paraId="5D5502AD" w14:textId="77777777" w:rsidTr="006A2335">
        <w:tc>
          <w:tcPr>
            <w:tcW w:w="1306" w:type="pct"/>
          </w:tcPr>
          <w:p w14:paraId="229346F2"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Vizualizace výkonnostních metrik sítě</w:t>
            </w:r>
          </w:p>
        </w:tc>
        <w:tc>
          <w:tcPr>
            <w:tcW w:w="3694" w:type="pct"/>
          </w:tcPr>
          <w:p w14:paraId="071575CE"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Vizualizace výkonnostních metrik sítě v grafech provozu.</w:t>
            </w:r>
          </w:p>
        </w:tc>
      </w:tr>
      <w:tr w:rsidR="006A2335" w:rsidRPr="0023024A" w14:paraId="6EAF8F25" w14:textId="77777777" w:rsidTr="006A2335">
        <w:tc>
          <w:tcPr>
            <w:tcW w:w="1306" w:type="pct"/>
          </w:tcPr>
          <w:p w14:paraId="21549272"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Vizualizace výkonnostních metrik sítě</w:t>
            </w:r>
          </w:p>
        </w:tc>
        <w:tc>
          <w:tcPr>
            <w:tcW w:w="3694" w:type="pct"/>
          </w:tcPr>
          <w:p w14:paraId="4482F2F6"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Zařízení vizualizuje výkonnostní metriky sítě (např. doba zpoždění sítě RTT, doba zpoždění serveru SRT) vykreslováním křivek do průběhového grafu síťového provozu. Při označení časového intervalu jsou zobrazeny průměrné hodnoty výkonnostních metrik bez potřeby spuštění dotazu nad uloženými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statistikami v kolektoru.</w:t>
            </w:r>
          </w:p>
        </w:tc>
      </w:tr>
      <w:tr w:rsidR="006A2335" w:rsidRPr="0023024A" w14:paraId="756728A3" w14:textId="77777777" w:rsidTr="006A2335">
        <w:tc>
          <w:tcPr>
            <w:tcW w:w="1306" w:type="pct"/>
          </w:tcPr>
          <w:p w14:paraId="60137F17"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Analýza dat a ad hoc výstupy</w:t>
            </w:r>
          </w:p>
        </w:tc>
        <w:tc>
          <w:tcPr>
            <w:tcW w:w="3694" w:type="pct"/>
          </w:tcPr>
          <w:p w14:paraId="66FF90E9"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Generování statistik a podrobných výpisů nad volitelnými časovými intervaly s volitelnými filtry. Různé formáty výstupů, minimálně PDF, CSV.</w:t>
            </w:r>
          </w:p>
        </w:tc>
      </w:tr>
      <w:tr w:rsidR="006A2335" w:rsidRPr="0023024A" w14:paraId="5298A870" w14:textId="77777777" w:rsidTr="006A2335">
        <w:tc>
          <w:tcPr>
            <w:tcW w:w="1306" w:type="pct"/>
          </w:tcPr>
          <w:p w14:paraId="118EE7EF"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Reporting</w:t>
            </w:r>
          </w:p>
        </w:tc>
        <w:tc>
          <w:tcPr>
            <w:tcW w:w="3694" w:type="pct"/>
          </w:tcPr>
          <w:p w14:paraId="326472E6"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Předdefinovaná sada reportů s možností plné konfigurace uživatelem. Koláčové i průběhové grafy. Reporty dostupné prostřednictvím webového uživatelského rozhraní, ve formátu PDF nebo CSV. Automatická distribuce reportů e-mailem. Možnost automatického ukládání reportů na externí síťové úložiště.</w:t>
            </w:r>
          </w:p>
        </w:tc>
      </w:tr>
      <w:tr w:rsidR="006A2335" w:rsidRPr="0023024A" w14:paraId="33638946" w14:textId="77777777" w:rsidTr="006A2335">
        <w:tc>
          <w:tcPr>
            <w:tcW w:w="1306" w:type="pct"/>
          </w:tcPr>
          <w:p w14:paraId="4582A415"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Řízení uživatelského přístupu</w:t>
            </w:r>
          </w:p>
        </w:tc>
        <w:tc>
          <w:tcPr>
            <w:tcW w:w="3694" w:type="pct"/>
          </w:tcPr>
          <w:p w14:paraId="3FDD99D6"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Řízení uživatelského přístupu k jednotlivým typům reportů (uživatel je oprávněn zobrazovat pouze statistiky, ke kterým mu bylo nastaveno oprávnění administrátorem).</w:t>
            </w:r>
          </w:p>
        </w:tc>
      </w:tr>
      <w:tr w:rsidR="006A2335" w:rsidRPr="0023024A" w14:paraId="08F67E09" w14:textId="77777777" w:rsidTr="006A2335">
        <w:tc>
          <w:tcPr>
            <w:tcW w:w="1306" w:type="pct"/>
          </w:tcPr>
          <w:p w14:paraId="0C9616CD"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Top N statistiky</w:t>
            </w:r>
          </w:p>
        </w:tc>
        <w:tc>
          <w:tcPr>
            <w:tcW w:w="3694" w:type="pct"/>
          </w:tcPr>
          <w:p w14:paraId="74F57E2D"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Výpis tzv. top N statistiky podle různých kritérií (počet přenesených bytů, paketů, toků, nejvyšší hodnoty RTT, průmětné hodnoty SRT, atd.) umožňující vypsat nejaktivnější či anomální počítače podílející se na síťovém provozu.</w:t>
            </w:r>
          </w:p>
        </w:tc>
      </w:tr>
      <w:tr w:rsidR="006A2335" w:rsidRPr="0023024A" w14:paraId="57D3B8DD" w14:textId="77777777" w:rsidTr="006A2335">
        <w:tc>
          <w:tcPr>
            <w:tcW w:w="1306" w:type="pct"/>
          </w:tcPr>
          <w:p w14:paraId="734DD225"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Filtrování a přizpůsobení výstupů</w:t>
            </w:r>
          </w:p>
        </w:tc>
        <w:tc>
          <w:tcPr>
            <w:tcW w:w="3694" w:type="pct"/>
          </w:tcPr>
          <w:p w14:paraId="0B83BC19"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Systém umožňuje filtrovat s využitím libovolných atributů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statistik vč. L7 rozšíření nebo výkonnostních parametrů sítě. Filtry je možné kombinovat prostřednictvím logických spojek AND, OR, NOT. Výstupy je možné </w:t>
            </w:r>
            <w:r w:rsidRPr="0023024A">
              <w:rPr>
                <w:rFonts w:ascii="Verdana" w:hAnsi="Verdana" w:cstheme="minorHAnsi"/>
                <w:sz w:val="18"/>
                <w:szCs w:val="18"/>
              </w:rPr>
              <w:lastRenderedPageBreak/>
              <w:t xml:space="preserve">formátovat, zejména zahrnovat do zobrazení jednotlivé atributy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záznamů nebo používat řazení (např. dle objemu přenesených dat, dle času nebo dle výkonnostních parametrů datové komunikace).</w:t>
            </w:r>
          </w:p>
        </w:tc>
      </w:tr>
      <w:tr w:rsidR="006A2335" w:rsidRPr="0023024A" w14:paraId="4364DD0F" w14:textId="77777777" w:rsidTr="006A2335">
        <w:tc>
          <w:tcPr>
            <w:tcW w:w="1306" w:type="pct"/>
          </w:tcPr>
          <w:p w14:paraId="7067CF72"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lastRenderedPageBreak/>
              <w:t xml:space="preserve">Uživatelsky definovatelné </w:t>
            </w:r>
            <w:proofErr w:type="spellStart"/>
            <w:r w:rsidRPr="0023024A">
              <w:rPr>
                <w:rFonts w:ascii="Verdana" w:hAnsi="Verdana" w:cstheme="minorHAnsi"/>
                <w:sz w:val="18"/>
                <w:szCs w:val="18"/>
              </w:rPr>
              <w:t>alerty</w:t>
            </w:r>
            <w:proofErr w:type="spellEnd"/>
          </w:p>
        </w:tc>
        <w:tc>
          <w:tcPr>
            <w:tcW w:w="3694" w:type="pct"/>
          </w:tcPr>
          <w:p w14:paraId="598E4E76"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Automatická notifikace v případě vzniku uživatelem definované situace (např. nadměrný přenos dat, překročení definované relativní nebo absolutní prahové hodnoty, atd.) prostřednictví emailu, SNMP trapu a </w:t>
            </w:r>
            <w:proofErr w:type="spellStart"/>
            <w:r w:rsidRPr="0023024A">
              <w:rPr>
                <w:rFonts w:ascii="Verdana" w:hAnsi="Verdana" w:cstheme="minorHAnsi"/>
                <w:sz w:val="18"/>
                <w:szCs w:val="18"/>
              </w:rPr>
              <w:t>syslogu</w:t>
            </w:r>
            <w:proofErr w:type="spellEnd"/>
            <w:r w:rsidRPr="0023024A">
              <w:rPr>
                <w:rFonts w:ascii="Verdana" w:hAnsi="Verdana" w:cstheme="minorHAnsi"/>
                <w:sz w:val="18"/>
                <w:szCs w:val="18"/>
              </w:rPr>
              <w:t>, možnost automatického spuštění uživatelem definovaného skriptu.</w:t>
            </w:r>
          </w:p>
        </w:tc>
      </w:tr>
      <w:tr w:rsidR="006A2335" w:rsidRPr="0023024A" w14:paraId="37C318AD" w14:textId="77777777" w:rsidTr="006A2335">
        <w:tc>
          <w:tcPr>
            <w:tcW w:w="1306" w:type="pct"/>
          </w:tcPr>
          <w:p w14:paraId="0F815A46"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Uživatelsky definované pohledy na datový provoz</w:t>
            </w:r>
          </w:p>
        </w:tc>
        <w:tc>
          <w:tcPr>
            <w:tcW w:w="3694" w:type="pct"/>
          </w:tcPr>
          <w:p w14:paraId="7070F064"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Uživateli je umožněno definovat si vlastní perzistentní pohledy na data, které budou systémem kontinuálně aktualizovány. K definici pohledu je možné použít libovolný filtr (komunikace daného síťového segmentu, </w:t>
            </w:r>
            <w:proofErr w:type="spellStart"/>
            <w:r w:rsidRPr="0023024A">
              <w:rPr>
                <w:rFonts w:ascii="Verdana" w:hAnsi="Verdana" w:cstheme="minorHAnsi"/>
                <w:sz w:val="18"/>
                <w:szCs w:val="18"/>
              </w:rPr>
              <w:t>download</w:t>
            </w:r>
            <w:proofErr w:type="spellEnd"/>
            <w:r w:rsidRPr="0023024A">
              <w:rPr>
                <w:rFonts w:ascii="Verdana" w:hAnsi="Verdana" w:cstheme="minorHAnsi"/>
                <w:sz w:val="18"/>
                <w:szCs w:val="18"/>
              </w:rPr>
              <w:t xml:space="preserve"> a upload na server podnikové aplikace, protokol HTTP, apod.).</w:t>
            </w:r>
          </w:p>
        </w:tc>
      </w:tr>
      <w:tr w:rsidR="006A2335" w:rsidRPr="0023024A" w14:paraId="6E6D284D" w14:textId="77777777" w:rsidTr="006A2335">
        <w:tc>
          <w:tcPr>
            <w:tcW w:w="1306" w:type="pct"/>
          </w:tcPr>
          <w:p w14:paraId="52967180" w14:textId="77777777" w:rsidR="006A2335" w:rsidRPr="0023024A" w:rsidRDefault="006A2335" w:rsidP="006A2335">
            <w:pPr>
              <w:spacing w:after="60"/>
              <w:rPr>
                <w:rFonts w:ascii="Verdana" w:hAnsi="Verdana" w:cstheme="minorHAnsi"/>
                <w:sz w:val="18"/>
                <w:szCs w:val="18"/>
              </w:rPr>
            </w:pPr>
            <w:proofErr w:type="spellStart"/>
            <w:r w:rsidRPr="0023024A">
              <w:rPr>
                <w:rFonts w:ascii="Verdana" w:hAnsi="Verdana" w:cstheme="minorHAnsi"/>
                <w:sz w:val="18"/>
                <w:szCs w:val="18"/>
              </w:rPr>
              <w:t>Drill-down</w:t>
            </w:r>
            <w:proofErr w:type="spellEnd"/>
          </w:p>
        </w:tc>
        <w:tc>
          <w:tcPr>
            <w:tcW w:w="3694" w:type="pct"/>
          </w:tcPr>
          <w:p w14:paraId="708D0E5E"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Možnost dohledat každý jednotlivý datový tok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záznam).</w:t>
            </w:r>
          </w:p>
        </w:tc>
      </w:tr>
      <w:tr w:rsidR="006A2335" w:rsidRPr="0023024A" w14:paraId="4B53C83F" w14:textId="77777777" w:rsidTr="006A2335">
        <w:tc>
          <w:tcPr>
            <w:tcW w:w="1306" w:type="pct"/>
          </w:tcPr>
          <w:p w14:paraId="6CB0116C"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Monitoring aktivních zařízení na sítí</w:t>
            </w:r>
          </w:p>
        </w:tc>
        <w:tc>
          <w:tcPr>
            <w:tcW w:w="3694" w:type="pct"/>
          </w:tcPr>
          <w:p w14:paraId="39995B63"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Monitorování zařízení připojených k datové síti, dlouhodobá historie aktivních zařízení, identifikace na základě IP adresy, MAC adresy, sledování VLAN, operačního systému, přihlášeného uživatele na daném zařízení.</w:t>
            </w:r>
          </w:p>
        </w:tc>
      </w:tr>
      <w:tr w:rsidR="006A2335" w:rsidRPr="0023024A" w14:paraId="473A5F2C" w14:textId="77777777" w:rsidTr="006A2335">
        <w:tc>
          <w:tcPr>
            <w:tcW w:w="1306" w:type="pct"/>
          </w:tcPr>
          <w:p w14:paraId="6835E636"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Automatická podpora </w:t>
            </w:r>
            <w:proofErr w:type="spellStart"/>
            <w:r w:rsidRPr="0023024A">
              <w:rPr>
                <w:rFonts w:ascii="Verdana" w:hAnsi="Verdana" w:cstheme="minorHAnsi"/>
                <w:sz w:val="18"/>
                <w:szCs w:val="18"/>
              </w:rPr>
              <w:t>geolokace</w:t>
            </w:r>
            <w:proofErr w:type="spellEnd"/>
          </w:p>
        </w:tc>
        <w:tc>
          <w:tcPr>
            <w:tcW w:w="3694" w:type="pct"/>
          </w:tcPr>
          <w:p w14:paraId="76CD90D6"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Systém automaticky obohacuje přijímané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statistiky na základě IP adresy. Provoz je možné filtrovat na základě dané geografické lokality (státu</w:t>
            </w:r>
            <w:r w:rsidRPr="0023024A">
              <w:rPr>
                <w:rFonts w:ascii="Verdana" w:hAnsi="Verdana" w:cstheme="minorHAnsi"/>
                <w:sz w:val="18"/>
                <w:szCs w:val="18"/>
                <w:lang w:val="en-US"/>
              </w:rPr>
              <w:t>/</w:t>
            </w:r>
            <w:r w:rsidRPr="0023024A">
              <w:rPr>
                <w:rFonts w:ascii="Verdana" w:hAnsi="Verdana" w:cstheme="minorHAnsi"/>
                <w:sz w:val="18"/>
                <w:szCs w:val="18"/>
              </w:rPr>
              <w:t>země).</w:t>
            </w:r>
          </w:p>
        </w:tc>
      </w:tr>
      <w:tr w:rsidR="006A2335" w:rsidRPr="0023024A" w14:paraId="4BD1719B" w14:textId="77777777" w:rsidTr="006A2335">
        <w:tc>
          <w:tcPr>
            <w:tcW w:w="1306" w:type="pct"/>
          </w:tcPr>
          <w:p w14:paraId="2561F786"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Otevřené rozhraní</w:t>
            </w:r>
          </w:p>
        </w:tc>
        <w:tc>
          <w:tcPr>
            <w:tcW w:w="3694" w:type="pct"/>
          </w:tcPr>
          <w:p w14:paraId="3A618FAB" w14:textId="77777777" w:rsidR="006A2335" w:rsidRPr="0023024A" w:rsidRDefault="006A2335" w:rsidP="006A2335">
            <w:pPr>
              <w:rPr>
                <w:rFonts w:ascii="Verdana" w:hAnsi="Verdana" w:cstheme="minorHAnsi"/>
                <w:sz w:val="18"/>
                <w:szCs w:val="18"/>
              </w:rPr>
            </w:pPr>
            <w:r w:rsidRPr="0023024A">
              <w:rPr>
                <w:rFonts w:ascii="Verdana" w:hAnsi="Verdana" w:cstheme="minorHAnsi"/>
                <w:sz w:val="18"/>
                <w:szCs w:val="18"/>
              </w:rPr>
              <w:t>Kolektor poskytuje dokumentované API pro získávání a zpracování dat. Prostřednictvím API je možné kolektor rovněž konfigurovat (např. definovat vlastní pohledy, reporty, apod.).</w:t>
            </w:r>
          </w:p>
        </w:tc>
      </w:tr>
      <w:tr w:rsidR="006A2335" w:rsidRPr="0023024A" w14:paraId="11A1F8FB" w14:textId="77777777" w:rsidTr="006A2335">
        <w:tc>
          <w:tcPr>
            <w:tcW w:w="1306" w:type="pct"/>
          </w:tcPr>
          <w:p w14:paraId="3D002305"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Aplikace pro mobilní zařízení</w:t>
            </w:r>
          </w:p>
        </w:tc>
        <w:tc>
          <w:tcPr>
            <w:tcW w:w="3694" w:type="pct"/>
          </w:tcPr>
          <w:p w14:paraId="494C5D3E"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Aplikace pro mobilní zařízení platformy Android a iOS, pro zobrazování základních informací v podobě grafů a statistik per jednotlivý uživatel.</w:t>
            </w:r>
            <w:r w:rsidRPr="0023024A" w:rsidDel="007E5A65">
              <w:rPr>
                <w:rFonts w:ascii="Verdana" w:hAnsi="Verdana" w:cstheme="minorHAnsi"/>
                <w:sz w:val="18"/>
                <w:szCs w:val="18"/>
              </w:rPr>
              <w:t xml:space="preserve"> </w:t>
            </w:r>
          </w:p>
        </w:tc>
      </w:tr>
      <w:tr w:rsidR="006A2335" w:rsidRPr="0023024A" w14:paraId="2EA315D9" w14:textId="77777777" w:rsidTr="006A2335">
        <w:tc>
          <w:tcPr>
            <w:tcW w:w="1306" w:type="pct"/>
          </w:tcPr>
          <w:p w14:paraId="0DD9666A"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Monitorování dostupnosti zdroje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dat</w:t>
            </w:r>
          </w:p>
        </w:tc>
        <w:tc>
          <w:tcPr>
            <w:tcW w:w="3694" w:type="pct"/>
          </w:tcPr>
          <w:p w14:paraId="683AB0F2"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Monitorování dostupnosti zdroje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dat pomocí SNMP.</w:t>
            </w:r>
          </w:p>
        </w:tc>
      </w:tr>
    </w:tbl>
    <w:p w14:paraId="4189E8D1" w14:textId="77777777" w:rsidR="006A2335" w:rsidRPr="0023024A" w:rsidRDefault="006A2335" w:rsidP="006A2335">
      <w:pPr>
        <w:pStyle w:val="Nadpis5"/>
        <w:rPr>
          <w:rFonts w:ascii="Verdana" w:hAnsi="Verdana"/>
          <w:color w:val="auto"/>
          <w:highlight w:val="yellow"/>
        </w:rPr>
      </w:pPr>
    </w:p>
    <w:p w14:paraId="62B58299" w14:textId="77777777" w:rsidR="006A2335" w:rsidRPr="0023024A" w:rsidRDefault="006A2335" w:rsidP="006A2335">
      <w:pPr>
        <w:pStyle w:val="Nadpis5"/>
        <w:spacing w:line="276" w:lineRule="auto"/>
        <w:rPr>
          <w:rFonts w:ascii="Verdana" w:hAnsi="Verdana"/>
          <w:color w:val="auto"/>
          <w:u w:val="single"/>
        </w:rPr>
      </w:pPr>
      <w:r w:rsidRPr="0023024A">
        <w:rPr>
          <w:rFonts w:ascii="Verdana" w:hAnsi="Verdana"/>
          <w:color w:val="auto"/>
          <w:u w:val="single"/>
        </w:rPr>
        <w:t xml:space="preserve">Požadavky na automatické vyhodnocování </w:t>
      </w:r>
      <w:proofErr w:type="spellStart"/>
      <w:r w:rsidRPr="0023024A">
        <w:rPr>
          <w:rFonts w:ascii="Verdana" w:hAnsi="Verdana"/>
          <w:color w:val="auto"/>
          <w:u w:val="single"/>
        </w:rPr>
        <w:t>NetFlow</w:t>
      </w:r>
      <w:proofErr w:type="spellEnd"/>
      <w:r w:rsidRPr="0023024A">
        <w:rPr>
          <w:rFonts w:ascii="Verdana" w:hAnsi="Verdana"/>
          <w:color w:val="auto"/>
          <w:u w:val="single"/>
        </w:rPr>
        <w:t>/IPFIX dat</w:t>
      </w:r>
    </w:p>
    <w:p w14:paraId="4A760C1E"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line="276" w:lineRule="auto"/>
        <w:ind w:left="0" w:firstLine="0"/>
        <w:outlineLvl w:val="9"/>
        <w:rPr>
          <w:rFonts w:ascii="Verdana" w:hAnsi="Verdana"/>
          <w:sz w:val="18"/>
          <w:szCs w:val="18"/>
        </w:rPr>
      </w:pPr>
      <w:r w:rsidRPr="0023024A">
        <w:rPr>
          <w:rFonts w:ascii="Verdana" w:hAnsi="Verdana"/>
          <w:sz w:val="18"/>
          <w:szCs w:val="18"/>
        </w:rPr>
        <w:t xml:space="preserve">Systém pro automatické vyhodnocování IP toků musí umožňovat automatickou detekci bezpečnostních nebo provozních anomálií datové sítě a jejich hlášení formou událostí. Systém musí být založen na pokročilých metodách tzv. behaviorální analýze a umožňovat tak odhalovat hrozby a incidenty, které překonaly zabezpečení na perimetru nebo bezpečnostních ochranu koncových stanic, a pro které dosud není dostupná signatura pro AV nebo IPS řešení. Musí se tak jednat o systém včasné detekce a reakce na bezpečností incidenty, který vhodným způsobem doplňuje stávající nástroje pro předcházení kybernetickým bezpečnostním incidentům. Detekované události musí být dále možné analyzovat, vizualizovat nebo automaticky reportovat, případně integrovat s dohledovými systémy, incident </w:t>
      </w:r>
      <w:proofErr w:type="spellStart"/>
      <w:r w:rsidRPr="0023024A">
        <w:rPr>
          <w:rFonts w:ascii="Verdana" w:hAnsi="Verdana"/>
          <w:sz w:val="18"/>
          <w:szCs w:val="18"/>
        </w:rPr>
        <w:t>handling</w:t>
      </w:r>
      <w:proofErr w:type="spellEnd"/>
      <w:r w:rsidRPr="0023024A">
        <w:rPr>
          <w:rFonts w:ascii="Verdana" w:hAnsi="Verdana"/>
          <w:sz w:val="18"/>
          <w:szCs w:val="18"/>
        </w:rPr>
        <w:t xml:space="preserve"> systémy a systémy typu SIEM.</w:t>
      </w:r>
    </w:p>
    <w:p w14:paraId="2DBBA694" w14:textId="77777777" w:rsidR="006A2335" w:rsidRPr="006A2335" w:rsidRDefault="006A2335" w:rsidP="006A2335">
      <w:pPr>
        <w:pStyle w:val="Zkladntextodsazen-slo"/>
        <w:tabs>
          <w:tab w:val="clear" w:pos="284"/>
          <w:tab w:val="left" w:pos="0"/>
          <w:tab w:val="left" w:leader="underscore" w:pos="4706"/>
          <w:tab w:val="left" w:pos="4990"/>
          <w:tab w:val="left" w:leader="underscore" w:pos="9639"/>
        </w:tabs>
        <w:spacing w:after="120" w:line="276" w:lineRule="auto"/>
        <w:ind w:left="0" w:firstLine="0"/>
        <w:outlineLvl w:val="9"/>
        <w:rPr>
          <w:rFonts w:ascii="Verdana" w:hAnsi="Verdana"/>
          <w:b/>
        </w:rPr>
      </w:pPr>
      <w:r w:rsidRPr="006A2335">
        <w:rPr>
          <w:rFonts w:ascii="Verdana" w:hAnsi="Verdana"/>
          <w:b/>
          <w:sz w:val="18"/>
          <w:szCs w:val="18"/>
        </w:rPr>
        <w:t>Systém musí splňovat požadavky uvedené v tabulce níže</w:t>
      </w:r>
    </w:p>
    <w:tbl>
      <w:tblPr>
        <w:tblStyle w:val="Mkatabulky"/>
        <w:tblW w:w="5000" w:type="pct"/>
        <w:tblLook w:val="04A0" w:firstRow="1" w:lastRow="0" w:firstColumn="1" w:lastColumn="0" w:noHBand="0" w:noVBand="1"/>
      </w:tblPr>
      <w:tblGrid>
        <w:gridCol w:w="2086"/>
        <w:gridCol w:w="7544"/>
      </w:tblGrid>
      <w:tr w:rsidR="006A2335" w:rsidRPr="0023024A" w14:paraId="447B34F8" w14:textId="77777777" w:rsidTr="006A2335">
        <w:trPr>
          <w:trHeight w:val="340"/>
        </w:trPr>
        <w:tc>
          <w:tcPr>
            <w:tcW w:w="1083" w:type="pct"/>
            <w:vAlign w:val="center"/>
            <w:hideMark/>
          </w:tcPr>
          <w:p w14:paraId="12F240C7" w14:textId="77777777" w:rsidR="006A2335" w:rsidRPr="0023024A" w:rsidRDefault="006A2335" w:rsidP="006A2335">
            <w:pPr>
              <w:spacing w:after="60"/>
              <w:jc w:val="center"/>
              <w:rPr>
                <w:rFonts w:ascii="Verdana" w:hAnsi="Verdana" w:cstheme="minorHAnsi"/>
                <w:b/>
                <w:sz w:val="18"/>
                <w:szCs w:val="18"/>
              </w:rPr>
            </w:pPr>
            <w:r w:rsidRPr="0023024A">
              <w:rPr>
                <w:rFonts w:ascii="Verdana" w:hAnsi="Verdana" w:cstheme="minorHAnsi"/>
                <w:b/>
                <w:sz w:val="18"/>
                <w:szCs w:val="18"/>
              </w:rPr>
              <w:t>POŽADAVEK</w:t>
            </w:r>
          </w:p>
        </w:tc>
        <w:tc>
          <w:tcPr>
            <w:tcW w:w="3917" w:type="pct"/>
            <w:vAlign w:val="center"/>
            <w:hideMark/>
          </w:tcPr>
          <w:p w14:paraId="72ABD0EE" w14:textId="77777777" w:rsidR="006A2335" w:rsidRPr="0023024A" w:rsidRDefault="006A2335" w:rsidP="006A2335">
            <w:pPr>
              <w:spacing w:after="60"/>
              <w:jc w:val="center"/>
              <w:rPr>
                <w:rFonts w:ascii="Verdana" w:hAnsi="Verdana" w:cstheme="minorHAnsi"/>
                <w:b/>
                <w:sz w:val="18"/>
                <w:szCs w:val="18"/>
              </w:rPr>
            </w:pPr>
            <w:r w:rsidRPr="0023024A">
              <w:rPr>
                <w:rFonts w:ascii="Verdana" w:hAnsi="Verdana" w:cstheme="minorHAnsi"/>
                <w:b/>
                <w:sz w:val="18"/>
                <w:szCs w:val="18"/>
              </w:rPr>
              <w:t>POPIS</w:t>
            </w:r>
          </w:p>
        </w:tc>
      </w:tr>
      <w:tr w:rsidR="006A2335" w:rsidRPr="0023024A" w14:paraId="6ED68E87" w14:textId="77777777" w:rsidTr="006A2335">
        <w:trPr>
          <w:trHeight w:val="340"/>
        </w:trPr>
        <w:tc>
          <w:tcPr>
            <w:tcW w:w="5000" w:type="pct"/>
            <w:gridSpan w:val="2"/>
            <w:shd w:val="clear" w:color="auto" w:fill="D9D9D9" w:themeFill="background1" w:themeFillShade="D9"/>
          </w:tcPr>
          <w:p w14:paraId="45ABE755" w14:textId="77777777" w:rsidR="006A2335" w:rsidRPr="0023024A" w:rsidRDefault="006A2335" w:rsidP="006A2335">
            <w:pPr>
              <w:spacing w:after="60"/>
              <w:rPr>
                <w:rFonts w:ascii="Verdana" w:hAnsi="Verdana" w:cstheme="minorHAnsi"/>
                <w:b/>
                <w:sz w:val="18"/>
                <w:szCs w:val="18"/>
              </w:rPr>
            </w:pPr>
            <w:r w:rsidRPr="0023024A">
              <w:rPr>
                <w:rFonts w:ascii="Verdana" w:hAnsi="Verdana" w:cstheme="minorHAnsi"/>
                <w:b/>
                <w:sz w:val="18"/>
                <w:szCs w:val="18"/>
              </w:rPr>
              <w:t xml:space="preserve">Požadavky na automatické vyhodnocování </w:t>
            </w:r>
            <w:proofErr w:type="spellStart"/>
            <w:r w:rsidRPr="0023024A">
              <w:rPr>
                <w:rFonts w:ascii="Verdana" w:hAnsi="Verdana" w:cstheme="minorHAnsi"/>
                <w:b/>
                <w:sz w:val="18"/>
                <w:szCs w:val="18"/>
              </w:rPr>
              <w:t>NetFlow</w:t>
            </w:r>
            <w:proofErr w:type="spellEnd"/>
            <w:r w:rsidRPr="0023024A">
              <w:rPr>
                <w:rFonts w:ascii="Verdana" w:hAnsi="Verdana" w:cstheme="minorHAnsi"/>
                <w:b/>
                <w:sz w:val="18"/>
                <w:szCs w:val="18"/>
              </w:rPr>
              <w:t xml:space="preserve"> dat</w:t>
            </w:r>
          </w:p>
        </w:tc>
      </w:tr>
      <w:tr w:rsidR="006A2335" w:rsidRPr="0023024A" w14:paraId="5459F6BD" w14:textId="77777777" w:rsidTr="006A2335">
        <w:tc>
          <w:tcPr>
            <w:tcW w:w="1083" w:type="pct"/>
            <w:hideMark/>
          </w:tcPr>
          <w:p w14:paraId="3826CB67"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Podpora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standardů</w:t>
            </w:r>
          </w:p>
        </w:tc>
        <w:tc>
          <w:tcPr>
            <w:tcW w:w="3917" w:type="pct"/>
            <w:hideMark/>
          </w:tcPr>
          <w:p w14:paraId="4355F9B9"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Podpora standardů </w:t>
            </w:r>
            <w:proofErr w:type="spellStart"/>
            <w:r w:rsidRPr="0023024A">
              <w:rPr>
                <w:rFonts w:ascii="Verdana" w:hAnsi="Verdana" w:cstheme="minorHAnsi"/>
                <w:sz w:val="18"/>
                <w:szCs w:val="18"/>
              </w:rPr>
              <w:t>NetFlow</w:t>
            </w:r>
            <w:proofErr w:type="spellEnd"/>
            <w:r w:rsidRPr="0023024A">
              <w:rPr>
                <w:rFonts w:ascii="Verdana" w:hAnsi="Verdana" w:cstheme="minorHAnsi"/>
                <w:sz w:val="18"/>
                <w:szCs w:val="18"/>
              </w:rPr>
              <w:t xml:space="preserve"> v5, </w:t>
            </w:r>
            <w:proofErr w:type="spellStart"/>
            <w:r w:rsidRPr="0023024A">
              <w:rPr>
                <w:rFonts w:ascii="Verdana" w:hAnsi="Verdana" w:cstheme="minorHAnsi"/>
                <w:sz w:val="18"/>
                <w:szCs w:val="18"/>
              </w:rPr>
              <w:t>NetFlow</w:t>
            </w:r>
            <w:proofErr w:type="spellEnd"/>
            <w:r w:rsidRPr="0023024A">
              <w:rPr>
                <w:rFonts w:ascii="Verdana" w:hAnsi="Verdana" w:cstheme="minorHAnsi"/>
                <w:sz w:val="18"/>
                <w:szCs w:val="18"/>
              </w:rPr>
              <w:t xml:space="preserve"> v9, IPFIX, </w:t>
            </w:r>
            <w:proofErr w:type="spellStart"/>
            <w:r w:rsidRPr="0023024A">
              <w:rPr>
                <w:rFonts w:ascii="Verdana" w:hAnsi="Verdana" w:cstheme="minorHAnsi"/>
                <w:sz w:val="18"/>
                <w:szCs w:val="18"/>
              </w:rPr>
              <w:t>jFlow</w:t>
            </w:r>
            <w:proofErr w:type="spellEnd"/>
            <w:r w:rsidRPr="0023024A">
              <w:rPr>
                <w:rFonts w:ascii="Verdana" w:hAnsi="Verdana" w:cstheme="minorHAnsi"/>
                <w:sz w:val="18"/>
                <w:szCs w:val="18"/>
              </w:rPr>
              <w:t xml:space="preserve">, </w:t>
            </w:r>
            <w:proofErr w:type="spellStart"/>
            <w:r w:rsidRPr="0023024A">
              <w:rPr>
                <w:rFonts w:ascii="Verdana" w:hAnsi="Verdana" w:cstheme="minorHAnsi"/>
                <w:sz w:val="18"/>
                <w:szCs w:val="18"/>
              </w:rPr>
              <w:t>cflowd</w:t>
            </w:r>
            <w:proofErr w:type="spellEnd"/>
            <w:r w:rsidRPr="0023024A">
              <w:rPr>
                <w:rFonts w:ascii="Verdana" w:hAnsi="Verdana" w:cstheme="minorHAnsi"/>
                <w:sz w:val="18"/>
                <w:szCs w:val="18"/>
              </w:rPr>
              <w:t xml:space="preserve">, </w:t>
            </w:r>
            <w:proofErr w:type="spellStart"/>
            <w:r w:rsidRPr="0023024A">
              <w:rPr>
                <w:rFonts w:ascii="Verdana" w:hAnsi="Verdana" w:cstheme="minorHAnsi"/>
                <w:sz w:val="18"/>
                <w:szCs w:val="18"/>
              </w:rPr>
              <w:t>NetStream</w:t>
            </w:r>
            <w:proofErr w:type="spellEnd"/>
            <w:r w:rsidRPr="0023024A">
              <w:rPr>
                <w:rFonts w:ascii="Verdana" w:hAnsi="Verdana" w:cstheme="minorHAnsi"/>
                <w:sz w:val="18"/>
                <w:szCs w:val="18"/>
              </w:rPr>
              <w:t>.</w:t>
            </w:r>
          </w:p>
        </w:tc>
      </w:tr>
      <w:tr w:rsidR="006A2335" w:rsidRPr="0023024A" w14:paraId="0A406500" w14:textId="77777777" w:rsidTr="006A2335">
        <w:tc>
          <w:tcPr>
            <w:tcW w:w="1083" w:type="pct"/>
          </w:tcPr>
          <w:p w14:paraId="1A5B83E8"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Výkon</w:t>
            </w:r>
          </w:p>
        </w:tc>
        <w:tc>
          <w:tcPr>
            <w:tcW w:w="3917" w:type="pct"/>
          </w:tcPr>
          <w:p w14:paraId="43E02D8D"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Minimálně 5000 toků/s</w:t>
            </w:r>
          </w:p>
        </w:tc>
      </w:tr>
      <w:tr w:rsidR="006A2335" w:rsidRPr="0023024A" w14:paraId="3DAA2DBD" w14:textId="77777777" w:rsidTr="006A2335">
        <w:tc>
          <w:tcPr>
            <w:tcW w:w="1083" w:type="pct"/>
            <w:hideMark/>
          </w:tcPr>
          <w:p w14:paraId="636F5E41" w14:textId="77777777" w:rsidR="006A2335" w:rsidRPr="0023024A" w:rsidRDefault="006A2335" w:rsidP="006A2335">
            <w:pPr>
              <w:spacing w:after="60"/>
              <w:rPr>
                <w:rFonts w:ascii="Verdana" w:hAnsi="Verdana" w:cstheme="minorHAnsi"/>
                <w:sz w:val="18"/>
                <w:szCs w:val="18"/>
              </w:rPr>
            </w:pPr>
            <w:proofErr w:type="spellStart"/>
            <w:r w:rsidRPr="0023024A">
              <w:rPr>
                <w:rFonts w:ascii="Verdana" w:hAnsi="Verdana" w:cstheme="minorHAnsi"/>
                <w:sz w:val="18"/>
                <w:szCs w:val="18"/>
              </w:rPr>
              <w:t>Deduplikace</w:t>
            </w:r>
            <w:proofErr w:type="spellEnd"/>
          </w:p>
        </w:tc>
        <w:tc>
          <w:tcPr>
            <w:tcW w:w="3917" w:type="pct"/>
            <w:hideMark/>
          </w:tcPr>
          <w:p w14:paraId="427FD8BA"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Systém umožňuje </w:t>
            </w:r>
            <w:proofErr w:type="spellStart"/>
            <w:r w:rsidRPr="0023024A">
              <w:rPr>
                <w:rFonts w:ascii="Verdana" w:hAnsi="Verdana" w:cstheme="minorHAnsi"/>
                <w:sz w:val="18"/>
                <w:szCs w:val="18"/>
              </w:rPr>
              <w:t>deduplikovat</w:t>
            </w:r>
            <w:proofErr w:type="spellEnd"/>
            <w:r w:rsidRPr="0023024A">
              <w:rPr>
                <w:rFonts w:ascii="Verdana" w:hAnsi="Verdana" w:cstheme="minorHAnsi"/>
                <w:sz w:val="18"/>
                <w:szCs w:val="18"/>
              </w:rPr>
              <w:t xml:space="preserve">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statistiky před jejich vlastní analýzou.</w:t>
            </w:r>
          </w:p>
        </w:tc>
      </w:tr>
      <w:tr w:rsidR="006A2335" w:rsidRPr="0023024A" w14:paraId="0509E0B8" w14:textId="77777777" w:rsidTr="006A2335">
        <w:tc>
          <w:tcPr>
            <w:tcW w:w="1083" w:type="pct"/>
          </w:tcPr>
          <w:p w14:paraId="44A98127"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Vzorkování na úrovni toků</w:t>
            </w:r>
          </w:p>
        </w:tc>
        <w:tc>
          <w:tcPr>
            <w:tcW w:w="3917" w:type="pct"/>
          </w:tcPr>
          <w:p w14:paraId="35CC98AC"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Systém podporuje vzorkování na úrovní toků před jejich vlastním zpracováním.</w:t>
            </w:r>
          </w:p>
        </w:tc>
      </w:tr>
      <w:tr w:rsidR="006A2335" w:rsidRPr="0023024A" w14:paraId="422B63EE" w14:textId="77777777" w:rsidTr="006A2335">
        <w:tc>
          <w:tcPr>
            <w:tcW w:w="1083" w:type="pct"/>
          </w:tcPr>
          <w:p w14:paraId="66FEAB56" w14:textId="77777777" w:rsidR="006A2335" w:rsidRPr="0023024A" w:rsidRDefault="006A2335" w:rsidP="006A2335">
            <w:pPr>
              <w:spacing w:after="60"/>
              <w:rPr>
                <w:rFonts w:ascii="Verdana" w:hAnsi="Verdana" w:cstheme="minorHAnsi"/>
                <w:sz w:val="18"/>
                <w:szCs w:val="18"/>
              </w:rPr>
            </w:pPr>
            <w:r w:rsidRPr="0023024A">
              <w:rPr>
                <w:rFonts w:ascii="Verdana" w:hAnsi="Verdana"/>
                <w:sz w:val="18"/>
                <w:szCs w:val="18"/>
              </w:rPr>
              <w:t>Správa zdrojů síťových toků</w:t>
            </w:r>
          </w:p>
        </w:tc>
        <w:tc>
          <w:tcPr>
            <w:tcW w:w="3917" w:type="pct"/>
          </w:tcPr>
          <w:p w14:paraId="530000CC"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sz w:val="18"/>
                <w:szCs w:val="18"/>
              </w:rPr>
              <w:t>Systém umožňuje spravovat zdroje síťových toků, umožňuje dočasně pozastavit příjem toků a indikovat poruchu zdroje síťových toků.</w:t>
            </w:r>
          </w:p>
        </w:tc>
      </w:tr>
      <w:tr w:rsidR="006A2335" w:rsidRPr="0023024A" w14:paraId="09BFA9A7" w14:textId="77777777" w:rsidTr="006A2335">
        <w:tc>
          <w:tcPr>
            <w:tcW w:w="1083" w:type="pct"/>
            <w:hideMark/>
          </w:tcPr>
          <w:p w14:paraId="15A588CA"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Identita uživatelů</w:t>
            </w:r>
          </w:p>
        </w:tc>
        <w:tc>
          <w:tcPr>
            <w:tcW w:w="3917" w:type="pct"/>
            <w:hideMark/>
          </w:tcPr>
          <w:p w14:paraId="0A7D735F"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Systém zobrazuje informace o identitě uživatelů obsaženou ve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datech jako součást události.</w:t>
            </w:r>
          </w:p>
        </w:tc>
      </w:tr>
      <w:tr w:rsidR="006A2335" w:rsidRPr="0023024A" w14:paraId="3158B273" w14:textId="77777777" w:rsidTr="006A2335">
        <w:tc>
          <w:tcPr>
            <w:tcW w:w="1083" w:type="pct"/>
            <w:hideMark/>
          </w:tcPr>
          <w:p w14:paraId="18DC309B"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Persistence doménových jmen</w:t>
            </w:r>
          </w:p>
        </w:tc>
        <w:tc>
          <w:tcPr>
            <w:tcW w:w="3917" w:type="pct"/>
            <w:hideMark/>
          </w:tcPr>
          <w:p w14:paraId="524161FB"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Systém podporuje persistenci doménových jmen, tedy uložení doménové jména původce události v okamžiku zaznamenání výskytu této události.</w:t>
            </w:r>
          </w:p>
        </w:tc>
      </w:tr>
      <w:tr w:rsidR="006A2335" w:rsidRPr="0023024A" w14:paraId="7D3CDB75" w14:textId="77777777" w:rsidTr="006A2335">
        <w:tc>
          <w:tcPr>
            <w:tcW w:w="1083" w:type="pct"/>
            <w:hideMark/>
          </w:tcPr>
          <w:p w14:paraId="32C2BE92"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lastRenderedPageBreak/>
              <w:t>Detekční pravidla a algoritmy</w:t>
            </w:r>
          </w:p>
        </w:tc>
        <w:tc>
          <w:tcPr>
            <w:tcW w:w="3917" w:type="pct"/>
            <w:hideMark/>
          </w:tcPr>
          <w:p w14:paraId="7415A3E1"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Systém obsahuje předdefinovanou sadu detekčních metod a algoritmů pro analýzu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statistik, detekci bezpečnostních incidentů, provozních problémů a síťových anomálií.</w:t>
            </w:r>
          </w:p>
        </w:tc>
      </w:tr>
      <w:tr w:rsidR="006A2335" w:rsidRPr="0023024A" w14:paraId="3475035A" w14:textId="77777777" w:rsidTr="006A2335">
        <w:tc>
          <w:tcPr>
            <w:tcW w:w="1083" w:type="pct"/>
            <w:hideMark/>
          </w:tcPr>
          <w:p w14:paraId="22BC06ED"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Detekce síťových útoků</w:t>
            </w:r>
          </w:p>
        </w:tc>
        <w:tc>
          <w:tcPr>
            <w:tcW w:w="3917" w:type="pct"/>
            <w:hideMark/>
          </w:tcPr>
          <w:p w14:paraId="22626979"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Detekce skenování portů, slovníkové útoky, útoky odepření služeb (</w:t>
            </w:r>
            <w:proofErr w:type="spellStart"/>
            <w:r w:rsidRPr="0023024A">
              <w:rPr>
                <w:rFonts w:ascii="Verdana" w:hAnsi="Verdana" w:cstheme="minorHAnsi"/>
                <w:sz w:val="18"/>
                <w:szCs w:val="18"/>
              </w:rPr>
              <w:t>DoS</w:t>
            </w:r>
            <w:proofErr w:type="spellEnd"/>
            <w:r w:rsidRPr="0023024A">
              <w:rPr>
                <w:rFonts w:ascii="Verdana" w:hAnsi="Verdana" w:cstheme="minorHAnsi"/>
                <w:sz w:val="18"/>
                <w:szCs w:val="18"/>
              </w:rPr>
              <w:t>), útoky na síťové protokoly SSH, RDP, Telnet a další obdobné služby.</w:t>
            </w:r>
          </w:p>
        </w:tc>
      </w:tr>
      <w:tr w:rsidR="006A2335" w:rsidRPr="0023024A" w14:paraId="66131FE5" w14:textId="77777777" w:rsidTr="006A2335">
        <w:tc>
          <w:tcPr>
            <w:tcW w:w="1083" w:type="pct"/>
            <w:hideMark/>
          </w:tcPr>
          <w:p w14:paraId="080E569C"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Detekce anomálií v síťovém provozu</w:t>
            </w:r>
          </w:p>
        </w:tc>
        <w:tc>
          <w:tcPr>
            <w:tcW w:w="3917" w:type="pct"/>
            <w:hideMark/>
          </w:tcPr>
          <w:p w14:paraId="291D5A04"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Detekce anomálií v DNS, DHCP, SMTP, </w:t>
            </w:r>
            <w:proofErr w:type="spellStart"/>
            <w:r w:rsidRPr="0023024A">
              <w:rPr>
                <w:rFonts w:ascii="Verdana" w:hAnsi="Verdana" w:cstheme="minorHAnsi"/>
                <w:sz w:val="18"/>
                <w:szCs w:val="18"/>
              </w:rPr>
              <w:t>VoIP</w:t>
            </w:r>
            <w:proofErr w:type="spellEnd"/>
            <w:r w:rsidRPr="0023024A">
              <w:rPr>
                <w:rFonts w:ascii="Verdana" w:hAnsi="Verdana" w:cstheme="minorHAnsi"/>
                <w:sz w:val="18"/>
                <w:szCs w:val="18"/>
              </w:rPr>
              <w:t xml:space="preserve">/SIP, </w:t>
            </w:r>
            <w:proofErr w:type="spellStart"/>
            <w:r w:rsidRPr="0023024A">
              <w:rPr>
                <w:rFonts w:ascii="Verdana" w:hAnsi="Verdana" w:cstheme="minorHAnsi"/>
                <w:sz w:val="18"/>
                <w:szCs w:val="18"/>
              </w:rPr>
              <w:t>multicast</w:t>
            </w:r>
            <w:proofErr w:type="spellEnd"/>
            <w:r w:rsidRPr="0023024A">
              <w:rPr>
                <w:rFonts w:ascii="Verdana" w:hAnsi="Verdana" w:cstheme="minorHAnsi"/>
                <w:sz w:val="18"/>
                <w:szCs w:val="18"/>
              </w:rPr>
              <w:t xml:space="preserve"> provozu a nestandardní komunikace.</w:t>
            </w:r>
          </w:p>
        </w:tc>
      </w:tr>
      <w:tr w:rsidR="006A2335" w:rsidRPr="0023024A" w14:paraId="1D09FF78" w14:textId="77777777" w:rsidTr="006A2335">
        <w:tc>
          <w:tcPr>
            <w:tcW w:w="1083" w:type="pct"/>
            <w:hideMark/>
          </w:tcPr>
          <w:p w14:paraId="06BB893C"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Detekce nežádoucích aplikací</w:t>
            </w:r>
          </w:p>
        </w:tc>
        <w:tc>
          <w:tcPr>
            <w:tcW w:w="3917" w:type="pct"/>
            <w:hideMark/>
          </w:tcPr>
          <w:p w14:paraId="638C6BA2"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Detekce P2P sítí, a </w:t>
            </w:r>
            <w:proofErr w:type="spellStart"/>
            <w:r w:rsidRPr="0023024A">
              <w:rPr>
                <w:rFonts w:ascii="Verdana" w:hAnsi="Verdana" w:cstheme="minorHAnsi"/>
                <w:sz w:val="18"/>
                <w:szCs w:val="18"/>
              </w:rPr>
              <w:t>anonymizačních</w:t>
            </w:r>
            <w:proofErr w:type="spellEnd"/>
            <w:r w:rsidRPr="0023024A">
              <w:rPr>
                <w:rFonts w:ascii="Verdana" w:hAnsi="Verdana" w:cstheme="minorHAnsi"/>
                <w:sz w:val="18"/>
                <w:szCs w:val="18"/>
              </w:rPr>
              <w:t xml:space="preserve"> služeb (např. TOR)</w:t>
            </w:r>
          </w:p>
        </w:tc>
      </w:tr>
      <w:tr w:rsidR="006A2335" w:rsidRPr="0023024A" w14:paraId="381F9173" w14:textId="77777777" w:rsidTr="006A2335">
        <w:tc>
          <w:tcPr>
            <w:tcW w:w="1083" w:type="pct"/>
            <w:hideMark/>
          </w:tcPr>
          <w:p w14:paraId="239A5B5D"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Detekce událostí na základě „</w:t>
            </w:r>
            <w:proofErr w:type="spellStart"/>
            <w:r w:rsidRPr="0023024A">
              <w:rPr>
                <w:rFonts w:ascii="Verdana" w:hAnsi="Verdana" w:cstheme="minorHAnsi"/>
                <w:sz w:val="18"/>
                <w:szCs w:val="18"/>
              </w:rPr>
              <w:t>Threat</w:t>
            </w:r>
            <w:proofErr w:type="spellEnd"/>
            <w:r w:rsidRPr="0023024A">
              <w:rPr>
                <w:rFonts w:ascii="Verdana" w:hAnsi="Verdana" w:cstheme="minorHAnsi"/>
                <w:sz w:val="18"/>
                <w:szCs w:val="18"/>
              </w:rPr>
              <w:t xml:space="preserve"> </w:t>
            </w:r>
            <w:proofErr w:type="spellStart"/>
            <w:r w:rsidRPr="0023024A">
              <w:rPr>
                <w:rFonts w:ascii="Verdana" w:hAnsi="Verdana" w:cstheme="minorHAnsi"/>
                <w:sz w:val="18"/>
                <w:szCs w:val="18"/>
              </w:rPr>
              <w:t>intelligence</w:t>
            </w:r>
            <w:proofErr w:type="spellEnd"/>
            <w:r w:rsidRPr="0023024A">
              <w:rPr>
                <w:rFonts w:ascii="Verdana" w:hAnsi="Verdana" w:cstheme="minorHAnsi"/>
                <w:sz w:val="18"/>
                <w:szCs w:val="18"/>
              </w:rPr>
              <w:t>“ dat</w:t>
            </w:r>
          </w:p>
        </w:tc>
        <w:tc>
          <w:tcPr>
            <w:tcW w:w="3917" w:type="pct"/>
            <w:hideMark/>
          </w:tcPr>
          <w:p w14:paraId="73AFBE2C"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Systém umožňuje identifikovat bezpečnostní události (např. komunikaci s </w:t>
            </w:r>
            <w:proofErr w:type="spellStart"/>
            <w:r w:rsidRPr="0023024A">
              <w:rPr>
                <w:rFonts w:ascii="Verdana" w:hAnsi="Verdana" w:cstheme="minorHAnsi"/>
                <w:sz w:val="18"/>
                <w:szCs w:val="18"/>
              </w:rPr>
              <w:t>botnet</w:t>
            </w:r>
            <w:proofErr w:type="spellEnd"/>
            <w:r w:rsidRPr="0023024A">
              <w:rPr>
                <w:rFonts w:ascii="Verdana" w:hAnsi="Verdana" w:cstheme="minorHAnsi"/>
                <w:sz w:val="18"/>
                <w:szCs w:val="18"/>
              </w:rPr>
              <w:t xml:space="preserve"> </w:t>
            </w:r>
            <w:proofErr w:type="spellStart"/>
            <w:r w:rsidRPr="0023024A">
              <w:rPr>
                <w:rFonts w:ascii="Verdana" w:hAnsi="Verdana" w:cstheme="minorHAnsi"/>
                <w:sz w:val="18"/>
                <w:szCs w:val="18"/>
              </w:rPr>
              <w:t>command</w:t>
            </w:r>
            <w:proofErr w:type="spellEnd"/>
            <w:r w:rsidRPr="0023024A">
              <w:rPr>
                <w:rFonts w:ascii="Verdana" w:hAnsi="Verdana" w:cstheme="minorHAnsi"/>
                <w:sz w:val="18"/>
                <w:szCs w:val="18"/>
              </w:rPr>
              <w:t xml:space="preserve"> </w:t>
            </w:r>
            <w:r w:rsidRPr="0023024A">
              <w:rPr>
                <w:rFonts w:ascii="Verdana" w:hAnsi="Verdana" w:cstheme="minorHAnsi"/>
                <w:sz w:val="18"/>
                <w:szCs w:val="18"/>
                <w:lang w:val="en-US"/>
              </w:rPr>
              <w:t xml:space="preserve">&amp; </w:t>
            </w:r>
            <w:proofErr w:type="spellStart"/>
            <w:r w:rsidRPr="0023024A">
              <w:rPr>
                <w:rFonts w:ascii="Verdana" w:hAnsi="Verdana" w:cstheme="minorHAnsi"/>
                <w:sz w:val="18"/>
                <w:szCs w:val="18"/>
              </w:rPr>
              <w:t>control</w:t>
            </w:r>
            <w:proofErr w:type="spellEnd"/>
            <w:r w:rsidRPr="0023024A">
              <w:rPr>
                <w:rFonts w:ascii="Verdana" w:hAnsi="Verdana" w:cstheme="minorHAnsi"/>
                <w:sz w:val="18"/>
                <w:szCs w:val="18"/>
              </w:rPr>
              <w:t xml:space="preserve"> centry, přístup na </w:t>
            </w:r>
            <w:proofErr w:type="spellStart"/>
            <w:r w:rsidRPr="0023024A">
              <w:rPr>
                <w:rFonts w:ascii="Verdana" w:hAnsi="Verdana" w:cstheme="minorHAnsi"/>
                <w:sz w:val="18"/>
                <w:szCs w:val="18"/>
              </w:rPr>
              <w:t>phishing</w:t>
            </w:r>
            <w:proofErr w:type="spellEnd"/>
            <w:r w:rsidRPr="0023024A">
              <w:rPr>
                <w:rFonts w:ascii="Verdana" w:hAnsi="Verdana" w:cstheme="minorHAnsi"/>
                <w:sz w:val="18"/>
                <w:szCs w:val="18"/>
              </w:rPr>
              <w:t xml:space="preserve"> servery, apod.) využíváním zdrojů IP a host reputačních databází poskytovaných výrobcem a aktualizovaných nejméně každých 24 hodin. Systém umožňuje zapojit další zdroje IP a host reputačních dat pro automatickou detekci.</w:t>
            </w:r>
          </w:p>
        </w:tc>
      </w:tr>
      <w:tr w:rsidR="006A2335" w:rsidRPr="0023024A" w14:paraId="0189F9F6" w14:textId="77777777" w:rsidTr="006A2335">
        <w:tc>
          <w:tcPr>
            <w:tcW w:w="1083" w:type="pct"/>
            <w:hideMark/>
          </w:tcPr>
          <w:p w14:paraId="2E1BBF2C"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Detekce provozních problémů</w:t>
            </w:r>
          </w:p>
        </w:tc>
        <w:tc>
          <w:tcPr>
            <w:tcW w:w="3917" w:type="pct"/>
            <w:hideMark/>
          </w:tcPr>
          <w:p w14:paraId="7981BF04"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Detekce nadměrné zátěže sítě, výpadků služeb, chybějících reverzních DNS záznamů, nových a cizích zařízení připojených k síti.</w:t>
            </w:r>
          </w:p>
        </w:tc>
      </w:tr>
      <w:tr w:rsidR="006A2335" w:rsidRPr="0023024A" w14:paraId="414598F9" w14:textId="77777777" w:rsidTr="006A2335">
        <w:tc>
          <w:tcPr>
            <w:tcW w:w="1083" w:type="pct"/>
            <w:hideMark/>
          </w:tcPr>
          <w:p w14:paraId="25470F70"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Detekce síťových anomálií</w:t>
            </w:r>
          </w:p>
        </w:tc>
        <w:tc>
          <w:tcPr>
            <w:tcW w:w="3917" w:type="pct"/>
            <w:hideMark/>
          </w:tcPr>
          <w:p w14:paraId="3227F097"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Detekce síťových anomálií na základě predikce budoucího chování sítě s využíváním znalosti historie komunikace.</w:t>
            </w:r>
          </w:p>
        </w:tc>
      </w:tr>
      <w:tr w:rsidR="006A2335" w:rsidRPr="0023024A" w14:paraId="46991930" w14:textId="77777777" w:rsidTr="006A2335">
        <w:tc>
          <w:tcPr>
            <w:tcW w:w="1083" w:type="pct"/>
          </w:tcPr>
          <w:p w14:paraId="260A6EEC" w14:textId="77777777" w:rsidR="006A2335" w:rsidRPr="0023024A" w:rsidRDefault="006A2335" w:rsidP="006A2335">
            <w:pPr>
              <w:spacing w:after="60"/>
              <w:rPr>
                <w:rFonts w:ascii="Verdana" w:hAnsi="Verdana" w:cstheme="minorHAnsi"/>
                <w:sz w:val="18"/>
                <w:szCs w:val="18"/>
              </w:rPr>
            </w:pPr>
            <w:r w:rsidRPr="0023024A">
              <w:rPr>
                <w:rFonts w:ascii="Verdana" w:hAnsi="Verdana"/>
                <w:sz w:val="18"/>
              </w:rPr>
              <w:t>Vytváření událostí</w:t>
            </w:r>
          </w:p>
        </w:tc>
        <w:tc>
          <w:tcPr>
            <w:tcW w:w="3917" w:type="pct"/>
          </w:tcPr>
          <w:p w14:paraId="794E2973"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sz w:val="18"/>
              </w:rPr>
              <w:t>Systém je schopen k jednotlivým detekcím vytvářet a evidovat události a umožňuje jejich analýzu v uživatelském prostředí.</w:t>
            </w:r>
          </w:p>
        </w:tc>
      </w:tr>
      <w:tr w:rsidR="006A2335" w:rsidRPr="0023024A" w14:paraId="6315CD74" w14:textId="77777777" w:rsidTr="006A2335">
        <w:tc>
          <w:tcPr>
            <w:tcW w:w="1083" w:type="pct"/>
          </w:tcPr>
          <w:p w14:paraId="7A681C61" w14:textId="77777777" w:rsidR="006A2335" w:rsidRPr="0023024A" w:rsidRDefault="006A2335" w:rsidP="006A2335">
            <w:pPr>
              <w:spacing w:after="60"/>
              <w:rPr>
                <w:rFonts w:ascii="Verdana" w:hAnsi="Verdana" w:cstheme="minorHAnsi"/>
                <w:sz w:val="18"/>
                <w:szCs w:val="18"/>
              </w:rPr>
            </w:pPr>
            <w:r w:rsidRPr="0023024A">
              <w:rPr>
                <w:rFonts w:ascii="Verdana" w:hAnsi="Verdana"/>
                <w:sz w:val="18"/>
              </w:rPr>
              <w:t>Přímý přístup k události přes unikátní URL s využitím ID události</w:t>
            </w:r>
          </w:p>
        </w:tc>
        <w:tc>
          <w:tcPr>
            <w:tcW w:w="3917" w:type="pct"/>
          </w:tcPr>
          <w:p w14:paraId="07159C32"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sz w:val="18"/>
              </w:rPr>
              <w:t>Systém je schopen poskytnout přímý přístup k evidované události za pomoci ID události z externích systémů za pomoci unikátního URL, které je možné sestavit v externím systému při znalosti ID události.</w:t>
            </w:r>
          </w:p>
        </w:tc>
      </w:tr>
      <w:tr w:rsidR="006A2335" w:rsidRPr="0023024A" w14:paraId="708B0401" w14:textId="77777777" w:rsidTr="006A2335">
        <w:tc>
          <w:tcPr>
            <w:tcW w:w="1083" w:type="pct"/>
          </w:tcPr>
          <w:p w14:paraId="5677CA2F"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Konfigurační průvodce</w:t>
            </w:r>
          </w:p>
        </w:tc>
        <w:tc>
          <w:tcPr>
            <w:tcW w:w="3917" w:type="pct"/>
          </w:tcPr>
          <w:p w14:paraId="4C944E41"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Systém obsahuje konfiguračního průvodce pro nastavení systému při prvním spuštění podle parametrů sítě, do kterého je systém nasazen.</w:t>
            </w:r>
          </w:p>
        </w:tc>
      </w:tr>
      <w:tr w:rsidR="006A2335" w:rsidRPr="0023024A" w14:paraId="19BFABC6" w14:textId="77777777" w:rsidTr="006A2335">
        <w:tc>
          <w:tcPr>
            <w:tcW w:w="1083" w:type="pct"/>
          </w:tcPr>
          <w:p w14:paraId="202585E3"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Konfigurace detekčních schopností</w:t>
            </w:r>
          </w:p>
        </w:tc>
        <w:tc>
          <w:tcPr>
            <w:tcW w:w="3917" w:type="pct"/>
          </w:tcPr>
          <w:p w14:paraId="5A8E221D"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Jednotlivé detekční schopnosti je možné konfigurovat a parametrizovat tak, aby bylo dosaženo maximální efektivity a minimálního počtu falešných poplachů. Detekční mechanismy je možné konfigurovat různým způsobem (např. s různou citlivostí) pro statistiky z různých segmentů sítě (např. LAN nebo DMZ).</w:t>
            </w:r>
          </w:p>
        </w:tc>
      </w:tr>
      <w:tr w:rsidR="006A2335" w:rsidRPr="0023024A" w14:paraId="159D3E70" w14:textId="77777777" w:rsidTr="006A2335">
        <w:tc>
          <w:tcPr>
            <w:tcW w:w="1083" w:type="pct"/>
          </w:tcPr>
          <w:p w14:paraId="692D7A5B"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Definice vlastních detekčních metod</w:t>
            </w:r>
          </w:p>
        </w:tc>
        <w:tc>
          <w:tcPr>
            <w:tcW w:w="3917" w:type="pct"/>
          </w:tcPr>
          <w:p w14:paraId="10BBF471"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Systém umožňuje definovat vlastní detekční metody pomocí poskytnutých příkazů, které vyhledávají ve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statistikách (včetně informací z aplikační vrstvy) specifické vzory chování. Události detekované vlastními metodami jsou zpracovávány standardně jako události z dostupných detekčních metod (notifikace, reportování, atd.).</w:t>
            </w:r>
          </w:p>
        </w:tc>
      </w:tr>
      <w:tr w:rsidR="006A2335" w:rsidRPr="0023024A" w14:paraId="326C3E57" w14:textId="77777777" w:rsidTr="006A2335">
        <w:tc>
          <w:tcPr>
            <w:tcW w:w="1083" w:type="pct"/>
          </w:tcPr>
          <w:p w14:paraId="4C7108AE"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 xml:space="preserve">Detekce </w:t>
            </w:r>
            <w:proofErr w:type="spellStart"/>
            <w:r w:rsidRPr="0023024A">
              <w:rPr>
                <w:rFonts w:ascii="Verdana" w:hAnsi="Verdana" w:cstheme="minorHAnsi"/>
                <w:sz w:val="18"/>
                <w:szCs w:val="18"/>
              </w:rPr>
              <w:t>NATů</w:t>
            </w:r>
            <w:proofErr w:type="spellEnd"/>
          </w:p>
        </w:tc>
        <w:tc>
          <w:tcPr>
            <w:tcW w:w="3917" w:type="pct"/>
          </w:tcPr>
          <w:p w14:paraId="2766EBAE" w14:textId="77777777" w:rsidR="006A2335" w:rsidRPr="0023024A" w:rsidRDefault="006A2335" w:rsidP="006A2335">
            <w:pPr>
              <w:spacing w:after="60"/>
              <w:jc w:val="both"/>
              <w:rPr>
                <w:rFonts w:ascii="Verdana" w:hAnsi="Verdana" w:cstheme="minorHAnsi"/>
                <w:sz w:val="18"/>
                <w:szCs w:val="18"/>
                <w:lang w:val="en-US"/>
              </w:rPr>
            </w:pPr>
            <w:r w:rsidRPr="0023024A">
              <w:rPr>
                <w:rFonts w:ascii="Verdana" w:hAnsi="Verdana" w:cstheme="minorHAnsi"/>
                <w:sz w:val="18"/>
                <w:szCs w:val="18"/>
              </w:rPr>
              <w:t xml:space="preserve">Detekce </w:t>
            </w:r>
            <w:proofErr w:type="spellStart"/>
            <w:r w:rsidRPr="0023024A">
              <w:rPr>
                <w:rFonts w:ascii="Verdana" w:hAnsi="Verdana" w:cstheme="minorHAnsi"/>
                <w:sz w:val="18"/>
                <w:szCs w:val="18"/>
              </w:rPr>
              <w:t>NATů</w:t>
            </w:r>
            <w:proofErr w:type="spellEnd"/>
            <w:r w:rsidRPr="0023024A">
              <w:rPr>
                <w:rFonts w:ascii="Verdana" w:hAnsi="Verdana" w:cstheme="minorHAnsi"/>
                <w:sz w:val="18"/>
                <w:szCs w:val="18"/>
              </w:rPr>
              <w:t xml:space="preserve"> v síti s využitím rozšířených informací z L3/L4.</w:t>
            </w:r>
          </w:p>
        </w:tc>
      </w:tr>
      <w:tr w:rsidR="006A2335" w:rsidRPr="0023024A" w14:paraId="5CDE8AE5" w14:textId="77777777" w:rsidTr="006A2335">
        <w:tc>
          <w:tcPr>
            <w:tcW w:w="1083" w:type="pct"/>
          </w:tcPr>
          <w:p w14:paraId="7DA0580F"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Správa filtrů</w:t>
            </w:r>
          </w:p>
        </w:tc>
        <w:tc>
          <w:tcPr>
            <w:tcW w:w="3917" w:type="pct"/>
          </w:tcPr>
          <w:p w14:paraId="0B5F2A18"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Systém umožňuje definovat filtry vč. komplexních filtrů složených z dílčích filtrů. Pro zjednodušení definice filtrů je možné používat operace jako inverze nebo rozdíl filtrů. Filtry je možné exportovat do formátu XML nebo z tohoto formátu importovat.</w:t>
            </w:r>
          </w:p>
        </w:tc>
      </w:tr>
      <w:tr w:rsidR="006A2335" w:rsidRPr="0023024A" w14:paraId="7FB549A7" w14:textId="77777777" w:rsidTr="006A2335">
        <w:tc>
          <w:tcPr>
            <w:tcW w:w="1083" w:type="pct"/>
          </w:tcPr>
          <w:p w14:paraId="60836B86"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Správa falešných poplachů</w:t>
            </w:r>
          </w:p>
        </w:tc>
        <w:tc>
          <w:tcPr>
            <w:tcW w:w="3917" w:type="pct"/>
          </w:tcPr>
          <w:p w14:paraId="2CC0E8F2"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Případné události, které představují falešné poplachy (</w:t>
            </w:r>
            <w:proofErr w:type="spellStart"/>
            <w:r w:rsidRPr="0023024A">
              <w:rPr>
                <w:rFonts w:ascii="Verdana" w:hAnsi="Verdana" w:cstheme="minorHAnsi"/>
                <w:sz w:val="18"/>
                <w:szCs w:val="18"/>
              </w:rPr>
              <w:t>false</w:t>
            </w:r>
            <w:proofErr w:type="spellEnd"/>
            <w:r w:rsidRPr="0023024A">
              <w:rPr>
                <w:rFonts w:ascii="Verdana" w:hAnsi="Verdana" w:cstheme="minorHAnsi"/>
                <w:sz w:val="18"/>
                <w:szCs w:val="18"/>
              </w:rPr>
              <w:t xml:space="preserve"> </w:t>
            </w:r>
            <w:proofErr w:type="spellStart"/>
            <w:r w:rsidRPr="0023024A">
              <w:rPr>
                <w:rFonts w:ascii="Verdana" w:hAnsi="Verdana" w:cstheme="minorHAnsi"/>
                <w:sz w:val="18"/>
                <w:szCs w:val="18"/>
              </w:rPr>
              <w:t>positives</w:t>
            </w:r>
            <w:proofErr w:type="spellEnd"/>
            <w:r w:rsidRPr="0023024A">
              <w:rPr>
                <w:rFonts w:ascii="Verdana" w:hAnsi="Verdana" w:cstheme="minorHAnsi"/>
                <w:sz w:val="18"/>
                <w:szCs w:val="18"/>
              </w:rPr>
              <w:t>) je možné odstranit prostřednictvím jednoduché konfigurace pravidel pro vyloučení falešných poplachů dostupné v uživatelském rozhraní.</w:t>
            </w:r>
          </w:p>
        </w:tc>
      </w:tr>
      <w:tr w:rsidR="006A2335" w:rsidRPr="0023024A" w14:paraId="21836435" w14:textId="77777777" w:rsidTr="006A2335">
        <w:tc>
          <w:tcPr>
            <w:tcW w:w="1083" w:type="pct"/>
            <w:hideMark/>
          </w:tcPr>
          <w:p w14:paraId="68D77F48"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Definice závažnosti událostí</w:t>
            </w:r>
          </w:p>
        </w:tc>
        <w:tc>
          <w:tcPr>
            <w:tcW w:w="3917" w:type="pct"/>
            <w:hideMark/>
          </w:tcPr>
          <w:p w14:paraId="2E3AD17D"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Předdefinované priority událostí s možností uživatelského nastavení závažnosti událostí na základě IP adresních rozsahů, typů událostí, míst výskytu nebo detailů události. Jedna událost může mít v závislosti na konfiguraci přiřazeno více priorit.</w:t>
            </w:r>
          </w:p>
        </w:tc>
      </w:tr>
      <w:tr w:rsidR="006A2335" w:rsidRPr="0023024A" w14:paraId="6BB7258A" w14:textId="77777777" w:rsidTr="006A2335">
        <w:tc>
          <w:tcPr>
            <w:tcW w:w="1083" w:type="pct"/>
          </w:tcPr>
          <w:p w14:paraId="48A7F6C8" w14:textId="77777777" w:rsidR="006A2335" w:rsidRPr="0023024A" w:rsidRDefault="006A2335" w:rsidP="006A2335">
            <w:pPr>
              <w:spacing w:after="60"/>
              <w:rPr>
                <w:rFonts w:ascii="Verdana" w:hAnsi="Verdana" w:cstheme="minorHAnsi"/>
                <w:sz w:val="18"/>
                <w:szCs w:val="18"/>
              </w:rPr>
            </w:pPr>
            <w:r w:rsidRPr="0023024A">
              <w:rPr>
                <w:rFonts w:ascii="Verdana" w:hAnsi="Verdana"/>
                <w:sz w:val="18"/>
              </w:rPr>
              <w:t>Různé pohledy na události podle uživatelských rolí</w:t>
            </w:r>
          </w:p>
        </w:tc>
        <w:tc>
          <w:tcPr>
            <w:tcW w:w="3917" w:type="pct"/>
          </w:tcPr>
          <w:p w14:paraId="6EB332F7"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sz w:val="18"/>
              </w:rPr>
              <w:t>Systém umožňuje předdefinovat uživatelské pohledy na události a prioritu dle uživatelských rolí.</w:t>
            </w:r>
          </w:p>
        </w:tc>
      </w:tr>
      <w:tr w:rsidR="006A2335" w:rsidRPr="0023024A" w14:paraId="19870C66" w14:textId="77777777" w:rsidTr="006A2335">
        <w:tc>
          <w:tcPr>
            <w:tcW w:w="1083" w:type="pct"/>
            <w:hideMark/>
          </w:tcPr>
          <w:p w14:paraId="6C280A0E"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Správa uživatelů a přístupových práv</w:t>
            </w:r>
          </w:p>
        </w:tc>
        <w:tc>
          <w:tcPr>
            <w:tcW w:w="3917" w:type="pct"/>
            <w:hideMark/>
          </w:tcPr>
          <w:p w14:paraId="57169CB7"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Správa uživatelů a přístupových práv k událostem prostřednictvím uživatelských rolí. Separace událostí s omezením přístupu pro jednotlivé role</w:t>
            </w:r>
            <w:r w:rsidRPr="0023024A">
              <w:rPr>
                <w:rFonts w:ascii="Verdana" w:hAnsi="Verdana" w:cstheme="minorHAnsi"/>
                <w:sz w:val="18"/>
                <w:szCs w:val="18"/>
                <w:lang w:val="en-US"/>
              </w:rPr>
              <w:t>/</w:t>
            </w:r>
            <w:r w:rsidRPr="0023024A">
              <w:rPr>
                <w:rFonts w:ascii="Verdana" w:hAnsi="Verdana" w:cstheme="minorHAnsi"/>
                <w:sz w:val="18"/>
                <w:szCs w:val="18"/>
              </w:rPr>
              <w:t>uživatele.</w:t>
            </w:r>
          </w:p>
        </w:tc>
      </w:tr>
      <w:tr w:rsidR="006A2335" w:rsidRPr="0023024A" w14:paraId="50730DD7" w14:textId="77777777" w:rsidTr="006A2335">
        <w:tc>
          <w:tcPr>
            <w:tcW w:w="1083" w:type="pct"/>
            <w:hideMark/>
          </w:tcPr>
          <w:p w14:paraId="6CF35874"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CEF export</w:t>
            </w:r>
          </w:p>
        </w:tc>
        <w:tc>
          <w:tcPr>
            <w:tcW w:w="3917" w:type="pct"/>
            <w:hideMark/>
          </w:tcPr>
          <w:p w14:paraId="4E954B35"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Události je možné automaticky exportovat ve formátu CEF protokolem </w:t>
            </w:r>
            <w:proofErr w:type="spellStart"/>
            <w:r w:rsidRPr="0023024A">
              <w:rPr>
                <w:rFonts w:ascii="Verdana" w:hAnsi="Verdana" w:cstheme="minorHAnsi"/>
                <w:sz w:val="18"/>
                <w:szCs w:val="18"/>
              </w:rPr>
              <w:t>Syslog</w:t>
            </w:r>
            <w:proofErr w:type="spellEnd"/>
            <w:r w:rsidRPr="0023024A">
              <w:rPr>
                <w:rFonts w:ascii="Verdana" w:hAnsi="Verdana" w:cstheme="minorHAnsi"/>
                <w:sz w:val="18"/>
                <w:szCs w:val="18"/>
              </w:rPr>
              <w:t>. Předpokládané využití této funkcionality je integrace se systémy typu log management.</w:t>
            </w:r>
          </w:p>
        </w:tc>
      </w:tr>
      <w:tr w:rsidR="006A2335" w:rsidRPr="0023024A" w14:paraId="5EFED835" w14:textId="77777777" w:rsidTr="006A2335">
        <w:tc>
          <w:tcPr>
            <w:tcW w:w="1083" w:type="pct"/>
          </w:tcPr>
          <w:p w14:paraId="68E6C5EC"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SNMP Trap</w:t>
            </w:r>
          </w:p>
        </w:tc>
        <w:tc>
          <w:tcPr>
            <w:tcW w:w="3917" w:type="pct"/>
          </w:tcPr>
          <w:p w14:paraId="7843E03F"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Události je možné reportovat do dohledových systémů prostřednictvím </w:t>
            </w:r>
            <w:r w:rsidRPr="0023024A">
              <w:rPr>
                <w:rFonts w:ascii="Verdana" w:hAnsi="Verdana" w:cstheme="minorHAnsi"/>
                <w:sz w:val="18"/>
                <w:szCs w:val="18"/>
              </w:rPr>
              <w:lastRenderedPageBreak/>
              <w:t>funkcionality SNMP trap.</w:t>
            </w:r>
          </w:p>
        </w:tc>
      </w:tr>
      <w:tr w:rsidR="006A2335" w:rsidRPr="0023024A" w14:paraId="4454E03E" w14:textId="77777777" w:rsidTr="006A2335">
        <w:tc>
          <w:tcPr>
            <w:tcW w:w="1083" w:type="pct"/>
            <w:hideMark/>
          </w:tcPr>
          <w:p w14:paraId="71B944E3"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lastRenderedPageBreak/>
              <w:t>E-mailové notifikace</w:t>
            </w:r>
          </w:p>
        </w:tc>
        <w:tc>
          <w:tcPr>
            <w:tcW w:w="3917" w:type="pct"/>
            <w:hideMark/>
          </w:tcPr>
          <w:p w14:paraId="6B94BE49"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Notifikace o detekovaných událostech prostřednictvím e-mailu s podporou různých formátů (HTML, incident </w:t>
            </w:r>
            <w:proofErr w:type="spellStart"/>
            <w:r w:rsidRPr="0023024A">
              <w:rPr>
                <w:rFonts w:ascii="Verdana" w:hAnsi="Verdana" w:cstheme="minorHAnsi"/>
                <w:sz w:val="18"/>
                <w:szCs w:val="18"/>
              </w:rPr>
              <w:t>handling</w:t>
            </w:r>
            <w:proofErr w:type="spellEnd"/>
            <w:r w:rsidRPr="0023024A">
              <w:rPr>
                <w:rFonts w:ascii="Verdana" w:hAnsi="Verdana" w:cstheme="minorHAnsi"/>
                <w:sz w:val="18"/>
                <w:szCs w:val="18"/>
              </w:rPr>
              <w:t xml:space="preserve"> systém, úsporný textový formát). Možnost připojit vzorek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dat, na základě kterých byla událost detekována k emailovému reportu.</w:t>
            </w:r>
          </w:p>
        </w:tc>
      </w:tr>
      <w:tr w:rsidR="006A2335" w:rsidRPr="0023024A" w14:paraId="23EA0247" w14:textId="77777777" w:rsidTr="006A2335">
        <w:tc>
          <w:tcPr>
            <w:tcW w:w="1083" w:type="pct"/>
            <w:hideMark/>
          </w:tcPr>
          <w:p w14:paraId="072B8FC1"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Záchyt provozu v plném rozsahu</w:t>
            </w:r>
          </w:p>
        </w:tc>
        <w:tc>
          <w:tcPr>
            <w:tcW w:w="3917" w:type="pct"/>
            <w:hideMark/>
          </w:tcPr>
          <w:p w14:paraId="2D36A1CD"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Na výskytu události je možné automaticky reagovat spuštěním záchytu provozu v plném rozsahu. </w:t>
            </w:r>
          </w:p>
        </w:tc>
      </w:tr>
      <w:tr w:rsidR="006A2335" w:rsidRPr="0023024A" w14:paraId="06C784E3" w14:textId="77777777" w:rsidTr="006A2335">
        <w:tc>
          <w:tcPr>
            <w:tcW w:w="1083" w:type="pct"/>
            <w:hideMark/>
          </w:tcPr>
          <w:p w14:paraId="6366183C"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Spuštění skriptu</w:t>
            </w:r>
          </w:p>
        </w:tc>
        <w:tc>
          <w:tcPr>
            <w:tcW w:w="3917" w:type="pct"/>
            <w:hideMark/>
          </w:tcPr>
          <w:p w14:paraId="5EBCA9B6"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Na výskytu události je možné automaticky reagovat spuštěním uživatelsky definovaných skriptů.</w:t>
            </w:r>
          </w:p>
        </w:tc>
      </w:tr>
      <w:tr w:rsidR="006A2335" w:rsidRPr="0023024A" w14:paraId="6694EC2E" w14:textId="77777777" w:rsidTr="006A2335">
        <w:tc>
          <w:tcPr>
            <w:tcW w:w="1083" w:type="pct"/>
          </w:tcPr>
          <w:p w14:paraId="2F419CCE"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Uživatelské rozhraní</w:t>
            </w:r>
          </w:p>
        </w:tc>
        <w:tc>
          <w:tcPr>
            <w:tcW w:w="3917" w:type="pct"/>
          </w:tcPr>
          <w:p w14:paraId="0329685A"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Webové uživatelské rozhraní v českém jazyce. Uživatelsky definovatelný dashboard (konfigurace per uživatel). Vizualizace průběhu provozu s vyznačením detekovaných událostí v závislosti na nastavené závažnosti událostí.</w:t>
            </w:r>
          </w:p>
        </w:tc>
      </w:tr>
      <w:tr w:rsidR="006A2335" w:rsidRPr="0023024A" w14:paraId="48FCCC50" w14:textId="77777777" w:rsidTr="006A2335">
        <w:tc>
          <w:tcPr>
            <w:tcW w:w="1083" w:type="pct"/>
            <w:hideMark/>
          </w:tcPr>
          <w:p w14:paraId="7A359659"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Integrace informací z jiných služeb</w:t>
            </w:r>
          </w:p>
        </w:tc>
        <w:tc>
          <w:tcPr>
            <w:tcW w:w="3917" w:type="pct"/>
            <w:hideMark/>
          </w:tcPr>
          <w:p w14:paraId="74D5CBEA"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Systém integruje informace ze služeb DNS, WHOIS, geolokační služby. Uživatelsky definované externí služby fungující na protokolu HTTP.</w:t>
            </w:r>
          </w:p>
        </w:tc>
      </w:tr>
      <w:tr w:rsidR="006A2335" w:rsidRPr="0023024A" w14:paraId="2D0F9C01" w14:textId="77777777" w:rsidTr="006A2335">
        <w:tc>
          <w:tcPr>
            <w:tcW w:w="1083" w:type="pct"/>
          </w:tcPr>
          <w:p w14:paraId="25370017" w14:textId="77777777" w:rsidR="006A2335" w:rsidRPr="0023024A" w:rsidRDefault="006A2335" w:rsidP="006A2335">
            <w:pPr>
              <w:spacing w:after="60"/>
              <w:rPr>
                <w:rFonts w:ascii="Verdana" w:hAnsi="Verdana" w:cstheme="minorHAnsi"/>
                <w:sz w:val="18"/>
                <w:szCs w:val="18"/>
              </w:rPr>
            </w:pPr>
            <w:r w:rsidRPr="0023024A">
              <w:rPr>
                <w:rFonts w:ascii="Verdana" w:hAnsi="Verdana"/>
                <w:sz w:val="18"/>
              </w:rPr>
              <w:t>Získávání doplňujících informací z adresářových služeb</w:t>
            </w:r>
          </w:p>
        </w:tc>
        <w:tc>
          <w:tcPr>
            <w:tcW w:w="3917" w:type="pct"/>
          </w:tcPr>
          <w:p w14:paraId="4A0B42D4"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sz w:val="18"/>
              </w:rPr>
              <w:t>Systém je schopen za pomoci zabezpečeného komunikačního rozhraní získat další informace k IP adrese z adresářových služeb AD/LDAP.</w:t>
            </w:r>
          </w:p>
        </w:tc>
      </w:tr>
      <w:tr w:rsidR="006A2335" w:rsidRPr="0023024A" w14:paraId="31EC7865" w14:textId="77777777" w:rsidTr="006A2335">
        <w:tc>
          <w:tcPr>
            <w:tcW w:w="1083" w:type="pct"/>
          </w:tcPr>
          <w:p w14:paraId="4AE095CC"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Kategorie a komentáře</w:t>
            </w:r>
          </w:p>
        </w:tc>
        <w:tc>
          <w:tcPr>
            <w:tcW w:w="3917" w:type="pct"/>
          </w:tcPr>
          <w:p w14:paraId="24DF9F3C"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Události je možné přiřazovat do uživatelsky definovaných kategorií (např. vyřešeno, důležité, apod.). Událostem je možné přímo v systému pořizovat poznámky a komentáře.</w:t>
            </w:r>
          </w:p>
        </w:tc>
      </w:tr>
      <w:tr w:rsidR="006A2335" w:rsidRPr="0023024A" w14:paraId="5DB96C1E" w14:textId="77777777" w:rsidTr="006A2335">
        <w:tc>
          <w:tcPr>
            <w:tcW w:w="1083" w:type="pct"/>
          </w:tcPr>
          <w:p w14:paraId="57D38BFD"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Vyhledávání událostí</w:t>
            </w:r>
          </w:p>
        </w:tc>
        <w:tc>
          <w:tcPr>
            <w:tcW w:w="3917" w:type="pct"/>
          </w:tcPr>
          <w:p w14:paraId="69AE45D2"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Systém nabízí flexibilní uživatelské rozhraní pro vyhledávání událostí dle různých parametrů (typ události, IP adrese původce události, filtr, přiřazení události do kategorie, ID události apod.). Události je možné prezentovat různým způsobem (prostý seznam, agregace dle zdrojů, dle cílů apod.).</w:t>
            </w:r>
          </w:p>
        </w:tc>
      </w:tr>
      <w:tr w:rsidR="006A2335" w:rsidRPr="0023024A" w14:paraId="4C368B94" w14:textId="77777777" w:rsidTr="006A2335">
        <w:tc>
          <w:tcPr>
            <w:tcW w:w="1083" w:type="pct"/>
            <w:hideMark/>
          </w:tcPr>
          <w:p w14:paraId="2D75AB24"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Interaktivní vizualizace událostí</w:t>
            </w:r>
          </w:p>
        </w:tc>
        <w:tc>
          <w:tcPr>
            <w:tcW w:w="3917" w:type="pct"/>
          </w:tcPr>
          <w:p w14:paraId="163361AB"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Systém umožňuje interaktivní vizualizaci detekovaných událostí formou grafické reprezentace </w:t>
            </w:r>
            <w:proofErr w:type="spellStart"/>
            <w:r w:rsidRPr="0023024A">
              <w:rPr>
                <w:rFonts w:ascii="Verdana" w:hAnsi="Verdana" w:cstheme="minorHAnsi"/>
                <w:sz w:val="18"/>
                <w:szCs w:val="18"/>
              </w:rPr>
              <w:t>flow</w:t>
            </w:r>
            <w:proofErr w:type="spellEnd"/>
            <w:r w:rsidRPr="0023024A">
              <w:rPr>
                <w:rFonts w:ascii="Verdana" w:hAnsi="Verdana" w:cstheme="minorHAnsi"/>
                <w:sz w:val="18"/>
                <w:szCs w:val="18"/>
              </w:rPr>
              <w:t xml:space="preserve"> statistik, na základě kterých</w:t>
            </w:r>
            <w:r>
              <w:rPr>
                <w:rFonts w:ascii="Verdana" w:hAnsi="Verdana" w:cstheme="minorHAnsi"/>
                <w:sz w:val="18"/>
                <w:szCs w:val="18"/>
              </w:rPr>
              <w:t>,</w:t>
            </w:r>
            <w:r w:rsidRPr="0023024A">
              <w:rPr>
                <w:rFonts w:ascii="Verdana" w:hAnsi="Verdana" w:cstheme="minorHAnsi"/>
                <w:sz w:val="18"/>
                <w:szCs w:val="18"/>
              </w:rPr>
              <w:t xml:space="preserve"> byla událost rozpoznána.</w:t>
            </w:r>
          </w:p>
        </w:tc>
      </w:tr>
      <w:tr w:rsidR="006A2335" w:rsidRPr="0023024A" w14:paraId="71579900" w14:textId="77777777" w:rsidTr="006A2335">
        <w:tc>
          <w:tcPr>
            <w:tcW w:w="1083" w:type="pct"/>
          </w:tcPr>
          <w:p w14:paraId="639577EB"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Reporting</w:t>
            </w:r>
          </w:p>
        </w:tc>
        <w:tc>
          <w:tcPr>
            <w:tcW w:w="3917" w:type="pct"/>
          </w:tcPr>
          <w:p w14:paraId="78265353"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Předdefinovaná sada reportů s možností plné konfigurace uživatelem. Reporty dostupné prostřednictvím webového uživatelského rozhraní, ve formátu PDF, včetně automatické distribuce reportů e-mailem.</w:t>
            </w:r>
          </w:p>
        </w:tc>
      </w:tr>
      <w:tr w:rsidR="006A2335" w:rsidRPr="0023024A" w14:paraId="35FB769A" w14:textId="77777777" w:rsidTr="006A2335">
        <w:tc>
          <w:tcPr>
            <w:tcW w:w="1083" w:type="pct"/>
            <w:hideMark/>
          </w:tcPr>
          <w:p w14:paraId="48958CF6"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CSV export</w:t>
            </w:r>
          </w:p>
        </w:tc>
        <w:tc>
          <w:tcPr>
            <w:tcW w:w="3917" w:type="pct"/>
          </w:tcPr>
          <w:p w14:paraId="2C4D8BDD"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Události je možné exportovat do formátu CSV pro další zpracování.</w:t>
            </w:r>
          </w:p>
        </w:tc>
      </w:tr>
      <w:tr w:rsidR="006A2335" w:rsidRPr="0023024A" w14:paraId="71715DCE" w14:textId="77777777" w:rsidTr="006A2335">
        <w:tc>
          <w:tcPr>
            <w:tcW w:w="1083" w:type="pct"/>
          </w:tcPr>
          <w:p w14:paraId="0B01B935"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Otevřené rozhraní</w:t>
            </w:r>
          </w:p>
        </w:tc>
        <w:tc>
          <w:tcPr>
            <w:tcW w:w="3917" w:type="pct"/>
          </w:tcPr>
          <w:p w14:paraId="5C2ACFC3"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Systém detekce anomálií poskytuje dokumentované API pro získávání a zpracování událostí. Prostřednictvím API je možné systém detekce anomálií rovněž konfigurovat (např. vytvářet filtry, měnit nastavení detekčních metod, apod.).</w:t>
            </w:r>
          </w:p>
        </w:tc>
      </w:tr>
      <w:tr w:rsidR="006A2335" w:rsidRPr="0023024A" w14:paraId="483A694A" w14:textId="77777777" w:rsidTr="006A2335">
        <w:tc>
          <w:tcPr>
            <w:tcW w:w="1083" w:type="pct"/>
          </w:tcPr>
          <w:p w14:paraId="25288C3E" w14:textId="77777777" w:rsidR="006A2335" w:rsidRPr="0023024A" w:rsidRDefault="006A2335" w:rsidP="006A2335">
            <w:pPr>
              <w:spacing w:after="60"/>
              <w:rPr>
                <w:rFonts w:ascii="Verdana" w:hAnsi="Verdana" w:cstheme="minorHAnsi"/>
                <w:sz w:val="18"/>
                <w:szCs w:val="18"/>
              </w:rPr>
            </w:pPr>
            <w:r w:rsidRPr="0023024A">
              <w:rPr>
                <w:rFonts w:ascii="Verdana" w:hAnsi="Verdana" w:cstheme="minorHAnsi"/>
                <w:sz w:val="18"/>
                <w:szCs w:val="18"/>
              </w:rPr>
              <w:t>Sledování změn konfigurace</w:t>
            </w:r>
          </w:p>
        </w:tc>
        <w:tc>
          <w:tcPr>
            <w:tcW w:w="3917" w:type="pct"/>
          </w:tcPr>
          <w:p w14:paraId="1F98E949"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cstheme="minorHAnsi"/>
                <w:sz w:val="18"/>
                <w:szCs w:val="18"/>
              </w:rPr>
              <w:t xml:space="preserve">Systém loguje veškeré změny konfigurace s cílem zajistit auditovatelnost činnosti uživatelů a provedené změny s dopadem detekci událostí. Změny konfigurace musí být možné rovněž odesílat protokolem </w:t>
            </w:r>
            <w:proofErr w:type="spellStart"/>
            <w:r w:rsidRPr="0023024A">
              <w:rPr>
                <w:rFonts w:ascii="Verdana" w:hAnsi="Verdana" w:cstheme="minorHAnsi"/>
                <w:sz w:val="18"/>
                <w:szCs w:val="18"/>
              </w:rPr>
              <w:t>syslog</w:t>
            </w:r>
            <w:proofErr w:type="spellEnd"/>
            <w:r w:rsidRPr="0023024A">
              <w:rPr>
                <w:rFonts w:ascii="Verdana" w:hAnsi="Verdana" w:cstheme="minorHAnsi"/>
                <w:sz w:val="18"/>
                <w:szCs w:val="18"/>
              </w:rPr>
              <w:t xml:space="preserve"> pro auditování formou externího systému typu log management.</w:t>
            </w:r>
          </w:p>
        </w:tc>
      </w:tr>
      <w:tr w:rsidR="006A2335" w:rsidRPr="0023024A" w14:paraId="73FFE7F8" w14:textId="77777777" w:rsidTr="006A2335">
        <w:tc>
          <w:tcPr>
            <w:tcW w:w="1083" w:type="pct"/>
          </w:tcPr>
          <w:p w14:paraId="03E61893" w14:textId="77777777" w:rsidR="006A2335" w:rsidRPr="0023024A" w:rsidRDefault="006A2335" w:rsidP="006A2335">
            <w:pPr>
              <w:spacing w:after="60"/>
              <w:rPr>
                <w:rFonts w:ascii="Verdana" w:hAnsi="Verdana" w:cstheme="minorHAnsi"/>
                <w:sz w:val="18"/>
                <w:szCs w:val="18"/>
              </w:rPr>
            </w:pPr>
            <w:r w:rsidRPr="0023024A">
              <w:rPr>
                <w:rFonts w:ascii="Verdana" w:hAnsi="Verdana"/>
                <w:sz w:val="18"/>
              </w:rPr>
              <w:t>Škálovatelnost řešení</w:t>
            </w:r>
          </w:p>
        </w:tc>
        <w:tc>
          <w:tcPr>
            <w:tcW w:w="3917" w:type="pct"/>
          </w:tcPr>
          <w:p w14:paraId="2D4966F7" w14:textId="77777777" w:rsidR="006A2335" w:rsidRPr="0023024A" w:rsidRDefault="006A2335" w:rsidP="006A2335">
            <w:pPr>
              <w:spacing w:after="60"/>
              <w:jc w:val="both"/>
              <w:rPr>
                <w:rFonts w:ascii="Verdana" w:hAnsi="Verdana" w:cstheme="minorHAnsi"/>
                <w:sz w:val="18"/>
                <w:szCs w:val="18"/>
              </w:rPr>
            </w:pPr>
            <w:r w:rsidRPr="0023024A">
              <w:rPr>
                <w:rFonts w:ascii="Verdana" w:hAnsi="Verdana"/>
                <w:sz w:val="18"/>
              </w:rPr>
              <w:t>Systém umožňuje postupné rozšiřování řešení pro automatické vyhodnocení přidáním dalších instancí systému při zachování jednoho uživatelského rozhraní pro dané řešení bez ohledu na počet zapojených instancí.</w:t>
            </w:r>
          </w:p>
        </w:tc>
      </w:tr>
    </w:tbl>
    <w:p w14:paraId="3B7317EB" w14:textId="77777777" w:rsidR="006A2335" w:rsidRPr="0023024A" w:rsidRDefault="006A2335" w:rsidP="006A2335">
      <w:pPr>
        <w:keepNext/>
        <w:spacing w:before="360" w:after="120"/>
        <w:ind w:right="193"/>
        <w:jc w:val="both"/>
        <w:outlineLvl w:val="2"/>
        <w:rPr>
          <w:rFonts w:ascii="Verdana" w:hAnsi="Verdana" w:cs="Arial"/>
          <w:b/>
          <w:iCs/>
          <w:sz w:val="18"/>
          <w:szCs w:val="18"/>
        </w:rPr>
      </w:pPr>
      <w:r w:rsidRPr="0023024A">
        <w:rPr>
          <w:rFonts w:ascii="Verdana" w:hAnsi="Verdana" w:cs="Arial"/>
          <w:b/>
          <w:iCs/>
          <w:sz w:val="18"/>
          <w:szCs w:val="18"/>
          <w:u w:val="single"/>
        </w:rPr>
        <w:t>Požadavky na záruční podporu</w:t>
      </w:r>
      <w:r w:rsidRPr="0023024A">
        <w:rPr>
          <w:rFonts w:ascii="Verdana" w:hAnsi="Verdana" w:cs="Arial"/>
          <w:b/>
          <w:iCs/>
          <w:sz w:val="18"/>
          <w:szCs w:val="18"/>
        </w:rPr>
        <w:t>:</w:t>
      </w:r>
      <w:r w:rsidRPr="0023024A">
        <w:rPr>
          <w:rFonts w:ascii="Verdana" w:hAnsi="Verdana" w:cs="Arial"/>
          <w:b/>
          <w:iCs/>
          <w:sz w:val="18"/>
          <w:szCs w:val="18"/>
        </w:rPr>
        <w:tab/>
      </w:r>
    </w:p>
    <w:p w14:paraId="496971E8"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line="276" w:lineRule="auto"/>
        <w:ind w:left="0" w:firstLine="0"/>
        <w:outlineLvl w:val="9"/>
        <w:rPr>
          <w:rFonts w:ascii="Verdana" w:hAnsi="Verdana"/>
          <w:sz w:val="18"/>
          <w:szCs w:val="18"/>
        </w:rPr>
      </w:pPr>
      <w:r w:rsidRPr="0023024A">
        <w:rPr>
          <w:rFonts w:ascii="Verdana" w:hAnsi="Verdana"/>
          <w:sz w:val="18"/>
          <w:szCs w:val="18"/>
        </w:rPr>
        <w:t>Záruční podpora bude poskytována na veškeré dodané zboží po dobu 60 měsíců, bude ověřitelná na webu výrobce a bude zahrnovat následující služby minimálně v níže uvedené specifikaci:</w:t>
      </w:r>
    </w:p>
    <w:p w14:paraId="6D439B75" w14:textId="77777777" w:rsidR="006A2335" w:rsidRPr="0023024A" w:rsidRDefault="006A2335" w:rsidP="006A2335">
      <w:pPr>
        <w:pStyle w:val="Zkladntextodsazen-slo"/>
        <w:numPr>
          <w:ilvl w:val="0"/>
          <w:numId w:val="4"/>
        </w:numPr>
        <w:tabs>
          <w:tab w:val="left" w:pos="0"/>
          <w:tab w:val="left" w:leader="underscore" w:pos="4706"/>
          <w:tab w:val="left" w:pos="4990"/>
          <w:tab w:val="left" w:leader="underscore" w:pos="9639"/>
        </w:tabs>
        <w:spacing w:before="0" w:after="120" w:line="276" w:lineRule="auto"/>
        <w:outlineLvl w:val="9"/>
        <w:rPr>
          <w:rFonts w:ascii="Verdana" w:hAnsi="Verdana"/>
          <w:sz w:val="18"/>
          <w:szCs w:val="18"/>
        </w:rPr>
      </w:pPr>
      <w:r w:rsidRPr="0023024A">
        <w:rPr>
          <w:rFonts w:ascii="Verdana" w:hAnsi="Verdana"/>
          <w:sz w:val="18"/>
          <w:szCs w:val="18"/>
        </w:rPr>
        <w:t>zákaznická podpora v českém jazyce dodavatele (přístup k webovému zákaznickému centru, telefonická a e-mailová podpora, vzdálená podpora přes SSH a konzultace technika v režimu 8x5),</w:t>
      </w:r>
    </w:p>
    <w:p w14:paraId="55AFD0F6" w14:textId="77777777" w:rsidR="006A2335" w:rsidRPr="0023024A" w:rsidRDefault="006A2335" w:rsidP="006A2335">
      <w:pPr>
        <w:pStyle w:val="Zkladntextodsazen-slo"/>
        <w:numPr>
          <w:ilvl w:val="0"/>
          <w:numId w:val="4"/>
        </w:numPr>
        <w:tabs>
          <w:tab w:val="left" w:pos="0"/>
          <w:tab w:val="left" w:leader="underscore" w:pos="4706"/>
          <w:tab w:val="left" w:pos="4990"/>
          <w:tab w:val="left" w:leader="underscore" w:pos="9639"/>
        </w:tabs>
        <w:spacing w:before="0" w:after="120" w:line="276" w:lineRule="auto"/>
        <w:outlineLvl w:val="9"/>
        <w:rPr>
          <w:rFonts w:ascii="Verdana" w:hAnsi="Verdana"/>
          <w:sz w:val="18"/>
          <w:szCs w:val="18"/>
        </w:rPr>
      </w:pPr>
      <w:r w:rsidRPr="0023024A">
        <w:rPr>
          <w:rFonts w:ascii="Verdana" w:hAnsi="Verdana"/>
          <w:sz w:val="18"/>
          <w:szCs w:val="18"/>
        </w:rPr>
        <w:t>pravidelná aktualizace a upgrade SW včetně firmware dodaného zboží a aktualizace reputačních databází,</w:t>
      </w:r>
    </w:p>
    <w:p w14:paraId="54F05824" w14:textId="77777777" w:rsidR="006A2335" w:rsidRDefault="006A2335" w:rsidP="006A2335">
      <w:pPr>
        <w:pStyle w:val="Zkladntextodsazen-slo"/>
        <w:numPr>
          <w:ilvl w:val="0"/>
          <w:numId w:val="4"/>
        </w:numPr>
        <w:tabs>
          <w:tab w:val="left" w:pos="0"/>
          <w:tab w:val="left" w:leader="underscore" w:pos="4706"/>
          <w:tab w:val="left" w:pos="4990"/>
          <w:tab w:val="left" w:leader="underscore" w:pos="9639"/>
        </w:tabs>
        <w:spacing w:before="0" w:after="120" w:line="276" w:lineRule="auto"/>
        <w:outlineLvl w:val="9"/>
        <w:rPr>
          <w:rFonts w:ascii="Verdana" w:hAnsi="Verdana"/>
          <w:sz w:val="18"/>
          <w:szCs w:val="18"/>
        </w:rPr>
      </w:pPr>
      <w:r w:rsidRPr="0023024A">
        <w:rPr>
          <w:rFonts w:ascii="Verdana" w:hAnsi="Verdana"/>
          <w:sz w:val="18"/>
          <w:szCs w:val="18"/>
        </w:rPr>
        <w:t>záruka na dodané zboží po celou dobu trvání záruční podpory (60 měsíců),</w:t>
      </w:r>
    </w:p>
    <w:p w14:paraId="237230B3" w14:textId="77777777" w:rsidR="006A2335" w:rsidRPr="0023024A" w:rsidRDefault="006A2335" w:rsidP="006A2335">
      <w:pPr>
        <w:pStyle w:val="Zkladntextodsazen-slo"/>
        <w:numPr>
          <w:ilvl w:val="0"/>
          <w:numId w:val="4"/>
        </w:numPr>
        <w:tabs>
          <w:tab w:val="left" w:pos="0"/>
          <w:tab w:val="left" w:leader="underscore" w:pos="4706"/>
          <w:tab w:val="left" w:pos="4990"/>
          <w:tab w:val="left" w:leader="underscore" w:pos="9639"/>
        </w:tabs>
        <w:spacing w:before="0" w:after="120" w:line="276" w:lineRule="auto"/>
        <w:outlineLvl w:val="9"/>
        <w:rPr>
          <w:rFonts w:ascii="Verdana" w:hAnsi="Verdana"/>
          <w:sz w:val="18"/>
          <w:szCs w:val="18"/>
        </w:rPr>
      </w:pPr>
      <w:r w:rsidRPr="0023024A">
        <w:rPr>
          <w:rFonts w:ascii="Verdana" w:hAnsi="Verdana"/>
          <w:sz w:val="18"/>
          <w:szCs w:val="18"/>
        </w:rPr>
        <w:lastRenderedPageBreak/>
        <w:t>servis certifikovaným technikem v místě instalace systému s garantovanou dobou nástupu následující pracovní den a odstraněním vady nejpozději do 5 pracovních dnů od nahlášení vady.</w:t>
      </w:r>
    </w:p>
    <w:p w14:paraId="4C8DD576" w14:textId="77777777" w:rsidR="006A2335" w:rsidRPr="0023024A" w:rsidRDefault="006A2335" w:rsidP="006A2335">
      <w:pPr>
        <w:pStyle w:val="Nadpis3"/>
        <w:numPr>
          <w:ilvl w:val="0"/>
          <w:numId w:val="6"/>
        </w:numPr>
        <w:ind w:left="567" w:hanging="425"/>
        <w:rPr>
          <w:rFonts w:ascii="Verdana" w:hAnsi="Verdana"/>
          <w:b/>
          <w:bCs/>
          <w:color w:val="auto"/>
          <w:u w:val="single"/>
        </w:rPr>
      </w:pPr>
      <w:r w:rsidRPr="0023024A">
        <w:rPr>
          <w:rFonts w:ascii="Verdana" w:hAnsi="Verdana"/>
          <w:b/>
          <w:bCs/>
          <w:color w:val="auto"/>
          <w:u w:val="single"/>
        </w:rPr>
        <w:t>Monitoring aktivit privilegovaných účtů</w:t>
      </w:r>
    </w:p>
    <w:p w14:paraId="7842E582" w14:textId="77777777" w:rsidR="006A2335" w:rsidRPr="0023024A" w:rsidRDefault="006A2335" w:rsidP="006A2335">
      <w:pPr>
        <w:rPr>
          <w:rFonts w:ascii="Verdana" w:hAnsi="Verdana"/>
        </w:rPr>
      </w:pPr>
    </w:p>
    <w:p w14:paraId="396B9DAB"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line="276" w:lineRule="auto"/>
        <w:ind w:left="0" w:firstLine="0"/>
        <w:outlineLvl w:val="9"/>
        <w:rPr>
          <w:rFonts w:ascii="Verdana" w:hAnsi="Verdana"/>
          <w:sz w:val="18"/>
          <w:szCs w:val="18"/>
        </w:rPr>
      </w:pPr>
      <w:r w:rsidRPr="0023024A">
        <w:rPr>
          <w:rFonts w:ascii="Verdana" w:hAnsi="Verdana"/>
          <w:sz w:val="18"/>
          <w:szCs w:val="18"/>
        </w:rPr>
        <w:t xml:space="preserve">Zadavatel požaduje dodávku a nasazení systému pro kompletní dohled nad veškerými dodavatelskými (ale nejen jimi) aktivitami umožňující nahrávání všech vzdálených připojení včetně záznamu textu pro rychlejší orientaci v nahrávkách. Z výše uvedeného požaduje přehledné chronologické reporty s podrobným seznamem provedených akcí včetně odkazů pro přehrání videa. </w:t>
      </w:r>
    </w:p>
    <w:p w14:paraId="708C8342"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line="276" w:lineRule="auto"/>
        <w:ind w:left="0" w:firstLine="0"/>
        <w:outlineLvl w:val="9"/>
        <w:rPr>
          <w:rFonts w:ascii="Verdana" w:hAnsi="Verdana"/>
          <w:sz w:val="18"/>
          <w:szCs w:val="18"/>
        </w:rPr>
      </w:pPr>
      <w:r w:rsidRPr="0023024A">
        <w:rPr>
          <w:rFonts w:ascii="Verdana" w:hAnsi="Verdana"/>
          <w:sz w:val="18"/>
          <w:szCs w:val="18"/>
        </w:rPr>
        <w:t>Navrhované řešení musí monitorovat aktivity privilegovaných uživatelů, a tím minimalizovat bezpečnostní rizika spojená s přístupem ke zdrojům příslušných systémů. Privilegované účty umožňují přístup ke zdrojům příslušných systémů včetně manipulace s nimi, a proto jsou významným bezpečnostním rizikem. Dále znalost přihlašovacích údajů může být sdílena mezi více uživateli, tudíž odpovědnost za případné zneužití by mohla být velice těžko dohledatelná. Tato rizika se vztahují na všechny systémy, počínaje operačními systémy, databázemi, síťovými prvky, komplexními informačními systémy distribuovanými jako produkt, nebo vyvinutými na míru. Z tohoto důvodu vznikla potřeba zadavatele zavést monitoring veškeré aktivity privilegovaných účtů s vazbou na konkrétní osobu, která jím právě disponuje, a to jak zaměstnance organizace, tak i externích dodavatelů. Důležitou oblastí je detailní audit aktivity privilegovaných účtů. To bude zajištěno nahráváním uživatelských relací – snímáním obrazovky a logování uživatelského vstupu (</w:t>
      </w:r>
      <w:proofErr w:type="spellStart"/>
      <w:r w:rsidRPr="0023024A">
        <w:rPr>
          <w:rFonts w:ascii="Verdana" w:hAnsi="Verdana"/>
          <w:sz w:val="18"/>
          <w:szCs w:val="18"/>
        </w:rPr>
        <w:t>key-logging</w:t>
      </w:r>
      <w:proofErr w:type="spellEnd"/>
      <w:r w:rsidRPr="0023024A">
        <w:rPr>
          <w:rFonts w:ascii="Verdana" w:hAnsi="Verdana"/>
          <w:sz w:val="18"/>
          <w:szCs w:val="18"/>
        </w:rPr>
        <w:t>). Každá akce (stisk klávesy, změna obrazovky apod.) privilegovaného účtu bude nahrávána a bude jednoznačně přiřazena konkrétní osobě. Nahrávky budou zabezpečeným způsobem přenášeny do centrálního úložiště, kde jsou následně dlouhodobě uchovávány. Takové nahrávky jsou klíčovým důkazem, kterým bude možné uživateli jednoznačně prokázat veškeré jeho aktivity.</w:t>
      </w:r>
    </w:p>
    <w:p w14:paraId="59946885"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highlight w:val="yellow"/>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9"/>
        <w:gridCol w:w="3260"/>
        <w:gridCol w:w="2126"/>
        <w:gridCol w:w="2126"/>
      </w:tblGrid>
      <w:tr w:rsidR="006A2335" w:rsidRPr="0023024A" w14:paraId="5534FAF5" w14:textId="77777777" w:rsidTr="006A2335">
        <w:trPr>
          <w:trHeight w:val="481"/>
        </w:trPr>
        <w:tc>
          <w:tcPr>
            <w:tcW w:w="9781" w:type="dxa"/>
            <w:gridSpan w:val="4"/>
            <w:shd w:val="clear" w:color="auto" w:fill="F2F2F2"/>
            <w:noWrap/>
            <w:vAlign w:val="center"/>
          </w:tcPr>
          <w:p w14:paraId="2D7AA5BC" w14:textId="77777777" w:rsidR="006A2335" w:rsidRPr="00CC26F8"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b/>
                <w:bCs/>
                <w:sz w:val="18"/>
                <w:szCs w:val="18"/>
              </w:rPr>
            </w:pPr>
            <w:r w:rsidRPr="00CC26F8">
              <w:rPr>
                <w:rFonts w:ascii="Verdana" w:hAnsi="Verdana"/>
                <w:b/>
                <w:bCs/>
                <w:sz w:val="18"/>
                <w:szCs w:val="18"/>
              </w:rPr>
              <w:t>Monitoring aktivit privilegovaných účtů</w:t>
            </w:r>
          </w:p>
        </w:tc>
      </w:tr>
      <w:tr w:rsidR="006A2335" w:rsidRPr="0023024A" w14:paraId="6E0BC8A2" w14:textId="77777777" w:rsidTr="006A2335">
        <w:trPr>
          <w:trHeight w:val="481"/>
        </w:trPr>
        <w:tc>
          <w:tcPr>
            <w:tcW w:w="2269" w:type="dxa"/>
            <w:vMerge w:val="restart"/>
            <w:shd w:val="clear" w:color="auto" w:fill="F2F2F2"/>
            <w:noWrap/>
            <w:vAlign w:val="center"/>
            <w:hideMark/>
          </w:tcPr>
          <w:p w14:paraId="6C8C64CA"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Parametr</w:t>
            </w:r>
          </w:p>
        </w:tc>
        <w:tc>
          <w:tcPr>
            <w:tcW w:w="3260" w:type="dxa"/>
            <w:vMerge w:val="restart"/>
            <w:shd w:val="clear" w:color="auto" w:fill="F2F2F2"/>
            <w:vAlign w:val="center"/>
            <w:hideMark/>
          </w:tcPr>
          <w:p w14:paraId="610386C7"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Popis povinného parametru</w:t>
            </w:r>
          </w:p>
        </w:tc>
        <w:tc>
          <w:tcPr>
            <w:tcW w:w="2126" w:type="dxa"/>
            <w:vMerge w:val="restart"/>
            <w:shd w:val="clear" w:color="auto" w:fill="F2F2F2"/>
            <w:vAlign w:val="center"/>
            <w:hideMark/>
          </w:tcPr>
          <w:p w14:paraId="5F5661A0"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Pr>
                <w:rFonts w:ascii="Verdana" w:hAnsi="Verdana"/>
                <w:sz w:val="18"/>
                <w:szCs w:val="18"/>
              </w:rPr>
              <w:t>Účastník ZŘ</w:t>
            </w:r>
            <w:r w:rsidRPr="0023024A">
              <w:rPr>
                <w:rFonts w:ascii="Verdana" w:hAnsi="Verdana"/>
                <w:sz w:val="18"/>
                <w:szCs w:val="18"/>
              </w:rPr>
              <w:t xml:space="preserve"> popíše způsob naplnění tohoto povinného parametru včetně značkové specifikace nabízených dodávek</w:t>
            </w:r>
          </w:p>
        </w:tc>
        <w:tc>
          <w:tcPr>
            <w:tcW w:w="2126" w:type="dxa"/>
            <w:vMerge w:val="restart"/>
            <w:shd w:val="clear" w:color="auto" w:fill="F2F2F2"/>
            <w:vAlign w:val="center"/>
            <w:hideMark/>
          </w:tcPr>
          <w:p w14:paraId="0FEC0F18"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Pr>
                <w:rFonts w:ascii="Verdana" w:hAnsi="Verdana"/>
                <w:sz w:val="18"/>
                <w:szCs w:val="18"/>
              </w:rPr>
              <w:t>Účastník ZŘ</w:t>
            </w:r>
            <w:r w:rsidRPr="0023024A">
              <w:rPr>
                <w:rFonts w:ascii="Verdana" w:hAnsi="Verdana"/>
                <w:sz w:val="18"/>
                <w:szCs w:val="18"/>
              </w:rPr>
              <w:t xml:space="preserve"> uvede odkaz na přiloženou část nabídky, kde je možné ověřit naplnění parametru</w:t>
            </w:r>
          </w:p>
        </w:tc>
      </w:tr>
      <w:tr w:rsidR="006A2335" w:rsidRPr="0023024A" w14:paraId="26F59C82" w14:textId="77777777" w:rsidTr="006A2335">
        <w:trPr>
          <w:trHeight w:val="481"/>
        </w:trPr>
        <w:tc>
          <w:tcPr>
            <w:tcW w:w="2269" w:type="dxa"/>
            <w:vMerge/>
            <w:vAlign w:val="center"/>
            <w:hideMark/>
          </w:tcPr>
          <w:p w14:paraId="551CE28A"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c>
          <w:tcPr>
            <w:tcW w:w="3260" w:type="dxa"/>
            <w:vMerge/>
            <w:vAlign w:val="center"/>
            <w:hideMark/>
          </w:tcPr>
          <w:p w14:paraId="502BB35B"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c>
          <w:tcPr>
            <w:tcW w:w="2126" w:type="dxa"/>
            <w:vMerge/>
            <w:vAlign w:val="center"/>
            <w:hideMark/>
          </w:tcPr>
          <w:p w14:paraId="378C8120"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c>
          <w:tcPr>
            <w:tcW w:w="2126" w:type="dxa"/>
            <w:vMerge/>
            <w:vAlign w:val="center"/>
            <w:hideMark/>
          </w:tcPr>
          <w:p w14:paraId="24428503"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r>
      <w:tr w:rsidR="006A2335" w:rsidRPr="0023024A" w14:paraId="34E6FB1F" w14:textId="77777777" w:rsidTr="006A2335">
        <w:trPr>
          <w:trHeight w:val="612"/>
        </w:trPr>
        <w:tc>
          <w:tcPr>
            <w:tcW w:w="2269" w:type="dxa"/>
            <w:noWrap/>
            <w:vAlign w:val="center"/>
            <w:hideMark/>
          </w:tcPr>
          <w:p w14:paraId="3781E797"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Autentizace</w:t>
            </w:r>
          </w:p>
        </w:tc>
        <w:tc>
          <w:tcPr>
            <w:tcW w:w="3260" w:type="dxa"/>
            <w:vAlign w:val="center"/>
            <w:hideMark/>
          </w:tcPr>
          <w:p w14:paraId="0D9E66D2"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 xml:space="preserve">Autentizace přístupu ke všem komponentám je řízena adresářem LDAP nebo </w:t>
            </w:r>
            <w:proofErr w:type="spellStart"/>
            <w:r w:rsidRPr="0023024A">
              <w:rPr>
                <w:rFonts w:ascii="Verdana" w:hAnsi="Verdana"/>
                <w:sz w:val="18"/>
                <w:szCs w:val="18"/>
              </w:rPr>
              <w:t>Active</w:t>
            </w:r>
            <w:proofErr w:type="spellEnd"/>
            <w:r w:rsidRPr="0023024A">
              <w:rPr>
                <w:rFonts w:ascii="Verdana" w:hAnsi="Verdana"/>
                <w:sz w:val="18"/>
                <w:szCs w:val="18"/>
              </w:rPr>
              <w:t xml:space="preserve"> </w:t>
            </w:r>
            <w:proofErr w:type="spellStart"/>
            <w:r w:rsidRPr="0023024A">
              <w:rPr>
                <w:rFonts w:ascii="Verdana" w:hAnsi="Verdana"/>
                <w:sz w:val="18"/>
                <w:szCs w:val="18"/>
              </w:rPr>
              <w:t>Directory</w:t>
            </w:r>
            <w:proofErr w:type="spellEnd"/>
            <w:r w:rsidRPr="0023024A">
              <w:rPr>
                <w:rFonts w:ascii="Verdana" w:hAnsi="Verdana"/>
                <w:sz w:val="18"/>
                <w:szCs w:val="18"/>
              </w:rPr>
              <w:t>.</w:t>
            </w:r>
          </w:p>
        </w:tc>
        <w:tc>
          <w:tcPr>
            <w:tcW w:w="2126" w:type="dxa"/>
            <w:noWrap/>
            <w:vAlign w:val="center"/>
            <w:hideMark/>
          </w:tcPr>
          <w:p w14:paraId="10DB4D66"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 </w:t>
            </w:r>
          </w:p>
        </w:tc>
        <w:tc>
          <w:tcPr>
            <w:tcW w:w="2126" w:type="dxa"/>
            <w:noWrap/>
            <w:vAlign w:val="center"/>
            <w:hideMark/>
          </w:tcPr>
          <w:p w14:paraId="483503FE"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 </w:t>
            </w:r>
          </w:p>
        </w:tc>
      </w:tr>
      <w:tr w:rsidR="006A2335" w:rsidRPr="0023024A" w14:paraId="7ACA6055" w14:textId="77777777" w:rsidTr="006A2335">
        <w:trPr>
          <w:trHeight w:val="612"/>
        </w:trPr>
        <w:tc>
          <w:tcPr>
            <w:tcW w:w="2269" w:type="dxa"/>
            <w:noWrap/>
            <w:vAlign w:val="center"/>
            <w:hideMark/>
          </w:tcPr>
          <w:p w14:paraId="1C3C918E"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Správa rolí</w:t>
            </w:r>
          </w:p>
        </w:tc>
        <w:tc>
          <w:tcPr>
            <w:tcW w:w="3260" w:type="dxa"/>
            <w:vAlign w:val="center"/>
            <w:hideMark/>
          </w:tcPr>
          <w:p w14:paraId="5AA8BE64"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Aplikace musí umožnit správu rolí (auditor, správce, apod.)</w:t>
            </w:r>
          </w:p>
        </w:tc>
        <w:tc>
          <w:tcPr>
            <w:tcW w:w="2126" w:type="dxa"/>
            <w:noWrap/>
            <w:vAlign w:val="center"/>
          </w:tcPr>
          <w:p w14:paraId="169CD8F3"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c>
          <w:tcPr>
            <w:tcW w:w="2126" w:type="dxa"/>
            <w:noWrap/>
            <w:vAlign w:val="center"/>
          </w:tcPr>
          <w:p w14:paraId="1A3B94DB"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r>
      <w:tr w:rsidR="006A2335" w:rsidRPr="0023024A" w14:paraId="7CE9C670" w14:textId="77777777" w:rsidTr="006A2335">
        <w:trPr>
          <w:trHeight w:val="612"/>
        </w:trPr>
        <w:tc>
          <w:tcPr>
            <w:tcW w:w="2269" w:type="dxa"/>
            <w:noWrap/>
            <w:vAlign w:val="center"/>
            <w:hideMark/>
          </w:tcPr>
          <w:p w14:paraId="40DEA7B9"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Záznam uživatelských vstupů a výstupů</w:t>
            </w:r>
          </w:p>
        </w:tc>
        <w:tc>
          <w:tcPr>
            <w:tcW w:w="3260" w:type="dxa"/>
            <w:vAlign w:val="center"/>
            <w:hideMark/>
          </w:tcPr>
          <w:p w14:paraId="38D52E03"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V rámci nahrávky jsou zaznamenávány uživatelské vstupy (</w:t>
            </w:r>
            <w:proofErr w:type="spellStart"/>
            <w:r w:rsidRPr="0023024A">
              <w:rPr>
                <w:rFonts w:ascii="Verdana" w:hAnsi="Verdana"/>
                <w:sz w:val="18"/>
                <w:szCs w:val="18"/>
              </w:rPr>
              <w:t>key-logging</w:t>
            </w:r>
            <w:proofErr w:type="spellEnd"/>
            <w:r w:rsidRPr="0023024A">
              <w:rPr>
                <w:rFonts w:ascii="Verdana" w:hAnsi="Verdana"/>
                <w:sz w:val="18"/>
                <w:szCs w:val="18"/>
              </w:rPr>
              <w:t>) a výstupy na obrazovku.</w:t>
            </w:r>
          </w:p>
        </w:tc>
        <w:tc>
          <w:tcPr>
            <w:tcW w:w="2126" w:type="dxa"/>
            <w:noWrap/>
            <w:vAlign w:val="center"/>
          </w:tcPr>
          <w:p w14:paraId="6552FFB4"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c>
          <w:tcPr>
            <w:tcW w:w="2126" w:type="dxa"/>
            <w:noWrap/>
            <w:vAlign w:val="center"/>
          </w:tcPr>
          <w:p w14:paraId="3C289BB2"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r>
      <w:tr w:rsidR="006A2335" w:rsidRPr="0023024A" w14:paraId="44512170" w14:textId="77777777" w:rsidTr="006A2335">
        <w:trPr>
          <w:trHeight w:val="612"/>
        </w:trPr>
        <w:tc>
          <w:tcPr>
            <w:tcW w:w="2269" w:type="dxa"/>
            <w:noWrap/>
            <w:vAlign w:val="center"/>
            <w:hideMark/>
          </w:tcPr>
          <w:p w14:paraId="2F6EC188"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Upozornění uživatelů</w:t>
            </w:r>
          </w:p>
        </w:tc>
        <w:tc>
          <w:tcPr>
            <w:tcW w:w="3260" w:type="dxa"/>
            <w:vAlign w:val="center"/>
            <w:hideMark/>
          </w:tcPr>
          <w:p w14:paraId="47034836"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Uživatelé jsou upozorněni na skutečnost, že jejich aktivita je nahrávána.</w:t>
            </w:r>
          </w:p>
        </w:tc>
        <w:tc>
          <w:tcPr>
            <w:tcW w:w="2126" w:type="dxa"/>
            <w:noWrap/>
            <w:vAlign w:val="center"/>
          </w:tcPr>
          <w:p w14:paraId="63F6163C"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c>
          <w:tcPr>
            <w:tcW w:w="2126" w:type="dxa"/>
            <w:noWrap/>
            <w:vAlign w:val="center"/>
          </w:tcPr>
          <w:p w14:paraId="72BFD4BC"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r>
      <w:tr w:rsidR="006A2335" w:rsidRPr="0023024A" w14:paraId="44A7D5D4" w14:textId="77777777" w:rsidTr="006A2335">
        <w:trPr>
          <w:trHeight w:val="612"/>
        </w:trPr>
        <w:tc>
          <w:tcPr>
            <w:tcW w:w="2269" w:type="dxa"/>
            <w:noWrap/>
            <w:vAlign w:val="center"/>
            <w:hideMark/>
          </w:tcPr>
          <w:p w14:paraId="777CAA50"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Auditováni administrátorů</w:t>
            </w:r>
          </w:p>
        </w:tc>
        <w:tc>
          <w:tcPr>
            <w:tcW w:w="3260" w:type="dxa"/>
            <w:vAlign w:val="center"/>
            <w:hideMark/>
          </w:tcPr>
          <w:p w14:paraId="049EBD19"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Auditováni, monitoring a nahrávání aktivit administrátorů na serverech při vzdáleném i lokálním přihlášení.</w:t>
            </w:r>
          </w:p>
        </w:tc>
        <w:tc>
          <w:tcPr>
            <w:tcW w:w="2126" w:type="dxa"/>
            <w:noWrap/>
            <w:vAlign w:val="center"/>
          </w:tcPr>
          <w:p w14:paraId="58C90946"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c>
          <w:tcPr>
            <w:tcW w:w="2126" w:type="dxa"/>
            <w:noWrap/>
            <w:vAlign w:val="center"/>
          </w:tcPr>
          <w:p w14:paraId="3375AE2D"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r>
      <w:tr w:rsidR="006A2335" w:rsidRPr="0023024A" w14:paraId="243E0AE4" w14:textId="77777777" w:rsidTr="006A2335">
        <w:trPr>
          <w:trHeight w:val="612"/>
        </w:trPr>
        <w:tc>
          <w:tcPr>
            <w:tcW w:w="2269" w:type="dxa"/>
            <w:noWrap/>
            <w:vAlign w:val="center"/>
            <w:hideMark/>
          </w:tcPr>
          <w:p w14:paraId="75C30BEA"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Auditováni</w:t>
            </w:r>
          </w:p>
          <w:p w14:paraId="56AD1168"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externích uživatelů</w:t>
            </w:r>
          </w:p>
        </w:tc>
        <w:tc>
          <w:tcPr>
            <w:tcW w:w="3260" w:type="dxa"/>
            <w:vAlign w:val="center"/>
            <w:hideMark/>
          </w:tcPr>
          <w:p w14:paraId="4881B74B"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 xml:space="preserve">Auditování, monitoring a nahrávání aktivit externích uživatelů vykonávající vzdálenou správu v LAN Zadavatele, pomocí </w:t>
            </w:r>
            <w:r w:rsidRPr="0023024A">
              <w:rPr>
                <w:rFonts w:ascii="Verdana" w:hAnsi="Verdana"/>
                <w:sz w:val="18"/>
                <w:szCs w:val="18"/>
              </w:rPr>
              <w:lastRenderedPageBreak/>
              <w:t>předřazené virtuální administrační stanice nebo terminálového serveru.</w:t>
            </w:r>
          </w:p>
        </w:tc>
        <w:tc>
          <w:tcPr>
            <w:tcW w:w="2126" w:type="dxa"/>
            <w:noWrap/>
            <w:vAlign w:val="center"/>
          </w:tcPr>
          <w:p w14:paraId="3361A365"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c>
          <w:tcPr>
            <w:tcW w:w="2126" w:type="dxa"/>
            <w:noWrap/>
            <w:vAlign w:val="center"/>
          </w:tcPr>
          <w:p w14:paraId="43C629CA"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r>
      <w:tr w:rsidR="006A2335" w:rsidRPr="0023024A" w14:paraId="07BC300B" w14:textId="77777777" w:rsidTr="006A2335">
        <w:trPr>
          <w:trHeight w:val="612"/>
        </w:trPr>
        <w:tc>
          <w:tcPr>
            <w:tcW w:w="2269" w:type="dxa"/>
            <w:noWrap/>
            <w:vAlign w:val="center"/>
            <w:hideMark/>
          </w:tcPr>
          <w:p w14:paraId="7B34A4DE"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Auditováni</w:t>
            </w:r>
          </w:p>
          <w:p w14:paraId="2DA5C2E6"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interních zaměstnanců s VD</w:t>
            </w:r>
          </w:p>
        </w:tc>
        <w:tc>
          <w:tcPr>
            <w:tcW w:w="3260" w:type="dxa"/>
            <w:vAlign w:val="center"/>
            <w:hideMark/>
          </w:tcPr>
          <w:p w14:paraId="4B32BAE9"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Auditování, monitoring a nahrávání aktivit vybraných interních zaměstnanců vyžívajících virtuální desktopy.</w:t>
            </w:r>
          </w:p>
        </w:tc>
        <w:tc>
          <w:tcPr>
            <w:tcW w:w="2126" w:type="dxa"/>
            <w:noWrap/>
            <w:vAlign w:val="center"/>
          </w:tcPr>
          <w:p w14:paraId="74394FD0"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c>
          <w:tcPr>
            <w:tcW w:w="2126" w:type="dxa"/>
            <w:noWrap/>
            <w:vAlign w:val="center"/>
          </w:tcPr>
          <w:p w14:paraId="55B7D03A"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r>
      <w:tr w:rsidR="006A2335" w:rsidRPr="0023024A" w14:paraId="7EF7A48E" w14:textId="77777777" w:rsidTr="006A2335">
        <w:trPr>
          <w:trHeight w:val="612"/>
        </w:trPr>
        <w:tc>
          <w:tcPr>
            <w:tcW w:w="2269" w:type="dxa"/>
            <w:noWrap/>
            <w:vAlign w:val="center"/>
            <w:hideMark/>
          </w:tcPr>
          <w:p w14:paraId="598BC9D8"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Auditováni</w:t>
            </w:r>
          </w:p>
          <w:p w14:paraId="62CB57FB"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interních zaměstnanců</w:t>
            </w:r>
          </w:p>
        </w:tc>
        <w:tc>
          <w:tcPr>
            <w:tcW w:w="3260" w:type="dxa"/>
            <w:vAlign w:val="center"/>
            <w:hideMark/>
          </w:tcPr>
          <w:p w14:paraId="2DFB2355"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Auditování, monitoring a nahrávání aktivit vybraných interních zaměstnanců vyžívajících počítače nebo notebooky.</w:t>
            </w:r>
          </w:p>
        </w:tc>
        <w:tc>
          <w:tcPr>
            <w:tcW w:w="2126" w:type="dxa"/>
            <w:noWrap/>
            <w:vAlign w:val="center"/>
          </w:tcPr>
          <w:p w14:paraId="168743FB"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c>
          <w:tcPr>
            <w:tcW w:w="2126" w:type="dxa"/>
            <w:noWrap/>
            <w:vAlign w:val="center"/>
          </w:tcPr>
          <w:p w14:paraId="5E47AE54"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r>
      <w:tr w:rsidR="006A2335" w:rsidRPr="0023024A" w14:paraId="1EEE8FCB" w14:textId="77777777" w:rsidTr="006A2335">
        <w:trPr>
          <w:trHeight w:val="612"/>
        </w:trPr>
        <w:tc>
          <w:tcPr>
            <w:tcW w:w="2269" w:type="dxa"/>
            <w:noWrap/>
            <w:vAlign w:val="center"/>
            <w:hideMark/>
          </w:tcPr>
          <w:p w14:paraId="7D70C5D5"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Podpora platforem</w:t>
            </w:r>
          </w:p>
        </w:tc>
        <w:tc>
          <w:tcPr>
            <w:tcW w:w="3260" w:type="dxa"/>
            <w:vAlign w:val="center"/>
            <w:hideMark/>
          </w:tcPr>
          <w:p w14:paraId="6A626C18"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 xml:space="preserve">Podporované platformy pro auditování, monitoring a nahrávání aktivit uživatelů, včetně vynucení definovaných prevenčních pravidel: Windows Desktop (7-10)/Windows Server (2008-2016)/Linux (RHEL,  SLES </w:t>
            </w:r>
            <w:proofErr w:type="spellStart"/>
            <w:r w:rsidRPr="0023024A">
              <w:rPr>
                <w:rFonts w:ascii="Verdana" w:hAnsi="Verdana"/>
                <w:sz w:val="18"/>
                <w:szCs w:val="18"/>
              </w:rPr>
              <w:t>SuSe</w:t>
            </w:r>
            <w:proofErr w:type="spellEnd"/>
            <w:r w:rsidRPr="0023024A">
              <w:rPr>
                <w:rFonts w:ascii="Verdana" w:hAnsi="Verdana"/>
                <w:sz w:val="18"/>
                <w:szCs w:val="18"/>
              </w:rPr>
              <w:t xml:space="preserve">, </w:t>
            </w:r>
            <w:proofErr w:type="spellStart"/>
            <w:r w:rsidRPr="0023024A">
              <w:rPr>
                <w:rFonts w:ascii="Verdana" w:hAnsi="Verdana"/>
                <w:sz w:val="18"/>
                <w:szCs w:val="18"/>
              </w:rPr>
              <w:t>Debian</w:t>
            </w:r>
            <w:proofErr w:type="spellEnd"/>
            <w:r w:rsidRPr="0023024A">
              <w:rPr>
                <w:rFonts w:ascii="Verdana" w:hAnsi="Verdana"/>
                <w:sz w:val="18"/>
                <w:szCs w:val="18"/>
              </w:rPr>
              <w:t xml:space="preserve">, </w:t>
            </w:r>
            <w:proofErr w:type="spellStart"/>
            <w:r w:rsidRPr="0023024A">
              <w:rPr>
                <w:rFonts w:ascii="Verdana" w:hAnsi="Verdana"/>
                <w:sz w:val="18"/>
                <w:szCs w:val="18"/>
              </w:rPr>
              <w:t>Ubuntu</w:t>
            </w:r>
            <w:proofErr w:type="spellEnd"/>
            <w:r w:rsidRPr="0023024A">
              <w:rPr>
                <w:rFonts w:ascii="Verdana" w:hAnsi="Verdana"/>
                <w:sz w:val="18"/>
                <w:szCs w:val="18"/>
              </w:rPr>
              <w:t>)</w:t>
            </w:r>
            <w:r>
              <w:rPr>
                <w:rFonts w:ascii="Verdana" w:hAnsi="Verdana"/>
                <w:sz w:val="18"/>
                <w:szCs w:val="18"/>
              </w:rPr>
              <w:t>.</w:t>
            </w:r>
          </w:p>
        </w:tc>
        <w:tc>
          <w:tcPr>
            <w:tcW w:w="2126" w:type="dxa"/>
            <w:noWrap/>
            <w:vAlign w:val="center"/>
          </w:tcPr>
          <w:p w14:paraId="5CD9CE53"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c>
          <w:tcPr>
            <w:tcW w:w="2126" w:type="dxa"/>
            <w:noWrap/>
            <w:vAlign w:val="center"/>
          </w:tcPr>
          <w:p w14:paraId="2ACD3ECA"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r>
      <w:tr w:rsidR="006A2335" w:rsidRPr="0023024A" w14:paraId="2525C747" w14:textId="77777777" w:rsidTr="006A2335">
        <w:trPr>
          <w:trHeight w:val="612"/>
        </w:trPr>
        <w:tc>
          <w:tcPr>
            <w:tcW w:w="2269" w:type="dxa"/>
            <w:noWrap/>
            <w:vAlign w:val="center"/>
            <w:hideMark/>
          </w:tcPr>
          <w:p w14:paraId="410F325E"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Indexace / Metadata</w:t>
            </w:r>
          </w:p>
        </w:tc>
        <w:tc>
          <w:tcPr>
            <w:tcW w:w="3260" w:type="dxa"/>
            <w:vAlign w:val="center"/>
            <w:hideMark/>
          </w:tcPr>
          <w:p w14:paraId="7F0C0EE5"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Každá z nahraných uživatelských relací je indexována pomocí textových metadat (názvy oken, textové řetězce, názvy stisknutých tlačítek, …), tak aby bylo zřejmé, k jakým aktivitám během relace došlo, aniž by bylo nutné shlédnout nahranou videosekvenci.</w:t>
            </w:r>
          </w:p>
        </w:tc>
        <w:tc>
          <w:tcPr>
            <w:tcW w:w="2126" w:type="dxa"/>
            <w:noWrap/>
            <w:vAlign w:val="center"/>
          </w:tcPr>
          <w:p w14:paraId="0CA463BA"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c>
          <w:tcPr>
            <w:tcW w:w="2126" w:type="dxa"/>
            <w:noWrap/>
            <w:vAlign w:val="center"/>
          </w:tcPr>
          <w:p w14:paraId="199285DA"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r>
      <w:tr w:rsidR="006A2335" w:rsidRPr="0023024A" w14:paraId="17011AB7" w14:textId="77777777" w:rsidTr="006A2335">
        <w:trPr>
          <w:trHeight w:val="612"/>
        </w:trPr>
        <w:tc>
          <w:tcPr>
            <w:tcW w:w="2269" w:type="dxa"/>
            <w:noWrap/>
            <w:vAlign w:val="center"/>
            <w:hideMark/>
          </w:tcPr>
          <w:p w14:paraId="355AA26B"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Vyhledávání</w:t>
            </w:r>
          </w:p>
        </w:tc>
        <w:tc>
          <w:tcPr>
            <w:tcW w:w="3260" w:type="dxa"/>
            <w:vAlign w:val="center"/>
            <w:hideMark/>
          </w:tcPr>
          <w:p w14:paraId="7115C27A"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V metadatech je možné fulltextově vyhledávat.</w:t>
            </w:r>
          </w:p>
        </w:tc>
        <w:tc>
          <w:tcPr>
            <w:tcW w:w="2126" w:type="dxa"/>
            <w:noWrap/>
            <w:vAlign w:val="center"/>
          </w:tcPr>
          <w:p w14:paraId="6AD2B9D4"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c>
          <w:tcPr>
            <w:tcW w:w="2126" w:type="dxa"/>
            <w:noWrap/>
            <w:vAlign w:val="center"/>
          </w:tcPr>
          <w:p w14:paraId="312FEF6E"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r>
      <w:tr w:rsidR="006A2335" w:rsidRPr="0023024A" w14:paraId="20A22462" w14:textId="77777777" w:rsidTr="006A2335">
        <w:trPr>
          <w:trHeight w:val="612"/>
        </w:trPr>
        <w:tc>
          <w:tcPr>
            <w:tcW w:w="2269" w:type="dxa"/>
            <w:noWrap/>
            <w:vAlign w:val="center"/>
            <w:hideMark/>
          </w:tcPr>
          <w:p w14:paraId="206AAA76"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Přehrávání relace</w:t>
            </w:r>
          </w:p>
        </w:tc>
        <w:tc>
          <w:tcPr>
            <w:tcW w:w="3260" w:type="dxa"/>
            <w:vAlign w:val="center"/>
            <w:hideMark/>
          </w:tcPr>
          <w:p w14:paraId="371A2B63"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Schopnost zpětně přehrávat uživatelské relace ve formě videosekvence.</w:t>
            </w:r>
          </w:p>
        </w:tc>
        <w:tc>
          <w:tcPr>
            <w:tcW w:w="2126" w:type="dxa"/>
            <w:noWrap/>
            <w:vAlign w:val="center"/>
          </w:tcPr>
          <w:p w14:paraId="01FF497D"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c>
          <w:tcPr>
            <w:tcW w:w="2126" w:type="dxa"/>
            <w:noWrap/>
            <w:vAlign w:val="center"/>
          </w:tcPr>
          <w:p w14:paraId="39B2EFB1"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r>
      <w:tr w:rsidR="006A2335" w:rsidRPr="0023024A" w14:paraId="53BC870B" w14:textId="77777777" w:rsidTr="006A2335">
        <w:trPr>
          <w:trHeight w:val="612"/>
        </w:trPr>
        <w:tc>
          <w:tcPr>
            <w:tcW w:w="2269" w:type="dxa"/>
            <w:noWrap/>
            <w:vAlign w:val="center"/>
            <w:hideMark/>
          </w:tcPr>
          <w:p w14:paraId="075A8E3C"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 xml:space="preserve">Kvalita snímků </w:t>
            </w:r>
          </w:p>
        </w:tc>
        <w:tc>
          <w:tcPr>
            <w:tcW w:w="3260" w:type="dxa"/>
            <w:vAlign w:val="center"/>
            <w:hideMark/>
          </w:tcPr>
          <w:p w14:paraId="380F43FA"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Snímek v barevné škále 24 bitů 1 za 3 sekundy</w:t>
            </w:r>
            <w:r>
              <w:rPr>
                <w:rFonts w:ascii="Verdana" w:hAnsi="Verdana"/>
                <w:sz w:val="18"/>
                <w:szCs w:val="18"/>
              </w:rPr>
              <w:t>.</w:t>
            </w:r>
          </w:p>
        </w:tc>
        <w:tc>
          <w:tcPr>
            <w:tcW w:w="2126" w:type="dxa"/>
            <w:noWrap/>
            <w:vAlign w:val="center"/>
          </w:tcPr>
          <w:p w14:paraId="3CAF9FCB"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c>
          <w:tcPr>
            <w:tcW w:w="2126" w:type="dxa"/>
            <w:noWrap/>
            <w:vAlign w:val="center"/>
          </w:tcPr>
          <w:p w14:paraId="3891FDA5"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r>
      <w:tr w:rsidR="006A2335" w:rsidRPr="0023024A" w14:paraId="289AA0A4" w14:textId="77777777" w:rsidTr="006A2335">
        <w:trPr>
          <w:trHeight w:val="612"/>
        </w:trPr>
        <w:tc>
          <w:tcPr>
            <w:tcW w:w="2269" w:type="dxa"/>
            <w:noWrap/>
            <w:vAlign w:val="center"/>
            <w:hideMark/>
          </w:tcPr>
          <w:p w14:paraId="0295A49D"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Export dat</w:t>
            </w:r>
          </w:p>
        </w:tc>
        <w:tc>
          <w:tcPr>
            <w:tcW w:w="3260" w:type="dxa"/>
            <w:vAlign w:val="center"/>
            <w:hideMark/>
          </w:tcPr>
          <w:p w14:paraId="41D8D8ED"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Schopnost exportu nahraných uživatelských relací (včetně snímků obrazovek a metadat) pro tvorbu dokumentace, nebo prokazování incidentů.</w:t>
            </w:r>
          </w:p>
        </w:tc>
        <w:tc>
          <w:tcPr>
            <w:tcW w:w="2126" w:type="dxa"/>
            <w:noWrap/>
            <w:vAlign w:val="center"/>
          </w:tcPr>
          <w:p w14:paraId="3706D74A"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c>
          <w:tcPr>
            <w:tcW w:w="2126" w:type="dxa"/>
            <w:noWrap/>
            <w:vAlign w:val="center"/>
          </w:tcPr>
          <w:p w14:paraId="1C7DFE89"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r>
      <w:tr w:rsidR="006A2335" w:rsidRPr="0023024A" w14:paraId="42844200" w14:textId="77777777" w:rsidTr="006A2335">
        <w:trPr>
          <w:trHeight w:val="612"/>
        </w:trPr>
        <w:tc>
          <w:tcPr>
            <w:tcW w:w="2269" w:type="dxa"/>
            <w:noWrap/>
            <w:vAlign w:val="center"/>
            <w:hideMark/>
          </w:tcPr>
          <w:p w14:paraId="4F11895F"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roofErr w:type="spellStart"/>
            <w:r w:rsidRPr="0023024A">
              <w:rPr>
                <w:rFonts w:ascii="Verdana" w:hAnsi="Verdana"/>
                <w:sz w:val="18"/>
                <w:szCs w:val="18"/>
              </w:rPr>
              <w:t>Alerting</w:t>
            </w:r>
            <w:proofErr w:type="spellEnd"/>
          </w:p>
        </w:tc>
        <w:tc>
          <w:tcPr>
            <w:tcW w:w="3260" w:type="dxa"/>
            <w:vAlign w:val="center"/>
            <w:hideMark/>
          </w:tcPr>
          <w:p w14:paraId="6ECFDA86"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 xml:space="preserve">Integrovaný </w:t>
            </w:r>
            <w:proofErr w:type="spellStart"/>
            <w:r w:rsidRPr="0023024A">
              <w:rPr>
                <w:rFonts w:ascii="Verdana" w:hAnsi="Verdana"/>
                <w:sz w:val="18"/>
                <w:szCs w:val="18"/>
              </w:rPr>
              <w:t>alerting</w:t>
            </w:r>
            <w:proofErr w:type="spellEnd"/>
            <w:r w:rsidRPr="0023024A">
              <w:rPr>
                <w:rFonts w:ascii="Verdana" w:hAnsi="Verdana"/>
                <w:sz w:val="18"/>
                <w:szCs w:val="18"/>
              </w:rPr>
              <w:t xml:space="preserve"> na základě definovaného nestandardního chování uživatelů (identifikace netypické/nestandardní aktivity uživatele, například spuštění editoru registrů).</w:t>
            </w:r>
          </w:p>
        </w:tc>
        <w:tc>
          <w:tcPr>
            <w:tcW w:w="2126" w:type="dxa"/>
            <w:noWrap/>
            <w:vAlign w:val="center"/>
          </w:tcPr>
          <w:p w14:paraId="36FF3ECA"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c>
          <w:tcPr>
            <w:tcW w:w="2126" w:type="dxa"/>
            <w:noWrap/>
            <w:vAlign w:val="center"/>
          </w:tcPr>
          <w:p w14:paraId="7918ABD0"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r>
      <w:tr w:rsidR="006A2335" w:rsidRPr="0023024A" w14:paraId="247D1704" w14:textId="77777777" w:rsidTr="006A2335">
        <w:trPr>
          <w:trHeight w:val="612"/>
        </w:trPr>
        <w:tc>
          <w:tcPr>
            <w:tcW w:w="2269" w:type="dxa"/>
            <w:noWrap/>
            <w:vAlign w:val="center"/>
            <w:hideMark/>
          </w:tcPr>
          <w:p w14:paraId="66E4C227"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Upozornění</w:t>
            </w:r>
          </w:p>
        </w:tc>
        <w:tc>
          <w:tcPr>
            <w:tcW w:w="3260" w:type="dxa"/>
            <w:vAlign w:val="center"/>
            <w:hideMark/>
          </w:tcPr>
          <w:p w14:paraId="70F94F4C"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Předdefinovaná upozornění, možnost tvorby vlastních upozornění</w:t>
            </w:r>
            <w:r>
              <w:rPr>
                <w:rFonts w:ascii="Verdana" w:hAnsi="Verdana"/>
                <w:sz w:val="18"/>
                <w:szCs w:val="18"/>
              </w:rPr>
              <w:t>.</w:t>
            </w:r>
          </w:p>
        </w:tc>
        <w:tc>
          <w:tcPr>
            <w:tcW w:w="2126" w:type="dxa"/>
            <w:noWrap/>
            <w:vAlign w:val="center"/>
          </w:tcPr>
          <w:p w14:paraId="2763FD7D"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c>
          <w:tcPr>
            <w:tcW w:w="2126" w:type="dxa"/>
            <w:noWrap/>
            <w:vAlign w:val="center"/>
          </w:tcPr>
          <w:p w14:paraId="42006706"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r>
      <w:tr w:rsidR="006A2335" w:rsidRPr="0023024A" w14:paraId="6D1F8065" w14:textId="77777777" w:rsidTr="006A2335">
        <w:trPr>
          <w:trHeight w:val="612"/>
        </w:trPr>
        <w:tc>
          <w:tcPr>
            <w:tcW w:w="2269" w:type="dxa"/>
            <w:noWrap/>
            <w:vAlign w:val="center"/>
            <w:hideMark/>
          </w:tcPr>
          <w:p w14:paraId="6DE8B304"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Přehrávaní dle metadat</w:t>
            </w:r>
          </w:p>
        </w:tc>
        <w:tc>
          <w:tcPr>
            <w:tcW w:w="3260" w:type="dxa"/>
            <w:vAlign w:val="center"/>
            <w:hideMark/>
          </w:tcPr>
          <w:p w14:paraId="132893FF"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Možnost spustit přehrávání videosekvence přímo z přehledu o aktivitách uživatelů a to včetně konkrétní části dle metadat.</w:t>
            </w:r>
          </w:p>
        </w:tc>
        <w:tc>
          <w:tcPr>
            <w:tcW w:w="2126" w:type="dxa"/>
            <w:noWrap/>
            <w:vAlign w:val="center"/>
          </w:tcPr>
          <w:p w14:paraId="16C254B6"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c>
          <w:tcPr>
            <w:tcW w:w="2126" w:type="dxa"/>
            <w:noWrap/>
            <w:vAlign w:val="center"/>
          </w:tcPr>
          <w:p w14:paraId="38389100"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r>
      <w:tr w:rsidR="006A2335" w:rsidRPr="0023024A" w14:paraId="639F9DFC" w14:textId="77777777" w:rsidTr="006A2335">
        <w:trPr>
          <w:trHeight w:val="612"/>
        </w:trPr>
        <w:tc>
          <w:tcPr>
            <w:tcW w:w="2269" w:type="dxa"/>
            <w:noWrap/>
            <w:vAlign w:val="center"/>
            <w:hideMark/>
          </w:tcPr>
          <w:p w14:paraId="6C8D82E6"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lastRenderedPageBreak/>
              <w:t>Integrace</w:t>
            </w:r>
          </w:p>
        </w:tc>
        <w:tc>
          <w:tcPr>
            <w:tcW w:w="3260" w:type="dxa"/>
            <w:vAlign w:val="center"/>
            <w:hideMark/>
          </w:tcPr>
          <w:p w14:paraId="0BE39417"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Možnost integrace se SIEM nástroji pomocí přímého napojení do databáze pro vyčítání informací v reálném čase.</w:t>
            </w:r>
          </w:p>
        </w:tc>
        <w:tc>
          <w:tcPr>
            <w:tcW w:w="2126" w:type="dxa"/>
            <w:noWrap/>
            <w:vAlign w:val="center"/>
          </w:tcPr>
          <w:p w14:paraId="34B4E470"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c>
          <w:tcPr>
            <w:tcW w:w="2126" w:type="dxa"/>
            <w:noWrap/>
            <w:vAlign w:val="center"/>
          </w:tcPr>
          <w:p w14:paraId="1AAC6B5D"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r>
      <w:tr w:rsidR="006A2335" w:rsidRPr="0023024A" w14:paraId="5A4DDE4E" w14:textId="77777777" w:rsidTr="006A2335">
        <w:trPr>
          <w:trHeight w:val="612"/>
        </w:trPr>
        <w:tc>
          <w:tcPr>
            <w:tcW w:w="2269" w:type="dxa"/>
            <w:noWrap/>
            <w:vAlign w:val="center"/>
            <w:hideMark/>
          </w:tcPr>
          <w:p w14:paraId="7D7CA628"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Reporting</w:t>
            </w:r>
          </w:p>
        </w:tc>
        <w:tc>
          <w:tcPr>
            <w:tcW w:w="3260" w:type="dxa"/>
            <w:vAlign w:val="center"/>
            <w:hideMark/>
          </w:tcPr>
          <w:p w14:paraId="31FF5607"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Integrovaný reporting, s možností tvorby vlastních reportů o aktivitách uživatelů, vč. Exportu do XLS/XML/HTML pro následné analýzy.</w:t>
            </w:r>
          </w:p>
        </w:tc>
        <w:tc>
          <w:tcPr>
            <w:tcW w:w="2126" w:type="dxa"/>
            <w:noWrap/>
            <w:vAlign w:val="center"/>
          </w:tcPr>
          <w:p w14:paraId="2B940A02"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c>
          <w:tcPr>
            <w:tcW w:w="2126" w:type="dxa"/>
            <w:noWrap/>
            <w:vAlign w:val="center"/>
          </w:tcPr>
          <w:p w14:paraId="6950C2CB"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r>
      <w:tr w:rsidR="006A2335" w:rsidRPr="0023024A" w14:paraId="400A0C67" w14:textId="77777777" w:rsidTr="006A2335">
        <w:trPr>
          <w:trHeight w:val="612"/>
        </w:trPr>
        <w:tc>
          <w:tcPr>
            <w:tcW w:w="2269" w:type="dxa"/>
            <w:noWrap/>
            <w:vAlign w:val="center"/>
            <w:hideMark/>
          </w:tcPr>
          <w:p w14:paraId="78563A23"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Politika nahrávání uživatelů</w:t>
            </w:r>
          </w:p>
        </w:tc>
        <w:tc>
          <w:tcPr>
            <w:tcW w:w="3260" w:type="dxa"/>
            <w:vAlign w:val="center"/>
            <w:hideMark/>
          </w:tcPr>
          <w:p w14:paraId="1F014ED2"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Politikou je možné definovat uživatele, kteří budou, nebo naopak nebudou nahrávání</w:t>
            </w:r>
            <w:r>
              <w:rPr>
                <w:rFonts w:ascii="Verdana" w:hAnsi="Verdana"/>
                <w:sz w:val="18"/>
                <w:szCs w:val="18"/>
              </w:rPr>
              <w:t>.</w:t>
            </w:r>
          </w:p>
        </w:tc>
        <w:tc>
          <w:tcPr>
            <w:tcW w:w="2126" w:type="dxa"/>
            <w:noWrap/>
            <w:vAlign w:val="center"/>
          </w:tcPr>
          <w:p w14:paraId="10399CBE"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c>
          <w:tcPr>
            <w:tcW w:w="2126" w:type="dxa"/>
            <w:noWrap/>
            <w:vAlign w:val="center"/>
          </w:tcPr>
          <w:p w14:paraId="0D3EDF52"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r>
      <w:tr w:rsidR="006A2335" w:rsidRPr="0023024A" w14:paraId="41BE7ACD" w14:textId="77777777" w:rsidTr="006A2335">
        <w:trPr>
          <w:trHeight w:val="612"/>
        </w:trPr>
        <w:tc>
          <w:tcPr>
            <w:tcW w:w="2269" w:type="dxa"/>
            <w:noWrap/>
            <w:vAlign w:val="center"/>
            <w:hideMark/>
          </w:tcPr>
          <w:p w14:paraId="5C8AAD6C"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Politika nahrávání aplikací</w:t>
            </w:r>
          </w:p>
        </w:tc>
        <w:tc>
          <w:tcPr>
            <w:tcW w:w="3260" w:type="dxa"/>
            <w:vAlign w:val="center"/>
            <w:hideMark/>
          </w:tcPr>
          <w:p w14:paraId="4F2BF88D"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Politikou je možné definovat aplikace, které budou, nebo naopak nebudou nahrávány</w:t>
            </w:r>
            <w:r>
              <w:rPr>
                <w:rFonts w:ascii="Verdana" w:hAnsi="Verdana"/>
                <w:sz w:val="18"/>
                <w:szCs w:val="18"/>
              </w:rPr>
              <w:t>.</w:t>
            </w:r>
          </w:p>
        </w:tc>
        <w:tc>
          <w:tcPr>
            <w:tcW w:w="2126" w:type="dxa"/>
            <w:noWrap/>
            <w:vAlign w:val="center"/>
          </w:tcPr>
          <w:p w14:paraId="64EB1DC6"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c>
          <w:tcPr>
            <w:tcW w:w="2126" w:type="dxa"/>
            <w:noWrap/>
            <w:vAlign w:val="center"/>
          </w:tcPr>
          <w:p w14:paraId="2AE22BFE"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r>
      <w:tr w:rsidR="006A2335" w:rsidRPr="0023024A" w14:paraId="31DC45B9" w14:textId="77777777" w:rsidTr="006A2335">
        <w:trPr>
          <w:trHeight w:val="612"/>
        </w:trPr>
        <w:tc>
          <w:tcPr>
            <w:tcW w:w="2269" w:type="dxa"/>
            <w:noWrap/>
            <w:vAlign w:val="center"/>
            <w:hideMark/>
          </w:tcPr>
          <w:p w14:paraId="4379E7E9"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Funkce zamezení ztráty dat při výpadku nahrávacího serveru</w:t>
            </w:r>
          </w:p>
        </w:tc>
        <w:tc>
          <w:tcPr>
            <w:tcW w:w="3260" w:type="dxa"/>
            <w:vAlign w:val="center"/>
            <w:hideMark/>
          </w:tcPr>
          <w:p w14:paraId="36C29C87"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Nahrávání uživatelských relací, i v případě nedostupnosti serverové části navrhovaného řešení, bez ztráty nahraných dat. Po obnovení funkčnosti serverové části jsou nahraná data automaticky odeslána.</w:t>
            </w:r>
          </w:p>
        </w:tc>
        <w:tc>
          <w:tcPr>
            <w:tcW w:w="2126" w:type="dxa"/>
            <w:noWrap/>
            <w:vAlign w:val="center"/>
          </w:tcPr>
          <w:p w14:paraId="62FBBA70"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c>
          <w:tcPr>
            <w:tcW w:w="2126" w:type="dxa"/>
            <w:noWrap/>
            <w:vAlign w:val="center"/>
          </w:tcPr>
          <w:p w14:paraId="6E2C3AE5"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r>
      <w:tr w:rsidR="006A2335" w:rsidRPr="0023024A" w14:paraId="1B797DEE" w14:textId="77777777" w:rsidTr="006A2335">
        <w:trPr>
          <w:trHeight w:val="612"/>
        </w:trPr>
        <w:tc>
          <w:tcPr>
            <w:tcW w:w="2269" w:type="dxa"/>
            <w:noWrap/>
            <w:vAlign w:val="center"/>
            <w:hideMark/>
          </w:tcPr>
          <w:p w14:paraId="6A6B9EA6"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Podpora standardů</w:t>
            </w:r>
          </w:p>
        </w:tc>
        <w:tc>
          <w:tcPr>
            <w:tcW w:w="3260" w:type="dxa"/>
            <w:vAlign w:val="center"/>
            <w:hideMark/>
          </w:tcPr>
          <w:p w14:paraId="3DB23B58"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PCI, HIPAA, ISO 27001, GDPR</w:t>
            </w:r>
          </w:p>
        </w:tc>
        <w:tc>
          <w:tcPr>
            <w:tcW w:w="2126" w:type="dxa"/>
            <w:noWrap/>
            <w:vAlign w:val="center"/>
          </w:tcPr>
          <w:p w14:paraId="799B6E2A"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c>
          <w:tcPr>
            <w:tcW w:w="2126" w:type="dxa"/>
            <w:noWrap/>
            <w:vAlign w:val="center"/>
          </w:tcPr>
          <w:p w14:paraId="5ADE413C"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r>
      <w:tr w:rsidR="006A2335" w:rsidRPr="0023024A" w14:paraId="39C70C4E" w14:textId="77777777" w:rsidTr="006A2335">
        <w:trPr>
          <w:trHeight w:val="612"/>
        </w:trPr>
        <w:tc>
          <w:tcPr>
            <w:tcW w:w="2269" w:type="dxa"/>
            <w:noWrap/>
            <w:vAlign w:val="center"/>
            <w:hideMark/>
          </w:tcPr>
          <w:p w14:paraId="1EE0D2DA"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Podpora virtualizačních platforem</w:t>
            </w:r>
          </w:p>
        </w:tc>
        <w:tc>
          <w:tcPr>
            <w:tcW w:w="3260" w:type="dxa"/>
            <w:vAlign w:val="center"/>
            <w:hideMark/>
          </w:tcPr>
          <w:p w14:paraId="3205C24C"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Podpora celého řešení i pro provoz ve virtualizovaném prostředí (</w:t>
            </w:r>
            <w:proofErr w:type="spellStart"/>
            <w:r w:rsidRPr="0023024A">
              <w:rPr>
                <w:rFonts w:ascii="Verdana" w:hAnsi="Verdana"/>
                <w:sz w:val="18"/>
                <w:szCs w:val="18"/>
              </w:rPr>
              <w:t>VMWare</w:t>
            </w:r>
            <w:proofErr w:type="spellEnd"/>
            <w:r w:rsidRPr="0023024A">
              <w:rPr>
                <w:rFonts w:ascii="Verdana" w:hAnsi="Verdana"/>
                <w:sz w:val="18"/>
                <w:szCs w:val="18"/>
              </w:rPr>
              <w:t>).</w:t>
            </w:r>
          </w:p>
        </w:tc>
        <w:tc>
          <w:tcPr>
            <w:tcW w:w="2126" w:type="dxa"/>
            <w:noWrap/>
            <w:vAlign w:val="center"/>
          </w:tcPr>
          <w:p w14:paraId="21FBB3EE"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c>
          <w:tcPr>
            <w:tcW w:w="2126" w:type="dxa"/>
            <w:noWrap/>
            <w:vAlign w:val="center"/>
          </w:tcPr>
          <w:p w14:paraId="50326E87"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r>
      <w:tr w:rsidR="006A2335" w:rsidRPr="0023024A" w14:paraId="2DD1F774" w14:textId="77777777" w:rsidTr="006A2335">
        <w:trPr>
          <w:trHeight w:val="612"/>
        </w:trPr>
        <w:tc>
          <w:tcPr>
            <w:tcW w:w="2269" w:type="dxa"/>
            <w:noWrap/>
            <w:vAlign w:val="center"/>
            <w:hideMark/>
          </w:tcPr>
          <w:p w14:paraId="242FEF51"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Instalace</w:t>
            </w:r>
          </w:p>
        </w:tc>
        <w:tc>
          <w:tcPr>
            <w:tcW w:w="3260" w:type="dxa"/>
            <w:vAlign w:val="center"/>
            <w:hideMark/>
          </w:tcPr>
          <w:p w14:paraId="5DFCCE3E"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 xml:space="preserve">Instalace do virtuálního prostředí objednatele </w:t>
            </w:r>
            <w:proofErr w:type="spellStart"/>
            <w:r w:rsidRPr="0023024A">
              <w:rPr>
                <w:rFonts w:ascii="Verdana" w:hAnsi="Verdana"/>
                <w:sz w:val="18"/>
                <w:szCs w:val="18"/>
              </w:rPr>
              <w:t>VMWare</w:t>
            </w:r>
            <w:proofErr w:type="spellEnd"/>
            <w:r w:rsidRPr="0023024A">
              <w:rPr>
                <w:rFonts w:ascii="Verdana" w:hAnsi="Verdana"/>
                <w:sz w:val="18"/>
                <w:szCs w:val="18"/>
              </w:rPr>
              <w:t xml:space="preserve"> 6.x platforma. </w:t>
            </w:r>
          </w:p>
        </w:tc>
        <w:tc>
          <w:tcPr>
            <w:tcW w:w="2126" w:type="dxa"/>
            <w:noWrap/>
            <w:vAlign w:val="center"/>
          </w:tcPr>
          <w:p w14:paraId="4680F5DE"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c>
          <w:tcPr>
            <w:tcW w:w="2126" w:type="dxa"/>
            <w:noWrap/>
            <w:vAlign w:val="center"/>
          </w:tcPr>
          <w:p w14:paraId="5C651B37"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c>
      </w:tr>
    </w:tbl>
    <w:p w14:paraId="6B0EFB40"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p w14:paraId="38C9A57C" w14:textId="77777777" w:rsidR="006A2335" w:rsidRPr="00354181"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u w:val="single"/>
        </w:rPr>
      </w:pPr>
      <w:r w:rsidRPr="00354181">
        <w:rPr>
          <w:rFonts w:ascii="Verdana" w:hAnsi="Verdana"/>
          <w:sz w:val="18"/>
          <w:szCs w:val="18"/>
          <w:u w:val="single"/>
        </w:rPr>
        <w:t>Počet monitorovaných zařízení</w:t>
      </w:r>
    </w:p>
    <w:p w14:paraId="2ADE5ACB"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820"/>
        <w:gridCol w:w="5245"/>
      </w:tblGrid>
      <w:tr w:rsidR="006A2335" w:rsidRPr="0023024A" w14:paraId="3342253F" w14:textId="77777777" w:rsidTr="006A2335">
        <w:trPr>
          <w:trHeight w:hRule="exact" w:val="638"/>
        </w:trPr>
        <w:tc>
          <w:tcPr>
            <w:tcW w:w="4820" w:type="dxa"/>
            <w:tcBorders>
              <w:top w:val="single" w:sz="4" w:space="0" w:color="000000"/>
              <w:left w:val="single" w:sz="4" w:space="0" w:color="000000"/>
              <w:bottom w:val="single" w:sz="4" w:space="0" w:color="000000"/>
              <w:right w:val="single" w:sz="4" w:space="0" w:color="000000"/>
            </w:tcBorders>
            <w:vAlign w:val="center"/>
            <w:hideMark/>
          </w:tcPr>
          <w:p w14:paraId="2F4DE1EF"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Typ zařízení</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59E14C8A"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Sdružené zdravotnické zařízení Krnov, příspěvková organizace</w:t>
            </w:r>
          </w:p>
        </w:tc>
      </w:tr>
      <w:tr w:rsidR="006A2335" w:rsidRPr="0023024A" w14:paraId="0CDECAEA" w14:textId="77777777" w:rsidTr="006A2335">
        <w:trPr>
          <w:trHeight w:val="443"/>
        </w:trPr>
        <w:tc>
          <w:tcPr>
            <w:tcW w:w="4820" w:type="dxa"/>
            <w:tcBorders>
              <w:top w:val="single" w:sz="4" w:space="0" w:color="000000"/>
              <w:left w:val="single" w:sz="4" w:space="0" w:color="000000"/>
              <w:bottom w:val="single" w:sz="4" w:space="0" w:color="000000"/>
              <w:right w:val="single" w:sz="4" w:space="0" w:color="000000"/>
            </w:tcBorders>
            <w:vAlign w:val="center"/>
            <w:hideMark/>
          </w:tcPr>
          <w:p w14:paraId="0B9BB6EF"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 xml:space="preserve">Windows Server </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6FC5A884"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7</w:t>
            </w:r>
          </w:p>
        </w:tc>
      </w:tr>
      <w:tr w:rsidR="006A2335" w:rsidRPr="0023024A" w14:paraId="21870815" w14:textId="77777777" w:rsidTr="006A2335">
        <w:trPr>
          <w:trHeight w:val="476"/>
        </w:trPr>
        <w:tc>
          <w:tcPr>
            <w:tcW w:w="4820" w:type="dxa"/>
            <w:tcBorders>
              <w:top w:val="single" w:sz="4" w:space="0" w:color="000000"/>
              <w:left w:val="single" w:sz="4" w:space="0" w:color="000000"/>
              <w:bottom w:val="single" w:sz="4" w:space="0" w:color="000000"/>
              <w:right w:val="single" w:sz="4" w:space="0" w:color="000000"/>
            </w:tcBorders>
            <w:vAlign w:val="center"/>
            <w:hideMark/>
          </w:tcPr>
          <w:p w14:paraId="5A1B2954"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Windows Desktop (WIN 7 Pro CZ, WIN 10 Pro CZ)</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5F0D6FCE"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3</w:t>
            </w:r>
          </w:p>
        </w:tc>
      </w:tr>
      <w:tr w:rsidR="006A2335" w:rsidRPr="0023024A" w14:paraId="1C379440" w14:textId="77777777" w:rsidTr="006A2335">
        <w:trPr>
          <w:trHeight w:val="443"/>
        </w:trPr>
        <w:tc>
          <w:tcPr>
            <w:tcW w:w="4820" w:type="dxa"/>
            <w:tcBorders>
              <w:top w:val="single" w:sz="4" w:space="0" w:color="000000"/>
              <w:left w:val="single" w:sz="4" w:space="0" w:color="000000"/>
              <w:bottom w:val="single" w:sz="4" w:space="0" w:color="000000"/>
              <w:right w:val="single" w:sz="4" w:space="0" w:color="000000"/>
            </w:tcBorders>
            <w:vAlign w:val="center"/>
            <w:hideMark/>
          </w:tcPr>
          <w:p w14:paraId="544DC3BA"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Linux Server</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465A95F4"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1</w:t>
            </w:r>
          </w:p>
        </w:tc>
      </w:tr>
      <w:tr w:rsidR="006A2335" w:rsidRPr="0023024A" w14:paraId="5D5E44A7" w14:textId="77777777" w:rsidTr="006A2335">
        <w:trPr>
          <w:trHeight w:val="600"/>
        </w:trPr>
        <w:tc>
          <w:tcPr>
            <w:tcW w:w="10065" w:type="dxa"/>
            <w:gridSpan w:val="2"/>
            <w:tcBorders>
              <w:top w:val="single" w:sz="4" w:space="0" w:color="000000"/>
              <w:left w:val="single" w:sz="4" w:space="0" w:color="000000"/>
              <w:bottom w:val="single" w:sz="4" w:space="0" w:color="000000"/>
              <w:right w:val="single" w:sz="4" w:space="0" w:color="000000"/>
            </w:tcBorders>
            <w:vAlign w:val="bottom"/>
          </w:tcPr>
          <w:p w14:paraId="1B3F103A"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Instalace monitorovacího systému bude provedena vždy na jedeno zařízení z celkového počtu daného typu zařízení v dané organizaci.  Instalaci klientů na další zařízení daného typu provedou po zaškolení správci jednotlivých organizací.</w:t>
            </w:r>
          </w:p>
        </w:tc>
      </w:tr>
    </w:tbl>
    <w:p w14:paraId="047CB4BB" w14:textId="77777777" w:rsidR="006A2335" w:rsidRPr="0023024A" w:rsidRDefault="006A2335" w:rsidP="006A2335">
      <w:pPr>
        <w:shd w:val="clear" w:color="auto" w:fill="FFFFFF"/>
        <w:spacing w:line="276" w:lineRule="auto"/>
        <w:rPr>
          <w:rFonts w:ascii="Verdana" w:eastAsia="Times New Roman" w:hAnsi="Verdana" w:cs="Arial"/>
          <w:b/>
          <w:sz w:val="18"/>
          <w:szCs w:val="18"/>
          <w:u w:val="single"/>
          <w:lang w:eastAsia="cs-CZ"/>
        </w:rPr>
      </w:pPr>
    </w:p>
    <w:p w14:paraId="3F2E194A" w14:textId="77777777" w:rsidR="006A2335" w:rsidRDefault="006A2335" w:rsidP="006A2335">
      <w:pPr>
        <w:shd w:val="clear" w:color="auto" w:fill="FFFFFF"/>
        <w:spacing w:line="276" w:lineRule="auto"/>
        <w:rPr>
          <w:rFonts w:ascii="Verdana" w:eastAsia="Times New Roman" w:hAnsi="Verdana" w:cs="Arial"/>
          <w:b/>
          <w:sz w:val="18"/>
          <w:szCs w:val="18"/>
          <w:u w:val="single"/>
          <w:lang w:eastAsia="cs-CZ"/>
        </w:rPr>
      </w:pPr>
      <w:r>
        <w:rPr>
          <w:rFonts w:ascii="Verdana" w:eastAsia="Times New Roman" w:hAnsi="Verdana" w:cs="Arial"/>
          <w:b/>
          <w:sz w:val="18"/>
          <w:szCs w:val="18"/>
          <w:u w:val="single"/>
          <w:lang w:eastAsia="cs-CZ"/>
        </w:rPr>
        <w:br w:type="page"/>
      </w:r>
    </w:p>
    <w:p w14:paraId="668CFDED" w14:textId="77777777" w:rsidR="006A2335" w:rsidRPr="0023024A" w:rsidRDefault="006A2335" w:rsidP="006A2335">
      <w:pPr>
        <w:pStyle w:val="Nadpis3"/>
        <w:numPr>
          <w:ilvl w:val="0"/>
          <w:numId w:val="6"/>
        </w:numPr>
        <w:ind w:left="567" w:hanging="425"/>
        <w:rPr>
          <w:rFonts w:ascii="Verdana" w:hAnsi="Verdana"/>
          <w:b/>
          <w:bCs/>
          <w:color w:val="auto"/>
          <w:u w:val="single"/>
        </w:rPr>
      </w:pPr>
      <w:r w:rsidRPr="0023024A">
        <w:rPr>
          <w:rFonts w:ascii="Verdana" w:hAnsi="Verdana"/>
          <w:b/>
          <w:bCs/>
          <w:color w:val="auto"/>
          <w:u w:val="single"/>
        </w:rPr>
        <w:lastRenderedPageBreak/>
        <w:t xml:space="preserve">Společná část pro systémy A </w:t>
      </w:r>
      <w:proofErr w:type="spellStart"/>
      <w:r w:rsidRPr="0023024A">
        <w:rPr>
          <w:rFonts w:ascii="Verdana" w:hAnsi="Verdana"/>
          <w:b/>
          <w:bCs/>
          <w:color w:val="auto"/>
          <w:u w:val="single"/>
        </w:rPr>
        <w:t>a</w:t>
      </w:r>
      <w:proofErr w:type="spellEnd"/>
      <w:r w:rsidRPr="0023024A">
        <w:rPr>
          <w:rFonts w:ascii="Verdana" w:hAnsi="Verdana"/>
          <w:b/>
          <w:bCs/>
          <w:color w:val="auto"/>
          <w:u w:val="single"/>
        </w:rPr>
        <w:t xml:space="preserve"> B</w:t>
      </w:r>
    </w:p>
    <w:p w14:paraId="49F66954" w14:textId="77777777" w:rsidR="006A2335" w:rsidRPr="0023024A" w:rsidRDefault="006A2335" w:rsidP="006A2335">
      <w:pPr>
        <w:pStyle w:val="Nadpis4"/>
        <w:rPr>
          <w:rFonts w:ascii="Verdana" w:hAnsi="Verdana"/>
          <w:color w:val="auto"/>
          <w:lang w:eastAsia="en-US"/>
        </w:rPr>
      </w:pPr>
    </w:p>
    <w:p w14:paraId="0D339B81" w14:textId="77777777" w:rsidR="006A2335" w:rsidRPr="002F555E" w:rsidRDefault="006A2335" w:rsidP="006A2335">
      <w:pPr>
        <w:pStyle w:val="Nadpis4"/>
        <w:rPr>
          <w:rFonts w:ascii="Verdana" w:hAnsi="Verdana"/>
          <w:color w:val="auto"/>
          <w:u w:val="single"/>
          <w:lang w:eastAsia="en-US"/>
        </w:rPr>
      </w:pPr>
      <w:r w:rsidRPr="002F555E">
        <w:rPr>
          <w:rFonts w:ascii="Verdana" w:hAnsi="Verdana"/>
          <w:color w:val="auto"/>
          <w:u w:val="single"/>
          <w:lang w:eastAsia="en-US"/>
        </w:rPr>
        <w:t>Školení</w:t>
      </w:r>
    </w:p>
    <w:p w14:paraId="0FE14B21"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 xml:space="preserve">Školení obsluhy (IT správců) pro zdravotnické zařízení v rozsahu min. 1 x 8 hod. v prostorách </w:t>
      </w:r>
      <w:r>
        <w:rPr>
          <w:rFonts w:ascii="Verdana" w:hAnsi="Verdana"/>
          <w:sz w:val="18"/>
          <w:szCs w:val="18"/>
        </w:rPr>
        <w:t xml:space="preserve">sídla </w:t>
      </w:r>
      <w:r w:rsidRPr="0023024A">
        <w:rPr>
          <w:rFonts w:ascii="Verdana" w:hAnsi="Verdana"/>
          <w:sz w:val="18"/>
          <w:szCs w:val="18"/>
        </w:rPr>
        <w:t>zadavatele</w:t>
      </w:r>
      <w:r>
        <w:rPr>
          <w:rFonts w:ascii="Verdana" w:hAnsi="Verdana"/>
          <w:sz w:val="18"/>
          <w:szCs w:val="18"/>
        </w:rPr>
        <w:t>.</w:t>
      </w:r>
    </w:p>
    <w:p w14:paraId="510BEB5B" w14:textId="77777777" w:rsidR="006A2335" w:rsidRPr="0023024A" w:rsidRDefault="006A2335" w:rsidP="006A2335">
      <w:pPr>
        <w:pStyle w:val="Nadpis4"/>
        <w:rPr>
          <w:rFonts w:ascii="Verdana" w:hAnsi="Verdana"/>
          <w:color w:val="auto"/>
          <w:lang w:eastAsia="en-US"/>
        </w:rPr>
      </w:pPr>
    </w:p>
    <w:p w14:paraId="5150EF01" w14:textId="77777777" w:rsidR="006A2335" w:rsidRPr="002F555E" w:rsidRDefault="006A2335" w:rsidP="006A2335">
      <w:pPr>
        <w:pStyle w:val="Nadpis4"/>
        <w:rPr>
          <w:rFonts w:ascii="Verdana" w:hAnsi="Verdana"/>
          <w:color w:val="auto"/>
          <w:u w:val="single"/>
          <w:lang w:eastAsia="en-US"/>
        </w:rPr>
      </w:pPr>
      <w:r w:rsidRPr="002F555E">
        <w:rPr>
          <w:rFonts w:ascii="Verdana" w:hAnsi="Verdana"/>
          <w:color w:val="auto"/>
          <w:u w:val="single"/>
          <w:lang w:eastAsia="en-US"/>
        </w:rPr>
        <w:t xml:space="preserve">Podpora a servis </w:t>
      </w:r>
    </w:p>
    <w:p w14:paraId="28EDD740"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bookmarkStart w:id="1" w:name="_Hlk53142333"/>
      <w:r w:rsidRPr="0023024A">
        <w:rPr>
          <w:rFonts w:ascii="Verdana" w:hAnsi="Verdana"/>
          <w:sz w:val="18"/>
          <w:szCs w:val="18"/>
        </w:rPr>
        <w:t>Min. 60 měsíců na HW zařízení a na veškerý SW, který je neoddělitelnou součástí HW zařízení, včetně práva na nové verze.</w:t>
      </w:r>
    </w:p>
    <w:p w14:paraId="47677C94"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Min. 60 měsíců za jakost od instalace a zprovoznění díla jako celku</w:t>
      </w:r>
      <w:r>
        <w:rPr>
          <w:rFonts w:ascii="Verdana" w:hAnsi="Verdana"/>
          <w:sz w:val="18"/>
          <w:szCs w:val="18"/>
        </w:rPr>
        <w:t>,</w:t>
      </w:r>
      <w:r w:rsidRPr="0023024A">
        <w:rPr>
          <w:rFonts w:ascii="Verdana" w:hAnsi="Verdana"/>
          <w:sz w:val="18"/>
          <w:szCs w:val="18"/>
        </w:rPr>
        <w:t xml:space="preserve"> tj. aktualizace programového a technického vybavení (Update </w:t>
      </w:r>
      <w:proofErr w:type="spellStart"/>
      <w:r w:rsidRPr="0023024A">
        <w:rPr>
          <w:rFonts w:ascii="Verdana" w:hAnsi="Verdana"/>
          <w:sz w:val="18"/>
          <w:szCs w:val="18"/>
        </w:rPr>
        <w:t>Service</w:t>
      </w:r>
      <w:proofErr w:type="spellEnd"/>
      <w:r w:rsidRPr="0023024A">
        <w:rPr>
          <w:rFonts w:ascii="Verdana" w:hAnsi="Verdana"/>
          <w:sz w:val="18"/>
          <w:szCs w:val="18"/>
        </w:rPr>
        <w:t xml:space="preserve">, </w:t>
      </w:r>
      <w:proofErr w:type="spellStart"/>
      <w:r w:rsidRPr="0023024A">
        <w:rPr>
          <w:rFonts w:ascii="Verdana" w:hAnsi="Verdana"/>
          <w:sz w:val="18"/>
          <w:szCs w:val="18"/>
        </w:rPr>
        <w:t>maintenance</w:t>
      </w:r>
      <w:proofErr w:type="spellEnd"/>
      <w:r w:rsidRPr="0023024A">
        <w:rPr>
          <w:rFonts w:ascii="Verdana" w:hAnsi="Verdana"/>
          <w:sz w:val="18"/>
          <w:szCs w:val="18"/>
        </w:rPr>
        <w:t xml:space="preserve">) např. předání nových verzí SW modulů programového vybavení s vylepšenými funkcemi tak, jak je výrobce dává k dispozici, řešení vad apod.  </w:t>
      </w:r>
    </w:p>
    <w:bookmarkEnd w:id="1"/>
    <w:p w14:paraId="68231ACC" w14:textId="77777777" w:rsidR="006A2335" w:rsidRPr="0023024A" w:rsidRDefault="006A2335" w:rsidP="006A2335">
      <w:pPr>
        <w:pStyle w:val="Nadpis4"/>
        <w:rPr>
          <w:rFonts w:ascii="Verdana" w:hAnsi="Verdana"/>
          <w:color w:val="auto"/>
          <w:lang w:eastAsia="en-US"/>
        </w:rPr>
      </w:pPr>
    </w:p>
    <w:p w14:paraId="25C7E691" w14:textId="77777777" w:rsidR="006A2335" w:rsidRPr="002F555E" w:rsidRDefault="006A2335" w:rsidP="006A2335">
      <w:pPr>
        <w:pStyle w:val="Nadpis4"/>
        <w:rPr>
          <w:rFonts w:ascii="Verdana" w:hAnsi="Verdana"/>
          <w:color w:val="auto"/>
          <w:u w:val="single"/>
          <w:lang w:eastAsia="en-US"/>
        </w:rPr>
      </w:pPr>
      <w:r w:rsidRPr="002F555E">
        <w:rPr>
          <w:rFonts w:ascii="Verdana" w:hAnsi="Verdana"/>
          <w:color w:val="auto"/>
          <w:u w:val="single"/>
          <w:lang w:eastAsia="en-US"/>
        </w:rPr>
        <w:t>Licence</w:t>
      </w:r>
    </w:p>
    <w:p w14:paraId="00E51615"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Dodané řešení nesmí být řešeno formou pronájmu, po skončení technické podpory musí být dále schopno pracovat.</w:t>
      </w:r>
      <w:r>
        <w:rPr>
          <w:rFonts w:ascii="Verdana" w:hAnsi="Verdana"/>
          <w:sz w:val="18"/>
          <w:szCs w:val="18"/>
        </w:rPr>
        <w:t xml:space="preserve"> Řešení musí pokrývat veškeré výrobcem technologie garantované SW licence a HW komponenty s jeho podporou na celou dobu požadovanou v této technické specifikaci. </w:t>
      </w:r>
    </w:p>
    <w:p w14:paraId="6F8CC917"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 xml:space="preserve">Řešení musí zahrnovat v ceně dodávky všechny náklady na provoz řešení, tedy včetně licence na operační systémy pro nabízené řešení, databázi, </w:t>
      </w:r>
      <w:proofErr w:type="spellStart"/>
      <w:r w:rsidRPr="0023024A">
        <w:rPr>
          <w:rFonts w:ascii="Verdana" w:hAnsi="Verdana"/>
          <w:sz w:val="18"/>
          <w:szCs w:val="18"/>
        </w:rPr>
        <w:t>middleware</w:t>
      </w:r>
      <w:proofErr w:type="spellEnd"/>
      <w:r w:rsidRPr="0023024A">
        <w:rPr>
          <w:rFonts w:ascii="Verdana" w:hAnsi="Verdana"/>
          <w:sz w:val="18"/>
          <w:szCs w:val="18"/>
        </w:rPr>
        <w:t xml:space="preserve"> apod.</w:t>
      </w:r>
    </w:p>
    <w:p w14:paraId="070B70AB" w14:textId="77777777" w:rsidR="006A2335" w:rsidRPr="0023024A" w:rsidRDefault="006A2335" w:rsidP="006A2335">
      <w:pPr>
        <w:pStyle w:val="Nadpis4"/>
        <w:rPr>
          <w:rFonts w:ascii="Verdana" w:hAnsi="Verdana"/>
          <w:color w:val="auto"/>
          <w:lang w:eastAsia="en-US"/>
        </w:rPr>
      </w:pPr>
    </w:p>
    <w:p w14:paraId="5CEE1222" w14:textId="77777777" w:rsidR="006A2335" w:rsidRPr="002F555E" w:rsidRDefault="006A2335" w:rsidP="006A2335">
      <w:pPr>
        <w:pStyle w:val="Nadpis4"/>
        <w:rPr>
          <w:rFonts w:ascii="Verdana" w:hAnsi="Verdana"/>
          <w:color w:val="auto"/>
          <w:u w:val="single"/>
          <w:lang w:eastAsia="en-US"/>
        </w:rPr>
      </w:pPr>
      <w:r w:rsidRPr="002F555E">
        <w:rPr>
          <w:rFonts w:ascii="Verdana" w:hAnsi="Verdana"/>
          <w:color w:val="auto"/>
          <w:u w:val="single"/>
          <w:lang w:eastAsia="en-US"/>
        </w:rPr>
        <w:t>Testovací provoz (akceptační testy)</w:t>
      </w:r>
    </w:p>
    <w:p w14:paraId="343A7D2A"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Pr>
          <w:rFonts w:ascii="Verdana" w:hAnsi="Verdana"/>
          <w:sz w:val="18"/>
          <w:szCs w:val="18"/>
        </w:rPr>
        <w:t>Dodavatel</w:t>
      </w:r>
      <w:r w:rsidRPr="0023024A">
        <w:rPr>
          <w:rFonts w:ascii="Verdana" w:hAnsi="Verdana"/>
          <w:sz w:val="18"/>
          <w:szCs w:val="18"/>
        </w:rPr>
        <w:t xml:space="preserve"> ve spolupráci s</w:t>
      </w:r>
      <w:r>
        <w:rPr>
          <w:rFonts w:ascii="Verdana" w:hAnsi="Verdana"/>
          <w:sz w:val="18"/>
          <w:szCs w:val="18"/>
        </w:rPr>
        <w:t>e Zadavatelem</w:t>
      </w:r>
      <w:r w:rsidRPr="0023024A">
        <w:rPr>
          <w:rFonts w:ascii="Verdana" w:hAnsi="Verdana"/>
          <w:sz w:val="18"/>
          <w:szCs w:val="18"/>
        </w:rPr>
        <w:t xml:space="preserve"> na základě jeho požadavků (v rámci realizace předmětu smlouvy) vypracuje návrh testovacích postupů pro ověření funkčnosti </w:t>
      </w:r>
      <w:r w:rsidRPr="00BB239F">
        <w:rPr>
          <w:rFonts w:ascii="Verdana" w:hAnsi="Verdana"/>
          <w:sz w:val="18"/>
          <w:szCs w:val="18"/>
        </w:rPr>
        <w:t>díla během testovacího provozu a vypracuje jednotlivé akceptační protokoly. Návrh testovacích postupů bude předložen Zadavateli (objednateli) a po jeho schválení a doplnění bude Zadavatelem (objednatelem) akceptován.</w:t>
      </w:r>
    </w:p>
    <w:p w14:paraId="42E093CB"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Testovací postupy se musí týkat minimálně těchto oblastí:</w:t>
      </w:r>
    </w:p>
    <w:p w14:paraId="3C929CED" w14:textId="77777777" w:rsidR="006A2335" w:rsidRPr="0023024A" w:rsidRDefault="006A2335" w:rsidP="006A2335">
      <w:pPr>
        <w:autoSpaceDE w:val="0"/>
        <w:autoSpaceDN w:val="0"/>
        <w:adjustRightInd w:val="0"/>
        <w:jc w:val="both"/>
        <w:rPr>
          <w:rFonts w:ascii="Verdana" w:hAnsi="Verdana" w:cs="Arial"/>
        </w:rPr>
      </w:pPr>
    </w:p>
    <w:p w14:paraId="5F9B0331" w14:textId="77777777" w:rsidR="006A2335" w:rsidRPr="0023024A" w:rsidRDefault="006A2335" w:rsidP="006A2335">
      <w:pPr>
        <w:pStyle w:val="Zkladntextodsazen-slo"/>
        <w:numPr>
          <w:ilvl w:val="0"/>
          <w:numId w:val="7"/>
        </w:numPr>
        <w:tabs>
          <w:tab w:val="left" w:pos="0"/>
          <w:tab w:val="left" w:leader="underscore" w:pos="4706"/>
          <w:tab w:val="left" w:pos="4990"/>
          <w:tab w:val="left" w:leader="underscore" w:pos="9639"/>
        </w:tabs>
        <w:spacing w:before="0" w:after="120"/>
        <w:outlineLvl w:val="9"/>
        <w:rPr>
          <w:rFonts w:ascii="Verdana" w:hAnsi="Verdana"/>
          <w:sz w:val="18"/>
          <w:szCs w:val="18"/>
        </w:rPr>
      </w:pPr>
      <w:r w:rsidRPr="0023024A">
        <w:rPr>
          <w:rFonts w:ascii="Verdana" w:hAnsi="Verdana"/>
          <w:sz w:val="18"/>
          <w:szCs w:val="18"/>
        </w:rPr>
        <w:t>Funkční testy</w:t>
      </w:r>
    </w:p>
    <w:p w14:paraId="58D6597F" w14:textId="77777777" w:rsidR="006A2335" w:rsidRPr="0023024A" w:rsidRDefault="006A2335" w:rsidP="006A2335">
      <w:pPr>
        <w:autoSpaceDE w:val="0"/>
        <w:autoSpaceDN w:val="0"/>
        <w:adjustRightInd w:val="0"/>
        <w:jc w:val="both"/>
        <w:rPr>
          <w:rFonts w:ascii="Verdana" w:hAnsi="Verdana" w:cs="Arial"/>
        </w:rPr>
      </w:pPr>
    </w:p>
    <w:p w14:paraId="32345027"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Funkční testy ověří, že implementované řešení poskytuje bezchybně vybrané požadované funkcionality uvedené v Technické specifikaci.</w:t>
      </w:r>
    </w:p>
    <w:p w14:paraId="1BF3BB0B"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p>
    <w:p w14:paraId="705B446C" w14:textId="77777777" w:rsidR="006A2335" w:rsidRPr="0023024A" w:rsidRDefault="006A2335" w:rsidP="006A2335">
      <w:pPr>
        <w:pStyle w:val="Zkladntextodsazen-slo"/>
        <w:tabs>
          <w:tab w:val="clear" w:pos="284"/>
          <w:tab w:val="left" w:pos="0"/>
          <w:tab w:val="left" w:leader="underscore" w:pos="4706"/>
          <w:tab w:val="left" w:pos="4990"/>
          <w:tab w:val="left" w:leader="underscore" w:pos="9639"/>
        </w:tabs>
        <w:spacing w:before="0" w:after="120"/>
        <w:ind w:left="0" w:firstLine="0"/>
        <w:outlineLvl w:val="9"/>
        <w:rPr>
          <w:rFonts w:ascii="Verdana" w:hAnsi="Verdana"/>
          <w:sz w:val="18"/>
          <w:szCs w:val="18"/>
        </w:rPr>
      </w:pPr>
      <w:r w:rsidRPr="0023024A">
        <w:rPr>
          <w:rFonts w:ascii="Verdana" w:hAnsi="Verdana"/>
          <w:sz w:val="18"/>
          <w:szCs w:val="18"/>
        </w:rPr>
        <w:t xml:space="preserve">Testovací provoz bude probíhat v sídle </w:t>
      </w:r>
      <w:r>
        <w:rPr>
          <w:rFonts w:ascii="Verdana" w:hAnsi="Verdana"/>
          <w:sz w:val="18"/>
          <w:szCs w:val="18"/>
        </w:rPr>
        <w:t>Zadavatele (objednatele)</w:t>
      </w:r>
      <w:r w:rsidRPr="0023024A">
        <w:rPr>
          <w:rFonts w:ascii="Verdana" w:hAnsi="Verdana"/>
          <w:sz w:val="18"/>
          <w:szCs w:val="18"/>
        </w:rPr>
        <w:t xml:space="preserve"> na stanovených systémech </w:t>
      </w:r>
      <w:r w:rsidRPr="00BB239F">
        <w:rPr>
          <w:rFonts w:ascii="Verdana" w:hAnsi="Verdana"/>
          <w:sz w:val="18"/>
          <w:szCs w:val="18"/>
        </w:rPr>
        <w:t>zadavatelem</w:t>
      </w:r>
      <w:r w:rsidRPr="0023024A">
        <w:rPr>
          <w:rFonts w:ascii="Verdana" w:hAnsi="Verdana"/>
          <w:sz w:val="18"/>
          <w:szCs w:val="18"/>
        </w:rPr>
        <w:t xml:space="preserve"> minimálně v délce 30 dní.</w:t>
      </w:r>
    </w:p>
    <w:p w14:paraId="785CE29C" w14:textId="77777777" w:rsidR="006A2335" w:rsidRDefault="006A2335" w:rsidP="006A2335">
      <w:pPr>
        <w:rPr>
          <w:rFonts w:ascii="Verdana" w:hAnsi="Verdana"/>
        </w:rPr>
      </w:pPr>
    </w:p>
    <w:p w14:paraId="1E6E72C9" w14:textId="77777777" w:rsidR="006A2335" w:rsidRDefault="006A2335" w:rsidP="006A2335">
      <w:pPr>
        <w:rPr>
          <w:rFonts w:ascii="Verdana" w:hAnsi="Verdana"/>
        </w:rPr>
      </w:pPr>
    </w:p>
    <w:p w14:paraId="64E83A50" w14:textId="3C1207FF" w:rsidR="00BB239F" w:rsidRPr="006A2335" w:rsidRDefault="00BB239F" w:rsidP="006A2335"/>
    <w:sectPr w:rsidR="00BB239F" w:rsidRPr="006A2335" w:rsidSect="0023024A">
      <w:footerReference w:type="default" r:id="rId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00A83" w14:textId="77777777" w:rsidR="00190E76" w:rsidRDefault="00190E76" w:rsidP="0023024A">
      <w:r>
        <w:separator/>
      </w:r>
    </w:p>
  </w:endnote>
  <w:endnote w:type="continuationSeparator" w:id="0">
    <w:p w14:paraId="7108F291" w14:textId="77777777" w:rsidR="00190E76" w:rsidRDefault="00190E76" w:rsidP="0023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33886"/>
      <w:docPartObj>
        <w:docPartGallery w:val="Page Numbers (Bottom of Page)"/>
        <w:docPartUnique/>
      </w:docPartObj>
    </w:sdtPr>
    <w:sdtEndPr>
      <w:rPr>
        <w:rFonts w:ascii="Verdana" w:hAnsi="Verdana"/>
        <w:sz w:val="16"/>
        <w:szCs w:val="20"/>
      </w:rPr>
    </w:sdtEndPr>
    <w:sdtContent>
      <w:sdt>
        <w:sdtPr>
          <w:id w:val="1728636285"/>
          <w:docPartObj>
            <w:docPartGallery w:val="Page Numbers (Top of Page)"/>
            <w:docPartUnique/>
          </w:docPartObj>
        </w:sdtPr>
        <w:sdtEndPr>
          <w:rPr>
            <w:rFonts w:ascii="Verdana" w:hAnsi="Verdana"/>
            <w:sz w:val="16"/>
            <w:szCs w:val="20"/>
          </w:rPr>
        </w:sdtEndPr>
        <w:sdtContent>
          <w:p w14:paraId="4DAB390E" w14:textId="77777777" w:rsidR="006A2335" w:rsidRDefault="006A2335">
            <w:pPr>
              <w:pStyle w:val="Zpat"/>
              <w:jc w:val="center"/>
            </w:pPr>
          </w:p>
          <w:p w14:paraId="13DDF776" w14:textId="456B2715" w:rsidR="006A2335" w:rsidRDefault="00190E76">
            <w:pPr>
              <w:pStyle w:val="Zpat"/>
              <w:jc w:val="center"/>
            </w:pPr>
            <w:r>
              <w:pict w14:anchorId="3AC739D4">
                <v:rect id="_x0000_i1025" style="width:0;height:1.5pt" o:hralign="center" o:hrstd="t" o:hr="t" fillcolor="#a0a0a0" stroked="f"/>
              </w:pict>
            </w:r>
          </w:p>
          <w:p w14:paraId="24F1710F" w14:textId="3CB8AD52" w:rsidR="006A2335" w:rsidRPr="00181885" w:rsidRDefault="006A2335">
            <w:pPr>
              <w:pStyle w:val="Zpat"/>
              <w:jc w:val="center"/>
              <w:rPr>
                <w:rFonts w:ascii="Verdana" w:hAnsi="Verdana"/>
                <w:b/>
                <w:bCs/>
                <w:sz w:val="18"/>
                <w:szCs w:val="18"/>
              </w:rPr>
            </w:pPr>
            <w:r w:rsidRPr="00181885">
              <w:rPr>
                <w:rFonts w:ascii="Verdana" w:hAnsi="Verdana"/>
                <w:sz w:val="18"/>
                <w:szCs w:val="18"/>
              </w:rPr>
              <w:t xml:space="preserve">Stránka </w:t>
            </w:r>
            <w:r w:rsidRPr="00181885">
              <w:rPr>
                <w:rFonts w:ascii="Verdana" w:hAnsi="Verdana"/>
                <w:b/>
                <w:bCs/>
                <w:sz w:val="18"/>
                <w:szCs w:val="18"/>
              </w:rPr>
              <w:fldChar w:fldCharType="begin"/>
            </w:r>
            <w:r w:rsidRPr="00181885">
              <w:rPr>
                <w:rFonts w:ascii="Verdana" w:hAnsi="Verdana"/>
                <w:b/>
                <w:bCs/>
                <w:sz w:val="18"/>
                <w:szCs w:val="18"/>
              </w:rPr>
              <w:instrText>PAGE</w:instrText>
            </w:r>
            <w:r w:rsidRPr="00181885">
              <w:rPr>
                <w:rFonts w:ascii="Verdana" w:hAnsi="Verdana"/>
                <w:b/>
                <w:bCs/>
                <w:sz w:val="18"/>
                <w:szCs w:val="18"/>
              </w:rPr>
              <w:fldChar w:fldCharType="separate"/>
            </w:r>
            <w:r w:rsidR="006822C3">
              <w:rPr>
                <w:rFonts w:ascii="Verdana" w:hAnsi="Verdana"/>
                <w:b/>
                <w:bCs/>
                <w:noProof/>
                <w:sz w:val="18"/>
                <w:szCs w:val="18"/>
              </w:rPr>
              <w:t>1</w:t>
            </w:r>
            <w:r w:rsidRPr="00181885">
              <w:rPr>
                <w:rFonts w:ascii="Verdana" w:hAnsi="Verdana"/>
                <w:b/>
                <w:bCs/>
                <w:sz w:val="18"/>
                <w:szCs w:val="18"/>
              </w:rPr>
              <w:fldChar w:fldCharType="end"/>
            </w:r>
            <w:r w:rsidRPr="00181885">
              <w:rPr>
                <w:rFonts w:ascii="Verdana" w:hAnsi="Verdana"/>
                <w:sz w:val="18"/>
                <w:szCs w:val="18"/>
              </w:rPr>
              <w:t xml:space="preserve"> z </w:t>
            </w:r>
            <w:r w:rsidRPr="00181885">
              <w:rPr>
                <w:rFonts w:ascii="Verdana" w:hAnsi="Verdana"/>
                <w:b/>
                <w:bCs/>
                <w:sz w:val="18"/>
                <w:szCs w:val="18"/>
              </w:rPr>
              <w:fldChar w:fldCharType="begin"/>
            </w:r>
            <w:r w:rsidRPr="00181885">
              <w:rPr>
                <w:rFonts w:ascii="Verdana" w:hAnsi="Verdana"/>
                <w:b/>
                <w:bCs/>
                <w:sz w:val="18"/>
                <w:szCs w:val="18"/>
              </w:rPr>
              <w:instrText>NUMPAGES</w:instrText>
            </w:r>
            <w:r w:rsidRPr="00181885">
              <w:rPr>
                <w:rFonts w:ascii="Verdana" w:hAnsi="Verdana"/>
                <w:b/>
                <w:bCs/>
                <w:sz w:val="18"/>
                <w:szCs w:val="18"/>
              </w:rPr>
              <w:fldChar w:fldCharType="separate"/>
            </w:r>
            <w:r w:rsidR="006822C3">
              <w:rPr>
                <w:rFonts w:ascii="Verdana" w:hAnsi="Verdana"/>
                <w:b/>
                <w:bCs/>
                <w:noProof/>
                <w:sz w:val="18"/>
                <w:szCs w:val="18"/>
              </w:rPr>
              <w:t>13</w:t>
            </w:r>
            <w:r w:rsidRPr="00181885">
              <w:rPr>
                <w:rFonts w:ascii="Verdana" w:hAnsi="Verdana"/>
                <w:b/>
                <w:bCs/>
                <w:sz w:val="18"/>
                <w:szCs w:val="18"/>
              </w:rPr>
              <w:fldChar w:fldCharType="end"/>
            </w:r>
          </w:p>
          <w:p w14:paraId="3D96004D" w14:textId="7BD725ED" w:rsidR="006A2335" w:rsidRPr="0023024A" w:rsidRDefault="006A2335" w:rsidP="0023024A">
            <w:pPr>
              <w:pStyle w:val="Zpat"/>
              <w:jc w:val="right"/>
              <w:rPr>
                <w:rFonts w:ascii="Verdana" w:hAnsi="Verdana"/>
                <w:sz w:val="16"/>
                <w:szCs w:val="20"/>
              </w:rPr>
            </w:pPr>
            <w:r w:rsidRPr="00181885">
              <w:rPr>
                <w:rFonts w:ascii="Verdana" w:hAnsi="Verdana"/>
                <w:sz w:val="18"/>
                <w:szCs w:val="18"/>
              </w:rPr>
              <w:t>SZZ/</w:t>
            </w:r>
            <w:proofErr w:type="spellStart"/>
            <w:r w:rsidRPr="00181885">
              <w:rPr>
                <w:rFonts w:ascii="Verdana" w:hAnsi="Verdana"/>
                <w:sz w:val="18"/>
                <w:szCs w:val="18"/>
              </w:rPr>
              <w:t>Otr</w:t>
            </w:r>
            <w:proofErr w:type="spellEnd"/>
            <w:r w:rsidRPr="00181885">
              <w:rPr>
                <w:rFonts w:ascii="Verdana" w:hAnsi="Verdana"/>
                <w:sz w:val="18"/>
                <w:szCs w:val="18"/>
              </w:rPr>
              <w:t>/2020/</w:t>
            </w:r>
            <w:r w:rsidR="00746568">
              <w:rPr>
                <w:rFonts w:ascii="Verdana" w:hAnsi="Verdana"/>
                <w:sz w:val="18"/>
                <w:szCs w:val="18"/>
              </w:rPr>
              <w:t>23</w:t>
            </w:r>
            <w:r w:rsidRPr="00181885">
              <w:rPr>
                <w:rFonts w:ascii="Verdana" w:hAnsi="Verdana"/>
                <w:sz w:val="18"/>
                <w:szCs w:val="18"/>
              </w:rPr>
              <w:t>/monitoring síťových aktivit</w:t>
            </w:r>
          </w:p>
        </w:sdtContent>
      </w:sdt>
    </w:sdtContent>
  </w:sdt>
  <w:p w14:paraId="7DE52D29" w14:textId="77777777" w:rsidR="006A2335" w:rsidRDefault="006A23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F4BF7" w14:textId="77777777" w:rsidR="00190E76" w:rsidRDefault="00190E76" w:rsidP="0023024A">
      <w:r>
        <w:separator/>
      </w:r>
    </w:p>
  </w:footnote>
  <w:footnote w:type="continuationSeparator" w:id="0">
    <w:p w14:paraId="775E8189" w14:textId="77777777" w:rsidR="00190E76" w:rsidRDefault="00190E76" w:rsidP="00230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E4717"/>
    <w:multiLevelType w:val="hybridMultilevel"/>
    <w:tmpl w:val="96C6C972"/>
    <w:lvl w:ilvl="0" w:tplc="AAC0F94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6346DBA"/>
    <w:multiLevelType w:val="hybridMultilevel"/>
    <w:tmpl w:val="9300EB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B9F5A59"/>
    <w:multiLevelType w:val="hybridMultilevel"/>
    <w:tmpl w:val="8806B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E4F7F5D"/>
    <w:multiLevelType w:val="hybridMultilevel"/>
    <w:tmpl w:val="B712E502"/>
    <w:lvl w:ilvl="0" w:tplc="AAC0F94E">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5B8C4EE8"/>
    <w:multiLevelType w:val="hybridMultilevel"/>
    <w:tmpl w:val="AD4A9DEA"/>
    <w:lvl w:ilvl="0" w:tplc="B75CF4D4">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D73595D"/>
    <w:multiLevelType w:val="hybridMultilevel"/>
    <w:tmpl w:val="1D3A9C26"/>
    <w:lvl w:ilvl="0" w:tplc="B75CF4D4">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EA65974"/>
    <w:multiLevelType w:val="hybridMultilevel"/>
    <w:tmpl w:val="9D9E4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4A"/>
    <w:rsid w:val="00174574"/>
    <w:rsid w:val="00181885"/>
    <w:rsid w:val="00190E76"/>
    <w:rsid w:val="001D72E6"/>
    <w:rsid w:val="0023024A"/>
    <w:rsid w:val="002652ED"/>
    <w:rsid w:val="002929A2"/>
    <w:rsid w:val="002C237B"/>
    <w:rsid w:val="002F555E"/>
    <w:rsid w:val="00354181"/>
    <w:rsid w:val="006822C3"/>
    <w:rsid w:val="00694CAC"/>
    <w:rsid w:val="006A2335"/>
    <w:rsid w:val="007259D7"/>
    <w:rsid w:val="00732A20"/>
    <w:rsid w:val="00746568"/>
    <w:rsid w:val="009D4286"/>
    <w:rsid w:val="009E08DE"/>
    <w:rsid w:val="00A46DDB"/>
    <w:rsid w:val="00BB239F"/>
    <w:rsid w:val="00CC26F8"/>
    <w:rsid w:val="00CF1226"/>
    <w:rsid w:val="00D76B98"/>
    <w:rsid w:val="00DC086D"/>
    <w:rsid w:val="00DD5892"/>
    <w:rsid w:val="00F27F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31729"/>
  <w15:docId w15:val="{46C33591-0628-4804-A8D5-2DD9CA1C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024A"/>
    <w:pPr>
      <w:widowControl w:val="0"/>
      <w:suppressAutoHyphens/>
      <w:spacing w:after="0" w:line="240" w:lineRule="auto"/>
    </w:pPr>
    <w:rPr>
      <w:rFonts w:ascii="Arial" w:eastAsia="SimSun" w:hAnsi="Arial" w:cs="Mangal"/>
      <w:kern w:val="1"/>
      <w:sz w:val="20"/>
      <w:szCs w:val="24"/>
      <w:lang w:eastAsia="hi-IN" w:bidi="hi-IN"/>
    </w:rPr>
  </w:style>
  <w:style w:type="paragraph" w:styleId="Nadpis2">
    <w:name w:val="heading 2"/>
    <w:basedOn w:val="Normln"/>
    <w:next w:val="Normln"/>
    <w:link w:val="Nadpis2Char"/>
    <w:uiPriority w:val="9"/>
    <w:unhideWhenUsed/>
    <w:qFormat/>
    <w:rsid w:val="0023024A"/>
    <w:pPr>
      <w:keepNext/>
      <w:keepLines/>
      <w:spacing w:before="40"/>
      <w:outlineLvl w:val="1"/>
    </w:pPr>
    <w:rPr>
      <w:rFonts w:asciiTheme="majorHAnsi" w:eastAsiaTheme="majorEastAsia" w:hAnsiTheme="majorHAnsi"/>
      <w:color w:val="2F5496" w:themeColor="accent1" w:themeShade="BF"/>
      <w:sz w:val="26"/>
      <w:szCs w:val="23"/>
    </w:rPr>
  </w:style>
  <w:style w:type="paragraph" w:styleId="Nadpis3">
    <w:name w:val="heading 3"/>
    <w:basedOn w:val="Normln"/>
    <w:next w:val="Normln"/>
    <w:link w:val="Nadpis3Char"/>
    <w:uiPriority w:val="9"/>
    <w:unhideWhenUsed/>
    <w:qFormat/>
    <w:rsid w:val="0023024A"/>
    <w:pPr>
      <w:keepNext/>
      <w:keepLines/>
      <w:spacing w:before="40"/>
      <w:outlineLvl w:val="2"/>
    </w:pPr>
    <w:rPr>
      <w:rFonts w:asciiTheme="majorHAnsi" w:eastAsiaTheme="majorEastAsia" w:hAnsiTheme="majorHAnsi"/>
      <w:color w:val="1F3763" w:themeColor="accent1" w:themeShade="7F"/>
      <w:sz w:val="24"/>
      <w:szCs w:val="21"/>
    </w:rPr>
  </w:style>
  <w:style w:type="paragraph" w:styleId="Nadpis4">
    <w:name w:val="heading 4"/>
    <w:basedOn w:val="Normln"/>
    <w:next w:val="Normln"/>
    <w:link w:val="Nadpis4Char"/>
    <w:uiPriority w:val="9"/>
    <w:unhideWhenUsed/>
    <w:qFormat/>
    <w:rsid w:val="0023024A"/>
    <w:pPr>
      <w:keepNext/>
      <w:keepLines/>
      <w:spacing w:before="40"/>
      <w:outlineLvl w:val="3"/>
    </w:pPr>
    <w:rPr>
      <w:rFonts w:asciiTheme="majorHAnsi" w:eastAsiaTheme="majorEastAsia" w:hAnsiTheme="majorHAnsi"/>
      <w:i/>
      <w:iCs/>
      <w:color w:val="2F5496" w:themeColor="accent1" w:themeShade="BF"/>
    </w:rPr>
  </w:style>
  <w:style w:type="paragraph" w:styleId="Nadpis5">
    <w:name w:val="heading 5"/>
    <w:basedOn w:val="Normln"/>
    <w:next w:val="Normln"/>
    <w:link w:val="Nadpis5Char"/>
    <w:uiPriority w:val="9"/>
    <w:unhideWhenUsed/>
    <w:qFormat/>
    <w:rsid w:val="0023024A"/>
    <w:pPr>
      <w:keepNext/>
      <w:keepLines/>
      <w:spacing w:before="40"/>
      <w:outlineLvl w:val="4"/>
    </w:pPr>
    <w:rPr>
      <w:rFonts w:asciiTheme="majorHAnsi" w:eastAsiaTheme="majorEastAsia" w:hAnsiTheme="majorHAns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3024A"/>
    <w:rPr>
      <w:rFonts w:asciiTheme="majorHAnsi" w:eastAsiaTheme="majorEastAsia" w:hAnsiTheme="majorHAnsi" w:cs="Mangal"/>
      <w:color w:val="2F5496" w:themeColor="accent1" w:themeShade="BF"/>
      <w:kern w:val="1"/>
      <w:sz w:val="26"/>
      <w:szCs w:val="23"/>
      <w:lang w:eastAsia="hi-IN" w:bidi="hi-IN"/>
    </w:rPr>
  </w:style>
  <w:style w:type="character" w:customStyle="1" w:styleId="Nadpis3Char">
    <w:name w:val="Nadpis 3 Char"/>
    <w:basedOn w:val="Standardnpsmoodstavce"/>
    <w:link w:val="Nadpis3"/>
    <w:uiPriority w:val="9"/>
    <w:rsid w:val="0023024A"/>
    <w:rPr>
      <w:rFonts w:asciiTheme="majorHAnsi" w:eastAsiaTheme="majorEastAsia" w:hAnsiTheme="majorHAnsi" w:cs="Mangal"/>
      <w:color w:val="1F3763" w:themeColor="accent1" w:themeShade="7F"/>
      <w:kern w:val="1"/>
      <w:sz w:val="24"/>
      <w:szCs w:val="21"/>
      <w:lang w:eastAsia="hi-IN" w:bidi="hi-IN"/>
    </w:rPr>
  </w:style>
  <w:style w:type="character" w:customStyle="1" w:styleId="Nadpis4Char">
    <w:name w:val="Nadpis 4 Char"/>
    <w:basedOn w:val="Standardnpsmoodstavce"/>
    <w:link w:val="Nadpis4"/>
    <w:uiPriority w:val="9"/>
    <w:rsid w:val="0023024A"/>
    <w:rPr>
      <w:rFonts w:asciiTheme="majorHAnsi" w:eastAsiaTheme="majorEastAsia" w:hAnsiTheme="majorHAnsi" w:cs="Mangal"/>
      <w:i/>
      <w:iCs/>
      <w:color w:val="2F5496" w:themeColor="accent1" w:themeShade="BF"/>
      <w:kern w:val="1"/>
      <w:sz w:val="20"/>
      <w:szCs w:val="24"/>
      <w:lang w:eastAsia="hi-IN" w:bidi="hi-IN"/>
    </w:rPr>
  </w:style>
  <w:style w:type="character" w:customStyle="1" w:styleId="Nadpis5Char">
    <w:name w:val="Nadpis 5 Char"/>
    <w:basedOn w:val="Standardnpsmoodstavce"/>
    <w:link w:val="Nadpis5"/>
    <w:uiPriority w:val="9"/>
    <w:rsid w:val="0023024A"/>
    <w:rPr>
      <w:rFonts w:asciiTheme="majorHAnsi" w:eastAsiaTheme="majorEastAsia" w:hAnsiTheme="majorHAnsi" w:cs="Mangal"/>
      <w:color w:val="2F5496" w:themeColor="accent1" w:themeShade="BF"/>
      <w:kern w:val="1"/>
      <w:sz w:val="20"/>
      <w:szCs w:val="24"/>
      <w:lang w:eastAsia="hi-IN" w:bidi="hi-IN"/>
    </w:rPr>
  </w:style>
  <w:style w:type="paragraph" w:styleId="Zhlav">
    <w:name w:val="header"/>
    <w:next w:val="Normln"/>
    <w:link w:val="ZhlavChar"/>
    <w:uiPriority w:val="99"/>
    <w:unhideWhenUsed/>
    <w:rsid w:val="002302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024A"/>
  </w:style>
  <w:style w:type="table" w:styleId="Mkatabulky">
    <w:name w:val="Table Grid"/>
    <w:basedOn w:val="Normlntabulka"/>
    <w:uiPriority w:val="39"/>
    <w:rsid w:val="0023024A"/>
    <w:pPr>
      <w:widowControl w:val="0"/>
      <w:suppressAutoHyphens/>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slo">
    <w:name w:val="Základní text odsazený - číslo"/>
    <w:basedOn w:val="Normln"/>
    <w:link w:val="Zkladntextodsazen-sloChar"/>
    <w:uiPriority w:val="99"/>
    <w:rsid w:val="0023024A"/>
    <w:pPr>
      <w:widowControl/>
      <w:tabs>
        <w:tab w:val="num" w:pos="284"/>
      </w:tabs>
      <w:suppressAutoHyphens w:val="0"/>
      <w:spacing w:before="60"/>
      <w:ind w:left="284" w:hanging="284"/>
      <w:jc w:val="both"/>
      <w:outlineLvl w:val="2"/>
    </w:pPr>
    <w:rPr>
      <w:rFonts w:ascii="Times New Roman" w:eastAsia="Times New Roman" w:hAnsi="Times New Roman" w:cs="Times New Roman"/>
      <w:kern w:val="0"/>
      <w:sz w:val="22"/>
      <w:szCs w:val="22"/>
      <w:lang w:eastAsia="cs-CZ" w:bidi="ar-SA"/>
    </w:rPr>
  </w:style>
  <w:style w:type="character" w:customStyle="1" w:styleId="Zkladntextodsazen-sloChar">
    <w:name w:val="Základní text odsazený - číslo Char"/>
    <w:link w:val="Zkladntextodsazen-slo"/>
    <w:uiPriority w:val="99"/>
    <w:locked/>
    <w:rsid w:val="0023024A"/>
    <w:rPr>
      <w:rFonts w:ascii="Times New Roman" w:eastAsia="Times New Roman" w:hAnsi="Times New Roman" w:cs="Times New Roman"/>
      <w:lang w:eastAsia="cs-CZ"/>
    </w:rPr>
  </w:style>
  <w:style w:type="paragraph" w:styleId="Zpat">
    <w:name w:val="footer"/>
    <w:basedOn w:val="Normln"/>
    <w:link w:val="ZpatChar"/>
    <w:uiPriority w:val="99"/>
    <w:unhideWhenUsed/>
    <w:rsid w:val="0023024A"/>
    <w:pPr>
      <w:tabs>
        <w:tab w:val="center" w:pos="4536"/>
        <w:tab w:val="right" w:pos="9072"/>
      </w:tabs>
    </w:pPr>
  </w:style>
  <w:style w:type="character" w:customStyle="1" w:styleId="ZpatChar">
    <w:name w:val="Zápatí Char"/>
    <w:basedOn w:val="Standardnpsmoodstavce"/>
    <w:link w:val="Zpat"/>
    <w:uiPriority w:val="99"/>
    <w:rsid w:val="0023024A"/>
    <w:rPr>
      <w:rFonts w:ascii="Arial" w:eastAsia="SimSun" w:hAnsi="Arial" w:cs="Mangal"/>
      <w:kern w:val="1"/>
      <w:sz w:val="20"/>
      <w:szCs w:val="24"/>
      <w:lang w:eastAsia="hi-IN" w:bidi="hi-IN"/>
    </w:rPr>
  </w:style>
  <w:style w:type="paragraph" w:styleId="Textbubliny">
    <w:name w:val="Balloon Text"/>
    <w:basedOn w:val="Normln"/>
    <w:link w:val="TextbublinyChar"/>
    <w:uiPriority w:val="99"/>
    <w:semiHidden/>
    <w:unhideWhenUsed/>
    <w:rsid w:val="00354181"/>
    <w:rPr>
      <w:rFonts w:ascii="Segoe UI" w:hAnsi="Segoe UI"/>
      <w:sz w:val="18"/>
      <w:szCs w:val="16"/>
    </w:rPr>
  </w:style>
  <w:style w:type="character" w:customStyle="1" w:styleId="TextbublinyChar">
    <w:name w:val="Text bubliny Char"/>
    <w:basedOn w:val="Standardnpsmoodstavce"/>
    <w:link w:val="Textbubliny"/>
    <w:uiPriority w:val="99"/>
    <w:semiHidden/>
    <w:rsid w:val="00354181"/>
    <w:rPr>
      <w:rFonts w:ascii="Segoe UI" w:eastAsia="SimSun" w:hAnsi="Segoe UI" w:cs="Mangal"/>
      <w:kern w:val="1"/>
      <w:sz w:val="18"/>
      <w:szCs w:val="16"/>
      <w:lang w:eastAsia="hi-IN" w:bidi="hi-IN"/>
    </w:rPr>
  </w:style>
  <w:style w:type="character" w:styleId="Odkaznakoment">
    <w:name w:val="annotation reference"/>
    <w:basedOn w:val="Standardnpsmoodstavce"/>
    <w:uiPriority w:val="99"/>
    <w:semiHidden/>
    <w:unhideWhenUsed/>
    <w:rsid w:val="00CC26F8"/>
    <w:rPr>
      <w:sz w:val="16"/>
      <w:szCs w:val="16"/>
    </w:rPr>
  </w:style>
  <w:style w:type="paragraph" w:styleId="Textkomente">
    <w:name w:val="annotation text"/>
    <w:basedOn w:val="Normln"/>
    <w:link w:val="TextkomenteChar"/>
    <w:uiPriority w:val="99"/>
    <w:semiHidden/>
    <w:unhideWhenUsed/>
    <w:rsid w:val="00CC26F8"/>
    <w:rPr>
      <w:szCs w:val="18"/>
    </w:rPr>
  </w:style>
  <w:style w:type="character" w:customStyle="1" w:styleId="TextkomenteChar">
    <w:name w:val="Text komentáře Char"/>
    <w:basedOn w:val="Standardnpsmoodstavce"/>
    <w:link w:val="Textkomente"/>
    <w:uiPriority w:val="99"/>
    <w:semiHidden/>
    <w:rsid w:val="00CC26F8"/>
    <w:rPr>
      <w:rFonts w:ascii="Arial" w:eastAsia="SimSun" w:hAnsi="Arial"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CC26F8"/>
    <w:rPr>
      <w:b/>
      <w:bCs/>
    </w:rPr>
  </w:style>
  <w:style w:type="character" w:customStyle="1" w:styleId="PedmtkomenteChar">
    <w:name w:val="Předmět komentáře Char"/>
    <w:basedOn w:val="TextkomenteChar"/>
    <w:link w:val="Pedmtkomente"/>
    <w:uiPriority w:val="99"/>
    <w:semiHidden/>
    <w:rsid w:val="00CC26F8"/>
    <w:rPr>
      <w:rFonts w:ascii="Arial" w:eastAsia="SimSun" w:hAnsi="Arial" w:cs="Mangal"/>
      <w:b/>
      <w:bCs/>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5730</Words>
  <Characters>33810</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Otrubová Roxana</dc:creator>
  <cp:lastModifiedBy>Otrubová Roxana</cp:lastModifiedBy>
  <cp:revision>3</cp:revision>
  <cp:lastPrinted>2020-10-21T08:09:00Z</cp:lastPrinted>
  <dcterms:created xsi:type="dcterms:W3CDTF">2020-10-21T08:08:00Z</dcterms:created>
  <dcterms:modified xsi:type="dcterms:W3CDTF">2020-10-21T08:09:00Z</dcterms:modified>
</cp:coreProperties>
</file>