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3EB6" w14:textId="77777777" w:rsidR="00436CFF" w:rsidRDefault="00436CFF" w:rsidP="00436CFF">
      <w:pPr>
        <w:pStyle w:val="Zhlav"/>
        <w:rPr>
          <w:b/>
        </w:rPr>
      </w:pPr>
      <w:r>
        <w:rPr>
          <w:b/>
        </w:rPr>
        <w:t xml:space="preserve">Příloha č. 1 Zadávací </w:t>
      </w:r>
      <w:proofErr w:type="gramStart"/>
      <w:r>
        <w:rPr>
          <w:b/>
        </w:rPr>
        <w:t>dokumentace - Krycí</w:t>
      </w:r>
      <w:proofErr w:type="gramEnd"/>
      <w:r>
        <w:rPr>
          <w:b/>
        </w:rPr>
        <w:t xml:space="preserve"> list nabídky – </w:t>
      </w:r>
      <w:r w:rsidR="00555F59">
        <w:rPr>
          <w:b/>
        </w:rPr>
        <w:t>Část 1 VZ</w:t>
      </w:r>
    </w:p>
    <w:p w14:paraId="24C09D57" w14:textId="77777777" w:rsidR="00555F59" w:rsidRPr="002A5494" w:rsidRDefault="00436CFF" w:rsidP="00555F59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320C1">
        <w:rPr>
          <w:rFonts w:ascii="Times New Roman" w:hAnsi="Times New Roman"/>
          <w:sz w:val="24"/>
          <w:szCs w:val="24"/>
        </w:rPr>
        <w:t xml:space="preserve">VZ </w:t>
      </w:r>
      <w:r w:rsidR="00555F59" w:rsidRPr="002A5494">
        <w:rPr>
          <w:rFonts w:ascii="Times New Roman" w:hAnsi="Times New Roman"/>
          <w:b/>
          <w:bCs/>
          <w:sz w:val="24"/>
          <w:szCs w:val="24"/>
        </w:rPr>
        <w:t xml:space="preserve">„Výpůjčka </w:t>
      </w:r>
      <w:r w:rsidR="00555F59">
        <w:rPr>
          <w:rFonts w:ascii="Times New Roman" w:hAnsi="Times New Roman"/>
          <w:b/>
          <w:bCs/>
          <w:sz w:val="24"/>
          <w:szCs w:val="24"/>
        </w:rPr>
        <w:t>4</w:t>
      </w:r>
      <w:r w:rsidR="00555F59" w:rsidRPr="002A5494">
        <w:rPr>
          <w:rFonts w:ascii="Times New Roman" w:hAnsi="Times New Roman"/>
          <w:b/>
          <w:bCs/>
          <w:sz w:val="24"/>
          <w:szCs w:val="24"/>
        </w:rPr>
        <w:t> ks dialyzačních monitorů a dodávky spotřebního zdravotnického materiálu pro provádění hemodialýzy“</w:t>
      </w:r>
    </w:p>
    <w:p w14:paraId="0C60E88D" w14:textId="77777777" w:rsidR="005B1A98" w:rsidRDefault="005B1A98" w:rsidP="00555F59">
      <w:pPr>
        <w:pStyle w:val="Bezmezer"/>
      </w:pPr>
    </w:p>
    <w:p w14:paraId="7CC629CF" w14:textId="77777777" w:rsidR="00436CFF" w:rsidRDefault="00436CFF"/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5B409F5B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A11" w14:textId="77777777" w:rsidR="005B1A98" w:rsidRDefault="00621281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E320C1">
              <w:rPr>
                <w:rFonts w:ascii="Arial" w:hAnsi="Arial"/>
                <w:b/>
                <w:sz w:val="20"/>
                <w:szCs w:val="20"/>
              </w:rPr>
              <w:t>1</w:t>
            </w:r>
            <w:r w:rsidR="001F208A">
              <w:rPr>
                <w:rFonts w:ascii="Arial" w:hAnsi="Arial"/>
                <w:b/>
                <w:sz w:val="20"/>
                <w:szCs w:val="20"/>
              </w:rPr>
              <w:t xml:space="preserve"> VZ</w:t>
            </w:r>
          </w:p>
        </w:tc>
      </w:tr>
      <w:tr w:rsidR="005B1A98" w14:paraId="61B7654C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E5673" w14:textId="77777777" w:rsidR="005B1A98" w:rsidRDefault="00621281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58AAAFC6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6078C" w14:textId="77777777" w:rsidR="005B1A98" w:rsidRDefault="006212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Název</w:t>
            </w:r>
            <w:r w:rsidR="00AF22C7">
              <w:rPr>
                <w:rFonts w:ascii="Arial" w:hAnsi="Arial"/>
                <w:b/>
                <w:sz w:val="20"/>
                <w:szCs w:val="20"/>
              </w:rPr>
              <w:t xml:space="preserve"> části 1 VZ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94C7821" w14:textId="77777777" w:rsidR="00823963" w:rsidRDefault="00823963"/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3D8A" w14:textId="77777777" w:rsidR="005B1A98" w:rsidRPr="00823963" w:rsidRDefault="00823963" w:rsidP="00823963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Výpůjčka 2 ks dialyzačních monitorů s funkcí pro měření recirkulace a dodávky souvisejícího spotřebního materiálu </w:t>
            </w:r>
          </w:p>
        </w:tc>
      </w:tr>
      <w:tr w:rsidR="005B1A98" w14:paraId="7AE1B720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1433" w14:textId="77777777" w:rsidR="005B1A98" w:rsidRDefault="00621281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4932790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3538" w14:textId="77777777"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58314" w14:textId="77777777" w:rsidR="005B1A98" w:rsidRDefault="00621281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5E78CC4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99E18" w14:textId="77777777"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2BA0F" w14:textId="77777777" w:rsidR="005B1A98" w:rsidRPr="00795690" w:rsidRDefault="00795690" w:rsidP="00795690">
            <w:pPr>
              <w:pStyle w:val="Seznam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Nemocnice s poliklinikou Karviná–Ráj, příspěvková organizace</w:t>
            </w:r>
          </w:p>
        </w:tc>
      </w:tr>
      <w:tr w:rsidR="005B1A98" w14:paraId="33C8A72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0CEBA" w14:textId="77777777"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78BBC" w14:textId="77777777" w:rsidR="005B1A98" w:rsidRPr="00795690" w:rsidRDefault="00795690" w:rsidP="00795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690">
              <w:rPr>
                <w:rFonts w:ascii="Arial" w:hAnsi="Arial" w:cs="Arial"/>
                <w:sz w:val="20"/>
                <w:szCs w:val="20"/>
              </w:rPr>
              <w:t>Vydmuchov</w:t>
            </w:r>
            <w:proofErr w:type="spellEnd"/>
            <w:r w:rsidRPr="00795690">
              <w:rPr>
                <w:rFonts w:ascii="Arial" w:hAnsi="Arial" w:cs="Arial"/>
                <w:sz w:val="20"/>
                <w:szCs w:val="20"/>
              </w:rPr>
              <w:t xml:space="preserve"> 399/5, Ráj, 734 01 Karviná </w:t>
            </w:r>
          </w:p>
        </w:tc>
      </w:tr>
      <w:tr w:rsidR="005B1A98" w14:paraId="3A4A695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166AC" w14:textId="77777777"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CB6B8" w14:textId="77777777" w:rsidR="005B1A98" w:rsidRPr="00795690" w:rsidRDefault="007956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00844853</w:t>
            </w:r>
          </w:p>
        </w:tc>
      </w:tr>
      <w:tr w:rsidR="005B1A98" w14:paraId="7C903EC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806CC" w14:textId="77777777" w:rsidR="005B1A98" w:rsidRDefault="00621281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991EE" w14:textId="77777777" w:rsidR="005B1A98" w:rsidRPr="00795690" w:rsidRDefault="00795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690">
              <w:rPr>
                <w:rFonts w:ascii="Arial" w:hAnsi="Arial" w:cs="Arial"/>
                <w:sz w:val="20"/>
                <w:szCs w:val="20"/>
              </w:rPr>
              <w:t>CZ00844853</w:t>
            </w:r>
          </w:p>
        </w:tc>
      </w:tr>
      <w:tr w:rsidR="005B1A98" w14:paraId="52938195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5915E" w14:textId="77777777" w:rsidR="005B1A98" w:rsidRDefault="00621281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8FCC" w14:textId="77777777" w:rsidR="005B1A98" w:rsidRDefault="00621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7BA77E57" w14:textId="77777777" w:rsidR="005B1A98" w:rsidRDefault="00621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63A6CBC3" w14:textId="77777777" w:rsidR="005B1A98" w:rsidRDefault="00621281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D0EF" w14:textId="77777777" w:rsidR="005B1A98" w:rsidRDefault="005B1A98" w:rsidP="00D84F5F">
            <w:pPr>
              <w:jc w:val="center"/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132E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509409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F21F8" w14:textId="77777777" w:rsidR="005B1A98" w:rsidRDefault="00621281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71610" w14:textId="77777777" w:rsidR="005B1A98" w:rsidRDefault="0062128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63E1A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BD13E0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EBB57" w14:textId="77777777"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5C914" w14:textId="77777777" w:rsidR="005B1A98" w:rsidRDefault="00621281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E140" w14:textId="77777777" w:rsidR="005B1A98" w:rsidRDefault="00621281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73942F5E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63E7C" w14:textId="77777777" w:rsidR="005B1A98" w:rsidRDefault="00621281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7D2A5" w14:textId="77777777"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8D53C" w14:textId="77777777"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96213" w14:textId="77777777" w:rsidR="005B1A98" w:rsidRDefault="00621281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0FCC1B9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A1965" w14:textId="77777777" w:rsidR="005B1A98" w:rsidRDefault="00621281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CEF11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FDA58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72F4" w14:textId="77777777" w:rsidR="005B1A98" w:rsidRDefault="00621281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B5FC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150DCF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4D6F4" w14:textId="77777777" w:rsidR="005B1A98" w:rsidRDefault="00621281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F77B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46FB04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89FF5" w14:textId="77777777"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D3966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E24D4A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1236" w14:textId="77777777" w:rsidR="005B1A98" w:rsidRDefault="00621281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68575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AC7F2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5853A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5D42B7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77DC" w14:textId="77777777" w:rsidR="005B1A98" w:rsidRDefault="00621281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91C6C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94FC2C2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4FC20" w14:textId="77777777" w:rsidR="005B1A98" w:rsidRDefault="00621281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4DEF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26C4211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F6CC3" w14:textId="77777777" w:rsidR="005B1A98" w:rsidRDefault="00621281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37FB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2FC1C3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F74A0" w14:textId="77777777" w:rsidR="005B1A98" w:rsidRDefault="00621281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DE91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92EEE4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5FE0" w14:textId="77777777" w:rsidR="005B1A98" w:rsidRDefault="00621281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ED6B0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FD4C0B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74F64" w14:textId="77777777" w:rsidR="005B1A98" w:rsidRDefault="00621281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D7B01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1544B1E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2D14D" w14:textId="77777777" w:rsidR="005B1A98" w:rsidRDefault="00621281" w:rsidP="00E83A00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3. </w:t>
            </w:r>
            <w:r w:rsidR="00017F7F" w:rsidRPr="00017F7F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 spotřebního materiálu v Kč za 1 rok plnění x 4</w:t>
            </w:r>
          </w:p>
        </w:tc>
      </w:tr>
      <w:tr w:rsidR="00ED2A13" w14:paraId="5CEE0877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9711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207E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D8041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24FCDE9B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A8AE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EE0D2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3A850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1C75CD4E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961C" w14:textId="77777777" w:rsidR="002B6302" w:rsidRDefault="002B6302" w:rsidP="002B63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B6302">
              <w:rPr>
                <w:rFonts w:ascii="Arial" w:hAnsi="Arial" w:cs="Arial"/>
                <w:b/>
                <w:sz w:val="20"/>
                <w:szCs w:val="20"/>
              </w:rPr>
              <w:t>Tabulka pro hodnocení kvalitativních parametrů</w:t>
            </w:r>
            <w:r>
              <w:rPr>
                <w:b/>
                <w:sz w:val="22"/>
                <w:szCs w:val="22"/>
              </w:rPr>
              <w:t>:</w:t>
            </w:r>
          </w:p>
          <w:p w14:paraId="292F73AF" w14:textId="77777777" w:rsidR="005B1A98" w:rsidRDefault="005B1A98">
            <w:pPr>
              <w:jc w:val="center"/>
            </w:pPr>
          </w:p>
        </w:tc>
      </w:tr>
      <w:tr w:rsidR="005B1A98" w14:paraId="41A2013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619" w:type="dxa"/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4043"/>
              <w:gridCol w:w="3269"/>
              <w:gridCol w:w="1842"/>
            </w:tblGrid>
            <w:tr w:rsidR="00F4587B" w:rsidRPr="00BC6151" w14:paraId="7F8E184A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E51DCCF" w14:textId="77777777" w:rsidR="00F4587B" w:rsidRPr="00F4587B" w:rsidRDefault="00F4587B" w:rsidP="001D294D">
                  <w:pPr>
                    <w:snapToGrid w:val="0"/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5590E93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Subkritérium</w:t>
                  </w:r>
                  <w:proofErr w:type="spellEnd"/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33507C5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Formát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1BECB68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Způsob doložení</w:t>
                  </w:r>
                </w:p>
              </w:tc>
            </w:tr>
            <w:tr w:rsidR="00F4587B" w:rsidRPr="00BC6151" w14:paraId="0C1CD0AA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46C1F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8C474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Dotyková otočná a naklopitelná obrazovka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980047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4C4FA3B2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2647BFE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99CB6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716F03F3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7DBD9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FD7D3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Možnost grafické a textové podpory při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setování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přístroje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677E7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556A5EC9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6CC3258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83841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210588C9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F777D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BC4E3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Nastavitelný průtok dialyzačního roztoku (alespoň 200 – 800 ml/min)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0694B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 společně s uvedením rozsahu nastavitelného průtoku</w:t>
                  </w:r>
                </w:p>
                <w:p w14:paraId="59A444A0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0DE99AED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5E91FAF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6B714F2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F61EB9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3FAE6966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5D37F2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383034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Zobrazení efektivního krevního průtoku krve pacienta včetně automatické kompenzace rozdílu skutečného a nastaveného krevního průtoku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9E2D4F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043CF131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0FD8ED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D7DC3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41F9568D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0E337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D8312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Možnost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dvoupumpové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nebo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cross-over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jednojehlové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dialýzy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E32486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1CFD03B8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8477E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245505D7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7A3372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4563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Možnost měření saturace krve kyslíkem v průběhu dialýzy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B24A4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Dodavatel uvede údaj ANO/NE </w:t>
                  </w:r>
                </w:p>
                <w:p w14:paraId="0EF959B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F33C1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7AE91F5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CDC78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6C1EE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SW integrovaná automatická detekce dislokace venózní jehly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EB02E7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7DDB101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60B3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117B543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64F93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B9A94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SW integrovaná automatická detekce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paravazálního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krvácení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A074D0" w14:textId="77777777" w:rsid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27AE5636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E18D3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4E9B2B1F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5B45C2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8FF3A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Emergency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tlačítko s individuálním nastavením funkcí pro případ nouzového režimu (vypnutí UF, podání on-line bolusu, měření krevního tlaku) v případě ohrožení pacienta vždy přímo na obrazovce přístroje při všech terapiích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830EC7" w14:textId="77777777" w:rsid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6EDAE293" w14:textId="77777777" w:rsid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E330C06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67612E4D" w14:textId="77777777" w:rsidR="00F4587B" w:rsidRP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3A1DF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7309A23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D2212D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4F77D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 rotorech pump integrovaná klička pro manuální otáčení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B456CE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0572FA6D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FDD60E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4BA0F4B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1DF1E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F95D8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Možnost automatického tmavého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screensaveru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(stmívání) obrazovky během terapie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86303B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06F50AA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01A63329" w14:textId="77777777" w:rsidR="00F4587B" w:rsidRP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056FD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08C811B3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D99CDF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4094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Automatická detekce a odvzdušnění heparinové stříkačky a setu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C4C2C8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56715244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546DCBD9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32392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5319570B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5BA2C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812A6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Automaticky nastavitelná průběžná regulace optimalizace průtoku dialyzátu dle efektivního krevního průtoku bez klinicky významného poklesu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/V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437C9E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121087C7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1F35909F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4F9E77F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32D4C4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6D2AB2B7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2D13C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D219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Možnost přechodu z HD na HDF a zpět bez výměny setů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DDBB2C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4A627ECB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3FA71CA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03ADAE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0175E104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1713C3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5DEE4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Automaticky nastavitelná průběžná regulace substituční rychlosti dle kontinuální analýzy dynamických signálů tlakových pulzů detekujících vytížení krevní cesty dialyzátoru pro maximalizaci konvektivního objemu během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/post HDF a HF terapie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8B6D8A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47F62D1D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4A2D842E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F34BFF6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B525BF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099DFAF7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45F4A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765D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Možnost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mixdiluční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hemodiafiltrace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(minim. u 2 přístrojů)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9BA14C" w14:textId="77777777" w:rsid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 společně s uvedením počtu ks přístrojů s danou funkcí</w:t>
                  </w:r>
                </w:p>
                <w:p w14:paraId="69879FEC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130F0D3C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437B6ADF" w14:textId="77777777" w:rsidR="00F4587B" w:rsidRP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BFD01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585CC898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B180A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A1D6AC" w14:textId="6C2F5268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Kontinuální monitorování a regulace teploty krve pacienta </w:t>
                  </w:r>
                  <w:r w:rsidR="00343D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min. </w:t>
                  </w:r>
                  <w:r w:rsidRPr="002334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="002334B1" w:rsidRPr="002334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61000" w:rsidRPr="002334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2334B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ks přístrojů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B540F4" w14:textId="77777777" w:rsid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Dodavatel uvede údaj ANO/NE společně s uvedením počtu ks přístrojů s danou funkcí </w:t>
                  </w:r>
                </w:p>
                <w:p w14:paraId="63899A85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30F9BDE7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77F71BBC" w14:textId="77777777" w:rsidR="00F4587B" w:rsidRPr="00F4587B" w:rsidRDefault="00F4587B" w:rsidP="001D294D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EFECD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64A07D70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8851A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B2273F" w14:textId="1590233D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HW a SW integrované měření recirkulace a stanovení průtoku krve cévním přístupem min. </w:t>
                  </w:r>
                  <w:r w:rsidRPr="00343D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 </w:t>
                  </w:r>
                  <w:r w:rsidR="00E61000" w:rsidRPr="00343D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343D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ks přístrojů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988E26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Dodavatel uvede údaj ANO/NE společně s uvedením počtu ks přístrojů s danou funkcí </w:t>
                  </w:r>
                </w:p>
                <w:p w14:paraId="1A924816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78E42644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639CFA5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3C83FF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7872AA0D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F92D8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55110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Integrované kontinuální monitorování změn relativního krevního objemu s možností automatického řízení ultrafiltrace podle změn relativního krevního objemu (biologická zpětná vazba) bez nutnosti měření krevního tlaku, minim. u 2 přístrojů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7A0F3B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Dodavatel uvede údaj ANO/NE společně s uvedením počtu ks přístrojů s danou funkcí </w:t>
                  </w:r>
                </w:p>
                <w:p w14:paraId="00A7294C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27E7FA7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7F6C84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50F9F5A4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F2AFB7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4BF2C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Optický detektor úniku kapalin (krve, substitučního roztoku z mimotělního krevního okruhu a substitučního setu na přístroji) s detekcí úniku již od 50ml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AE447E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2A865B15" w14:textId="77777777" w:rsidR="00F4587B" w:rsidRPr="00F4587B" w:rsidRDefault="00F4587B" w:rsidP="00F4587B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7F610F24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98EC21A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93A30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2E54CC3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5162E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4B247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Detektor úniku kapalin v hydraulice přístroje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C28AB8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2050BC8B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5DD22C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F4587B" w:rsidRPr="00BC6151" w14:paraId="0E19F16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2BE301" w14:textId="77777777" w:rsidR="00F4587B" w:rsidRPr="00F4587B" w:rsidRDefault="00F4587B" w:rsidP="001D294D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B06298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Centrální brzda všech koleček přístroje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C35B20" w14:textId="77777777" w:rsid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údaj ANO/NE</w:t>
                  </w:r>
                </w:p>
                <w:p w14:paraId="628BC8C5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A20802" w14:textId="77777777" w:rsidR="00F4587B" w:rsidRPr="00F4587B" w:rsidRDefault="00F4587B" w:rsidP="001D294D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Technickým listem</w:t>
                  </w:r>
                </w:p>
              </w:tc>
            </w:tr>
            <w:tr w:rsidR="00E61000" w:rsidRPr="00BC6151" w14:paraId="7F405B36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4F74A9" w14:textId="77777777" w:rsidR="00E61000" w:rsidRPr="00F4587B" w:rsidRDefault="00E61000" w:rsidP="00E61000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3B2241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Délka doby potřebné pro přípravu 5 přístrojů jednou sestrou proškolenou k práci na nabízených přístrojích (Příprava pro HDF terapii musí zahrnovat úvodní test, </w:t>
                  </w:r>
                  <w:proofErr w:type="spellStart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osetování</w:t>
                  </w:r>
                  <w:proofErr w:type="spellEnd"/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, přípravu, plnění a proplachy)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9DED8E" w14:textId="77777777" w:rsidR="00E61000" w:rsidRDefault="00E61000" w:rsidP="00E61000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Dodavatel uvede časový interval v minutách a sekundách od zapnutí prvního z přístrojů po dosažení možnosti zahájit terapii na posledním z přístrojů.</w:t>
                  </w:r>
                </w:p>
                <w:p w14:paraId="3FAF478A" w14:textId="77777777" w:rsidR="00E61000" w:rsidRPr="00F4587B" w:rsidRDefault="00E61000" w:rsidP="00E61000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  <w:p w14:paraId="425842A3" w14:textId="77777777" w:rsidR="00E61000" w:rsidRPr="00F4587B" w:rsidRDefault="00E61000" w:rsidP="00E61000">
                  <w:pPr>
                    <w:spacing w:line="300" w:lineRule="atLeast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014852" w14:textId="77777777" w:rsidR="00E61000" w:rsidRPr="00F4587B" w:rsidRDefault="00E61000" w:rsidP="00E61000">
                  <w:pPr>
                    <w:spacing w:line="300" w:lineRule="atLeast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Čestným prohlášením (např. uvedením hodnoty na krycím listu)</w:t>
                  </w:r>
                </w:p>
              </w:tc>
            </w:tr>
            <w:tr w:rsidR="00E61000" w:rsidRPr="00BC6151" w14:paraId="19B32E2D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81642" w14:textId="77777777" w:rsidR="00E61000" w:rsidRPr="00F4587B" w:rsidRDefault="00E61000" w:rsidP="00E61000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7AD4B1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Mno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stv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fyziologick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é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 nebo online</w:t>
                  </w:r>
                </w:p>
                <w:p w14:paraId="1D3E67AA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roztoku, kter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je zapot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ř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eb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pouze pro</w:t>
                  </w:r>
                </w:p>
                <w:p w14:paraId="7E1BA4AB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proplach (mno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stv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roztoku, kter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mus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</w:p>
                <w:p w14:paraId="05893201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b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 vypu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ě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n do odpadu) dialyz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toru u</w:t>
                  </w:r>
                </w:p>
                <w:p w14:paraId="7B5009D4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ka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é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 nab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zen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é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 typu dialyz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toru,</w:t>
                  </w:r>
                </w:p>
                <w:p w14:paraId="4896166E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hodnoceno 0ml = 4 body, 0 a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&lt;500ml =</w:t>
                  </w:r>
                </w:p>
                <w:p w14:paraId="40E76316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1 bod, 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≥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500 ml = 0 bod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D116C4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Dodavatel uvede</w:t>
                  </w:r>
                </w:p>
                <w:p w14:paraId="7B631386" w14:textId="77777777" w:rsid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mno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stv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v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 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ml</w:t>
                  </w:r>
                </w:p>
                <w:p w14:paraId="22F0EFF8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32D357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Č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estn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</w:p>
                <w:p w14:paraId="08E266B5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prohl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en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</w:p>
                <w:p w14:paraId="708AE6C6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(nap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ř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.</w:t>
                  </w:r>
                </w:p>
                <w:p w14:paraId="1BC41C8A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uveden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</w:p>
                <w:p w14:paraId="4D878F1B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hodnoty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dle návodu k použití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na</w:t>
                  </w:r>
                </w:p>
                <w:p w14:paraId="6489E8C1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kryc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 listu)</w:t>
                  </w:r>
                </w:p>
              </w:tc>
            </w:tr>
            <w:tr w:rsidR="00E61000" w:rsidRPr="00BC6151" w14:paraId="36AC214E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F23B5" w14:textId="77777777" w:rsidR="00E61000" w:rsidRPr="00F4587B" w:rsidRDefault="00E61000" w:rsidP="00E61000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98271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proofErr w:type="spellStart"/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Sieving</w:t>
                  </w:r>
                  <w:proofErr w:type="spellEnd"/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koeficient pro 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ß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2m u </w:t>
                  </w:r>
                  <w:proofErr w:type="spellStart"/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high</w:t>
                  </w:r>
                  <w:proofErr w:type="spellEnd"/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-flux</w:t>
                  </w:r>
                </w:p>
                <w:p w14:paraId="33DDD88E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dialyz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tor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, hodnoceno SC 0,90 a 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ce =</w:t>
                  </w:r>
                </w:p>
                <w:p w14:paraId="60C99F91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5 bod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, SC 0,80 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–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0,89 = 0 bod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FB71AA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Dodavatel uvede</w:t>
                  </w:r>
                </w:p>
                <w:p w14:paraId="1644677E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hodnotu </w:t>
                  </w:r>
                  <w:proofErr w:type="spellStart"/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sieving</w:t>
                  </w:r>
                  <w:proofErr w:type="spellEnd"/>
                </w:p>
                <w:p w14:paraId="5943135B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koeficientu</w:t>
                  </w:r>
                </w:p>
                <w:p w14:paraId="7D4A67F1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lastRenderedPageBreak/>
                    <w:t>(zaokrouhleno na</w:t>
                  </w:r>
                </w:p>
                <w:p w14:paraId="2A82793F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ě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desetinn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m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sta</w:t>
                  </w:r>
                </w:p>
                <w:p w14:paraId="6A72208E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od 5 tis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cin v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č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etn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ě</w:t>
                  </w:r>
                </w:p>
                <w:p w14:paraId="3757CA0B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nahoru, ni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žší</w:t>
                  </w:r>
                </w:p>
                <w:p w14:paraId="3DEED566" w14:textId="77777777" w:rsid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hodnoty dol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)</w:t>
                  </w:r>
                </w:p>
                <w:p w14:paraId="0E7D75E3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20320B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lastRenderedPageBreak/>
                    <w:t>Technick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</w:p>
                <w:p w14:paraId="342CD31F" w14:textId="77777777" w:rsidR="00E61000" w:rsidRPr="00F4587B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listem</w:t>
                  </w:r>
                </w:p>
              </w:tc>
            </w:tr>
            <w:tr w:rsidR="00E61000" w:rsidRPr="00BC6151" w14:paraId="1A03591C" w14:textId="77777777" w:rsidTr="00F4587B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868D66" w14:textId="77777777" w:rsidR="00E61000" w:rsidRPr="00F4587B" w:rsidRDefault="00E61000" w:rsidP="00E61000">
                  <w:pPr>
                    <w:spacing w:line="300" w:lineRule="atLeast"/>
                    <w:contextualSpacing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EB3049" w14:textId="77777777" w:rsidR="00E61000" w:rsidRPr="00E61000" w:rsidRDefault="00E61000" w:rsidP="00E61000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Zp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sob sterilizace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A83D22" w14:textId="77777777" w:rsidR="00C74C12" w:rsidRPr="00C74C12" w:rsidRDefault="00C74C12" w:rsidP="00C74C12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C74C1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Dodavatel uvede</w:t>
                  </w:r>
                </w:p>
                <w:p w14:paraId="1E3E0850" w14:textId="77777777" w:rsidR="009508E9" w:rsidRPr="009508E9" w:rsidRDefault="00C74C12" w:rsidP="009508E9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C74C1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zp</w:t>
                  </w:r>
                  <w:r w:rsidRPr="00C74C12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ů</w:t>
                  </w:r>
                  <w:r w:rsidRPr="00C74C1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sob sterilizace</w:t>
                  </w:r>
                  <w:r w:rsid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(</w:t>
                  </w:r>
                  <w:r w:rsidR="009508E9"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in-line</w:t>
                  </w:r>
                </w:p>
                <w:p w14:paraId="4CD19910" w14:textId="77777777" w:rsidR="009508E9" w:rsidRPr="009508E9" w:rsidRDefault="009508E9" w:rsidP="009508E9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parou, parou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 </w:t>
                  </w:r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v </w:t>
                  </w:r>
                  <w:proofErr w:type="spellStart"/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autoclavu</w:t>
                  </w:r>
                  <w:proofErr w:type="spellEnd"/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 xml:space="preserve">, </w:t>
                  </w:r>
                  <w:proofErr w:type="spellStart"/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gamma</w:t>
                  </w:r>
                  <w:proofErr w:type="spellEnd"/>
                </w:p>
                <w:p w14:paraId="1FE9D6E7" w14:textId="77777777" w:rsidR="009508E9" w:rsidRDefault="009508E9" w:rsidP="009508E9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</w:t>
                  </w:r>
                  <w:r w:rsidRPr="009508E9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ář</w:t>
                  </w:r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en</w:t>
                  </w:r>
                  <w:r w:rsidRPr="009508E9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í</w:t>
                  </w:r>
                  <w:r w:rsidRPr="009508E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)</w:t>
                  </w:r>
                </w:p>
                <w:p w14:paraId="68E61875" w14:textId="77777777" w:rsidR="00C74C12" w:rsidRPr="00C74C12" w:rsidRDefault="00C74C12" w:rsidP="009508E9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F4587B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4537B7" w14:textId="77777777" w:rsidR="00C74C12" w:rsidRPr="00E61000" w:rsidRDefault="00C74C12" w:rsidP="00C74C12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Technick</w:t>
                  </w:r>
                  <w:r w:rsidRPr="00E61000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val="cs-CZ"/>
                    </w:rPr>
                    <w:t>ý</w:t>
                  </w: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m</w:t>
                  </w:r>
                </w:p>
                <w:p w14:paraId="207740F2" w14:textId="77777777" w:rsidR="00E61000" w:rsidRPr="00F4587B" w:rsidRDefault="00C74C12" w:rsidP="00C74C12">
                  <w:pPr>
                    <w:pStyle w:val="TableContents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100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listem</w:t>
                  </w:r>
                </w:p>
              </w:tc>
            </w:tr>
          </w:tbl>
          <w:p w14:paraId="0D7E4ECF" w14:textId="77777777" w:rsidR="001D294D" w:rsidRDefault="001D294D">
            <w:pPr>
              <w:rPr>
                <w:rFonts w:ascii="Arial" w:hAnsi="Arial"/>
                <w:sz w:val="20"/>
              </w:rPr>
            </w:pPr>
          </w:p>
        </w:tc>
      </w:tr>
      <w:tr w:rsidR="005B1A98" w14:paraId="4D785763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6BCB" w14:textId="77777777" w:rsidR="005B1A98" w:rsidRDefault="0062128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 5. Osoba oprávněná jednat za účastníka </w:t>
            </w:r>
          </w:p>
        </w:tc>
      </w:tr>
      <w:tr w:rsidR="005B1A98" w14:paraId="101FF5E6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D488F" w14:textId="77777777" w:rsidR="005B1A98" w:rsidRDefault="00621281">
            <w:r>
              <w:rPr>
                <w:rFonts w:ascii="Arial" w:hAnsi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/>
                <w:sz w:val="20"/>
              </w:rPr>
              <w:t>opráv</w:t>
            </w:r>
            <w:proofErr w:type="spellEnd"/>
            <w:r>
              <w:rPr>
                <w:rFonts w:ascii="Arial" w:hAnsi="Arial"/>
                <w:sz w:val="20"/>
              </w:rPr>
              <w:t>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55664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591A686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3B8B" w14:textId="77777777" w:rsidR="005B1A98" w:rsidRDefault="00621281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E05D0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0EFB20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E31BA" w14:textId="77777777" w:rsidR="005B1A98" w:rsidRDefault="00621281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69E9D" w14:textId="77777777" w:rsidR="005B1A98" w:rsidRDefault="00621281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168E3501" w14:textId="77777777" w:rsidR="005B1A98" w:rsidRDefault="005B1A98"/>
    <w:p w14:paraId="68941524" w14:textId="77777777" w:rsidR="005B1A98" w:rsidRDefault="005B1A98"/>
    <w:sectPr w:rsidR="005B1A9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88EB" w14:textId="77777777" w:rsidR="00C277F7" w:rsidRDefault="00C277F7">
      <w:r>
        <w:separator/>
      </w:r>
    </w:p>
  </w:endnote>
  <w:endnote w:type="continuationSeparator" w:id="0">
    <w:p w14:paraId="386A5342" w14:textId="77777777" w:rsidR="00C277F7" w:rsidRDefault="00C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1551" w14:textId="77777777" w:rsidR="00AD636C" w:rsidRDefault="00621281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CACFD" w14:textId="77777777" w:rsidR="00C277F7" w:rsidRDefault="00C277F7">
      <w:r>
        <w:rPr>
          <w:color w:val="000000"/>
        </w:rPr>
        <w:separator/>
      </w:r>
    </w:p>
  </w:footnote>
  <w:footnote w:type="continuationSeparator" w:id="0">
    <w:p w14:paraId="7217EE68" w14:textId="77777777" w:rsidR="00C277F7" w:rsidRDefault="00C2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6387" w14:textId="77777777" w:rsidR="00AD636C" w:rsidRDefault="00621281">
    <w:pPr>
      <w:pStyle w:val="Zhlav"/>
    </w:pPr>
    <w:r>
      <w:rPr>
        <w:b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7D1A3503"/>
    <w:multiLevelType w:val="hybridMultilevel"/>
    <w:tmpl w:val="F42CE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98"/>
    <w:rsid w:val="00000DEB"/>
    <w:rsid w:val="00017F7F"/>
    <w:rsid w:val="00042C59"/>
    <w:rsid w:val="000924A4"/>
    <w:rsid w:val="000975D1"/>
    <w:rsid w:val="000D47C8"/>
    <w:rsid w:val="000E4FC8"/>
    <w:rsid w:val="000F2405"/>
    <w:rsid w:val="0010045C"/>
    <w:rsid w:val="00111838"/>
    <w:rsid w:val="001152E2"/>
    <w:rsid w:val="00155531"/>
    <w:rsid w:val="00156DA1"/>
    <w:rsid w:val="0016303A"/>
    <w:rsid w:val="00177D57"/>
    <w:rsid w:val="001B5B29"/>
    <w:rsid w:val="001D294D"/>
    <w:rsid w:val="001D3EBB"/>
    <w:rsid w:val="001E6160"/>
    <w:rsid w:val="001F208A"/>
    <w:rsid w:val="00211C0B"/>
    <w:rsid w:val="002334B1"/>
    <w:rsid w:val="0027292D"/>
    <w:rsid w:val="00281CAD"/>
    <w:rsid w:val="00292B1F"/>
    <w:rsid w:val="00297349"/>
    <w:rsid w:val="002A4D03"/>
    <w:rsid w:val="002A6CB1"/>
    <w:rsid w:val="002B6302"/>
    <w:rsid w:val="002C0C02"/>
    <w:rsid w:val="002C1E01"/>
    <w:rsid w:val="002C4D69"/>
    <w:rsid w:val="002C74CC"/>
    <w:rsid w:val="002F5B6F"/>
    <w:rsid w:val="0030261F"/>
    <w:rsid w:val="00303EA4"/>
    <w:rsid w:val="003163A3"/>
    <w:rsid w:val="003218AB"/>
    <w:rsid w:val="003326DF"/>
    <w:rsid w:val="00343D3A"/>
    <w:rsid w:val="00364562"/>
    <w:rsid w:val="003A5B6E"/>
    <w:rsid w:val="003A6E14"/>
    <w:rsid w:val="003B107D"/>
    <w:rsid w:val="003B44BB"/>
    <w:rsid w:val="003C537D"/>
    <w:rsid w:val="003D549B"/>
    <w:rsid w:val="004174A2"/>
    <w:rsid w:val="004175B5"/>
    <w:rsid w:val="004233A4"/>
    <w:rsid w:val="0042591F"/>
    <w:rsid w:val="0042778D"/>
    <w:rsid w:val="00436CFF"/>
    <w:rsid w:val="00440DAC"/>
    <w:rsid w:val="00442F27"/>
    <w:rsid w:val="00452C32"/>
    <w:rsid w:val="0046150E"/>
    <w:rsid w:val="004743E7"/>
    <w:rsid w:val="004C301D"/>
    <w:rsid w:val="004F078D"/>
    <w:rsid w:val="004F21BE"/>
    <w:rsid w:val="00514401"/>
    <w:rsid w:val="0053198C"/>
    <w:rsid w:val="00555F59"/>
    <w:rsid w:val="00580EE4"/>
    <w:rsid w:val="00594ED6"/>
    <w:rsid w:val="005B1A98"/>
    <w:rsid w:val="005B4807"/>
    <w:rsid w:val="0060208F"/>
    <w:rsid w:val="006057DC"/>
    <w:rsid w:val="00621281"/>
    <w:rsid w:val="0064747A"/>
    <w:rsid w:val="0065689C"/>
    <w:rsid w:val="0065755E"/>
    <w:rsid w:val="00660AC1"/>
    <w:rsid w:val="00666E0B"/>
    <w:rsid w:val="0067568E"/>
    <w:rsid w:val="00681477"/>
    <w:rsid w:val="006901BB"/>
    <w:rsid w:val="006B3FEA"/>
    <w:rsid w:val="006B4E2E"/>
    <w:rsid w:val="006C2F2B"/>
    <w:rsid w:val="006C660D"/>
    <w:rsid w:val="006E28CC"/>
    <w:rsid w:val="00706188"/>
    <w:rsid w:val="007308E5"/>
    <w:rsid w:val="00732D87"/>
    <w:rsid w:val="00770045"/>
    <w:rsid w:val="00786950"/>
    <w:rsid w:val="00795690"/>
    <w:rsid w:val="007A1BF0"/>
    <w:rsid w:val="00812BAC"/>
    <w:rsid w:val="00813745"/>
    <w:rsid w:val="00817F81"/>
    <w:rsid w:val="008227B5"/>
    <w:rsid w:val="00823963"/>
    <w:rsid w:val="0082405C"/>
    <w:rsid w:val="0082466D"/>
    <w:rsid w:val="0083447E"/>
    <w:rsid w:val="00846FD9"/>
    <w:rsid w:val="00852B5D"/>
    <w:rsid w:val="008E2F68"/>
    <w:rsid w:val="00913A64"/>
    <w:rsid w:val="00913EC5"/>
    <w:rsid w:val="00915821"/>
    <w:rsid w:val="0092529F"/>
    <w:rsid w:val="00930D63"/>
    <w:rsid w:val="00944220"/>
    <w:rsid w:val="009508E9"/>
    <w:rsid w:val="00951F4B"/>
    <w:rsid w:val="00974C47"/>
    <w:rsid w:val="009779F2"/>
    <w:rsid w:val="009865DD"/>
    <w:rsid w:val="009E61D3"/>
    <w:rsid w:val="00A16573"/>
    <w:rsid w:val="00A3289E"/>
    <w:rsid w:val="00A66E33"/>
    <w:rsid w:val="00A86278"/>
    <w:rsid w:val="00A932A1"/>
    <w:rsid w:val="00A95495"/>
    <w:rsid w:val="00AA0E63"/>
    <w:rsid w:val="00AB40E9"/>
    <w:rsid w:val="00AE03FB"/>
    <w:rsid w:val="00AE4BAE"/>
    <w:rsid w:val="00AF22C7"/>
    <w:rsid w:val="00B02FB4"/>
    <w:rsid w:val="00B82512"/>
    <w:rsid w:val="00B93B79"/>
    <w:rsid w:val="00B95206"/>
    <w:rsid w:val="00BC0FF7"/>
    <w:rsid w:val="00BD091A"/>
    <w:rsid w:val="00BD6A9D"/>
    <w:rsid w:val="00C0152F"/>
    <w:rsid w:val="00C12F70"/>
    <w:rsid w:val="00C227DB"/>
    <w:rsid w:val="00C26248"/>
    <w:rsid w:val="00C2678D"/>
    <w:rsid w:val="00C277F7"/>
    <w:rsid w:val="00C309DA"/>
    <w:rsid w:val="00C3302C"/>
    <w:rsid w:val="00C459A1"/>
    <w:rsid w:val="00C54875"/>
    <w:rsid w:val="00C6007F"/>
    <w:rsid w:val="00C74C12"/>
    <w:rsid w:val="00C922D4"/>
    <w:rsid w:val="00CC5659"/>
    <w:rsid w:val="00CD07B6"/>
    <w:rsid w:val="00CF08AD"/>
    <w:rsid w:val="00D00548"/>
    <w:rsid w:val="00D05E6C"/>
    <w:rsid w:val="00D2786C"/>
    <w:rsid w:val="00D53220"/>
    <w:rsid w:val="00D65EF1"/>
    <w:rsid w:val="00D84F5F"/>
    <w:rsid w:val="00DC1F71"/>
    <w:rsid w:val="00DE046A"/>
    <w:rsid w:val="00DE3D97"/>
    <w:rsid w:val="00E111B8"/>
    <w:rsid w:val="00E15347"/>
    <w:rsid w:val="00E25F95"/>
    <w:rsid w:val="00E320C1"/>
    <w:rsid w:val="00E61000"/>
    <w:rsid w:val="00E83A00"/>
    <w:rsid w:val="00E879B4"/>
    <w:rsid w:val="00EA26D1"/>
    <w:rsid w:val="00EA636B"/>
    <w:rsid w:val="00ED2A13"/>
    <w:rsid w:val="00ED3441"/>
    <w:rsid w:val="00EE2EA5"/>
    <w:rsid w:val="00EE3A8C"/>
    <w:rsid w:val="00F40511"/>
    <w:rsid w:val="00F4587B"/>
    <w:rsid w:val="00F814D6"/>
    <w:rsid w:val="00F9584C"/>
    <w:rsid w:val="00FB45F0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0B1E"/>
  <w15:docId w15:val="{415B6C4B-43F0-4D5C-B396-A07EAA8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99"/>
    <w:qFormat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uiPriority w:val="99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TableContents">
    <w:name w:val="Table Contents"/>
    <w:basedOn w:val="Normln"/>
    <w:rsid w:val="001D294D"/>
    <w:pPr>
      <w:widowControl w:val="0"/>
      <w:suppressLineNumbers/>
      <w:autoSpaceDN/>
      <w:textAlignment w:val="auto"/>
    </w:pPr>
    <w:rPr>
      <w:rFonts w:cs="Tahoma"/>
      <w:kern w:val="1"/>
      <w:lang w:val="de-DE" w:eastAsia="fa-IR" w:bidi="fa-IR"/>
    </w:rPr>
  </w:style>
  <w:style w:type="paragraph" w:customStyle="1" w:styleId="Odstavecseseznamem3">
    <w:name w:val="Odstavec se seznamem3"/>
    <w:basedOn w:val="Normln"/>
    <w:rsid w:val="001D294D"/>
    <w:pPr>
      <w:autoSpaceDN/>
      <w:ind w:left="720"/>
      <w:textAlignment w:val="auto"/>
    </w:pPr>
    <w:rPr>
      <w:rFonts w:ascii="Tahoma" w:hAnsi="Tahoma" w:cs="Tahoma"/>
      <w:lang w:eastAsia="ar-SA"/>
    </w:rPr>
  </w:style>
  <w:style w:type="paragraph" w:styleId="Seznam">
    <w:name w:val="List"/>
    <w:basedOn w:val="Zkladntext"/>
    <w:semiHidden/>
    <w:rsid w:val="00795690"/>
    <w:pPr>
      <w:widowControl w:val="0"/>
      <w:autoSpaceDN/>
      <w:textAlignment w:val="auto"/>
    </w:pPr>
    <w:rPr>
      <w:rFonts w:eastAsia="Arial Unicode MS" w:cs="Tahoma"/>
      <w:kern w:val="1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5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569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3E77-5686-4C72-8F0A-FE4D613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9</cp:revision>
  <dcterms:created xsi:type="dcterms:W3CDTF">2020-11-20T09:06:00Z</dcterms:created>
  <dcterms:modified xsi:type="dcterms:W3CDTF">2020-11-22T13:29:00Z</dcterms:modified>
</cp:coreProperties>
</file>