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92A5" w14:textId="77777777" w:rsidR="00340C92" w:rsidRPr="005A064F" w:rsidRDefault="00340C92" w:rsidP="00EC093E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Toc319503896"/>
      <w:bookmarkStart w:id="1" w:name="_Toc319513743"/>
    </w:p>
    <w:p w14:paraId="6296A57F" w14:textId="77777777" w:rsidR="00340C92" w:rsidRPr="005A064F" w:rsidRDefault="00340C92" w:rsidP="00EC093E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064F">
        <w:rPr>
          <w:rFonts w:ascii="Times New Roman" w:hAnsi="Times New Roman" w:cs="Times New Roman"/>
          <w:b/>
          <w:sz w:val="18"/>
          <w:szCs w:val="18"/>
          <w:u w:val="single"/>
        </w:rPr>
        <w:t xml:space="preserve">Doplňkové technické požadavky na laboratorní analytický systém </w:t>
      </w:r>
    </w:p>
    <w:p w14:paraId="4857E602" w14:textId="77777777" w:rsidR="00340C92" w:rsidRPr="005A064F" w:rsidRDefault="00340C92" w:rsidP="00EC093E">
      <w:pPr>
        <w:pStyle w:val="Defaul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A064F">
        <w:rPr>
          <w:rFonts w:ascii="Times New Roman" w:hAnsi="Times New Roman" w:cs="Times New Roman"/>
          <w:b/>
          <w:sz w:val="18"/>
          <w:szCs w:val="18"/>
          <w:u w:val="single"/>
        </w:rPr>
        <w:t>(dále jen „analyzátory“)</w:t>
      </w:r>
    </w:p>
    <w:p w14:paraId="679523D7" w14:textId="77777777" w:rsidR="00A83805" w:rsidRPr="00A83805" w:rsidRDefault="00A83805" w:rsidP="00A83805">
      <w:pPr>
        <w:jc w:val="center"/>
        <w:rPr>
          <w:rFonts w:ascii="Times New Roman" w:hAnsi="Times New Roman"/>
          <w:b/>
          <w:sz w:val="18"/>
          <w:szCs w:val="18"/>
        </w:rPr>
      </w:pPr>
      <w:bookmarkStart w:id="2" w:name="_Hlk57383629"/>
      <w:r w:rsidRPr="00A83805">
        <w:rPr>
          <w:rFonts w:ascii="Times New Roman" w:hAnsi="Times New Roman"/>
          <w:b/>
          <w:sz w:val="18"/>
          <w:szCs w:val="18"/>
        </w:rPr>
        <w:t xml:space="preserve">Veřejná zakázka č. </w:t>
      </w:r>
      <w:r w:rsidRPr="00A83805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P21V00000055</w:t>
      </w:r>
    </w:p>
    <w:p w14:paraId="5F8CEEDB" w14:textId="77777777" w:rsidR="00A83805" w:rsidRPr="00A83805" w:rsidRDefault="00A83805" w:rsidP="00A83805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18"/>
          <w:szCs w:val="18"/>
        </w:rPr>
      </w:pPr>
      <w:bookmarkStart w:id="3" w:name="_Hlk49510314"/>
      <w:bookmarkEnd w:id="2"/>
      <w:r w:rsidRPr="00A83805">
        <w:rPr>
          <w:rFonts w:ascii="Times New Roman" w:hAnsi="Times New Roman"/>
          <w:b/>
          <w:sz w:val="18"/>
          <w:szCs w:val="18"/>
        </w:rPr>
        <w:t>„Dodávky reagencií a spotřebního materiálu pro analýzu KO, vč. bezplatné výpůjčky 2 ks laboratorních analyzátorů pro Hematologicko-transfusní oddělení SN v Opavě II.“</w:t>
      </w:r>
    </w:p>
    <w:bookmarkEnd w:id="3"/>
    <w:p w14:paraId="3CB43C26" w14:textId="77777777" w:rsidR="00A83805" w:rsidRPr="00A83805" w:rsidRDefault="00A83805" w:rsidP="00A83805">
      <w:pPr>
        <w:pStyle w:val="Zpat"/>
        <w:jc w:val="center"/>
        <w:rPr>
          <w:rFonts w:ascii="Times New Roman" w:hAnsi="Times New Roman"/>
          <w:sz w:val="18"/>
          <w:szCs w:val="18"/>
        </w:rPr>
      </w:pPr>
      <w:r w:rsidRPr="00A83805">
        <w:rPr>
          <w:rFonts w:ascii="Times New Roman" w:hAnsi="Times New Roman"/>
          <w:sz w:val="18"/>
          <w:szCs w:val="18"/>
        </w:rPr>
        <w:t xml:space="preserve">Číslo spisu: </w:t>
      </w:r>
      <w:r w:rsidRPr="00A83805">
        <w:rPr>
          <w:rFonts w:ascii="Times New Roman" w:hAnsi="Times New Roman"/>
          <w:b/>
          <w:bCs/>
          <w:sz w:val="18"/>
          <w:szCs w:val="18"/>
        </w:rPr>
        <w:t>SNO/FMP/2021/01/reagencie KO+analyzátory-HTO II.</w:t>
      </w:r>
    </w:p>
    <w:p w14:paraId="0D96BA19" w14:textId="316365AE" w:rsidR="00340C92" w:rsidRDefault="00340C92" w:rsidP="005A5646">
      <w:pPr>
        <w:pStyle w:val="Odstavecseseznamem1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cs-CZ"/>
        </w:rPr>
      </w:pPr>
    </w:p>
    <w:p w14:paraId="4D408313" w14:textId="77777777" w:rsidR="00916695" w:rsidRPr="005A064F" w:rsidRDefault="00916695" w:rsidP="005A5646">
      <w:pPr>
        <w:pStyle w:val="Odstavecseseznamem1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cs-CZ"/>
        </w:rPr>
      </w:pPr>
    </w:p>
    <w:p w14:paraId="2BAC69A8" w14:textId="481FA504" w:rsidR="00340C92" w:rsidRPr="005A064F" w:rsidRDefault="00340C92" w:rsidP="005A064F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064F">
        <w:rPr>
          <w:rFonts w:ascii="Times New Roman" w:hAnsi="Times New Roman"/>
          <w:b/>
          <w:bCs/>
          <w:sz w:val="18"/>
          <w:szCs w:val="18"/>
        </w:rPr>
        <w:t>Hodnocené doplňkové parametry diagnostického systému u analyzátoru I. určen</w:t>
      </w:r>
      <w:r w:rsidR="00970564" w:rsidRPr="005A064F">
        <w:rPr>
          <w:rFonts w:ascii="Times New Roman" w:hAnsi="Times New Roman"/>
          <w:b/>
          <w:bCs/>
          <w:sz w:val="18"/>
          <w:szCs w:val="18"/>
        </w:rPr>
        <w:t>ého</w:t>
      </w:r>
      <w:r w:rsidRPr="005A064F">
        <w:rPr>
          <w:rFonts w:ascii="Times New Roman" w:hAnsi="Times New Roman"/>
          <w:b/>
          <w:bCs/>
          <w:sz w:val="18"/>
          <w:szCs w:val="18"/>
        </w:rPr>
        <w:t xml:space="preserve"> pro provoz v hematologické laboratoři</w:t>
      </w:r>
    </w:p>
    <w:p w14:paraId="763FD76D" w14:textId="77777777" w:rsidR="00970564" w:rsidRPr="00617908" w:rsidRDefault="00970564" w:rsidP="005A5646">
      <w:pPr>
        <w:spacing w:line="240" w:lineRule="auto"/>
        <w:rPr>
          <w:rFonts w:ascii="Times New Roman" w:hAnsi="Times New Roman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134"/>
      </w:tblGrid>
      <w:tr w:rsidR="004E490E" w:rsidRPr="005A064F" w14:paraId="6E58B909" w14:textId="77777777" w:rsidTr="005A064F">
        <w:tc>
          <w:tcPr>
            <w:tcW w:w="8217" w:type="dxa"/>
          </w:tcPr>
          <w:p w14:paraId="05AC53DF" w14:textId="1C1C3E88" w:rsidR="004E490E" w:rsidRPr="005A064F" w:rsidRDefault="004E490E" w:rsidP="005A06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64F">
              <w:rPr>
                <w:rFonts w:ascii="Times New Roman" w:hAnsi="Times New Roman"/>
                <w:b/>
                <w:bCs/>
                <w:sz w:val="18"/>
                <w:szCs w:val="18"/>
              </w:rPr>
              <w:t>Charakteristika doplňkových parametrů</w:t>
            </w:r>
          </w:p>
        </w:tc>
        <w:tc>
          <w:tcPr>
            <w:tcW w:w="1134" w:type="dxa"/>
          </w:tcPr>
          <w:p w14:paraId="1F1E85FB" w14:textId="010A5965" w:rsidR="004E490E" w:rsidRPr="005A064F" w:rsidRDefault="004E490E" w:rsidP="004E49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64F">
              <w:rPr>
                <w:rFonts w:ascii="Times New Roman" w:hAnsi="Times New Roman"/>
                <w:b/>
                <w:bCs/>
                <w:sz w:val="18"/>
                <w:szCs w:val="18"/>
              </w:rPr>
              <w:t>Doplnit</w:t>
            </w:r>
          </w:p>
          <w:p w14:paraId="3F1A4869" w14:textId="558F47B7" w:rsidR="004E490E" w:rsidRPr="005A064F" w:rsidRDefault="004E490E" w:rsidP="004E49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64F">
              <w:rPr>
                <w:rFonts w:ascii="Times New Roman" w:hAnsi="Times New Roman"/>
                <w:b/>
                <w:bCs/>
                <w:sz w:val="18"/>
                <w:szCs w:val="18"/>
              </w:rPr>
              <w:t>ANO/NE</w:t>
            </w:r>
          </w:p>
        </w:tc>
      </w:tr>
      <w:tr w:rsidR="004E490E" w:rsidRPr="005A064F" w14:paraId="23F3A77A" w14:textId="77777777" w:rsidTr="005A064F">
        <w:tc>
          <w:tcPr>
            <w:tcW w:w="8217" w:type="dxa"/>
          </w:tcPr>
          <w:p w14:paraId="5F5D2423" w14:textId="7835B658" w:rsidR="004E490E" w:rsidRPr="00916695" w:rsidRDefault="00916695" w:rsidP="005A064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/>
                <w:sz w:val="18"/>
                <w:szCs w:val="18"/>
              </w:rPr>
              <w:t xml:space="preserve">Vstupní i následná školení uživatelů dostupné on-line v českém jazyce (zavedený a dynamicky </w:t>
            </w:r>
            <w:r w:rsidRPr="00916695">
              <w:rPr>
                <w:rFonts w:ascii="Times New Roman" w:hAnsi="Times New Roman"/>
                <w:iCs/>
                <w:sz w:val="18"/>
                <w:szCs w:val="18"/>
              </w:rPr>
              <w:t>upravovaný systém školení uživatelů online v českém jazyce, včetně on-line návodů a uživatelská školeni obsluhy analyzátoru, pravidelné webináře k aktualitám v oboru a v  technických aplikacích, webináře v českém jazyce a dále zavedený funkční systém vzdálené správy pro řešení maxima servisních operací distančně, bez nutnosti fyzické přítomnosti aplikačního specialisty nebo servisního technika v laboratoři)</w:t>
            </w:r>
          </w:p>
        </w:tc>
        <w:tc>
          <w:tcPr>
            <w:tcW w:w="1134" w:type="dxa"/>
          </w:tcPr>
          <w:p w14:paraId="13404715" w14:textId="70F70BBB" w:rsidR="004E490E" w:rsidRPr="005A064F" w:rsidRDefault="004E490E" w:rsidP="00092FF2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5A064F" w14:paraId="446A0158" w14:textId="77777777" w:rsidTr="005A064F">
        <w:tc>
          <w:tcPr>
            <w:tcW w:w="8217" w:type="dxa"/>
          </w:tcPr>
          <w:p w14:paraId="49CDF227" w14:textId="27026D3C" w:rsidR="004E490E" w:rsidRPr="00916695" w:rsidRDefault="00916695" w:rsidP="00092F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/>
                <w:sz w:val="18"/>
                <w:szCs w:val="18"/>
              </w:rPr>
              <w:t>Kvantitativní diferenciace nezralých frakcí leukocytů a jejich odlišení od nezralých forem lymfocytů, s odlišením reaktivních a nereaktivních změn, s cílem rychlejší suspekce na hematoonkologické onemocnění a včasné detekce aktivace buněk imunitního systému (např. při počínající sepsi), pro všechny vydávané parametry certifikovaná kontrola kvality</w:t>
            </w:r>
          </w:p>
        </w:tc>
        <w:tc>
          <w:tcPr>
            <w:tcW w:w="1134" w:type="dxa"/>
          </w:tcPr>
          <w:p w14:paraId="7CCFA140" w14:textId="508A0A1D" w:rsidR="004E490E" w:rsidRPr="005A064F" w:rsidRDefault="004E490E" w:rsidP="00092FF2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5A064F" w14:paraId="3773264F" w14:textId="77777777" w:rsidTr="005A064F">
        <w:tc>
          <w:tcPr>
            <w:tcW w:w="8217" w:type="dxa"/>
          </w:tcPr>
          <w:p w14:paraId="0CA0C5D6" w14:textId="4B75A5B7" w:rsidR="004E490E" w:rsidRPr="00916695" w:rsidRDefault="00916695" w:rsidP="00092F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/>
                <w:sz w:val="18"/>
                <w:szCs w:val="18"/>
              </w:rPr>
              <w:t>Možnost integrace nátěrového a barvicího automatu se systémem digitální morfologie do linky (digitální morfologický automat složený z mikroskopu, digitálního fotoaparátu a speciálního klasifikačního software)</w:t>
            </w:r>
          </w:p>
        </w:tc>
        <w:tc>
          <w:tcPr>
            <w:tcW w:w="1134" w:type="dxa"/>
          </w:tcPr>
          <w:p w14:paraId="0ED25E2A" w14:textId="5AB2DAD1" w:rsidR="004E490E" w:rsidRPr="005A064F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5A064F" w14:paraId="59CE9AEE" w14:textId="77777777" w:rsidTr="005A064F">
        <w:tc>
          <w:tcPr>
            <w:tcW w:w="8217" w:type="dxa"/>
          </w:tcPr>
          <w:p w14:paraId="0165E031" w14:textId="6F770E47" w:rsidR="004E490E" w:rsidRPr="00916695" w:rsidRDefault="00916695" w:rsidP="00092F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/>
                <w:sz w:val="18"/>
                <w:szCs w:val="18"/>
              </w:rPr>
              <w:t xml:space="preserve">Analýza tělních tekutin </w:t>
            </w:r>
            <w:r w:rsidRPr="00916695">
              <w:rPr>
                <w:rFonts w:ascii="Times New Roman" w:hAnsi="Times New Roman"/>
                <w:sz w:val="18"/>
                <w:szCs w:val="18"/>
                <w:u w:val="single"/>
              </w:rPr>
              <w:t>ve speciálním samostatném režimu</w:t>
            </w:r>
            <w:r w:rsidRPr="00916695">
              <w:rPr>
                <w:rFonts w:ascii="Times New Roman" w:hAnsi="Times New Roman"/>
                <w:sz w:val="18"/>
                <w:szCs w:val="18"/>
              </w:rPr>
              <w:t xml:space="preserve">, včetně </w:t>
            </w:r>
            <w:r w:rsidRPr="00916695">
              <w:rPr>
                <w:rFonts w:ascii="Times New Roman" w:hAnsi="Times New Roman"/>
                <w:sz w:val="18"/>
                <w:szCs w:val="18"/>
                <w:u w:val="single"/>
              </w:rPr>
              <w:t>možnosti</w:t>
            </w:r>
            <w:r w:rsidRPr="00916695">
              <w:rPr>
                <w:rFonts w:ascii="Times New Roman" w:hAnsi="Times New Roman"/>
                <w:sz w:val="18"/>
                <w:szCs w:val="18"/>
              </w:rPr>
              <w:t xml:space="preserve"> stanovení 5ti populačního diferenciálu leukocytů z analyzované tělní tekutiny (mozkomíšní mok, pleurální tekutina, ascites, synoviální tekutina a dialyzáty), stanovení z primárních zkumavek bez nutnosti manuální přípravy vzorků, pro všechny vydávané parametry tělních tekutin certifikovaná kontrola kvality, požadované parametry musejí být diagnostické nikoliv jen výzkumné</w:t>
            </w:r>
          </w:p>
        </w:tc>
        <w:tc>
          <w:tcPr>
            <w:tcW w:w="1134" w:type="dxa"/>
          </w:tcPr>
          <w:p w14:paraId="3C566788" w14:textId="1A816D6D" w:rsidR="004E490E" w:rsidRPr="005A064F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5A064F" w14:paraId="6B226393" w14:textId="77777777" w:rsidTr="00916695">
        <w:trPr>
          <w:trHeight w:val="243"/>
        </w:trPr>
        <w:tc>
          <w:tcPr>
            <w:tcW w:w="8217" w:type="dxa"/>
          </w:tcPr>
          <w:p w14:paraId="036361FE" w14:textId="070B713B" w:rsidR="004E490E" w:rsidRPr="00916695" w:rsidRDefault="005A064F" w:rsidP="00092F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 w:cs="Calibri"/>
                <w:sz w:val="18"/>
                <w:szCs w:val="18"/>
              </w:rPr>
              <w:t>A</w:t>
            </w:r>
            <w:r w:rsidR="004E490E" w:rsidRPr="00916695">
              <w:rPr>
                <w:rFonts w:ascii="Times New Roman" w:hAnsi="Times New Roman" w:cs="Calibri"/>
                <w:sz w:val="18"/>
                <w:szCs w:val="18"/>
              </w:rPr>
              <w:t>plikace pro vyhodnocení a rozlišení reaktivní monocytózy od suspektní monocytózy maligního původu</w:t>
            </w:r>
          </w:p>
        </w:tc>
        <w:tc>
          <w:tcPr>
            <w:tcW w:w="1134" w:type="dxa"/>
          </w:tcPr>
          <w:p w14:paraId="16B2F9B5" w14:textId="724FBED8" w:rsidR="004E490E" w:rsidRPr="005A064F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5A064F" w14:paraId="70DA7F70" w14:textId="77777777" w:rsidTr="00916695">
        <w:trPr>
          <w:trHeight w:val="416"/>
        </w:trPr>
        <w:tc>
          <w:tcPr>
            <w:tcW w:w="8217" w:type="dxa"/>
          </w:tcPr>
          <w:p w14:paraId="087CCC5E" w14:textId="0FC287E8" w:rsidR="004E490E" w:rsidRPr="00916695" w:rsidRDefault="00916695" w:rsidP="00092F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/>
                <w:sz w:val="18"/>
                <w:szCs w:val="18"/>
              </w:rPr>
              <w:t>Dostupná jak externí kontrola kvality (EKK) v ČR minimálně v cyklech krevní obraz a retikulocyty v rámci skupiny analyzátorů, tak vlastní EKK dodavatele porovnávající stejný typ analyzátoru celosvětově</w:t>
            </w:r>
          </w:p>
        </w:tc>
        <w:tc>
          <w:tcPr>
            <w:tcW w:w="1134" w:type="dxa"/>
          </w:tcPr>
          <w:p w14:paraId="36B8F6A2" w14:textId="785952E9" w:rsidR="004E490E" w:rsidRPr="005A064F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5A064F" w14:paraId="34975DE5" w14:textId="77777777" w:rsidTr="005A064F">
        <w:trPr>
          <w:trHeight w:val="706"/>
        </w:trPr>
        <w:tc>
          <w:tcPr>
            <w:tcW w:w="8217" w:type="dxa"/>
          </w:tcPr>
          <w:p w14:paraId="0AB9D5C2" w14:textId="5006AEF0" w:rsidR="004E490E" w:rsidRPr="00916695" w:rsidRDefault="00916695" w:rsidP="00092FF2">
            <w:pPr>
              <w:spacing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916695">
              <w:rPr>
                <w:rFonts w:ascii="Times New Roman" w:hAnsi="Times New Roman" w:cs="Calibri"/>
                <w:sz w:val="18"/>
                <w:szCs w:val="18"/>
              </w:rPr>
              <w:t>Automatické stahování hodnot a rozmezí pro kontrolu kvality po vložení kontrolního materiálu do analyzátoru a načtení čárového kódu prostřednictvím vzdálené servisní správy pro analyzátor I., všechny parametry pro kontrolu kvality stanovovány pouze z jedné zkumavky</w:t>
            </w:r>
          </w:p>
        </w:tc>
        <w:tc>
          <w:tcPr>
            <w:tcW w:w="1134" w:type="dxa"/>
          </w:tcPr>
          <w:p w14:paraId="164A1F16" w14:textId="15CEAAF6" w:rsidR="004E490E" w:rsidRPr="005A064F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DF9D7EF" w14:textId="3EF158F4" w:rsidR="00340C92" w:rsidRDefault="00340C92" w:rsidP="005A5646">
      <w:pPr>
        <w:spacing w:line="240" w:lineRule="auto"/>
        <w:rPr>
          <w:rFonts w:ascii="Times New Roman" w:hAnsi="Times New Roman"/>
        </w:rPr>
      </w:pPr>
    </w:p>
    <w:p w14:paraId="4BEE5571" w14:textId="77777777" w:rsidR="00916695" w:rsidRDefault="00916695" w:rsidP="005A5646">
      <w:pPr>
        <w:spacing w:line="240" w:lineRule="auto"/>
        <w:rPr>
          <w:rFonts w:ascii="Times New Roman" w:hAnsi="Times New Roman"/>
        </w:rPr>
      </w:pPr>
    </w:p>
    <w:p w14:paraId="64DDB913" w14:textId="34814BA7" w:rsidR="00340C92" w:rsidRPr="005A064F" w:rsidRDefault="00340C92" w:rsidP="005A064F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064F">
        <w:rPr>
          <w:rFonts w:ascii="Times New Roman" w:hAnsi="Times New Roman"/>
          <w:b/>
          <w:bCs/>
          <w:sz w:val="18"/>
          <w:szCs w:val="18"/>
        </w:rPr>
        <w:t>Hodnocené doplňkové parametry diagnostického systému u analyzátoru II. určen</w:t>
      </w:r>
      <w:r w:rsidR="004E490E" w:rsidRPr="005A064F">
        <w:rPr>
          <w:rFonts w:ascii="Times New Roman" w:hAnsi="Times New Roman"/>
          <w:b/>
          <w:bCs/>
          <w:sz w:val="18"/>
          <w:szCs w:val="18"/>
        </w:rPr>
        <w:t>ého</w:t>
      </w:r>
      <w:r w:rsidRPr="005A064F">
        <w:rPr>
          <w:rFonts w:ascii="Times New Roman" w:hAnsi="Times New Roman"/>
          <w:b/>
          <w:bCs/>
          <w:sz w:val="18"/>
          <w:szCs w:val="18"/>
        </w:rPr>
        <w:t xml:space="preserve"> pro provoz na transfuzním úseku a v laboratoři pohotovostních služeb</w:t>
      </w:r>
    </w:p>
    <w:p w14:paraId="2333F48E" w14:textId="77777777" w:rsidR="004E490E" w:rsidRPr="005A064F" w:rsidRDefault="004E490E" w:rsidP="005C68D9">
      <w:pPr>
        <w:spacing w:line="240" w:lineRule="auto"/>
        <w:rPr>
          <w:rFonts w:ascii="Times New Roman" w:hAnsi="Times New Roman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133"/>
      </w:tblGrid>
      <w:tr w:rsidR="004E490E" w:rsidRPr="005A064F" w14:paraId="549CBE7F" w14:textId="77777777" w:rsidTr="005A064F">
        <w:tc>
          <w:tcPr>
            <w:tcW w:w="8217" w:type="dxa"/>
          </w:tcPr>
          <w:p w14:paraId="3083C3B8" w14:textId="2502834A" w:rsidR="004E490E" w:rsidRPr="005A064F" w:rsidRDefault="004E490E" w:rsidP="005A06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64F">
              <w:rPr>
                <w:rFonts w:ascii="Times New Roman" w:hAnsi="Times New Roman"/>
                <w:b/>
                <w:bCs/>
                <w:sz w:val="18"/>
                <w:szCs w:val="18"/>
              </w:rPr>
              <w:t>Charakteristika doplňkových parametrů</w:t>
            </w:r>
          </w:p>
        </w:tc>
        <w:tc>
          <w:tcPr>
            <w:tcW w:w="1133" w:type="dxa"/>
          </w:tcPr>
          <w:p w14:paraId="247E74A9" w14:textId="77777777" w:rsidR="004E490E" w:rsidRPr="005A064F" w:rsidRDefault="004E490E" w:rsidP="004E49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64F">
              <w:rPr>
                <w:rFonts w:ascii="Times New Roman" w:hAnsi="Times New Roman"/>
                <w:b/>
                <w:bCs/>
                <w:sz w:val="18"/>
                <w:szCs w:val="18"/>
              </w:rPr>
              <w:t>Doplnit</w:t>
            </w:r>
          </w:p>
          <w:p w14:paraId="49F845DB" w14:textId="5F40068E" w:rsidR="004E490E" w:rsidRPr="005A064F" w:rsidRDefault="004E490E" w:rsidP="004E49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64F">
              <w:rPr>
                <w:rFonts w:ascii="Times New Roman" w:hAnsi="Times New Roman"/>
                <w:b/>
                <w:bCs/>
                <w:sz w:val="18"/>
                <w:szCs w:val="18"/>
              </w:rPr>
              <w:t>ANO/NE</w:t>
            </w:r>
          </w:p>
        </w:tc>
      </w:tr>
      <w:tr w:rsidR="004E490E" w:rsidRPr="00916695" w14:paraId="2B5498D1" w14:textId="77777777" w:rsidTr="005A064F">
        <w:tc>
          <w:tcPr>
            <w:tcW w:w="8217" w:type="dxa"/>
          </w:tcPr>
          <w:p w14:paraId="376818D6" w14:textId="77777777" w:rsidR="00916695" w:rsidRPr="00916695" w:rsidRDefault="00916695" w:rsidP="00916695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9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Možnost aktivace volitelného režimu měření k analýze transfuzních přípravků </w:t>
            </w:r>
            <w:r w:rsidRPr="00916695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v rámci kontroly kvality transfuzních přípravků na alespoň jednom z analyzátorů I nebo II</w:t>
            </w:r>
          </w:p>
          <w:p w14:paraId="5CD75F45" w14:textId="799DD7AE" w:rsidR="004E490E" w:rsidRPr="00916695" w:rsidRDefault="004E490E" w:rsidP="005A064F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D6EB64D" w14:textId="5668312D" w:rsidR="004E490E" w:rsidRPr="00916695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916695" w14:paraId="156F3FCB" w14:textId="77777777" w:rsidTr="005A064F">
        <w:tc>
          <w:tcPr>
            <w:tcW w:w="8217" w:type="dxa"/>
          </w:tcPr>
          <w:p w14:paraId="67A6059E" w14:textId="0FF70C34" w:rsidR="004E490E" w:rsidRPr="00916695" w:rsidRDefault="00916695" w:rsidP="00092F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 w:cs="Calibri"/>
                <w:sz w:val="18"/>
                <w:szCs w:val="18"/>
              </w:rPr>
              <w:t>Automatické stahování hodnot a rozmezí pro kontrolu kvality po vložení kontrolního materiálu do analyzátoru a načtení čárového kódu prostřednictvím vzdálené servisní správy pro analyzátor II., všechny parametry pro kontrolu kvality stanovovány pouze z jedné zkumavky</w:t>
            </w:r>
          </w:p>
        </w:tc>
        <w:tc>
          <w:tcPr>
            <w:tcW w:w="1133" w:type="dxa"/>
          </w:tcPr>
          <w:p w14:paraId="673272E9" w14:textId="76337E82" w:rsidR="004E490E" w:rsidRPr="00916695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90E" w:rsidRPr="00916695" w14:paraId="43FB6D30" w14:textId="77777777" w:rsidTr="005A064F">
        <w:tc>
          <w:tcPr>
            <w:tcW w:w="8217" w:type="dxa"/>
          </w:tcPr>
          <w:p w14:paraId="37BA62DD" w14:textId="5D32CDE3" w:rsidR="004E490E" w:rsidRPr="00916695" w:rsidRDefault="005A064F" w:rsidP="00092FF2">
            <w:pPr>
              <w:spacing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916695">
              <w:rPr>
                <w:rFonts w:ascii="Times New Roman" w:hAnsi="Times New Roman"/>
                <w:sz w:val="18"/>
                <w:szCs w:val="18"/>
              </w:rPr>
              <w:t>M</w:t>
            </w:r>
            <w:r w:rsidR="004E490E" w:rsidRPr="00916695">
              <w:rPr>
                <w:rFonts w:ascii="Times New Roman" w:hAnsi="Times New Roman"/>
                <w:sz w:val="18"/>
                <w:szCs w:val="18"/>
              </w:rPr>
              <w:t>ožnost využívání stejného typu diagnostik i kontrol jako u analyzátoru I. z důvodu jejich efektivnějšího managementu</w:t>
            </w:r>
          </w:p>
        </w:tc>
        <w:tc>
          <w:tcPr>
            <w:tcW w:w="1133" w:type="dxa"/>
          </w:tcPr>
          <w:p w14:paraId="046F7C2D" w14:textId="30894866" w:rsidR="004E490E" w:rsidRPr="00916695" w:rsidRDefault="004E490E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064F" w:rsidRPr="00916695" w14:paraId="75CA9DD4" w14:textId="77777777" w:rsidTr="004E490E">
        <w:tc>
          <w:tcPr>
            <w:tcW w:w="8217" w:type="dxa"/>
          </w:tcPr>
          <w:p w14:paraId="7CD36A13" w14:textId="3CF617CA" w:rsidR="005A064F" w:rsidRPr="00916695" w:rsidRDefault="00916695" w:rsidP="00092F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695">
              <w:rPr>
                <w:rFonts w:ascii="Times New Roman" w:hAnsi="Times New Roman"/>
                <w:sz w:val="18"/>
                <w:szCs w:val="18"/>
              </w:rPr>
              <w:t>Dostupná jak externí kontrola kvality (EKK) v ČR minimálně v cyklech krevní obraz v rámci skupiny analyzátorů, tak vlastní EKK dodavatele porovnávající stejný typ analyzátoru celosvětově</w:t>
            </w:r>
          </w:p>
        </w:tc>
        <w:tc>
          <w:tcPr>
            <w:tcW w:w="1133" w:type="dxa"/>
          </w:tcPr>
          <w:p w14:paraId="55995123" w14:textId="77777777" w:rsidR="005A064F" w:rsidRPr="00916695" w:rsidRDefault="005A064F" w:rsidP="00092F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bookmarkEnd w:id="1"/>
    </w:tbl>
    <w:p w14:paraId="1F98B609" w14:textId="77777777" w:rsidR="00340C92" w:rsidRPr="00916695" w:rsidRDefault="00340C92" w:rsidP="00B0645A">
      <w:pPr>
        <w:spacing w:line="240" w:lineRule="auto"/>
        <w:rPr>
          <w:rFonts w:ascii="Times New Roman" w:hAnsi="Times New Roman" w:cs="Calibri"/>
          <w:b/>
          <w:bCs/>
          <w:sz w:val="18"/>
          <w:szCs w:val="18"/>
        </w:rPr>
      </w:pPr>
    </w:p>
    <w:p w14:paraId="408C4AD1" w14:textId="53B8BDC2" w:rsidR="00340C92" w:rsidRPr="00916695" w:rsidRDefault="00340C92" w:rsidP="005A5646">
      <w:pPr>
        <w:spacing w:line="240" w:lineRule="auto"/>
        <w:ind w:left="4956" w:firstLine="708"/>
        <w:rPr>
          <w:rFonts w:ascii="Times New Roman" w:hAnsi="Times New Roman" w:cs="Calibri"/>
          <w:b/>
          <w:bCs/>
          <w:sz w:val="18"/>
          <w:szCs w:val="18"/>
        </w:rPr>
      </w:pPr>
    </w:p>
    <w:p w14:paraId="71548B59" w14:textId="77777777" w:rsidR="005A064F" w:rsidRPr="005A064F" w:rsidRDefault="005A064F" w:rsidP="005A5646">
      <w:pPr>
        <w:spacing w:line="240" w:lineRule="auto"/>
        <w:ind w:left="4956" w:firstLine="708"/>
        <w:rPr>
          <w:rFonts w:ascii="Times New Roman" w:hAnsi="Times New Roman" w:cs="Calibri"/>
          <w:b/>
          <w:bCs/>
          <w:sz w:val="18"/>
          <w:szCs w:val="18"/>
        </w:rPr>
      </w:pPr>
    </w:p>
    <w:p w14:paraId="5B5B7AE7" w14:textId="77777777" w:rsidR="00340C92" w:rsidRPr="005A064F" w:rsidRDefault="00340C92" w:rsidP="005A064F">
      <w:pPr>
        <w:spacing w:line="240" w:lineRule="auto"/>
        <w:ind w:left="5664" w:firstLine="708"/>
        <w:rPr>
          <w:rFonts w:ascii="Times New Roman" w:hAnsi="Times New Roman"/>
          <w:sz w:val="18"/>
          <w:szCs w:val="18"/>
        </w:rPr>
      </w:pPr>
      <w:r w:rsidRPr="005A064F">
        <w:rPr>
          <w:rFonts w:ascii="Times New Roman" w:hAnsi="Times New Roman"/>
          <w:sz w:val="18"/>
          <w:szCs w:val="18"/>
        </w:rPr>
        <w:t>…………………..</w:t>
      </w:r>
    </w:p>
    <w:p w14:paraId="527817D1" w14:textId="2B2B58B8" w:rsidR="00340C92" w:rsidRPr="005A064F" w:rsidRDefault="005A064F" w:rsidP="00B0645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  <w:t>označení oprávněné osoby</w:t>
      </w:r>
    </w:p>
    <w:p w14:paraId="64369D8B" w14:textId="489BA316" w:rsidR="00340C92" w:rsidRPr="005A064F" w:rsidRDefault="005A064F" w:rsidP="00C636A0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</w:r>
      <w:r w:rsidR="00340C92" w:rsidRPr="005A064F">
        <w:rPr>
          <w:rFonts w:ascii="Times New Roman" w:hAnsi="Times New Roman"/>
          <w:sz w:val="18"/>
          <w:szCs w:val="18"/>
        </w:rPr>
        <w:tab/>
        <w:t>podpis oprávněné osoby</w:t>
      </w:r>
    </w:p>
    <w:sectPr w:rsidR="00340C92" w:rsidRPr="005A064F" w:rsidSect="00066AFE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1C05" w14:textId="77777777" w:rsidR="00340C92" w:rsidRDefault="00340C92" w:rsidP="00C636A0">
      <w:pPr>
        <w:spacing w:line="240" w:lineRule="auto"/>
      </w:pPr>
      <w:r>
        <w:separator/>
      </w:r>
    </w:p>
  </w:endnote>
  <w:endnote w:type="continuationSeparator" w:id="0">
    <w:p w14:paraId="4E9D101B" w14:textId="77777777" w:rsidR="00340C92" w:rsidRDefault="00340C92" w:rsidP="00C6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B790" w14:textId="77777777" w:rsidR="00340C92" w:rsidRDefault="00340C92" w:rsidP="00C636A0">
      <w:pPr>
        <w:spacing w:line="240" w:lineRule="auto"/>
      </w:pPr>
      <w:r>
        <w:separator/>
      </w:r>
    </w:p>
  </w:footnote>
  <w:footnote w:type="continuationSeparator" w:id="0">
    <w:p w14:paraId="12B23B13" w14:textId="77777777" w:rsidR="00340C92" w:rsidRDefault="00340C92" w:rsidP="00C63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52E8" w14:textId="3175AE15" w:rsidR="00340C92" w:rsidRPr="00970564" w:rsidRDefault="00340C92" w:rsidP="00C636A0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970564">
      <w:rPr>
        <w:rFonts w:ascii="Times New Roman" w:hAnsi="Times New Roman"/>
        <w:sz w:val="16"/>
        <w:szCs w:val="16"/>
      </w:rPr>
      <w:t>Příloha č. 9 – Zadávací dokumentace</w:t>
    </w:r>
    <w:r w:rsidRPr="00970564">
      <w:rPr>
        <w:rFonts w:ascii="Times New Roman" w:hAnsi="Times New Roman"/>
        <w:sz w:val="16"/>
        <w:szCs w:val="16"/>
      </w:rPr>
      <w:tab/>
    </w:r>
    <w:r w:rsidRPr="00970564">
      <w:rPr>
        <w:rFonts w:ascii="Times New Roman" w:hAnsi="Times New Roman"/>
        <w:sz w:val="16"/>
        <w:szCs w:val="16"/>
      </w:rPr>
      <w:tab/>
    </w:r>
    <w:r w:rsidRPr="00970564">
      <w:rPr>
        <w:rFonts w:ascii="Times New Roman" w:hAnsi="Times New Roman"/>
        <w:sz w:val="16"/>
        <w:szCs w:val="16"/>
      </w:rPr>
      <w:tab/>
    </w:r>
    <w:r w:rsidRPr="00970564">
      <w:rPr>
        <w:rFonts w:ascii="Times New Roman" w:hAnsi="Times New Roman"/>
        <w:sz w:val="16"/>
        <w:szCs w:val="16"/>
      </w:rPr>
      <w:tab/>
    </w:r>
    <w:r w:rsidR="004E490E">
      <w:rPr>
        <w:rFonts w:ascii="Times New Roman" w:hAnsi="Times New Roman"/>
        <w:sz w:val="16"/>
        <w:szCs w:val="16"/>
      </w:rPr>
      <w:tab/>
    </w:r>
    <w:r w:rsidRPr="00970564">
      <w:rPr>
        <w:rFonts w:ascii="Times New Roman" w:hAnsi="Times New Roman"/>
        <w:sz w:val="16"/>
        <w:szCs w:val="16"/>
      </w:rPr>
      <w:t xml:space="preserve">Zadavatel: </w:t>
    </w:r>
  </w:p>
  <w:p w14:paraId="66464F3E" w14:textId="743BB402" w:rsidR="00340C92" w:rsidRPr="00970564" w:rsidRDefault="00340C92" w:rsidP="005A5646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970564">
      <w:rPr>
        <w:rFonts w:ascii="Times New Roman" w:hAnsi="Times New Roman"/>
        <w:sz w:val="16"/>
        <w:szCs w:val="16"/>
      </w:rPr>
      <w:t xml:space="preserve">Doplňkové technické parametry na </w:t>
    </w:r>
    <w:r w:rsidR="004E490E">
      <w:rPr>
        <w:rFonts w:ascii="Times New Roman" w:hAnsi="Times New Roman"/>
        <w:sz w:val="16"/>
        <w:szCs w:val="16"/>
      </w:rPr>
      <w:t xml:space="preserve">laboratorní </w:t>
    </w:r>
    <w:r w:rsidRPr="00970564">
      <w:rPr>
        <w:rFonts w:ascii="Times New Roman" w:hAnsi="Times New Roman"/>
        <w:sz w:val="16"/>
        <w:szCs w:val="16"/>
      </w:rPr>
      <w:t>analytický systém</w:t>
    </w:r>
    <w:r w:rsidRPr="00970564">
      <w:rPr>
        <w:rFonts w:ascii="Times New Roman" w:hAnsi="Times New Roman"/>
        <w:sz w:val="16"/>
        <w:szCs w:val="16"/>
      </w:rPr>
      <w:tab/>
    </w:r>
    <w:r w:rsidRPr="00970564">
      <w:rPr>
        <w:rFonts w:ascii="Times New Roman" w:hAnsi="Times New Roman"/>
        <w:sz w:val="16"/>
        <w:szCs w:val="16"/>
      </w:rPr>
      <w:tab/>
    </w:r>
    <w:r w:rsidRPr="00970564">
      <w:rPr>
        <w:rFonts w:ascii="Times New Roman" w:hAnsi="Times New Roman"/>
        <w:sz w:val="16"/>
        <w:szCs w:val="16"/>
      </w:rPr>
      <w:tab/>
      <w:t>Slezská nemocnice v Opavě, příspěvková organizace</w:t>
    </w:r>
  </w:p>
  <w:p w14:paraId="325AE9DF" w14:textId="77777777" w:rsidR="00340C92" w:rsidRPr="00C636A0" w:rsidRDefault="00340C92" w:rsidP="005A5646">
    <w:pPr>
      <w:pStyle w:val="Zhlav"/>
      <w:rPr>
        <w:rFonts w:ascii="Times New Roman" w:hAnsi="Times New Roman"/>
        <w:sz w:val="16"/>
        <w:szCs w:val="16"/>
      </w:rPr>
    </w:pPr>
  </w:p>
  <w:p w14:paraId="2B77C6F8" w14:textId="77777777" w:rsidR="00A83805" w:rsidRDefault="00340C92" w:rsidP="00A83805">
    <w:pPr>
      <w:pStyle w:val="Bezmezer"/>
      <w:tabs>
        <w:tab w:val="left" w:pos="-4253"/>
      </w:tabs>
      <w:ind w:right="0" w:firstLine="0"/>
      <w:jc w:val="both"/>
      <w:rPr>
        <w:rFonts w:ascii="Times New Roman" w:hAnsi="Times New Roman"/>
        <w:sz w:val="16"/>
        <w:szCs w:val="16"/>
      </w:rPr>
    </w:pPr>
    <w:r w:rsidRPr="001D46C6">
      <w:rPr>
        <w:rFonts w:ascii="Times New Roman" w:hAnsi="Times New Roman"/>
        <w:sz w:val="16"/>
        <w:szCs w:val="16"/>
      </w:rPr>
      <w:t xml:space="preserve">Veřejná zakázka </w:t>
    </w:r>
  </w:p>
  <w:p w14:paraId="64CADC83" w14:textId="2D18DB15" w:rsidR="00340C92" w:rsidRPr="001D46C6" w:rsidRDefault="00A83805" w:rsidP="00A83805">
    <w:pPr>
      <w:pStyle w:val="Bezmezer"/>
      <w:tabs>
        <w:tab w:val="left" w:pos="-4253"/>
      </w:tabs>
      <w:ind w:right="0" w:firstLine="0"/>
      <w:jc w:val="both"/>
      <w:rPr>
        <w:rFonts w:ascii="Times New Roman" w:hAnsi="Times New Roman"/>
        <w:bCs/>
        <w:sz w:val="16"/>
        <w:szCs w:val="16"/>
      </w:rPr>
    </w:pPr>
    <w:r w:rsidRPr="00485FB5">
      <w:rPr>
        <w:rFonts w:ascii="Times New Roman" w:hAnsi="Times New Roman"/>
        <w:bCs/>
        <w:sz w:val="16"/>
        <w:szCs w:val="16"/>
      </w:rPr>
      <w:t>Dodávky reagencií a spotřebního materiálu pro analýzu KO, vč. bezplatné výpůjčky 2 ks laboratorních analyzátorů</w:t>
    </w:r>
    <w:r>
      <w:rPr>
        <w:rFonts w:ascii="Times New Roman" w:hAnsi="Times New Roman"/>
        <w:bCs/>
        <w:sz w:val="16"/>
        <w:szCs w:val="16"/>
      </w:rPr>
      <w:t xml:space="preserve"> </w:t>
    </w:r>
    <w:r w:rsidRPr="00485FB5">
      <w:rPr>
        <w:rFonts w:ascii="Times New Roman" w:hAnsi="Times New Roman"/>
        <w:bCs/>
        <w:sz w:val="16"/>
        <w:szCs w:val="16"/>
      </w:rPr>
      <w:t>pro Hematologicko-transfusní oddělení SN v Opavě II.“</w:t>
    </w:r>
  </w:p>
  <w:p w14:paraId="557A78E3" w14:textId="77777777" w:rsidR="00340C92" w:rsidRDefault="00340C92" w:rsidP="005A5646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54B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609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5D43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827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7E3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840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B8B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2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925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AA9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trike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3"/>
    <w:multiLevelType w:val="multilevel"/>
    <w:tmpl w:val="52EECA8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FF4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FF4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vanish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vanish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vanish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trike/>
        <w:vanish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/>
        <w:vanish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/>
        <w:vanish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044EEF"/>
    <w:multiLevelType w:val="hybridMultilevel"/>
    <w:tmpl w:val="D3A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5013CD"/>
    <w:multiLevelType w:val="hybridMultilevel"/>
    <w:tmpl w:val="AE741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33984"/>
    <w:multiLevelType w:val="hybridMultilevel"/>
    <w:tmpl w:val="7C74E4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50491B"/>
    <w:multiLevelType w:val="hybridMultilevel"/>
    <w:tmpl w:val="E4648160"/>
    <w:lvl w:ilvl="0" w:tplc="0FAC76D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F2597"/>
    <w:multiLevelType w:val="hybridMultilevel"/>
    <w:tmpl w:val="7D94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063B"/>
    <w:multiLevelType w:val="hybridMultilevel"/>
    <w:tmpl w:val="1E42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9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A"/>
    <w:rsid w:val="00014528"/>
    <w:rsid w:val="00014584"/>
    <w:rsid w:val="0002270F"/>
    <w:rsid w:val="00027720"/>
    <w:rsid w:val="00030986"/>
    <w:rsid w:val="00032DDF"/>
    <w:rsid w:val="000368C8"/>
    <w:rsid w:val="000559B0"/>
    <w:rsid w:val="00066AFE"/>
    <w:rsid w:val="00070F18"/>
    <w:rsid w:val="0007662B"/>
    <w:rsid w:val="00092FF2"/>
    <w:rsid w:val="00093261"/>
    <w:rsid w:val="00094DE7"/>
    <w:rsid w:val="000A6DF6"/>
    <w:rsid w:val="000B4E4A"/>
    <w:rsid w:val="000C31AC"/>
    <w:rsid w:val="000E7867"/>
    <w:rsid w:val="00120A50"/>
    <w:rsid w:val="00121658"/>
    <w:rsid w:val="00130A39"/>
    <w:rsid w:val="00130A48"/>
    <w:rsid w:val="00182FAF"/>
    <w:rsid w:val="001A015A"/>
    <w:rsid w:val="001A4DA6"/>
    <w:rsid w:val="001D46C6"/>
    <w:rsid w:val="001F575B"/>
    <w:rsid w:val="001F70E5"/>
    <w:rsid w:val="00200557"/>
    <w:rsid w:val="0023010A"/>
    <w:rsid w:val="00246310"/>
    <w:rsid w:val="00254226"/>
    <w:rsid w:val="002970D0"/>
    <w:rsid w:val="002B5F4B"/>
    <w:rsid w:val="002E009C"/>
    <w:rsid w:val="003024AA"/>
    <w:rsid w:val="0030595A"/>
    <w:rsid w:val="00313F20"/>
    <w:rsid w:val="00330F98"/>
    <w:rsid w:val="003324B9"/>
    <w:rsid w:val="00340182"/>
    <w:rsid w:val="00340C92"/>
    <w:rsid w:val="00364038"/>
    <w:rsid w:val="003653BA"/>
    <w:rsid w:val="00372F64"/>
    <w:rsid w:val="003A49D6"/>
    <w:rsid w:val="003B307A"/>
    <w:rsid w:val="003B51F5"/>
    <w:rsid w:val="003C22DA"/>
    <w:rsid w:val="003D73D9"/>
    <w:rsid w:val="00407ED4"/>
    <w:rsid w:val="004359AE"/>
    <w:rsid w:val="004A5E28"/>
    <w:rsid w:val="004E490E"/>
    <w:rsid w:val="00503E54"/>
    <w:rsid w:val="00507292"/>
    <w:rsid w:val="00534214"/>
    <w:rsid w:val="005432AE"/>
    <w:rsid w:val="00564CFD"/>
    <w:rsid w:val="00577520"/>
    <w:rsid w:val="0058511F"/>
    <w:rsid w:val="005929D8"/>
    <w:rsid w:val="005A064F"/>
    <w:rsid w:val="005A5646"/>
    <w:rsid w:val="005A75C0"/>
    <w:rsid w:val="005B2BDF"/>
    <w:rsid w:val="005C68D9"/>
    <w:rsid w:val="005E59A0"/>
    <w:rsid w:val="00617908"/>
    <w:rsid w:val="00647E5F"/>
    <w:rsid w:val="00677DBF"/>
    <w:rsid w:val="00732F78"/>
    <w:rsid w:val="00734292"/>
    <w:rsid w:val="0074154D"/>
    <w:rsid w:val="007749E3"/>
    <w:rsid w:val="00776FCB"/>
    <w:rsid w:val="007A1545"/>
    <w:rsid w:val="007A6494"/>
    <w:rsid w:val="007B049E"/>
    <w:rsid w:val="007C00F3"/>
    <w:rsid w:val="007D386B"/>
    <w:rsid w:val="007F5E46"/>
    <w:rsid w:val="007F6148"/>
    <w:rsid w:val="007F6AF2"/>
    <w:rsid w:val="00801445"/>
    <w:rsid w:val="00811FDC"/>
    <w:rsid w:val="00823E71"/>
    <w:rsid w:val="00847A2F"/>
    <w:rsid w:val="008724B8"/>
    <w:rsid w:val="00877727"/>
    <w:rsid w:val="00881817"/>
    <w:rsid w:val="00882C46"/>
    <w:rsid w:val="008D72E0"/>
    <w:rsid w:val="008E1DB1"/>
    <w:rsid w:val="009003F0"/>
    <w:rsid w:val="00916695"/>
    <w:rsid w:val="0094319D"/>
    <w:rsid w:val="00944F32"/>
    <w:rsid w:val="00970564"/>
    <w:rsid w:val="00972F18"/>
    <w:rsid w:val="00987B53"/>
    <w:rsid w:val="00991D1E"/>
    <w:rsid w:val="009B0757"/>
    <w:rsid w:val="00A25F18"/>
    <w:rsid w:val="00A50511"/>
    <w:rsid w:val="00A5507E"/>
    <w:rsid w:val="00A77B90"/>
    <w:rsid w:val="00A83805"/>
    <w:rsid w:val="00A84E23"/>
    <w:rsid w:val="00AA2A2D"/>
    <w:rsid w:val="00AA6FD7"/>
    <w:rsid w:val="00B052FC"/>
    <w:rsid w:val="00B0645A"/>
    <w:rsid w:val="00B15222"/>
    <w:rsid w:val="00B30E73"/>
    <w:rsid w:val="00B32602"/>
    <w:rsid w:val="00B51139"/>
    <w:rsid w:val="00BB198A"/>
    <w:rsid w:val="00BC6F9B"/>
    <w:rsid w:val="00BD49E2"/>
    <w:rsid w:val="00BD7EB3"/>
    <w:rsid w:val="00C0167E"/>
    <w:rsid w:val="00C359AB"/>
    <w:rsid w:val="00C369FA"/>
    <w:rsid w:val="00C43823"/>
    <w:rsid w:val="00C51A0D"/>
    <w:rsid w:val="00C636A0"/>
    <w:rsid w:val="00C72159"/>
    <w:rsid w:val="00C850DD"/>
    <w:rsid w:val="00C92953"/>
    <w:rsid w:val="00CB0B66"/>
    <w:rsid w:val="00CB0D7C"/>
    <w:rsid w:val="00CB6FDB"/>
    <w:rsid w:val="00CC2D77"/>
    <w:rsid w:val="00CE4B03"/>
    <w:rsid w:val="00D0209F"/>
    <w:rsid w:val="00D048AD"/>
    <w:rsid w:val="00D147DD"/>
    <w:rsid w:val="00D35DF1"/>
    <w:rsid w:val="00D66A66"/>
    <w:rsid w:val="00D70CC3"/>
    <w:rsid w:val="00D83020"/>
    <w:rsid w:val="00DA50AF"/>
    <w:rsid w:val="00DC2F4B"/>
    <w:rsid w:val="00DC34F4"/>
    <w:rsid w:val="00E047D7"/>
    <w:rsid w:val="00E05C6C"/>
    <w:rsid w:val="00E119E7"/>
    <w:rsid w:val="00E14C06"/>
    <w:rsid w:val="00E152EB"/>
    <w:rsid w:val="00E37748"/>
    <w:rsid w:val="00E4612B"/>
    <w:rsid w:val="00E566B6"/>
    <w:rsid w:val="00E575B6"/>
    <w:rsid w:val="00E653A0"/>
    <w:rsid w:val="00E938EF"/>
    <w:rsid w:val="00E944CE"/>
    <w:rsid w:val="00E96F01"/>
    <w:rsid w:val="00EC093E"/>
    <w:rsid w:val="00EC228F"/>
    <w:rsid w:val="00EC2989"/>
    <w:rsid w:val="00EF0F07"/>
    <w:rsid w:val="00F3152A"/>
    <w:rsid w:val="00F656EA"/>
    <w:rsid w:val="00F80A6E"/>
    <w:rsid w:val="00F96E2E"/>
    <w:rsid w:val="00FB6E22"/>
    <w:rsid w:val="00FC0E9A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4067B"/>
  <w15:docId w15:val="{9B33DCC3-9964-4291-A021-2B1411C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9FA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C36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D147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36A0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636A0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C636A0"/>
    <w:pPr>
      <w:ind w:right="590" w:firstLine="3294"/>
    </w:pPr>
    <w:rPr>
      <w:rFonts w:eastAsia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76FC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76FC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76FCB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76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76FCB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7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6FCB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5A5646"/>
    <w:pPr>
      <w:widowControl/>
      <w:suppressAutoHyphens/>
      <w:adjustRightInd/>
      <w:spacing w:after="160" w:line="252" w:lineRule="auto"/>
      <w:ind w:left="720"/>
      <w:contextualSpacing/>
      <w:jc w:val="left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B2BDF"/>
    <w:rPr>
      <w:rFonts w:ascii="Arial" w:eastAsia="Times New Roman" w:hAnsi="Arial"/>
      <w:sz w:val="20"/>
      <w:szCs w:val="20"/>
    </w:rPr>
  </w:style>
  <w:style w:type="table" w:styleId="Mkatabulky">
    <w:name w:val="Table Grid"/>
    <w:basedOn w:val="Normlntabulka"/>
    <w:uiPriority w:val="99"/>
    <w:locked/>
    <w:rsid w:val="005C68D9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požadavky na laboratorní analytický systém</dc:title>
  <dc:subject/>
  <dc:creator>Ručka</dc:creator>
  <cp:keywords/>
  <dc:description/>
  <cp:lastModifiedBy>Mgr. Pavel Pěnkava</cp:lastModifiedBy>
  <cp:revision>7</cp:revision>
  <cp:lastPrinted>2020-12-03T15:22:00Z</cp:lastPrinted>
  <dcterms:created xsi:type="dcterms:W3CDTF">2021-02-19T12:26:00Z</dcterms:created>
  <dcterms:modified xsi:type="dcterms:W3CDTF">2021-04-16T10:20:00Z</dcterms:modified>
</cp:coreProperties>
</file>