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41F1" w14:textId="77777777" w:rsidR="00BF32DB" w:rsidRDefault="00BF32DB" w:rsidP="00BF32DB">
      <w:pPr>
        <w:pStyle w:val="Nadpis1"/>
        <w:jc w:val="left"/>
        <w:rPr>
          <w:bCs w:val="0"/>
          <w:sz w:val="24"/>
        </w:rPr>
      </w:pPr>
    </w:p>
    <w:p w14:paraId="1CC047D9" w14:textId="7F71B1DB" w:rsidR="00BF32DB" w:rsidRPr="00BF32DB" w:rsidRDefault="00BF32DB" w:rsidP="00BF32DB">
      <w:pPr>
        <w:pStyle w:val="Nadpis1"/>
        <w:jc w:val="left"/>
        <w:rPr>
          <w:sz w:val="24"/>
        </w:rPr>
      </w:pPr>
      <w:r w:rsidRPr="00BF32DB">
        <w:rPr>
          <w:bCs w:val="0"/>
          <w:sz w:val="24"/>
        </w:rPr>
        <w:t xml:space="preserve">Příloha č. </w:t>
      </w:r>
      <w:r w:rsidR="00D131E2">
        <w:rPr>
          <w:bCs w:val="0"/>
          <w:sz w:val="24"/>
        </w:rPr>
        <w:t>4</w:t>
      </w:r>
      <w:r w:rsidRPr="00BF32DB">
        <w:rPr>
          <w:bCs w:val="0"/>
          <w:sz w:val="24"/>
        </w:rPr>
        <w:t xml:space="preserve"> Výzvy k podání nabídek</w:t>
      </w:r>
      <w:r w:rsidR="00D131E2">
        <w:rPr>
          <w:bCs w:val="0"/>
          <w:sz w:val="24"/>
        </w:rPr>
        <w:t xml:space="preserve"> – Obchodní podmínky</w:t>
      </w:r>
    </w:p>
    <w:p w14:paraId="17910E8D" w14:textId="21B7B67B" w:rsidR="00BF32DB" w:rsidRPr="00BF32DB" w:rsidRDefault="00BF32DB" w:rsidP="00BF32DB">
      <w:pPr>
        <w:pStyle w:val="Zkladntext22"/>
        <w:tabs>
          <w:tab w:val="left" w:pos="0"/>
        </w:tabs>
        <w:jc w:val="left"/>
        <w:rPr>
          <w:szCs w:val="24"/>
        </w:rPr>
      </w:pPr>
      <w:r w:rsidRPr="00BF32DB">
        <w:rPr>
          <w:b/>
          <w:szCs w:val="24"/>
        </w:rPr>
        <w:t>VZ</w:t>
      </w:r>
      <w:r w:rsidRPr="00BF32DB">
        <w:rPr>
          <w:szCs w:val="24"/>
        </w:rPr>
        <w:t xml:space="preserve"> </w:t>
      </w:r>
      <w:r w:rsidRPr="00BF32DB">
        <w:rPr>
          <w:b/>
          <w:bCs w:val="0"/>
          <w:szCs w:val="24"/>
        </w:rPr>
        <w:t xml:space="preserve">„Revitalizace parku Nemocnice s poliklinikou Karviná </w:t>
      </w:r>
      <w:r w:rsidR="002B7217">
        <w:rPr>
          <w:b/>
          <w:bCs w:val="0"/>
          <w:szCs w:val="24"/>
        </w:rPr>
        <w:t>–</w:t>
      </w:r>
      <w:r w:rsidRPr="00BF32DB">
        <w:rPr>
          <w:b/>
          <w:bCs w:val="0"/>
          <w:szCs w:val="24"/>
        </w:rPr>
        <w:t xml:space="preserve"> </w:t>
      </w:r>
      <w:proofErr w:type="gramStart"/>
      <w:r w:rsidRPr="00BF32DB">
        <w:rPr>
          <w:b/>
          <w:bCs w:val="0"/>
          <w:szCs w:val="24"/>
        </w:rPr>
        <w:t>Ráj</w:t>
      </w:r>
      <w:r w:rsidR="002B7217">
        <w:rPr>
          <w:b/>
          <w:bCs w:val="0"/>
          <w:szCs w:val="24"/>
        </w:rPr>
        <w:t xml:space="preserve"> - Karviná</w:t>
      </w:r>
      <w:proofErr w:type="gramEnd"/>
      <w:r w:rsidRPr="00BF32DB">
        <w:rPr>
          <w:b/>
          <w:bCs w:val="0"/>
          <w:szCs w:val="24"/>
        </w:rPr>
        <w:t xml:space="preserve">“ </w:t>
      </w:r>
    </w:p>
    <w:p w14:paraId="41521047" w14:textId="77777777" w:rsidR="00BF32DB" w:rsidRPr="00BF32DB" w:rsidRDefault="00BF32DB" w:rsidP="00BF32DB">
      <w:pPr>
        <w:pStyle w:val="Podnadpis"/>
        <w:spacing w:after="120"/>
        <w:jc w:val="left"/>
        <w:rPr>
          <w:rFonts w:ascii="Tahoma" w:hAnsi="Tahoma" w:cs="Tahoma"/>
          <w:caps/>
          <w:sz w:val="24"/>
          <w:szCs w:val="24"/>
        </w:rPr>
      </w:pPr>
    </w:p>
    <w:p w14:paraId="3E1E15AA" w14:textId="77777777" w:rsidR="00BF32DB" w:rsidRDefault="00BF32DB" w:rsidP="0051293B">
      <w:pPr>
        <w:pStyle w:val="Podnadpis"/>
        <w:spacing w:after="120"/>
        <w:rPr>
          <w:rFonts w:ascii="Tahoma" w:hAnsi="Tahoma" w:cs="Tahoma"/>
          <w:caps/>
          <w:szCs w:val="28"/>
        </w:rPr>
      </w:pPr>
    </w:p>
    <w:p w14:paraId="7C74BB6A" w14:textId="04474B3D"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546CA8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20A6865D" w14:textId="77777777" w:rsidR="00AD6E5C" w:rsidRPr="002820E4" w:rsidRDefault="00AD6E5C" w:rsidP="007C4997">
      <w:pPr>
        <w:numPr>
          <w:ilvl w:val="0"/>
          <w:numId w:val="22"/>
        </w:numPr>
        <w:tabs>
          <w:tab w:val="clear" w:pos="720"/>
        </w:tabs>
        <w:spacing w:before="240"/>
        <w:ind w:left="357" w:hanging="357"/>
        <w:jc w:val="both"/>
        <w:rPr>
          <w:rFonts w:ascii="Tahoma" w:hAnsi="Tahoma" w:cs="Tahoma"/>
          <w:b/>
          <w:sz w:val="22"/>
          <w:szCs w:val="22"/>
        </w:rPr>
      </w:pPr>
      <w:r>
        <w:rPr>
          <w:rFonts w:ascii="Tahoma" w:hAnsi="Tahoma" w:cs="Tahoma"/>
          <w:b/>
          <w:sz w:val="22"/>
          <w:szCs w:val="22"/>
        </w:rPr>
        <w:t>Nemocnice s poliklinikou Karviná – Ráj, příspěvková organizace</w:t>
      </w:r>
    </w:p>
    <w:p w14:paraId="2F7D5E99"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Pr="002820E4">
        <w:rPr>
          <w:rFonts w:ascii="Tahoma" w:hAnsi="Tahoma" w:cs="Tahoma"/>
          <w:sz w:val="22"/>
          <w:szCs w:val="22"/>
        </w:rPr>
        <w:t>e sídlem:</w:t>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Vydmuchov</w:t>
      </w:r>
      <w:proofErr w:type="spellEnd"/>
      <w:r>
        <w:rPr>
          <w:rFonts w:ascii="Tahoma" w:hAnsi="Tahoma" w:cs="Tahoma"/>
          <w:sz w:val="22"/>
          <w:szCs w:val="22"/>
        </w:rPr>
        <w:t xml:space="preserve"> 399/5, Ráj, 734 01 Karviná</w:t>
      </w:r>
      <w:r w:rsidRPr="002820E4">
        <w:rPr>
          <w:rFonts w:ascii="Tahoma" w:hAnsi="Tahoma" w:cs="Tahoma"/>
          <w:sz w:val="22"/>
          <w:szCs w:val="22"/>
        </w:rPr>
        <w:tab/>
      </w:r>
    </w:p>
    <w:p w14:paraId="77A2F1FD"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Pr="002820E4">
        <w:rPr>
          <w:rFonts w:ascii="Tahoma" w:hAnsi="Tahoma" w:cs="Tahoma"/>
          <w:sz w:val="22"/>
          <w:szCs w:val="22"/>
        </w:rPr>
        <w:t>astoupen:</w:t>
      </w:r>
      <w:r w:rsidRPr="002820E4">
        <w:rPr>
          <w:rFonts w:ascii="Tahoma" w:hAnsi="Tahoma" w:cs="Tahoma"/>
          <w:sz w:val="22"/>
          <w:szCs w:val="22"/>
        </w:rPr>
        <w:tab/>
      </w:r>
      <w:r>
        <w:rPr>
          <w:rFonts w:ascii="Tahoma" w:hAnsi="Tahoma" w:cs="Tahoma"/>
          <w:sz w:val="22"/>
          <w:szCs w:val="22"/>
        </w:rPr>
        <w:tab/>
        <w:t xml:space="preserve">Ing. Ivo </w:t>
      </w:r>
      <w:proofErr w:type="spellStart"/>
      <w:proofErr w:type="gramStart"/>
      <w:r>
        <w:rPr>
          <w:rFonts w:ascii="Tahoma" w:hAnsi="Tahoma" w:cs="Tahoma"/>
          <w:sz w:val="22"/>
          <w:szCs w:val="22"/>
        </w:rPr>
        <w:t>Žolnerčík</w:t>
      </w:r>
      <w:proofErr w:type="spellEnd"/>
      <w:r>
        <w:rPr>
          <w:rFonts w:ascii="Tahoma" w:hAnsi="Tahoma" w:cs="Tahoma"/>
          <w:sz w:val="22"/>
          <w:szCs w:val="22"/>
        </w:rPr>
        <w:t xml:space="preserve"> - ředitel</w:t>
      </w:r>
      <w:proofErr w:type="gramEnd"/>
    </w:p>
    <w:p w14:paraId="412A7205" w14:textId="77777777" w:rsidR="00AD6E5C"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 xml:space="preserve">osoba oprávněná jednat </w:t>
      </w:r>
    </w:p>
    <w:p w14:paraId="1464EE14"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 xml:space="preserve">ve věcech technických: </w:t>
      </w:r>
      <w:r>
        <w:rPr>
          <w:rFonts w:ascii="Tahoma" w:hAnsi="Tahoma" w:cs="Tahoma"/>
          <w:sz w:val="22"/>
          <w:szCs w:val="22"/>
        </w:rPr>
        <w:tab/>
        <w:t>Bc. Marcela Mesochoridisová, provozně-technická náměstkyně</w:t>
      </w:r>
    </w:p>
    <w:p w14:paraId="7F0E3AF2"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IČO:</w:t>
      </w:r>
      <w:r>
        <w:rPr>
          <w:rFonts w:ascii="Tahoma" w:hAnsi="Tahoma" w:cs="Tahoma"/>
          <w:sz w:val="22"/>
          <w:szCs w:val="22"/>
        </w:rPr>
        <w:tab/>
      </w:r>
      <w:r>
        <w:rPr>
          <w:rFonts w:ascii="Tahoma" w:hAnsi="Tahoma" w:cs="Tahoma"/>
          <w:sz w:val="22"/>
          <w:szCs w:val="22"/>
        </w:rPr>
        <w:tab/>
        <w:t>00844853</w:t>
      </w:r>
      <w:r>
        <w:rPr>
          <w:rFonts w:ascii="Tahoma" w:hAnsi="Tahoma" w:cs="Tahoma"/>
          <w:sz w:val="22"/>
          <w:szCs w:val="22"/>
        </w:rPr>
        <w:tab/>
      </w:r>
    </w:p>
    <w:p w14:paraId="5FF85344"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r>
        <w:rPr>
          <w:rFonts w:ascii="Tahoma" w:hAnsi="Tahoma" w:cs="Tahoma"/>
          <w:sz w:val="22"/>
          <w:szCs w:val="22"/>
        </w:rPr>
        <w:tab/>
        <w:t>CZ00844853</w:t>
      </w:r>
    </w:p>
    <w:p w14:paraId="549F538F"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Pr="002820E4">
        <w:rPr>
          <w:rFonts w:ascii="Tahoma" w:hAnsi="Tahoma" w:cs="Tahoma"/>
          <w:sz w:val="22"/>
          <w:szCs w:val="22"/>
        </w:rPr>
        <w:t xml:space="preserve">ankovní spojení: </w:t>
      </w:r>
      <w:r w:rsidRPr="002820E4">
        <w:rPr>
          <w:rFonts w:ascii="Tahoma" w:hAnsi="Tahoma" w:cs="Tahoma"/>
          <w:sz w:val="22"/>
          <w:szCs w:val="22"/>
        </w:rPr>
        <w:tab/>
      </w:r>
      <w:r>
        <w:rPr>
          <w:rFonts w:ascii="Tahoma" w:hAnsi="Tahoma" w:cs="Tahoma"/>
          <w:sz w:val="22"/>
          <w:szCs w:val="22"/>
        </w:rPr>
        <w:tab/>
        <w:t>174-30331791/0100</w:t>
      </w:r>
    </w:p>
    <w:p w14:paraId="7F557873" w14:textId="77777777" w:rsidR="00AD6E5C"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telefon</w:t>
      </w:r>
      <w:r w:rsidRPr="002820E4">
        <w:rPr>
          <w:rFonts w:ascii="Tahoma" w:hAnsi="Tahoma" w:cs="Tahoma"/>
          <w:sz w:val="22"/>
          <w:szCs w:val="22"/>
        </w:rPr>
        <w:t xml:space="preserve">: </w:t>
      </w:r>
      <w:r w:rsidRPr="002820E4">
        <w:rPr>
          <w:rFonts w:ascii="Tahoma" w:hAnsi="Tahoma" w:cs="Tahoma"/>
          <w:sz w:val="22"/>
          <w:szCs w:val="22"/>
        </w:rPr>
        <w:tab/>
      </w:r>
      <w:r>
        <w:rPr>
          <w:rFonts w:ascii="Tahoma" w:hAnsi="Tahoma" w:cs="Tahoma"/>
          <w:sz w:val="22"/>
          <w:szCs w:val="22"/>
        </w:rPr>
        <w:tab/>
        <w:t>596 383 111</w:t>
      </w:r>
    </w:p>
    <w:p w14:paraId="0CFADC60" w14:textId="77777777" w:rsidR="00AD6E5C" w:rsidRPr="002820E4" w:rsidRDefault="00AD6E5C" w:rsidP="00AD6E5C">
      <w:pPr>
        <w:numPr>
          <w:ilvl w:val="12"/>
          <w:numId w:val="0"/>
        </w:numPr>
        <w:tabs>
          <w:tab w:val="left" w:pos="2552"/>
        </w:tabs>
        <w:ind w:left="357"/>
        <w:jc w:val="both"/>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r>
        <w:rPr>
          <w:rFonts w:ascii="Tahoma" w:hAnsi="Tahoma" w:cs="Tahoma"/>
          <w:sz w:val="22"/>
          <w:szCs w:val="22"/>
        </w:rPr>
        <w:tab/>
        <w:t>nspka@nspka.cz</w:t>
      </w:r>
    </w:p>
    <w:p w14:paraId="0EE50773" w14:textId="77777777" w:rsidR="00AD6E5C" w:rsidRPr="000A73E5" w:rsidRDefault="00AD6E5C" w:rsidP="00AD6E5C">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Zapsána v obchodním rejstříku vedeném Krajským soudem v Ostravě, oddíl </w:t>
      </w:r>
      <w:proofErr w:type="spellStart"/>
      <w:r>
        <w:rPr>
          <w:rFonts w:ascii="Tahoma" w:hAnsi="Tahoma" w:cs="Tahoma"/>
          <w:sz w:val="22"/>
          <w:szCs w:val="22"/>
        </w:rPr>
        <w:t>Pr</w:t>
      </w:r>
      <w:proofErr w:type="spellEnd"/>
      <w:r>
        <w:rPr>
          <w:rFonts w:ascii="Tahoma" w:hAnsi="Tahoma" w:cs="Tahoma"/>
          <w:sz w:val="22"/>
          <w:szCs w:val="22"/>
        </w:rPr>
        <w:t>, vložka 880.</w:t>
      </w:r>
    </w:p>
    <w:p w14:paraId="2CDA78CE"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4594D74" w14:textId="36F560DD" w:rsidR="004A2DDB" w:rsidRPr="00FC3007" w:rsidRDefault="00AD6E5C" w:rsidP="00FC3007">
      <w:pPr>
        <w:pStyle w:val="Odstavecseseznamem"/>
        <w:numPr>
          <w:ilvl w:val="0"/>
          <w:numId w:val="36"/>
        </w:numPr>
        <w:spacing w:before="240"/>
        <w:ind w:left="426"/>
        <w:jc w:val="both"/>
        <w:rPr>
          <w:rFonts w:ascii="Tahoma" w:hAnsi="Tahoma" w:cs="Tahoma"/>
          <w:b/>
          <w:sz w:val="22"/>
          <w:szCs w:val="22"/>
        </w:rPr>
      </w:pPr>
      <w:r w:rsidRPr="00FC3007">
        <w:rPr>
          <w:rFonts w:ascii="Tahoma" w:hAnsi="Tahoma" w:cs="Tahoma"/>
          <w:b/>
          <w:sz w:val="22"/>
          <w:szCs w:val="22"/>
        </w:rPr>
        <w:t>……………….</w:t>
      </w:r>
    </w:p>
    <w:p w14:paraId="00FD3416"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0CC3D469"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4FB87E43"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73D0A591"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266CB04D"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32B440E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482BC4D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522AAEBD"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4A7E6B91"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6EF16A85"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3E610C3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C1E442B" w14:textId="77777777" w:rsidR="00D51E77" w:rsidRPr="00443DFF" w:rsidRDefault="00D51E77"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029FA38" w14:textId="77777777" w:rsidR="006179F7" w:rsidRDefault="004A2DDB"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570EC99" w14:textId="77777777" w:rsidR="00852D39" w:rsidRPr="004A241C" w:rsidRDefault="00852D39"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w:t>
      </w:r>
      <w:r w:rsidRPr="004A241C">
        <w:rPr>
          <w:rFonts w:ascii="Tahoma" w:hAnsi="Tahoma" w:cs="Tahoma"/>
          <w:sz w:val="22"/>
          <w:szCs w:val="22"/>
        </w:rPr>
        <w:lastRenderedPageBreak/>
        <w:t>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58314A2D" w14:textId="77777777" w:rsidR="004A2DDB" w:rsidRPr="00A045E6" w:rsidRDefault="004A2DDB"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75F77AB5" w14:textId="77777777" w:rsidR="004A2DDB" w:rsidRPr="00A045E6" w:rsidRDefault="004A2DDB"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322B7435" w14:textId="36DAD9DA" w:rsidR="004A2DDB" w:rsidRDefault="004A2DDB"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444E203F" w14:textId="77777777" w:rsidR="00546A4D" w:rsidRPr="00546A4D" w:rsidRDefault="00546A4D" w:rsidP="00546A4D">
      <w:pPr>
        <w:numPr>
          <w:ilvl w:val="0"/>
          <w:numId w:val="23"/>
        </w:numPr>
        <w:suppressAutoHyphens/>
        <w:spacing w:before="120"/>
        <w:jc w:val="both"/>
        <w:rPr>
          <w:rFonts w:ascii="Tahoma" w:hAnsi="Tahoma" w:cs="Tahoma"/>
          <w:sz w:val="22"/>
          <w:szCs w:val="22"/>
        </w:rPr>
      </w:pPr>
      <w:r w:rsidRPr="00546A4D">
        <w:rPr>
          <w:rFonts w:ascii="Tahoma" w:hAnsi="Tahoma" w:cs="Tahoma"/>
          <w:sz w:val="22"/>
          <w:szCs w:val="22"/>
        </w:rPr>
        <w:t>Zhotovitel ručí za úplnost cenové nabídky. Zhotovitel prohlašuje, že smluvená cena</w:t>
      </w:r>
      <w:r w:rsidRPr="00546A4D">
        <w:rPr>
          <w:rFonts w:ascii="Tahoma" w:hAnsi="Tahoma" w:cs="Tahoma"/>
          <w:sz w:val="22"/>
          <w:szCs w:val="22"/>
          <w:shd w:val="clear" w:color="auto" w:fill="FFFF00"/>
        </w:rPr>
        <w:t xml:space="preserve"> </w:t>
      </w:r>
      <w:r w:rsidRPr="00546A4D">
        <w:rPr>
          <w:rFonts w:ascii="Tahoma" w:hAnsi="Tahoma" w:cs="Tahoma"/>
          <w:sz w:val="22"/>
          <w:szCs w:val="22"/>
        </w:rPr>
        <w:t>obsahuje veškeré práce a dodávky nezbytné k bezvadnému provedení díla a jeho</w:t>
      </w:r>
      <w:r w:rsidRPr="00546A4D">
        <w:rPr>
          <w:rFonts w:ascii="Tahoma" w:hAnsi="Tahoma" w:cs="Tahoma"/>
          <w:sz w:val="22"/>
          <w:szCs w:val="22"/>
          <w:shd w:val="clear" w:color="auto" w:fill="FFFF00"/>
        </w:rPr>
        <w:t xml:space="preserve"> </w:t>
      </w:r>
      <w:r w:rsidRPr="00546A4D">
        <w:rPr>
          <w:rFonts w:ascii="Tahoma" w:hAnsi="Tahoma" w:cs="Tahoma"/>
          <w:sz w:val="22"/>
          <w:szCs w:val="22"/>
        </w:rPr>
        <w:t>provozování, že se předem seznámil se všemi okolnostmi a podmínkami, které mohou mít</w:t>
      </w:r>
      <w:r w:rsidRPr="00546A4D">
        <w:rPr>
          <w:rFonts w:ascii="Tahoma" w:hAnsi="Tahoma" w:cs="Tahoma"/>
          <w:sz w:val="22"/>
          <w:szCs w:val="22"/>
          <w:shd w:val="clear" w:color="auto" w:fill="FFFF00"/>
        </w:rPr>
        <w:t xml:space="preserve"> </w:t>
      </w:r>
      <w:r w:rsidRPr="00546A4D">
        <w:rPr>
          <w:rFonts w:ascii="Tahoma" w:hAnsi="Tahoma" w:cs="Tahoma"/>
          <w:sz w:val="22"/>
          <w:szCs w:val="22"/>
        </w:rPr>
        <w:t xml:space="preserve">vliv na cenu stavby. </w:t>
      </w:r>
    </w:p>
    <w:p w14:paraId="4815D1DF" w14:textId="4311FC5C" w:rsidR="00453B2F" w:rsidRDefault="00453B2F" w:rsidP="007C4997">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240B254C" w14:textId="5EDD03AD" w:rsidR="00AD6E5C" w:rsidRPr="005945E9" w:rsidRDefault="00AD6E5C" w:rsidP="007C4997">
      <w:pPr>
        <w:pStyle w:val="OdstavecSmlouvy"/>
        <w:keepLines w:val="0"/>
        <w:widowControl w:val="0"/>
        <w:numPr>
          <w:ilvl w:val="0"/>
          <w:numId w:val="23"/>
        </w:numPr>
        <w:tabs>
          <w:tab w:val="clear" w:pos="360"/>
          <w:tab w:val="clear" w:pos="426"/>
          <w:tab w:val="clear" w:pos="1701"/>
        </w:tabs>
        <w:spacing w:before="120" w:after="0"/>
        <w:ind w:left="357" w:hanging="357"/>
        <w:rPr>
          <w:rFonts w:ascii="Tahoma" w:hAnsi="Tahoma" w:cs="Tahoma"/>
          <w:sz w:val="22"/>
          <w:szCs w:val="22"/>
        </w:rPr>
      </w:pPr>
      <w:r w:rsidRPr="005945E9">
        <w:rPr>
          <w:rFonts w:ascii="Tahoma" w:hAnsi="Tahoma" w:cs="Tahoma"/>
          <w:sz w:val="22"/>
          <w:szCs w:val="22"/>
        </w:rPr>
        <w:t xml:space="preserve">Tento projekt je spolufinancován Evropskou unií – Evropským fondem pro regionální rozvoj v rámci Operačního programu Životní prostředí. </w:t>
      </w:r>
    </w:p>
    <w:p w14:paraId="0BEB77F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63670F88" w14:textId="6FC0249E" w:rsidR="004A2DDB" w:rsidRPr="00A045E6" w:rsidRDefault="004A2DDB" w:rsidP="007C499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AD6E5C">
        <w:rPr>
          <w:rFonts w:ascii="Tahoma" w:hAnsi="Tahoma" w:cs="Tahoma"/>
          <w:sz w:val="22"/>
          <w:szCs w:val="22"/>
        </w:rPr>
        <w:t>dílo</w:t>
      </w:r>
      <w:r w:rsidRPr="00A045E6">
        <w:rPr>
          <w:rFonts w:ascii="Tahoma" w:hAnsi="Tahoma" w:cs="Tahoma"/>
          <w:sz w:val="22"/>
          <w:szCs w:val="22"/>
        </w:rPr>
        <w:t xml:space="preserve"> </w:t>
      </w:r>
      <w:r w:rsidRPr="00D675E4">
        <w:rPr>
          <w:rFonts w:ascii="Tahoma" w:hAnsi="Tahoma" w:cs="Tahoma"/>
          <w:sz w:val="22"/>
          <w:szCs w:val="22"/>
        </w:rPr>
        <w:t>„</w:t>
      </w:r>
      <w:r w:rsidR="00AD6E5C" w:rsidRPr="00D675E4">
        <w:rPr>
          <w:rFonts w:ascii="Tahoma" w:hAnsi="Tahoma" w:cs="Tahoma"/>
          <w:sz w:val="22"/>
          <w:szCs w:val="22"/>
        </w:rPr>
        <w:t>Revitalizace parku Nemocnice s poliklinikou Karviná-</w:t>
      </w:r>
      <w:proofErr w:type="gramStart"/>
      <w:r w:rsidR="00AD6E5C" w:rsidRPr="00D675E4">
        <w:rPr>
          <w:rFonts w:ascii="Tahoma" w:hAnsi="Tahoma" w:cs="Tahoma"/>
          <w:sz w:val="22"/>
          <w:szCs w:val="22"/>
        </w:rPr>
        <w:t>Ráj - Karviná</w:t>
      </w:r>
      <w:proofErr w:type="gramEnd"/>
      <w:r w:rsidRPr="00D675E4">
        <w:rPr>
          <w:rFonts w:ascii="Tahoma" w:hAnsi="Tahoma" w:cs="Tahoma"/>
          <w:sz w:val="22"/>
          <w:szCs w:val="22"/>
        </w:rPr>
        <w:t>“</w:t>
      </w:r>
      <w:r w:rsidRPr="00A045E6">
        <w:rPr>
          <w:rFonts w:ascii="Tahoma" w:hAnsi="Tahoma" w:cs="Tahoma"/>
          <w:sz w:val="22"/>
          <w:szCs w:val="22"/>
        </w:rPr>
        <w:t xml:space="preserve"> v rozsahu dle:</w:t>
      </w:r>
    </w:p>
    <w:p w14:paraId="6AD78760" w14:textId="682B799B" w:rsidR="00AD6E5C" w:rsidRPr="00AD6E5C" w:rsidRDefault="00AD6E5C" w:rsidP="007C4997">
      <w:pPr>
        <w:pStyle w:val="Odstavecseseznamem"/>
        <w:numPr>
          <w:ilvl w:val="0"/>
          <w:numId w:val="34"/>
        </w:numPr>
        <w:tabs>
          <w:tab w:val="num" w:pos="714"/>
        </w:tabs>
        <w:autoSpaceDE w:val="0"/>
        <w:autoSpaceDN w:val="0"/>
        <w:adjustRightInd w:val="0"/>
        <w:spacing w:before="60"/>
        <w:jc w:val="both"/>
        <w:rPr>
          <w:rFonts w:ascii="Tahoma" w:hAnsi="Tahoma" w:cs="Tahoma"/>
          <w:sz w:val="22"/>
          <w:szCs w:val="22"/>
        </w:rPr>
      </w:pPr>
      <w:r w:rsidRPr="00AD6E5C">
        <w:rPr>
          <w:rFonts w:ascii="Tahoma" w:hAnsi="Tahoma" w:cs="Tahoma"/>
          <w:iCs/>
          <w:sz w:val="22"/>
          <w:szCs w:val="22"/>
        </w:rPr>
        <w:t>projektové</w:t>
      </w:r>
      <w:r w:rsidRPr="00AD6E5C">
        <w:rPr>
          <w:rFonts w:ascii="Tahoma" w:hAnsi="Tahoma" w:cs="Tahoma"/>
          <w:sz w:val="22"/>
          <w:szCs w:val="22"/>
        </w:rPr>
        <w:t xml:space="preserve"> dokumentace pro provádění </w:t>
      </w:r>
      <w:r w:rsidR="005945E9">
        <w:rPr>
          <w:rFonts w:ascii="Tahoma" w:hAnsi="Tahoma" w:cs="Tahoma"/>
          <w:sz w:val="22"/>
          <w:szCs w:val="22"/>
        </w:rPr>
        <w:t>díla</w:t>
      </w:r>
      <w:r w:rsidRPr="00AD6E5C">
        <w:rPr>
          <w:rFonts w:ascii="Tahoma" w:hAnsi="Tahoma" w:cs="Tahoma"/>
          <w:sz w:val="22"/>
          <w:szCs w:val="22"/>
        </w:rPr>
        <w:t xml:space="preserve"> (dále jen „DPS“) zpracované v 9/2020 společností </w:t>
      </w:r>
      <w:r w:rsidRPr="00AD6E5C">
        <w:rPr>
          <w:rFonts w:ascii="Tahoma" w:hAnsi="Tahoma" w:cs="Tahoma"/>
          <w:iCs/>
          <w:sz w:val="22"/>
          <w:szCs w:val="22"/>
        </w:rPr>
        <w:t>FLORSTYL s.r.o., se sídlem Panská 25, 686 04 Kunovice, IČO 60731346</w:t>
      </w:r>
      <w:r w:rsidRPr="00AD6E5C">
        <w:rPr>
          <w:rFonts w:ascii="Tahoma" w:hAnsi="Tahoma" w:cs="Tahoma"/>
          <w:sz w:val="22"/>
          <w:szCs w:val="22"/>
        </w:rPr>
        <w:t>,</w:t>
      </w:r>
      <w:r w:rsidRPr="00AD6E5C" w:rsidDel="00E12D85">
        <w:rPr>
          <w:rFonts w:ascii="Tahoma" w:hAnsi="Tahoma" w:cs="Tahoma"/>
          <w:iCs/>
          <w:sz w:val="22"/>
          <w:szCs w:val="22"/>
        </w:rPr>
        <w:t xml:space="preserve"> </w:t>
      </w:r>
      <w:r w:rsidRPr="00AD6E5C">
        <w:rPr>
          <w:rFonts w:ascii="Tahoma" w:hAnsi="Tahoma" w:cs="Tahoma"/>
          <w:iCs/>
          <w:sz w:val="22"/>
          <w:szCs w:val="22"/>
        </w:rPr>
        <w:t xml:space="preserve">pod názvem: Revitalizace parku Nemocnice s poliklinikou Karviná-Ráj a oceněného soupisu prací, který je součástí nabídky zhotovitele </w:t>
      </w:r>
      <w:r w:rsidR="005945E9">
        <w:rPr>
          <w:rFonts w:ascii="Tahoma" w:hAnsi="Tahoma" w:cs="Tahoma"/>
          <w:iCs/>
          <w:sz w:val="22"/>
          <w:szCs w:val="22"/>
        </w:rPr>
        <w:t>díla</w:t>
      </w:r>
      <w:r w:rsidRPr="00AD6E5C">
        <w:rPr>
          <w:rFonts w:ascii="Tahoma" w:hAnsi="Tahoma" w:cs="Tahoma"/>
          <w:iCs/>
          <w:sz w:val="22"/>
          <w:szCs w:val="22"/>
        </w:rPr>
        <w:t xml:space="preserve"> v rámci veřejné zakázky na výběr zhotovitele </w:t>
      </w:r>
      <w:r w:rsidR="005945E9">
        <w:rPr>
          <w:rFonts w:ascii="Tahoma" w:hAnsi="Tahoma" w:cs="Tahoma"/>
          <w:iCs/>
          <w:sz w:val="22"/>
          <w:szCs w:val="22"/>
        </w:rPr>
        <w:t>díla</w:t>
      </w:r>
      <w:r w:rsidRPr="00AD6E5C">
        <w:rPr>
          <w:rFonts w:ascii="Tahoma" w:hAnsi="Tahoma" w:cs="Tahoma"/>
          <w:iCs/>
          <w:sz w:val="22"/>
          <w:szCs w:val="22"/>
        </w:rPr>
        <w:t xml:space="preserve"> (dále jen „soupis prací“)</w:t>
      </w:r>
      <w:r w:rsidRPr="00AD6E5C">
        <w:rPr>
          <w:rFonts w:ascii="Tahoma" w:hAnsi="Tahoma" w:cs="Tahoma"/>
          <w:sz w:val="22"/>
          <w:szCs w:val="22"/>
        </w:rPr>
        <w:t>,</w:t>
      </w:r>
    </w:p>
    <w:p w14:paraId="6971678E" w14:textId="77777777" w:rsidR="00AD6E5C" w:rsidRPr="008A6FB3" w:rsidRDefault="00AD6E5C" w:rsidP="007C4997">
      <w:pPr>
        <w:numPr>
          <w:ilvl w:val="0"/>
          <w:numId w:val="34"/>
        </w:numPr>
        <w:tabs>
          <w:tab w:val="num" w:pos="714"/>
        </w:tabs>
        <w:autoSpaceDE w:val="0"/>
        <w:autoSpaceDN w:val="0"/>
        <w:adjustRightInd w:val="0"/>
        <w:spacing w:before="60"/>
        <w:jc w:val="both"/>
        <w:rPr>
          <w:rFonts w:ascii="Tahoma" w:hAnsi="Tahoma" w:cs="Tahoma"/>
          <w:iCs/>
          <w:sz w:val="22"/>
          <w:szCs w:val="22"/>
        </w:rPr>
      </w:pPr>
      <w:r w:rsidRPr="008A6FB3">
        <w:rPr>
          <w:rFonts w:ascii="Tahoma" w:hAnsi="Tahoma" w:cs="Tahoma"/>
          <w:sz w:val="22"/>
          <w:szCs w:val="22"/>
        </w:rPr>
        <w:t>podmínek</w:t>
      </w:r>
      <w:r w:rsidRPr="008A6FB3">
        <w:rPr>
          <w:rFonts w:ascii="Tahoma" w:hAnsi="Tahoma" w:cs="Tahoma"/>
          <w:iCs/>
          <w:sz w:val="22"/>
          <w:szCs w:val="22"/>
        </w:rPr>
        <w:t xml:space="preserve"> pravomocného Rozhodnutí povolení ke kácení dřevin rostoucích mimo les, číslo jednací</w:t>
      </w:r>
      <w:r>
        <w:rPr>
          <w:rFonts w:ascii="Tahoma" w:hAnsi="Tahoma" w:cs="Tahoma"/>
          <w:iCs/>
          <w:sz w:val="22"/>
          <w:szCs w:val="22"/>
        </w:rPr>
        <w:t>: SMK/140347/2020,</w:t>
      </w:r>
      <w:r w:rsidRPr="008A6FB3">
        <w:rPr>
          <w:rFonts w:ascii="Tahoma" w:hAnsi="Tahoma" w:cs="Tahoma"/>
          <w:iCs/>
          <w:sz w:val="22"/>
          <w:szCs w:val="22"/>
        </w:rPr>
        <w:t xml:space="preserve"> vydaného dne 2.12.2020 s nabytím právní moci 23.12.2020</w:t>
      </w:r>
      <w:r>
        <w:rPr>
          <w:rFonts w:ascii="Tahoma" w:hAnsi="Tahoma" w:cs="Tahoma"/>
          <w:iCs/>
          <w:sz w:val="22"/>
          <w:szCs w:val="22"/>
        </w:rPr>
        <w:t xml:space="preserve"> Magistrátem města Karviná, Odbor stavební a životní prostředí,</w:t>
      </w:r>
    </w:p>
    <w:p w14:paraId="3CA5FC1A" w14:textId="0648BB35" w:rsidR="004A2DDB" w:rsidRPr="00A045E6" w:rsidRDefault="004A2DDB" w:rsidP="007C4997">
      <w:pPr>
        <w:numPr>
          <w:ilvl w:val="0"/>
          <w:numId w:val="24"/>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w:t>
      </w:r>
      <w:r w:rsidR="005945E9">
        <w:rPr>
          <w:rFonts w:ascii="Tahoma" w:hAnsi="Tahoma" w:cs="Tahoma"/>
          <w:sz w:val="22"/>
          <w:szCs w:val="22"/>
        </w:rPr>
        <w:t xml:space="preserve"> a jiných</w:t>
      </w:r>
      <w:r w:rsidR="00281B1F">
        <w:rPr>
          <w:rFonts w:ascii="Tahoma" w:hAnsi="Tahoma" w:cs="Tahoma"/>
          <w:sz w:val="22"/>
          <w:szCs w:val="22"/>
        </w:rPr>
        <w:t xml:space="preserve"> děl a ustanovení této smlouvy</w:t>
      </w:r>
    </w:p>
    <w:p w14:paraId="46C557CC" w14:textId="446A71EF" w:rsidR="004A2DDB"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r w:rsidR="00D675E4">
        <w:rPr>
          <w:rFonts w:ascii="Tahoma" w:hAnsi="Tahoma" w:cs="Tahoma"/>
          <w:sz w:val="22"/>
          <w:szCs w:val="22"/>
        </w:rPr>
        <w:t xml:space="preserve"> </w:t>
      </w:r>
    </w:p>
    <w:p w14:paraId="5029D0C6" w14:textId="5CB35874" w:rsidR="00D675E4" w:rsidRPr="00C529CA" w:rsidRDefault="00D675E4" w:rsidP="00D675E4">
      <w:pPr>
        <w:autoSpaceDE w:val="0"/>
        <w:autoSpaceDN w:val="0"/>
        <w:adjustRightInd w:val="0"/>
        <w:ind w:left="357"/>
        <w:jc w:val="both"/>
        <w:rPr>
          <w:rFonts w:ascii="Tahoma" w:hAnsi="Tahoma" w:cs="Tahoma"/>
          <w:sz w:val="22"/>
          <w:szCs w:val="22"/>
        </w:rPr>
      </w:pPr>
      <w:r>
        <w:rPr>
          <w:rFonts w:ascii="Tahoma" w:hAnsi="Tahoma" w:cs="Tahoma"/>
          <w:sz w:val="22"/>
          <w:szCs w:val="22"/>
        </w:rPr>
        <w:t xml:space="preserve">Dílo </w:t>
      </w:r>
      <w:r w:rsidRPr="00C529CA">
        <w:rPr>
          <w:rFonts w:ascii="Tahoma" w:hAnsi="Tahoma" w:cs="Tahoma"/>
          <w:sz w:val="22"/>
          <w:szCs w:val="22"/>
        </w:rPr>
        <w:t>je realizován</w:t>
      </w:r>
      <w:r>
        <w:rPr>
          <w:rFonts w:ascii="Tahoma" w:hAnsi="Tahoma" w:cs="Tahoma"/>
          <w:sz w:val="22"/>
          <w:szCs w:val="22"/>
        </w:rPr>
        <w:t>o</w:t>
      </w:r>
      <w:r w:rsidRPr="00C529CA">
        <w:rPr>
          <w:rFonts w:ascii="Tahoma" w:hAnsi="Tahoma" w:cs="Tahoma"/>
          <w:sz w:val="22"/>
          <w:szCs w:val="22"/>
        </w:rPr>
        <w:t xml:space="preserve"> v rámci projektu 141. výzvy SFŽP, Revitalizace parku Nemocnice s poliklinikou </w:t>
      </w:r>
      <w:proofErr w:type="gramStart"/>
      <w:r w:rsidRPr="00C529CA">
        <w:rPr>
          <w:rFonts w:ascii="Tahoma" w:hAnsi="Tahoma" w:cs="Tahoma"/>
          <w:sz w:val="22"/>
          <w:szCs w:val="22"/>
        </w:rPr>
        <w:t>Karviná - Ráj</w:t>
      </w:r>
      <w:proofErr w:type="gramEnd"/>
      <w:r w:rsidRPr="00C529CA">
        <w:rPr>
          <w:rFonts w:ascii="Tahoma" w:hAnsi="Tahoma" w:cs="Tahoma"/>
          <w:sz w:val="22"/>
          <w:szCs w:val="22"/>
        </w:rPr>
        <w:t xml:space="preserve"> </w:t>
      </w:r>
      <w:r>
        <w:rPr>
          <w:rFonts w:ascii="Tahoma" w:hAnsi="Tahoma" w:cs="Tahoma"/>
          <w:sz w:val="22"/>
          <w:szCs w:val="22"/>
        </w:rPr>
        <w:t>–</w:t>
      </w:r>
      <w:r w:rsidRPr="00C529CA">
        <w:rPr>
          <w:rFonts w:ascii="Tahoma" w:hAnsi="Tahoma" w:cs="Tahoma"/>
          <w:sz w:val="22"/>
          <w:szCs w:val="22"/>
        </w:rPr>
        <w:t xml:space="preserve"> </w:t>
      </w:r>
      <w:r>
        <w:rPr>
          <w:rFonts w:ascii="Tahoma" w:hAnsi="Tahoma" w:cs="Tahoma"/>
          <w:sz w:val="22"/>
          <w:szCs w:val="22"/>
        </w:rPr>
        <w:t>Karviná,</w:t>
      </w:r>
      <w:r w:rsidRPr="00C529CA">
        <w:rPr>
          <w:rFonts w:ascii="Tahoma" w:hAnsi="Tahoma" w:cs="Tahoma"/>
          <w:sz w:val="22"/>
          <w:szCs w:val="22"/>
        </w:rPr>
        <w:t xml:space="preserve"> registrační číslo projektu je CZ.05.4.27/0.0/0.0/20_141/001383</w:t>
      </w:r>
      <w:r>
        <w:rPr>
          <w:rFonts w:ascii="Tahoma" w:hAnsi="Tahoma" w:cs="Tahoma"/>
          <w:sz w:val="22"/>
          <w:szCs w:val="22"/>
        </w:rPr>
        <w:t>6</w:t>
      </w:r>
    </w:p>
    <w:p w14:paraId="1BC60B99" w14:textId="6156D303" w:rsidR="004A2DDB" w:rsidRPr="00D675E4" w:rsidRDefault="004A2DDB" w:rsidP="007C4997">
      <w:pPr>
        <w:pStyle w:val="Odstavecseseznamem"/>
        <w:numPr>
          <w:ilvl w:val="0"/>
          <w:numId w:val="16"/>
        </w:numPr>
        <w:spacing w:before="120"/>
        <w:jc w:val="both"/>
        <w:rPr>
          <w:rFonts w:ascii="Tahoma" w:hAnsi="Tahoma" w:cs="Tahoma"/>
          <w:sz w:val="22"/>
          <w:szCs w:val="22"/>
        </w:rPr>
      </w:pPr>
      <w:r w:rsidRPr="00D675E4">
        <w:rPr>
          <w:rFonts w:ascii="Tahoma" w:hAnsi="Tahoma" w:cs="Tahoma"/>
          <w:sz w:val="22"/>
          <w:szCs w:val="22"/>
        </w:rPr>
        <w:t>Součástí díla je také:</w:t>
      </w:r>
    </w:p>
    <w:p w14:paraId="17B7A1E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33A18ED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65EB4F79"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BF17295" w14:textId="77777777" w:rsidR="008E6448" w:rsidRPr="00AA3365" w:rsidRDefault="008E6448" w:rsidP="008E6448">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w:t>
      </w:r>
      <w:r w:rsidRPr="00CE71E1">
        <w:rPr>
          <w:rFonts w:ascii="Tahoma" w:hAnsi="Tahoma" w:cs="Tahoma"/>
          <w:sz w:val="22"/>
          <w:szCs w:val="22"/>
        </w:rPr>
        <w:t>. 541/2020 Sb., o odpadech (dále jen „zákon o odpadech“); o způsobu nakládání s odpadem bude</w:t>
      </w:r>
      <w:r w:rsidRPr="00AA3365">
        <w:rPr>
          <w:rFonts w:ascii="Tahoma" w:hAnsi="Tahoma" w:cs="Tahoma"/>
          <w:sz w:val="22"/>
          <w:szCs w:val="22"/>
        </w:rPr>
        <w:t xml:space="preserve"> předložen písemný doklad vystavený příslušnou oprávněnou osobou podle zákona o odpadech,</w:t>
      </w:r>
    </w:p>
    <w:p w14:paraId="032F9A2F" w14:textId="06408F91"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proofErr w:type="gramStart"/>
      <w:r w:rsidRPr="00AA3365">
        <w:rPr>
          <w:rFonts w:ascii="Tahoma" w:hAnsi="Tahoma" w:cs="Tahoma"/>
          <w:sz w:val="22"/>
          <w:szCs w:val="22"/>
        </w:rPr>
        <w:t>základě</w:t>
      </w:r>
      <w:proofErr w:type="gramEnd"/>
      <w:r w:rsidRPr="00AA3365">
        <w:rPr>
          <w:rFonts w:ascii="Tahoma" w:hAnsi="Tahoma" w:cs="Tahoma"/>
          <w:sz w:val="22"/>
          <w:szCs w:val="22"/>
        </w:rPr>
        <w:t xml:space="preserve"> kterého bude možno započít s trvalým užíváním </w:t>
      </w:r>
      <w:r w:rsidR="00882D38">
        <w:rPr>
          <w:rFonts w:ascii="Tahoma" w:hAnsi="Tahoma" w:cs="Tahoma"/>
          <w:sz w:val="22"/>
          <w:szCs w:val="22"/>
        </w:rPr>
        <w:t>díla</w:t>
      </w:r>
      <w:r w:rsidRPr="00AA3365">
        <w:rPr>
          <w:rFonts w:ascii="Tahoma" w:hAnsi="Tahoma" w:cs="Tahoma"/>
          <w:sz w:val="22"/>
          <w:szCs w:val="22"/>
        </w:rPr>
        <w:t xml:space="preserve">, tj. aby bylo možno vydat kolaudační souhlas nebo bylo možno </w:t>
      </w:r>
      <w:r w:rsidR="00882D38">
        <w:rPr>
          <w:rFonts w:ascii="Tahoma" w:hAnsi="Tahoma" w:cs="Tahoma"/>
          <w:sz w:val="22"/>
          <w:szCs w:val="22"/>
        </w:rPr>
        <w:t>dílo</w:t>
      </w:r>
      <w:r w:rsidRPr="00AA3365">
        <w:rPr>
          <w:rFonts w:ascii="Tahoma" w:hAnsi="Tahoma" w:cs="Tahoma"/>
          <w:sz w:val="22"/>
          <w:szCs w:val="22"/>
        </w:rPr>
        <w:t xml:space="preserve">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543ABB1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033CAE2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49F27B5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7671A82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14C7C7F"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6E50BAB9"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2A1839F4" w14:textId="77777777" w:rsidR="004A2DDB" w:rsidRPr="00882D38"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82D38">
        <w:rPr>
          <w:rFonts w:ascii="Tahoma" w:hAnsi="Tahoma" w:cs="Tahoma"/>
          <w:sz w:val="22"/>
          <w:szCs w:val="22"/>
        </w:rPr>
        <w:t>hlášení archeologických</w:t>
      </w:r>
      <w:r w:rsidR="00281B1F" w:rsidRPr="00882D38">
        <w:rPr>
          <w:rFonts w:ascii="Tahoma" w:hAnsi="Tahoma" w:cs="Tahoma"/>
          <w:sz w:val="22"/>
          <w:szCs w:val="22"/>
        </w:rPr>
        <w:t xml:space="preserve"> nálezů v souladu se zákonem č. </w:t>
      </w:r>
      <w:r w:rsidRPr="00882D38">
        <w:rPr>
          <w:rFonts w:ascii="Tahoma" w:hAnsi="Tahoma" w:cs="Tahoma"/>
          <w:sz w:val="22"/>
          <w:szCs w:val="22"/>
        </w:rPr>
        <w:t>20/1987</w:t>
      </w:r>
      <w:r w:rsidR="00281B1F" w:rsidRPr="00882D38">
        <w:rPr>
          <w:rFonts w:ascii="Tahoma" w:hAnsi="Tahoma" w:cs="Tahoma"/>
          <w:sz w:val="22"/>
          <w:szCs w:val="22"/>
        </w:rPr>
        <w:t> </w:t>
      </w:r>
      <w:r w:rsidRPr="00882D38">
        <w:rPr>
          <w:rFonts w:ascii="Tahoma" w:hAnsi="Tahoma" w:cs="Tahoma"/>
          <w:sz w:val="22"/>
          <w:szCs w:val="22"/>
        </w:rPr>
        <w:t>Sb., o</w:t>
      </w:r>
      <w:r w:rsidR="00281B1F" w:rsidRPr="00882D38">
        <w:rPr>
          <w:rFonts w:ascii="Tahoma" w:hAnsi="Tahoma" w:cs="Tahoma"/>
          <w:sz w:val="22"/>
          <w:szCs w:val="22"/>
        </w:rPr>
        <w:t> </w:t>
      </w:r>
      <w:r w:rsidRPr="00882D38">
        <w:rPr>
          <w:rFonts w:ascii="Tahoma" w:hAnsi="Tahoma" w:cs="Tahoma"/>
          <w:sz w:val="22"/>
          <w:szCs w:val="22"/>
        </w:rPr>
        <w:t>státní pa</w:t>
      </w:r>
      <w:r w:rsidR="00281B1F" w:rsidRPr="00882D38">
        <w:rPr>
          <w:rFonts w:ascii="Tahoma" w:hAnsi="Tahoma" w:cs="Tahoma"/>
          <w:sz w:val="22"/>
          <w:szCs w:val="22"/>
        </w:rPr>
        <w:t>mátkové péči, ve </w:t>
      </w:r>
      <w:r w:rsidRPr="00882D38">
        <w:rPr>
          <w:rFonts w:ascii="Tahoma" w:hAnsi="Tahoma" w:cs="Tahoma"/>
          <w:sz w:val="22"/>
          <w:szCs w:val="22"/>
        </w:rPr>
        <w:t>znění pozdějších předpisů</w:t>
      </w:r>
      <w:r w:rsidR="004A2DDB" w:rsidRPr="00882D38">
        <w:rPr>
          <w:rFonts w:ascii="Tahoma" w:hAnsi="Tahoma" w:cs="Tahoma"/>
          <w:sz w:val="22"/>
          <w:szCs w:val="22"/>
        </w:rPr>
        <w:t>.</w:t>
      </w:r>
    </w:p>
    <w:p w14:paraId="468F92E0" w14:textId="77777777" w:rsidR="009269EF" w:rsidRPr="00882D38"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82D38">
        <w:rPr>
          <w:rFonts w:ascii="Tahoma" w:hAnsi="Tahoma" w:cs="Tahoma"/>
          <w:sz w:val="22"/>
          <w:szCs w:val="22"/>
        </w:rPr>
        <w:t>zajištění veškerých prací a dodávek souvisejících</w:t>
      </w:r>
      <w:r w:rsidR="003B16EA" w:rsidRPr="00882D38">
        <w:rPr>
          <w:rFonts w:ascii="Tahoma" w:hAnsi="Tahoma" w:cs="Tahoma"/>
          <w:sz w:val="22"/>
          <w:szCs w:val="22"/>
        </w:rPr>
        <w:t xml:space="preserve"> s bezpečnostními opatřeními na </w:t>
      </w:r>
      <w:r w:rsidRPr="00882D38">
        <w:rPr>
          <w:rFonts w:ascii="Tahoma" w:hAnsi="Tahoma" w:cs="Tahoma"/>
          <w:sz w:val="22"/>
          <w:szCs w:val="22"/>
        </w:rPr>
        <w:t>ochranu lidí a majetku (zejména chodců a vozidel v místech dotčených stavbou),</w:t>
      </w:r>
    </w:p>
    <w:p w14:paraId="31AB186A" w14:textId="77777777" w:rsidR="009269EF" w:rsidRPr="00882D38"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82D38">
        <w:rPr>
          <w:rFonts w:ascii="Tahoma" w:hAnsi="Tahoma" w:cs="Tahoma"/>
          <w:sz w:val="22"/>
          <w:szCs w:val="22"/>
        </w:rPr>
        <w:t>zajištění bezpečných přechodů a přejezdů přes výkopy pro zabezpečení přístupu a příjezdu k objektům,</w:t>
      </w:r>
    </w:p>
    <w:p w14:paraId="6D3EB182" w14:textId="77777777" w:rsidR="004A2DDB" w:rsidRPr="00DF7AAE" w:rsidRDefault="004A2DDB" w:rsidP="007C4997">
      <w:pPr>
        <w:numPr>
          <w:ilvl w:val="0"/>
          <w:numId w:val="16"/>
        </w:numPr>
        <w:spacing w:before="120"/>
        <w:jc w:val="both"/>
        <w:rPr>
          <w:rFonts w:ascii="Tahoma" w:hAnsi="Tahoma" w:cs="Tahoma"/>
          <w:sz w:val="22"/>
          <w:szCs w:val="22"/>
        </w:rPr>
      </w:pPr>
      <w:r w:rsidRPr="00DF7AAE">
        <w:rPr>
          <w:rFonts w:ascii="Tahoma" w:hAnsi="Tahoma" w:cs="Tahoma"/>
          <w:sz w:val="22"/>
          <w:szCs w:val="22"/>
        </w:rPr>
        <w:t>Zhotovite</w:t>
      </w:r>
      <w:r w:rsidR="00281B1F" w:rsidRPr="00DF7AAE">
        <w:rPr>
          <w:rFonts w:ascii="Tahoma" w:hAnsi="Tahoma" w:cs="Tahoma"/>
          <w:sz w:val="22"/>
          <w:szCs w:val="22"/>
        </w:rPr>
        <w:t>l je povinen při provádění díla</w:t>
      </w:r>
      <w:r w:rsidR="00BE1B34" w:rsidRPr="00DF7AAE">
        <w:rPr>
          <w:rFonts w:ascii="Tahoma" w:hAnsi="Tahoma" w:cs="Tahoma"/>
          <w:sz w:val="22"/>
          <w:szCs w:val="22"/>
        </w:rPr>
        <w:t xml:space="preserve"> zejména:</w:t>
      </w:r>
    </w:p>
    <w:p w14:paraId="192CA777" w14:textId="1A2550DF" w:rsidR="004A2DDB" w:rsidRPr="00DF7AAE" w:rsidRDefault="004A2DDB" w:rsidP="007C4997">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DF7AAE">
        <w:rPr>
          <w:rFonts w:ascii="Tahoma" w:hAnsi="Tahoma" w:cs="Tahoma"/>
          <w:sz w:val="22"/>
          <w:szCs w:val="22"/>
        </w:rPr>
        <w:t>plnit podmínky příslušných stavebních povolení</w:t>
      </w:r>
      <w:r w:rsidR="00BE1B34" w:rsidRPr="00DF7AAE">
        <w:rPr>
          <w:rFonts w:ascii="Tahoma" w:hAnsi="Tahoma" w:cs="Tahoma"/>
          <w:sz w:val="22"/>
          <w:szCs w:val="22"/>
        </w:rPr>
        <w:t xml:space="preserve"> či jiných rozhodnutí nebo opatření stavebních úřadů </w:t>
      </w:r>
      <w:r w:rsidRPr="00DF7AAE">
        <w:rPr>
          <w:rFonts w:ascii="Tahoma" w:hAnsi="Tahoma" w:cs="Tahoma"/>
          <w:sz w:val="22"/>
          <w:szCs w:val="22"/>
        </w:rPr>
        <w:t>a požadavky dotčených orgánů a</w:t>
      </w:r>
      <w:r w:rsidR="00281B1F" w:rsidRPr="00DF7AAE">
        <w:rPr>
          <w:rFonts w:ascii="Tahoma" w:hAnsi="Tahoma" w:cs="Tahoma"/>
          <w:sz w:val="22"/>
          <w:szCs w:val="22"/>
        </w:rPr>
        <w:t> </w:t>
      </w:r>
      <w:r w:rsidRPr="00DF7AAE">
        <w:rPr>
          <w:rFonts w:ascii="Tahoma" w:hAnsi="Tahoma" w:cs="Tahoma"/>
          <w:sz w:val="22"/>
          <w:szCs w:val="22"/>
        </w:rPr>
        <w:t xml:space="preserve">organizací související s realizací </w:t>
      </w:r>
      <w:r w:rsidR="00DF7AAE" w:rsidRPr="00DF7AAE">
        <w:rPr>
          <w:rFonts w:ascii="Tahoma" w:hAnsi="Tahoma" w:cs="Tahoma"/>
          <w:sz w:val="22"/>
          <w:szCs w:val="22"/>
        </w:rPr>
        <w:t>díla</w:t>
      </w:r>
      <w:r w:rsidRPr="00DF7AAE">
        <w:rPr>
          <w:rFonts w:ascii="Tahoma" w:hAnsi="Tahoma" w:cs="Tahoma"/>
          <w:sz w:val="22"/>
          <w:szCs w:val="22"/>
        </w:rPr>
        <w:t>,</w:t>
      </w:r>
    </w:p>
    <w:p w14:paraId="61212E9C" w14:textId="7A5D9E3C" w:rsidR="00E9200D" w:rsidRPr="00DF7AAE" w:rsidRDefault="004A2DDB" w:rsidP="007C4997">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DF7AAE">
        <w:rPr>
          <w:rFonts w:ascii="Tahoma" w:hAnsi="Tahoma" w:cs="Tahoma"/>
          <w:sz w:val="22"/>
          <w:szCs w:val="22"/>
        </w:rPr>
        <w:t>zohlednit vyjádření dotčených orgánů a organizací</w:t>
      </w:r>
      <w:r w:rsidR="00280509" w:rsidRPr="00DF7AAE">
        <w:rPr>
          <w:rFonts w:ascii="Tahoma" w:hAnsi="Tahoma" w:cs="Tahoma"/>
          <w:sz w:val="22"/>
          <w:szCs w:val="22"/>
        </w:rPr>
        <w:t xml:space="preserve"> související s realizací </w:t>
      </w:r>
      <w:r w:rsidR="00DF7AAE" w:rsidRPr="00DF7AAE">
        <w:rPr>
          <w:rFonts w:ascii="Tahoma" w:hAnsi="Tahoma" w:cs="Tahoma"/>
          <w:sz w:val="22"/>
          <w:szCs w:val="22"/>
        </w:rPr>
        <w:t>díla</w:t>
      </w:r>
    </w:p>
    <w:p w14:paraId="04AA0A90" w14:textId="3AF8E07B" w:rsidR="00B40D6F" w:rsidRPr="00B40D6F" w:rsidRDefault="00B40D6F" w:rsidP="00B40D6F">
      <w:pPr>
        <w:pStyle w:val="Odstavecseseznamem"/>
        <w:numPr>
          <w:ilvl w:val="0"/>
          <w:numId w:val="16"/>
        </w:numPr>
        <w:suppressAutoHyphens/>
        <w:spacing w:before="120"/>
        <w:jc w:val="both"/>
        <w:rPr>
          <w:rFonts w:ascii="Tahoma" w:hAnsi="Tahoma" w:cs="Tahoma"/>
          <w:sz w:val="22"/>
          <w:szCs w:val="22"/>
        </w:rPr>
      </w:pPr>
      <w:r w:rsidRPr="00B40D6F">
        <w:rPr>
          <w:rFonts w:ascii="Tahoma" w:hAnsi="Tahoma" w:cs="Tahoma"/>
          <w:sz w:val="22"/>
          <w:szCs w:val="22"/>
        </w:rPr>
        <w:t>Zhotovitel se zavazuje provést dílo v souladu s technickými a právními předpisy platnými</w:t>
      </w:r>
      <w:r w:rsidRPr="00B40D6F">
        <w:rPr>
          <w:rFonts w:ascii="Tahoma" w:hAnsi="Tahoma" w:cs="Tahoma"/>
          <w:sz w:val="22"/>
          <w:szCs w:val="22"/>
          <w:shd w:val="clear" w:color="auto" w:fill="FFFF00"/>
        </w:rPr>
        <w:t xml:space="preserve"> </w:t>
      </w:r>
      <w:r w:rsidRPr="00B40D6F">
        <w:rPr>
          <w:rFonts w:ascii="Tahoma" w:hAnsi="Tahoma" w:cs="Tahoma"/>
          <w:sz w:val="22"/>
          <w:szCs w:val="22"/>
        </w:rPr>
        <w:t>v České republice v době provádění díla. Pro provedení díla jsou závazné všechny platné</w:t>
      </w:r>
      <w:r w:rsidRPr="00B40D6F">
        <w:rPr>
          <w:rFonts w:ascii="Tahoma" w:hAnsi="Tahoma" w:cs="Tahoma"/>
          <w:sz w:val="22"/>
          <w:szCs w:val="22"/>
          <w:shd w:val="clear" w:color="auto" w:fill="FFFF00"/>
        </w:rPr>
        <w:t xml:space="preserve"> </w:t>
      </w:r>
      <w:r w:rsidRPr="00B40D6F">
        <w:rPr>
          <w:rFonts w:ascii="Tahoma" w:hAnsi="Tahoma" w:cs="Tahoma"/>
          <w:sz w:val="22"/>
          <w:szCs w:val="22"/>
        </w:rPr>
        <w:t>normy ČSN a Standardy péče o přírodu a krajinu AOPK ČR.</w:t>
      </w:r>
    </w:p>
    <w:p w14:paraId="51060138" w14:textId="2BBB6C84" w:rsidR="004A2DDB" w:rsidRPr="00A045E6" w:rsidRDefault="004A2DDB" w:rsidP="007C4997">
      <w:pPr>
        <w:numPr>
          <w:ilvl w:val="0"/>
          <w:numId w:val="16"/>
        </w:numPr>
        <w:spacing w:before="120"/>
        <w:jc w:val="both"/>
        <w:rPr>
          <w:rFonts w:ascii="Tahoma" w:hAnsi="Tahoma" w:cs="Tahoma"/>
          <w:sz w:val="22"/>
          <w:szCs w:val="22"/>
        </w:rPr>
      </w:pPr>
      <w:r w:rsidRPr="00DF7AAE">
        <w:rPr>
          <w:rFonts w:ascii="Tahoma" w:hAnsi="Tahoma" w:cs="Tahoma"/>
          <w:sz w:val="22"/>
          <w:szCs w:val="22"/>
        </w:rPr>
        <w:t xml:space="preserve">Zhotovitel se zavazuje provést dílo v souladu s technickými a právními předpisy platnými </w:t>
      </w:r>
      <w:r w:rsidRPr="00A045E6">
        <w:rPr>
          <w:rFonts w:ascii="Tahoma" w:hAnsi="Tahoma" w:cs="Tahoma"/>
          <w:sz w:val="22"/>
          <w:szCs w:val="22"/>
        </w:rPr>
        <w:t>v České republice v době provádění díla. Pro provedení díla jsou zá</w:t>
      </w:r>
      <w:r w:rsidR="00281B1F">
        <w:rPr>
          <w:rFonts w:ascii="Tahoma" w:hAnsi="Tahoma" w:cs="Tahoma"/>
          <w:sz w:val="22"/>
          <w:szCs w:val="22"/>
        </w:rPr>
        <w:t>vazné všechny platné normy ČSN.</w:t>
      </w:r>
    </w:p>
    <w:p w14:paraId="6E69A66B" w14:textId="77777777" w:rsidR="004A2DDB" w:rsidRPr="00A045E6" w:rsidRDefault="004A2DDB" w:rsidP="007C4997">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66225858" w14:textId="77777777" w:rsidR="004A2DDB" w:rsidRPr="00AA3365" w:rsidRDefault="004A2DDB" w:rsidP="007C4997">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4EA42360" w14:textId="77777777" w:rsidR="0032329A" w:rsidRPr="00AA3365" w:rsidRDefault="004A2DDB" w:rsidP="007C4997">
      <w:pPr>
        <w:numPr>
          <w:ilvl w:val="0"/>
          <w:numId w:val="16"/>
        </w:numPr>
        <w:spacing w:before="120"/>
        <w:jc w:val="both"/>
        <w:rPr>
          <w:rFonts w:ascii="Tahoma" w:hAnsi="Tahoma" w:cs="Tahoma"/>
          <w:sz w:val="22"/>
          <w:szCs w:val="22"/>
        </w:rPr>
      </w:pPr>
      <w:r w:rsidRPr="00AA3365">
        <w:rPr>
          <w:rFonts w:ascii="Tahoma" w:hAnsi="Tahoma" w:cs="Tahoma"/>
          <w:sz w:val="22"/>
          <w:szCs w:val="22"/>
        </w:rPr>
        <w:lastRenderedPageBreak/>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09EDF9F0" w14:textId="77777777" w:rsidR="00EF3B8F" w:rsidRDefault="004A2DDB" w:rsidP="007C4997">
      <w:pPr>
        <w:numPr>
          <w:ilvl w:val="0"/>
          <w:numId w:val="16"/>
        </w:numPr>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099A1A6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095232C7" w14:textId="77777777" w:rsidR="00D64064" w:rsidRPr="00D64064" w:rsidRDefault="00D64064" w:rsidP="00D64064">
      <w:pPr>
        <w:widowControl w:val="0"/>
        <w:numPr>
          <w:ilvl w:val="0"/>
          <w:numId w:val="39"/>
        </w:numPr>
        <w:tabs>
          <w:tab w:val="left" w:pos="540"/>
          <w:tab w:val="left" w:pos="1260"/>
          <w:tab w:val="left" w:pos="1980"/>
          <w:tab w:val="left" w:pos="3960"/>
        </w:tabs>
        <w:suppressAutoHyphens/>
        <w:spacing w:before="120"/>
        <w:ind w:left="357" w:hanging="357"/>
        <w:jc w:val="both"/>
        <w:rPr>
          <w:rFonts w:ascii="Tahoma" w:hAnsi="Tahoma" w:cs="Tahoma"/>
          <w:sz w:val="22"/>
          <w:szCs w:val="22"/>
          <w:shd w:val="clear" w:color="auto" w:fill="FFFF00"/>
        </w:rPr>
      </w:pPr>
      <w:r w:rsidRPr="00D64064">
        <w:rPr>
          <w:rFonts w:ascii="Tahoma" w:hAnsi="Tahoma" w:cs="Tahoma"/>
          <w:bCs/>
          <w:sz w:val="22"/>
          <w:szCs w:val="22"/>
        </w:rPr>
        <w:t>Zhotov</w:t>
      </w:r>
      <w:r w:rsidRPr="00D64064">
        <w:rPr>
          <w:rFonts w:ascii="Tahoma" w:hAnsi="Tahoma" w:cs="Tahoma"/>
          <w:sz w:val="22"/>
          <w:szCs w:val="22"/>
        </w:rPr>
        <w:t>itel</w:t>
      </w:r>
      <w:r w:rsidRPr="00D64064">
        <w:rPr>
          <w:rFonts w:ascii="Tahoma" w:hAnsi="Tahoma" w:cs="Tahoma"/>
          <w:b/>
          <w:sz w:val="22"/>
          <w:szCs w:val="22"/>
        </w:rPr>
        <w:t xml:space="preserve"> </w:t>
      </w:r>
      <w:r w:rsidRPr="00D64064">
        <w:rPr>
          <w:rFonts w:ascii="Tahoma" w:hAnsi="Tahoma" w:cs="Tahoma"/>
          <w:sz w:val="22"/>
          <w:szCs w:val="22"/>
        </w:rPr>
        <w:t>se zavazuje provést dílo v následujících etapách:</w:t>
      </w:r>
      <w:r w:rsidRPr="00D64064">
        <w:rPr>
          <w:rFonts w:ascii="Tahoma" w:hAnsi="Tahoma" w:cs="Tahoma"/>
          <w:sz w:val="22"/>
          <w:szCs w:val="22"/>
          <w:shd w:val="clear" w:color="auto" w:fill="FFFF00"/>
        </w:rPr>
        <w:t xml:space="preserve"> </w:t>
      </w:r>
    </w:p>
    <w:p w14:paraId="3172BD68" w14:textId="77777777" w:rsidR="00D64064" w:rsidRDefault="00D64064" w:rsidP="00D64064">
      <w:pPr>
        <w:widowControl w:val="0"/>
        <w:tabs>
          <w:tab w:val="left" w:pos="540"/>
          <w:tab w:val="left" w:pos="1260"/>
          <w:tab w:val="left" w:pos="1980"/>
          <w:tab w:val="left" w:pos="3960"/>
        </w:tabs>
        <w:spacing w:before="120"/>
        <w:ind w:left="357" w:hanging="357"/>
        <w:jc w:val="both"/>
        <w:rPr>
          <w:rFonts w:ascii="Tahoma" w:hAnsi="Tahoma" w:cs="Tahoma"/>
          <w:sz w:val="22"/>
          <w:szCs w:val="22"/>
          <w:shd w:val="clear" w:color="auto" w:fill="FFFF00"/>
        </w:rPr>
      </w:pPr>
      <w:r w:rsidRPr="00D64064">
        <w:rPr>
          <w:rFonts w:ascii="Tahoma" w:hAnsi="Tahoma" w:cs="Tahoma"/>
          <w:sz w:val="22"/>
          <w:szCs w:val="22"/>
        </w:rPr>
        <w:t>- do 31.5.2022 provést dílo a předat je objednateli. Dílo je provedeno, je</w:t>
      </w:r>
      <w:r w:rsidRPr="00D64064">
        <w:rPr>
          <w:rFonts w:ascii="Tahoma" w:hAnsi="Tahoma" w:cs="Tahoma"/>
          <w:sz w:val="22"/>
          <w:szCs w:val="22"/>
        </w:rPr>
        <w:noBreakHyphen/>
        <w:t>li dokončeno (tj.</w:t>
      </w:r>
      <w:r>
        <w:rPr>
          <w:rFonts w:ascii="Tahoma" w:hAnsi="Tahoma" w:cs="Tahoma"/>
          <w:sz w:val="22"/>
          <w:szCs w:val="22"/>
          <w:shd w:val="clear" w:color="auto" w:fill="FFFF00"/>
        </w:rPr>
        <w:t xml:space="preserve"> </w:t>
      </w:r>
      <w:r w:rsidRPr="00D64064">
        <w:rPr>
          <w:rFonts w:ascii="Tahoma" w:hAnsi="Tahoma" w:cs="Tahoma"/>
          <w:sz w:val="22"/>
          <w:szCs w:val="22"/>
        </w:rPr>
        <w:t>objednateli je předvedena způsobilost díla sloužit svému účelu) a předáno objednateli.</w:t>
      </w:r>
      <w:r>
        <w:rPr>
          <w:rFonts w:ascii="Tahoma" w:hAnsi="Tahoma" w:cs="Tahoma"/>
          <w:sz w:val="22"/>
          <w:szCs w:val="22"/>
          <w:shd w:val="clear" w:color="auto" w:fill="FFFF00"/>
        </w:rPr>
        <w:t xml:space="preserve"> </w:t>
      </w:r>
    </w:p>
    <w:p w14:paraId="19D912B4" w14:textId="77777777" w:rsidR="00D64064" w:rsidRDefault="00D64064" w:rsidP="00D64064">
      <w:pPr>
        <w:widowControl w:val="0"/>
        <w:tabs>
          <w:tab w:val="left" w:pos="540"/>
          <w:tab w:val="left" w:pos="1260"/>
          <w:tab w:val="left" w:pos="1980"/>
          <w:tab w:val="left" w:pos="3960"/>
        </w:tabs>
        <w:spacing w:before="120"/>
        <w:ind w:left="357" w:hanging="357"/>
        <w:jc w:val="both"/>
        <w:rPr>
          <w:rFonts w:ascii="Tahoma" w:hAnsi="Tahoma" w:cs="Tahoma"/>
          <w:color w:val="FF3333"/>
          <w:sz w:val="22"/>
          <w:szCs w:val="22"/>
          <w:shd w:val="clear" w:color="auto" w:fill="FFFF00"/>
        </w:rPr>
      </w:pPr>
      <w:r w:rsidRPr="00D64064">
        <w:rPr>
          <w:rFonts w:ascii="Tahoma" w:hAnsi="Tahoma" w:cs="Tahoma"/>
          <w:sz w:val="22"/>
          <w:szCs w:val="22"/>
        </w:rPr>
        <w:t xml:space="preserve">- </w:t>
      </w:r>
      <w:proofErr w:type="spellStart"/>
      <w:r w:rsidRPr="00D64064">
        <w:rPr>
          <w:rFonts w:ascii="Tahoma" w:hAnsi="Tahoma" w:cs="Tahoma"/>
          <w:sz w:val="22"/>
          <w:szCs w:val="22"/>
        </w:rPr>
        <w:t>povýsadbovou</w:t>
      </w:r>
      <w:proofErr w:type="spellEnd"/>
      <w:r w:rsidRPr="00D64064">
        <w:rPr>
          <w:rFonts w:ascii="Tahoma" w:hAnsi="Tahoma" w:cs="Tahoma"/>
          <w:sz w:val="22"/>
          <w:szCs w:val="22"/>
        </w:rPr>
        <w:t xml:space="preserve"> péči o zeleň bude zhotovitel provádět po dobu 3 let od předání dokončeného</w:t>
      </w:r>
      <w:r>
        <w:rPr>
          <w:rFonts w:ascii="Tahoma" w:hAnsi="Tahoma" w:cs="Tahoma"/>
          <w:sz w:val="22"/>
          <w:szCs w:val="22"/>
          <w:shd w:val="clear" w:color="auto" w:fill="FFFF00"/>
        </w:rPr>
        <w:t xml:space="preserve"> </w:t>
      </w:r>
      <w:r w:rsidRPr="00D64064">
        <w:rPr>
          <w:rFonts w:ascii="Tahoma" w:hAnsi="Tahoma" w:cs="Tahoma"/>
          <w:sz w:val="22"/>
          <w:szCs w:val="22"/>
        </w:rPr>
        <w:t>díla bez vad a nedodělků objednateli. Pro účely čerpání dotací projekt končí 31.12.2023.</w:t>
      </w:r>
    </w:p>
    <w:p w14:paraId="37AF47A7" w14:textId="77777777" w:rsidR="00D64064" w:rsidRPr="00733AA7" w:rsidRDefault="00D64064" w:rsidP="00733AA7">
      <w:pPr>
        <w:pStyle w:val="Bezmezer"/>
        <w:ind w:firstLine="426"/>
        <w:rPr>
          <w:rFonts w:ascii="Tahoma" w:hAnsi="Tahoma" w:cs="Tahoma"/>
          <w:sz w:val="22"/>
          <w:szCs w:val="22"/>
          <w:shd w:val="clear" w:color="auto" w:fill="FFFF00"/>
        </w:rPr>
      </w:pPr>
      <w:r w:rsidRPr="00733AA7">
        <w:rPr>
          <w:rFonts w:ascii="Tahoma" w:hAnsi="Tahoma" w:cs="Tahoma"/>
          <w:sz w:val="22"/>
          <w:szCs w:val="22"/>
        </w:rPr>
        <w:t>1. rok následné péče – do 30.11.2022</w:t>
      </w:r>
    </w:p>
    <w:p w14:paraId="5A5C975A" w14:textId="77777777" w:rsidR="00D64064" w:rsidRPr="00733AA7" w:rsidRDefault="00D64064" w:rsidP="00733AA7">
      <w:pPr>
        <w:pStyle w:val="Bezmezer"/>
        <w:ind w:firstLine="426"/>
        <w:rPr>
          <w:rFonts w:ascii="Tahoma" w:hAnsi="Tahoma" w:cs="Tahoma"/>
          <w:sz w:val="22"/>
          <w:szCs w:val="22"/>
          <w:shd w:val="clear" w:color="auto" w:fill="FFFF00"/>
        </w:rPr>
      </w:pPr>
      <w:r w:rsidRPr="00733AA7">
        <w:rPr>
          <w:rFonts w:ascii="Tahoma" w:hAnsi="Tahoma" w:cs="Tahoma"/>
          <w:sz w:val="22"/>
          <w:szCs w:val="22"/>
        </w:rPr>
        <w:t>2. rok následné péče – do 30.11.2023</w:t>
      </w:r>
    </w:p>
    <w:p w14:paraId="2D272EB0" w14:textId="77777777" w:rsidR="00D64064" w:rsidRPr="00733AA7" w:rsidRDefault="00D64064" w:rsidP="00733AA7">
      <w:pPr>
        <w:pStyle w:val="Bezmezer"/>
        <w:ind w:firstLine="426"/>
        <w:rPr>
          <w:rFonts w:ascii="Tahoma" w:hAnsi="Tahoma" w:cs="Tahoma"/>
          <w:sz w:val="22"/>
          <w:szCs w:val="22"/>
        </w:rPr>
      </w:pPr>
      <w:r w:rsidRPr="00733AA7">
        <w:rPr>
          <w:rFonts w:ascii="Tahoma" w:hAnsi="Tahoma" w:cs="Tahoma"/>
          <w:sz w:val="22"/>
          <w:szCs w:val="22"/>
        </w:rPr>
        <w:t>3. rok následné péče – do 30.11.2024</w:t>
      </w:r>
    </w:p>
    <w:p w14:paraId="73CCF700" w14:textId="6B795057" w:rsidR="00EF3B8F" w:rsidRPr="00D64064" w:rsidRDefault="004A2DDB" w:rsidP="00D64064">
      <w:pPr>
        <w:pStyle w:val="Odstavecseseznamem"/>
        <w:widowControl w:val="0"/>
        <w:numPr>
          <w:ilvl w:val="0"/>
          <w:numId w:val="39"/>
        </w:numPr>
        <w:spacing w:before="120"/>
        <w:jc w:val="both"/>
        <w:rPr>
          <w:rFonts w:ascii="Tahoma" w:hAnsi="Tahoma" w:cs="Tahoma"/>
          <w:bCs/>
          <w:sz w:val="22"/>
          <w:szCs w:val="22"/>
        </w:rPr>
      </w:pPr>
      <w:r w:rsidRPr="00D64064">
        <w:rPr>
          <w:rFonts w:ascii="Tahoma" w:hAnsi="Tahoma" w:cs="Tahoma"/>
          <w:bCs/>
          <w:sz w:val="22"/>
          <w:szCs w:val="22"/>
        </w:rPr>
        <w:t xml:space="preserve">Místem plnění je </w:t>
      </w:r>
      <w:r w:rsidR="00AD6E5C" w:rsidRPr="00D64064">
        <w:rPr>
          <w:rFonts w:ascii="Tahoma" w:hAnsi="Tahoma" w:cs="Tahoma"/>
          <w:bCs/>
          <w:sz w:val="22"/>
          <w:szCs w:val="22"/>
        </w:rPr>
        <w:t xml:space="preserve">Nemocnice s poliklinikou Karviná-Ráj, </w:t>
      </w:r>
      <w:proofErr w:type="spellStart"/>
      <w:r w:rsidR="00AD6E5C" w:rsidRPr="00D64064">
        <w:rPr>
          <w:rFonts w:ascii="Tahoma" w:hAnsi="Tahoma" w:cs="Tahoma"/>
          <w:bCs/>
          <w:sz w:val="22"/>
          <w:szCs w:val="22"/>
        </w:rPr>
        <w:t>p.o</w:t>
      </w:r>
      <w:proofErr w:type="spellEnd"/>
      <w:r w:rsidR="00AD6E5C" w:rsidRPr="00D64064">
        <w:rPr>
          <w:rFonts w:ascii="Tahoma" w:hAnsi="Tahoma" w:cs="Tahoma"/>
          <w:bCs/>
          <w:sz w:val="22"/>
          <w:szCs w:val="22"/>
        </w:rPr>
        <w:t xml:space="preserve">. na adrese </w:t>
      </w:r>
      <w:proofErr w:type="spellStart"/>
      <w:r w:rsidR="00AD6E5C" w:rsidRPr="00D64064">
        <w:rPr>
          <w:rFonts w:ascii="Tahoma" w:hAnsi="Tahoma" w:cs="Tahoma"/>
          <w:bCs/>
          <w:sz w:val="22"/>
          <w:szCs w:val="22"/>
        </w:rPr>
        <w:t>Vydmuchov</w:t>
      </w:r>
      <w:proofErr w:type="spellEnd"/>
      <w:r w:rsidR="00AD6E5C" w:rsidRPr="00D64064">
        <w:rPr>
          <w:rFonts w:ascii="Tahoma" w:hAnsi="Tahoma" w:cs="Tahoma"/>
          <w:bCs/>
          <w:sz w:val="22"/>
          <w:szCs w:val="22"/>
        </w:rPr>
        <w:t xml:space="preserve"> 399/5, Ráj, 734 01 Karviná.</w:t>
      </w:r>
    </w:p>
    <w:p w14:paraId="642D8A9A"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422B1BB3" w14:textId="77777777" w:rsidR="000A4E91" w:rsidRPr="000A4E91" w:rsidRDefault="004A2DDB" w:rsidP="007C499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0AD26F22"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45FE1B4E"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406A62C4"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3B16EA">
        <w:rPr>
          <w:rFonts w:ascii="Tahoma" w:hAnsi="Tahoma" w:cs="Tahoma"/>
          <w:i/>
          <w:iCs/>
          <w:color w:val="0070C0"/>
          <w:sz w:val="22"/>
          <w:szCs w:val="22"/>
        </w:rPr>
        <w:t xml:space="preserve">(doplní </w:t>
      </w:r>
      <w:r w:rsidR="00B73A80" w:rsidRPr="003B16EA">
        <w:rPr>
          <w:rFonts w:ascii="Tahoma" w:hAnsi="Tahoma" w:cs="Tahoma"/>
          <w:i/>
          <w:iCs/>
          <w:color w:val="0070C0"/>
          <w:sz w:val="22"/>
          <w:szCs w:val="22"/>
        </w:rPr>
        <w:t>účastník</w:t>
      </w:r>
      <w:r w:rsidR="0027207F" w:rsidRPr="003B16EA">
        <w:rPr>
          <w:rFonts w:ascii="Tahoma" w:hAnsi="Tahoma" w:cs="Tahoma"/>
          <w:i/>
          <w:iCs/>
          <w:color w:val="0070C0"/>
          <w:sz w:val="22"/>
          <w:szCs w:val="22"/>
        </w:rPr>
        <w:t>/zhotovitel</w:t>
      </w:r>
      <w:r w:rsidR="00010AB2" w:rsidRPr="003B16EA">
        <w:rPr>
          <w:rFonts w:ascii="Tahoma" w:hAnsi="Tahoma" w:cs="Tahoma"/>
          <w:i/>
          <w:iCs/>
          <w:color w:val="0070C0"/>
          <w:sz w:val="22"/>
          <w:szCs w:val="22"/>
        </w:rPr>
        <w:t>)</w:t>
      </w:r>
    </w:p>
    <w:p w14:paraId="4C5BD477"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79F2BC35" w14:textId="77777777" w:rsidR="004A2DDB" w:rsidRPr="00AA3365" w:rsidRDefault="004A2DDB" w:rsidP="007C499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702B3B6E" w14:textId="77777777" w:rsidR="004A2DDB" w:rsidRPr="00AA3365" w:rsidRDefault="004A2DDB" w:rsidP="007C499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4593E6AB"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560503C3" w14:textId="77777777" w:rsidR="008C63A0" w:rsidRPr="008C63A0" w:rsidRDefault="008C63A0" w:rsidP="007C4997">
      <w:pPr>
        <w:numPr>
          <w:ilvl w:val="0"/>
          <w:numId w:val="32"/>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96E414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35CB4125" w14:textId="77777777" w:rsidR="008C63A0" w:rsidRPr="008C63A0" w:rsidRDefault="008C63A0" w:rsidP="007C4997">
      <w:pPr>
        <w:numPr>
          <w:ilvl w:val="0"/>
          <w:numId w:val="32"/>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w:t>
      </w:r>
      <w:r w:rsidRPr="008C63A0">
        <w:rPr>
          <w:rFonts w:ascii="Tahoma" w:hAnsi="Tahoma" w:cs="Tahoma"/>
          <w:sz w:val="22"/>
          <w:szCs w:val="22"/>
        </w:rPr>
        <w:lastRenderedPageBreak/>
        <w:t>v projektové dokumentaci nebo soupisu prací. Cena za vícepráce bude stanovena součtem nákladů jednotlivých položek víceprací, přičemž pro stanovení jejich jednotkové ceny se použije níže uvedený způsob naceňování:</w:t>
      </w:r>
    </w:p>
    <w:p w14:paraId="518F080D" w14:textId="77777777" w:rsidR="008C63A0" w:rsidRPr="008C63A0" w:rsidRDefault="008C63A0" w:rsidP="007C4997">
      <w:pPr>
        <w:numPr>
          <w:ilvl w:val="0"/>
          <w:numId w:val="33"/>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734ABDE" w14:textId="77777777" w:rsidR="008C63A0" w:rsidRDefault="008C63A0" w:rsidP="007C4997">
      <w:pPr>
        <w:numPr>
          <w:ilvl w:val="0"/>
          <w:numId w:val="33"/>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2A1A93">
        <w:rPr>
          <w:rFonts w:ascii="Tahoma" w:hAnsi="Tahoma" w:cs="Tahoma"/>
          <w:i/>
          <w:iCs/>
          <w:snapToGrid w:val="0"/>
          <w:color w:val="0070C0"/>
          <w:sz w:val="22"/>
          <w:szCs w:val="22"/>
        </w:rPr>
        <w:t>(vybere a</w:t>
      </w:r>
      <w:r w:rsidR="002A1A93">
        <w:rPr>
          <w:rFonts w:ascii="Tahoma" w:hAnsi="Tahoma" w:cs="Tahoma"/>
          <w:i/>
          <w:iCs/>
          <w:snapToGrid w:val="0"/>
          <w:color w:val="0070C0"/>
          <w:sz w:val="22"/>
          <w:szCs w:val="22"/>
        </w:rPr>
        <w:t> </w:t>
      </w:r>
      <w:r w:rsidRPr="002A1A93">
        <w:rPr>
          <w:rFonts w:ascii="Tahoma" w:hAnsi="Tahoma" w:cs="Tahoma"/>
          <w:i/>
          <w:iCs/>
          <w:snapToGrid w:val="0"/>
          <w:color w:val="0070C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AB258FD"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670CA6C4" w14:textId="77777777" w:rsidR="000A4E91" w:rsidRPr="008C63A0" w:rsidRDefault="000A4E91" w:rsidP="007C4997">
      <w:pPr>
        <w:numPr>
          <w:ilvl w:val="0"/>
          <w:numId w:val="32"/>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6B66AAA1" w14:textId="77777777" w:rsidR="004A2DDB" w:rsidRDefault="004A2DDB" w:rsidP="007C499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5CACE53D" w14:textId="66AA9F00" w:rsidR="008C63A0" w:rsidRDefault="008C63A0" w:rsidP="007C499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w:t>
      </w:r>
      <w:r w:rsidR="00C603B2">
        <w:rPr>
          <w:rFonts w:ascii="Tahoma" w:hAnsi="Tahoma" w:cs="Tahoma"/>
          <w:sz w:val="22"/>
          <w:szCs w:val="22"/>
        </w:rPr>
        <w:t>investora</w:t>
      </w:r>
      <w:r w:rsidRPr="00550415">
        <w:rPr>
          <w:rFonts w:ascii="Tahoma" w:hAnsi="Tahoma" w:cs="Tahoma"/>
          <w:sz w:val="22"/>
          <w:szCs w:val="22"/>
        </w:rPr>
        <w:t xml:space="preserve"> a osobě vykonávající autorský dozor projektanta. Součástí takto oceněných soupisů bude i výkaz výměr s uvedením postupu výpočtu množství</w:t>
      </w:r>
      <w:r>
        <w:rPr>
          <w:rFonts w:ascii="Tahoma" w:hAnsi="Tahoma" w:cs="Tahoma"/>
          <w:sz w:val="22"/>
          <w:szCs w:val="22"/>
        </w:rPr>
        <w:t>.</w:t>
      </w:r>
    </w:p>
    <w:p w14:paraId="6FE32DA6" w14:textId="11044057" w:rsidR="000A4E91" w:rsidRDefault="000A4E91" w:rsidP="007C499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34690195" w14:textId="77777777" w:rsidR="005B38E3" w:rsidRPr="005B38E3" w:rsidRDefault="005B38E3" w:rsidP="005B38E3">
      <w:pPr>
        <w:pStyle w:val="Odstavecseseznamem"/>
        <w:numPr>
          <w:ilvl w:val="0"/>
          <w:numId w:val="18"/>
        </w:numPr>
        <w:spacing w:before="120"/>
        <w:jc w:val="both"/>
        <w:rPr>
          <w:rFonts w:ascii="Tahoma" w:hAnsi="Tahoma" w:cs="Tahoma"/>
          <w:sz w:val="22"/>
          <w:szCs w:val="22"/>
        </w:rPr>
      </w:pPr>
      <w:r w:rsidRPr="005B38E3">
        <w:rPr>
          <w:rFonts w:ascii="Tahoma" w:hAnsi="Tahoma" w:cs="Tahoma"/>
          <w:sz w:val="22"/>
          <w:szCs w:val="22"/>
        </w:rPr>
        <w:t xml:space="preserve">Dodání a umístění mobiliáře je zařazeno pod kód CZ-CPA 43.99.70. Montáž laviček, odpadkových košů, případně jiných prvků bude tedy podléhat </w:t>
      </w:r>
      <w:r w:rsidRPr="00764235">
        <w:rPr>
          <w:rFonts w:ascii="Tahoma" w:hAnsi="Tahoma" w:cs="Tahoma"/>
          <w:b/>
          <w:bCs/>
          <w:sz w:val="22"/>
          <w:szCs w:val="22"/>
        </w:rPr>
        <w:t>přenesené daňové povinnosti</w:t>
      </w:r>
      <w:r w:rsidRPr="005B38E3">
        <w:rPr>
          <w:rFonts w:ascii="Tahoma" w:hAnsi="Tahoma" w:cs="Tahoma"/>
          <w:sz w:val="22"/>
          <w:szCs w:val="22"/>
        </w:rPr>
        <w:t xml:space="preserve">. Přenesené daňové povinnosti také podléhá např. vybudování chodníků ze zámkové dlažby, </w:t>
      </w:r>
      <w:proofErr w:type="gramStart"/>
      <w:r w:rsidRPr="005B38E3">
        <w:rPr>
          <w:rFonts w:ascii="Tahoma" w:hAnsi="Tahoma" w:cs="Tahoma"/>
          <w:sz w:val="22"/>
          <w:szCs w:val="22"/>
        </w:rPr>
        <w:t>asfaltu,</w:t>
      </w:r>
      <w:proofErr w:type="gramEnd"/>
      <w:r w:rsidRPr="005B38E3">
        <w:rPr>
          <w:rFonts w:ascii="Tahoma" w:hAnsi="Tahoma" w:cs="Tahoma"/>
          <w:sz w:val="22"/>
          <w:szCs w:val="22"/>
        </w:rPr>
        <w:t xml:space="preserve"> apod.</w:t>
      </w:r>
    </w:p>
    <w:p w14:paraId="795B26FF"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14:paraId="38F401D8" w14:textId="77777777" w:rsidR="004A2DDB"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03F78307" w14:textId="77777777" w:rsidR="004A2DDB" w:rsidRPr="00AA3365"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496A68ED" w14:textId="77777777" w:rsidR="004A2DDB" w:rsidRDefault="004A2DDB" w:rsidP="007C499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12482D95" w14:textId="3891F2E4" w:rsidR="004A2DDB" w:rsidRPr="00967EBD" w:rsidRDefault="00967EBD" w:rsidP="007C499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w:t>
      </w:r>
      <w:r w:rsidR="00AD6E5C" w:rsidRPr="00AD6E5C">
        <w:rPr>
          <w:rFonts w:ascii="Tahoma" w:hAnsi="Tahoma" w:cs="Tahoma"/>
          <w:sz w:val="22"/>
          <w:szCs w:val="22"/>
        </w:rPr>
        <w:t>„Revitalizace parku Nemocnice s poliklinikou Karviná-Ráj – Karviná“</w:t>
      </w:r>
      <w:r w:rsidR="007A74CE" w:rsidRPr="007A74CE">
        <w:t xml:space="preserve"> </w:t>
      </w:r>
      <w:r w:rsidR="007A74CE" w:rsidRPr="007A74CE">
        <w:rPr>
          <w:rFonts w:ascii="Tahoma" w:hAnsi="Tahoma" w:cs="Tahoma"/>
          <w:sz w:val="22"/>
          <w:szCs w:val="22"/>
        </w:rPr>
        <w:t>registrační číslo: CZ.05.4.27/0.0/0.0/20_141/0013836</w:t>
      </w:r>
    </w:p>
    <w:p w14:paraId="76096CAA" w14:textId="77777777" w:rsidR="00D019D5" w:rsidRPr="00AA3365" w:rsidRDefault="004A2DDB" w:rsidP="007C499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629AB728" w14:textId="77777777" w:rsidR="004A2DDB" w:rsidRPr="00AA3365" w:rsidRDefault="004A2DDB" w:rsidP="007C499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64716E0B" w14:textId="77777777" w:rsidR="004A2DDB" w:rsidRPr="00155458" w:rsidRDefault="004A2DDB" w:rsidP="007C499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6E978724" w14:textId="6FCA4212" w:rsidR="00271BF9" w:rsidRDefault="004A2DDB" w:rsidP="007C499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osobou vykonávající technický dozor </w:t>
      </w:r>
      <w:r w:rsidR="00C603B2">
        <w:rPr>
          <w:rFonts w:ascii="Tahoma" w:hAnsi="Tahoma" w:cs="Tahoma"/>
          <w:sz w:val="22"/>
          <w:szCs w:val="22"/>
        </w:rPr>
        <w:t>investora</w:t>
      </w:r>
      <w:r w:rsidR="00271BF9" w:rsidRPr="00155458">
        <w:rPr>
          <w:rFonts w:ascii="Tahoma" w:hAnsi="Tahoma" w:cs="Tahoma"/>
          <w:sz w:val="22"/>
          <w:szCs w:val="22"/>
        </w:rPr>
        <w:t>.</w:t>
      </w:r>
    </w:p>
    <w:p w14:paraId="1870D13F" w14:textId="6758CDFA" w:rsidR="00764235" w:rsidRPr="00764235" w:rsidRDefault="00764235"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764235">
        <w:rPr>
          <w:rFonts w:ascii="Tahoma" w:hAnsi="Tahoma" w:cs="Tahoma"/>
          <w:sz w:val="22"/>
          <w:szCs w:val="22"/>
        </w:rPr>
        <w:t xml:space="preserve">V případě, že se na konkrétní plnění </w:t>
      </w:r>
      <w:r w:rsidRPr="00764235">
        <w:rPr>
          <w:rFonts w:ascii="Tahoma" w:hAnsi="Tahoma" w:cs="Tahoma"/>
          <w:b/>
          <w:sz w:val="22"/>
          <w:szCs w:val="22"/>
        </w:rPr>
        <w:t>vztahuje režim přenesení daňové povinnosti</w:t>
      </w:r>
      <w:r w:rsidRPr="00764235">
        <w:rPr>
          <w:rFonts w:ascii="Tahoma" w:hAnsi="Tahoma" w:cs="Tahoma"/>
          <w:sz w:val="22"/>
          <w:szCs w:val="22"/>
        </w:rPr>
        <w:t xml:space="preserve"> dle zákona č. 235/2004 Sb., o dani z přidané hodnoty, ve znění pozdějších předpisů (dále jen „zákon o DPH“), zhotovitelem, proto bude za předmětné plnění vystavena faktura bez uvedení daně z přidané hodnoty</w:t>
      </w:r>
      <w:r>
        <w:rPr>
          <w:rFonts w:ascii="Tahoma" w:hAnsi="Tahoma" w:cs="Tahoma"/>
          <w:sz w:val="22"/>
          <w:szCs w:val="22"/>
        </w:rPr>
        <w:t xml:space="preserve">. </w:t>
      </w:r>
    </w:p>
    <w:p w14:paraId="2584854D" w14:textId="5DF807BC" w:rsidR="00942BE1" w:rsidRPr="009A5AB3" w:rsidRDefault="007B67B4" w:rsidP="00942BE1">
      <w:pPr>
        <w:pStyle w:val="Odstavecseseznamem"/>
        <w:widowControl w:val="0"/>
        <w:numPr>
          <w:ilvl w:val="1"/>
          <w:numId w:val="3"/>
        </w:numPr>
        <w:suppressAutoHyphens/>
        <w:spacing w:before="120"/>
        <w:jc w:val="both"/>
        <w:rPr>
          <w:rFonts w:ascii="Tahoma" w:hAnsi="Tahoma" w:cs="Tahoma"/>
          <w:sz w:val="22"/>
          <w:szCs w:val="22"/>
        </w:rPr>
      </w:pPr>
      <w:r w:rsidRPr="00942BE1">
        <w:rPr>
          <w:rFonts w:ascii="Tahoma" w:hAnsi="Tahoma" w:cs="Tahoma"/>
          <w:sz w:val="22"/>
          <w:szCs w:val="22"/>
        </w:rPr>
        <w:t>V souladu s ustanovením zákona o DPH sjednávají smluvní strany dílčí plnění v rozsahu skutečně provedeného plnění za </w:t>
      </w:r>
      <w:r w:rsidR="0085538A" w:rsidRPr="00942BE1">
        <w:rPr>
          <w:rFonts w:ascii="Tahoma" w:hAnsi="Tahoma" w:cs="Tahoma"/>
          <w:sz w:val="22"/>
          <w:szCs w:val="22"/>
        </w:rPr>
        <w:t>kalendářní měsíc</w:t>
      </w:r>
      <w:r w:rsidRPr="00942BE1">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942BE1">
        <w:rPr>
          <w:rFonts w:ascii="Tahoma" w:hAnsi="Tahoma" w:cs="Tahoma"/>
          <w:sz w:val="22"/>
          <w:szCs w:val="22"/>
        </w:rPr>
        <w:t>poslední pracovní den měsíce</w:t>
      </w:r>
      <w:r w:rsidRPr="00942BE1">
        <w:rPr>
          <w:rFonts w:ascii="Tahoma" w:hAnsi="Tahoma" w:cs="Tahoma"/>
          <w:sz w:val="22"/>
          <w:szCs w:val="22"/>
        </w:rPr>
        <w:t>. Zhotovitel</w:t>
      </w:r>
      <w:r w:rsidR="001A11C4" w:rsidRPr="00942BE1">
        <w:rPr>
          <w:rFonts w:ascii="Tahoma" w:hAnsi="Tahoma" w:cs="Tahoma"/>
          <w:sz w:val="22"/>
          <w:szCs w:val="22"/>
        </w:rPr>
        <w:t xml:space="preserve"> (plátce DPH)</w:t>
      </w:r>
      <w:r w:rsidRPr="00942BE1">
        <w:rPr>
          <w:rFonts w:ascii="Tahoma" w:hAnsi="Tahoma" w:cs="Tahoma"/>
          <w:sz w:val="22"/>
          <w:szCs w:val="22"/>
        </w:rPr>
        <w:t xml:space="preserve"> vystaví na </w:t>
      </w:r>
      <w:r w:rsidR="001A11C4" w:rsidRPr="00942BE1">
        <w:rPr>
          <w:rFonts w:ascii="Tahoma" w:hAnsi="Tahoma" w:cs="Tahoma"/>
          <w:sz w:val="22"/>
          <w:szCs w:val="22"/>
        </w:rPr>
        <w:t xml:space="preserve">měsíční </w:t>
      </w:r>
      <w:r w:rsidRPr="00942BE1">
        <w:rPr>
          <w:rFonts w:ascii="Tahoma" w:hAnsi="Tahoma" w:cs="Tahoma"/>
          <w:sz w:val="22"/>
          <w:szCs w:val="22"/>
        </w:rPr>
        <w:t xml:space="preserve">zdanitelné plnění fakturu, jejíž nedílnou součástí bude soupis provedených prací a zjišťovací protokol - obojí podepsané zhotovitelem a odsouhlasené osobou vykonávající technický dozor </w:t>
      </w:r>
      <w:r w:rsidR="00C603B2" w:rsidRPr="00942BE1">
        <w:rPr>
          <w:rFonts w:ascii="Tahoma" w:hAnsi="Tahoma" w:cs="Tahoma"/>
          <w:sz w:val="22"/>
          <w:szCs w:val="22"/>
        </w:rPr>
        <w:t>investora</w:t>
      </w:r>
      <w:r w:rsidRPr="00942BE1">
        <w:rPr>
          <w:rFonts w:ascii="Tahoma" w:hAnsi="Tahoma" w:cs="Tahoma"/>
          <w:sz w:val="22"/>
          <w:szCs w:val="22"/>
        </w:rPr>
        <w:t>.</w:t>
      </w:r>
      <w:r w:rsidR="00942BE1" w:rsidRPr="00942BE1">
        <w:rPr>
          <w:rFonts w:ascii="Tahoma" w:hAnsi="Tahoma" w:cs="Tahoma"/>
          <w:sz w:val="22"/>
          <w:szCs w:val="22"/>
        </w:rPr>
        <w:t xml:space="preserve"> </w:t>
      </w:r>
      <w:r w:rsidR="00942BE1" w:rsidRPr="009A5AB3">
        <w:rPr>
          <w:rFonts w:ascii="Tahoma" w:hAnsi="Tahoma" w:cs="Tahoma"/>
          <w:sz w:val="22"/>
          <w:szCs w:val="22"/>
        </w:rPr>
        <w:t>Soupis provedených prací za daný měsíc musí být zaslán technickému dozoru investora k odsouhlasení do 3. dne následujícího měsíce (do 3. dne od DUZP). Faktura bude vystavena až po odsouhlasení soupisu provedených prací a podepsání</w:t>
      </w:r>
      <w:r w:rsidR="00942BE1" w:rsidRPr="009A5AB3">
        <w:rPr>
          <w:rFonts w:ascii="Tahoma" w:hAnsi="Tahoma" w:cs="Tahoma"/>
          <w:sz w:val="22"/>
          <w:szCs w:val="22"/>
          <w:shd w:val="clear" w:color="auto" w:fill="FFFF00"/>
        </w:rPr>
        <w:t xml:space="preserve"> </w:t>
      </w:r>
      <w:r w:rsidR="00942BE1" w:rsidRPr="009A5AB3">
        <w:rPr>
          <w:rFonts w:ascii="Tahoma" w:hAnsi="Tahoma" w:cs="Tahoma"/>
          <w:sz w:val="22"/>
          <w:szCs w:val="22"/>
        </w:rPr>
        <w:t>zjišťovacího protokolu.</w:t>
      </w:r>
    </w:p>
    <w:p w14:paraId="16F29CB8" w14:textId="2FE285EB" w:rsidR="00DA59A0" w:rsidRDefault="00810FB4"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v souladu se stavebním zákonem započít s trvalým užíváním </w:t>
      </w:r>
      <w:r w:rsidR="00DF7AAE">
        <w:rPr>
          <w:rFonts w:ascii="Tahoma" w:hAnsi="Tahoma" w:cs="Tahoma"/>
          <w:sz w:val="22"/>
          <w:szCs w:val="22"/>
        </w:rPr>
        <w:t>díla</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7A81DF3" w14:textId="04182F6C" w:rsidR="00C603B2" w:rsidRPr="00DA59A0" w:rsidRDefault="00C603B2"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Úhrada ceny díla za následnou péči o výsadby bude probíhat na základě vystavených faktur 1 x ročně vždy k 30.11. daného roku.</w:t>
      </w:r>
    </w:p>
    <w:p w14:paraId="7472F77D" w14:textId="77777777" w:rsidR="00D019D5" w:rsidRPr="00B635CF" w:rsidRDefault="008D2CB6"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798D5C89" w14:textId="77777777" w:rsidR="005A7EA5" w:rsidRPr="00AA3365"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3F23E3CA" w14:textId="1243AF87" w:rsidR="00D019D5"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D3703E">
        <w:rPr>
          <w:rFonts w:ascii="Tahoma" w:hAnsi="Tahoma" w:cs="Tahoma"/>
          <w:sz w:val="22"/>
          <w:szCs w:val="22"/>
        </w:rPr>
        <w:t xml:space="preserve">poštou na adresu nemocnice nebo </w:t>
      </w:r>
      <w:r w:rsidR="00C67D4F">
        <w:rPr>
          <w:rFonts w:ascii="Tahoma" w:hAnsi="Tahoma" w:cs="Tahoma"/>
          <w:sz w:val="22"/>
          <w:szCs w:val="22"/>
        </w:rPr>
        <w:t xml:space="preserve">osobně na </w:t>
      </w:r>
      <w:r w:rsidR="003B1E7C">
        <w:rPr>
          <w:rFonts w:ascii="Tahoma" w:hAnsi="Tahoma" w:cs="Tahoma"/>
          <w:sz w:val="22"/>
          <w:szCs w:val="22"/>
        </w:rPr>
        <w:t>podatelně</w:t>
      </w:r>
      <w:r w:rsidR="00C67D4F">
        <w:rPr>
          <w:rFonts w:ascii="Tahoma" w:hAnsi="Tahoma" w:cs="Tahoma"/>
          <w:sz w:val="22"/>
          <w:szCs w:val="22"/>
        </w:rPr>
        <w:t xml:space="preserve"> příspěvkové organizace oproti podpisu potvrzující převzetí</w:t>
      </w:r>
      <w:r w:rsidR="003B1E7C">
        <w:rPr>
          <w:rFonts w:ascii="Tahoma" w:hAnsi="Tahoma" w:cs="Tahoma"/>
          <w:sz w:val="22"/>
          <w:szCs w:val="22"/>
        </w:rPr>
        <w:t xml:space="preserve"> nebo e-mailem na:</w:t>
      </w:r>
      <w:r w:rsidR="00DF7AAE">
        <w:rPr>
          <w:rFonts w:ascii="Tahoma" w:hAnsi="Tahoma" w:cs="Tahoma"/>
          <w:sz w:val="22"/>
          <w:szCs w:val="22"/>
        </w:rPr>
        <w:t xml:space="preserve"> </w:t>
      </w:r>
      <w:hyperlink r:id="rId8" w:history="1">
        <w:r w:rsidR="00EB4421" w:rsidRPr="00BF633F">
          <w:rPr>
            <w:rStyle w:val="Hypertextovodkaz"/>
            <w:rFonts w:ascii="Tahoma" w:hAnsi="Tahoma" w:cs="Tahoma"/>
            <w:sz w:val="22"/>
            <w:szCs w:val="22"/>
          </w:rPr>
          <w:t>podatelna@nspka.cz</w:t>
        </w:r>
      </w:hyperlink>
      <w:r w:rsidR="00EB4421">
        <w:rPr>
          <w:rFonts w:ascii="Tahoma" w:hAnsi="Tahoma" w:cs="Tahoma"/>
          <w:sz w:val="22"/>
          <w:szCs w:val="22"/>
        </w:rPr>
        <w:t xml:space="preserve"> </w:t>
      </w:r>
      <w:r w:rsidR="00D3703E">
        <w:rPr>
          <w:rFonts w:ascii="Tahoma" w:hAnsi="Tahoma" w:cs="Tahoma"/>
          <w:sz w:val="22"/>
          <w:szCs w:val="22"/>
        </w:rPr>
        <w:t>a v kopii</w:t>
      </w:r>
      <w:r w:rsidR="00EB4421">
        <w:rPr>
          <w:rFonts w:ascii="Tahoma" w:hAnsi="Tahoma" w:cs="Tahoma"/>
          <w:sz w:val="22"/>
          <w:szCs w:val="22"/>
        </w:rPr>
        <w:t xml:space="preserve"> </w:t>
      </w:r>
      <w:r w:rsidR="003B1E7C">
        <w:rPr>
          <w:rFonts w:ascii="Tahoma" w:hAnsi="Tahoma" w:cs="Tahoma"/>
          <w:sz w:val="22"/>
          <w:szCs w:val="22"/>
        </w:rPr>
        <w:t xml:space="preserve"> </w:t>
      </w:r>
      <w:hyperlink r:id="rId9" w:history="1">
        <w:r w:rsidR="003B1E7C" w:rsidRPr="00BA109F">
          <w:rPr>
            <w:rStyle w:val="Hypertextovodkaz"/>
            <w:rFonts w:ascii="Tahoma" w:hAnsi="Tahoma" w:cs="Tahoma"/>
            <w:sz w:val="22"/>
            <w:szCs w:val="22"/>
          </w:rPr>
          <w:t>suchy.bohumil@nspka.cz</w:t>
        </w:r>
      </w:hyperlink>
      <w:r w:rsidR="003B1E7C">
        <w:rPr>
          <w:rFonts w:ascii="Tahoma" w:hAnsi="Tahoma" w:cs="Tahoma"/>
          <w:sz w:val="22"/>
          <w:szCs w:val="22"/>
        </w:rPr>
        <w:t xml:space="preserve"> </w:t>
      </w:r>
      <w:r w:rsidR="00D3703E">
        <w:rPr>
          <w:rFonts w:ascii="Tahoma" w:hAnsi="Tahoma" w:cs="Tahoma"/>
          <w:sz w:val="22"/>
          <w:szCs w:val="22"/>
        </w:rPr>
        <w:t>.</w:t>
      </w:r>
    </w:p>
    <w:p w14:paraId="5EE68523" w14:textId="77777777" w:rsidR="004A2DDB" w:rsidRPr="00D019D5"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14:paraId="4C8E77DD" w14:textId="77777777" w:rsidR="004A2DDB" w:rsidRPr="00155458" w:rsidRDefault="004A2DDB" w:rsidP="007C499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1099458F" w14:textId="77777777" w:rsidR="004A2DDB" w:rsidRDefault="004A2DDB" w:rsidP="007C499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30E447B" w14:textId="77777777" w:rsidR="00525112" w:rsidRPr="00155458" w:rsidRDefault="00525112" w:rsidP="007C499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3566121A"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27D14D1C" w14:textId="77777777" w:rsidR="004A2DDB" w:rsidRPr="00155458"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2387E099" w14:textId="77777777" w:rsidR="004A2DDB" w:rsidRDefault="004A2DDB"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2EC0149E" w14:textId="77777777" w:rsidR="00546CB5" w:rsidRPr="004A241C" w:rsidRDefault="00546CB5" w:rsidP="007C499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9E3AC5F" w14:textId="77777777" w:rsidR="00546CB5" w:rsidRPr="004A241C" w:rsidRDefault="00546CB5" w:rsidP="007C4997">
      <w:pPr>
        <w:numPr>
          <w:ilvl w:val="0"/>
          <w:numId w:val="29"/>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4E586A1D" w14:textId="77777777" w:rsidR="00546CB5" w:rsidRPr="004A241C" w:rsidRDefault="00546CB5" w:rsidP="007C4997">
      <w:pPr>
        <w:numPr>
          <w:ilvl w:val="0"/>
          <w:numId w:val="29"/>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30EBBDD1" w14:textId="77777777" w:rsidR="00546CB5" w:rsidRPr="00D675E4" w:rsidRDefault="00546CB5" w:rsidP="007C4997">
      <w:pPr>
        <w:numPr>
          <w:ilvl w:val="0"/>
          <w:numId w:val="29"/>
        </w:numPr>
        <w:spacing w:before="60"/>
        <w:ind w:left="714" w:hanging="357"/>
        <w:jc w:val="both"/>
        <w:rPr>
          <w:rFonts w:ascii="Tahoma" w:hAnsi="Tahoma" w:cs="Tahoma"/>
          <w:color w:val="000000" w:themeColor="text1"/>
          <w:sz w:val="22"/>
          <w:szCs w:val="22"/>
        </w:rPr>
      </w:pPr>
      <w:r w:rsidRPr="00D675E4">
        <w:rPr>
          <w:rFonts w:ascii="Tahoma" w:hAnsi="Tahoma" w:cs="Tahoma"/>
          <w:color w:val="000000" w:themeColor="text1"/>
          <w:sz w:val="22"/>
          <w:szCs w:val="22"/>
        </w:rPr>
        <w:t>bankovní účet zhotovitele určený k úhradě plnění uvedený na faktuře nebude správcem daně zveřejněn v aplikaci „Registr DPH“.</w:t>
      </w:r>
    </w:p>
    <w:p w14:paraId="7D582A78" w14:textId="2F497BBA"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A623B06"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657F31B7" w14:textId="4F280CD1" w:rsidR="004A2DDB" w:rsidRPr="004F5D2D" w:rsidRDefault="004A2DDB" w:rsidP="007C499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Pr="00EB4421">
        <w:rPr>
          <w:rFonts w:ascii="Tahoma" w:hAnsi="Tahoma" w:cs="Tahoma"/>
          <w:bCs/>
          <w:sz w:val="22"/>
          <w:szCs w:val="22"/>
        </w:rPr>
        <w:t>projektové dokumentaci, povolení</w:t>
      </w:r>
      <w:r w:rsidR="009E297C" w:rsidRPr="00EB4421">
        <w:rPr>
          <w:rFonts w:ascii="Tahoma" w:hAnsi="Tahoma" w:cs="Tahoma"/>
          <w:bCs/>
          <w:sz w:val="22"/>
          <w:szCs w:val="22"/>
        </w:rPr>
        <w:t xml:space="preserve"> ke kácení dřevin</w:t>
      </w:r>
      <w:r w:rsidRPr="00EB4421">
        <w:rPr>
          <w:rFonts w:ascii="Tahoma" w:hAnsi="Tahoma" w:cs="Tahoma"/>
          <w:bCs/>
          <w:sz w:val="22"/>
          <w:szCs w:val="22"/>
        </w:rPr>
        <w:t>, zadání veřejné zakázky a</w:t>
      </w:r>
      <w:r w:rsidR="0051293B" w:rsidRPr="00EB4421">
        <w:rPr>
          <w:rFonts w:ascii="Tahoma" w:hAnsi="Tahoma" w:cs="Tahoma"/>
          <w:bCs/>
          <w:sz w:val="22"/>
          <w:szCs w:val="22"/>
        </w:rPr>
        <w:t> </w:t>
      </w:r>
      <w:r w:rsidRPr="00EB4421">
        <w:rPr>
          <w:rFonts w:ascii="Tahoma" w:hAnsi="Tahoma" w:cs="Tahoma"/>
          <w:bCs/>
          <w:sz w:val="22"/>
          <w:szCs w:val="22"/>
        </w:rPr>
        <w:t xml:space="preserve">této smlouvě. </w:t>
      </w:r>
      <w:r w:rsidRPr="004F5D2D">
        <w:rPr>
          <w:rFonts w:ascii="Tahoma" w:hAnsi="Tahoma" w:cs="Tahoma"/>
          <w:bCs/>
          <w:sz w:val="22"/>
          <w:szCs w:val="22"/>
        </w:rPr>
        <w:t>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5BA31FD5" w14:textId="77777777" w:rsidR="002E794E" w:rsidRPr="004F5D2D" w:rsidRDefault="002E794E" w:rsidP="007C499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1C090CDE" w14:textId="574554C7" w:rsidR="004A2DDB" w:rsidRDefault="004A2DDB" w:rsidP="007C499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6B928D0B" w14:textId="77777777" w:rsidR="00652C61" w:rsidRDefault="00652C61" w:rsidP="00652C61">
      <w:pPr>
        <w:numPr>
          <w:ilvl w:val="0"/>
          <w:numId w:val="5"/>
        </w:numPr>
        <w:suppressAutoHyphens/>
        <w:spacing w:line="100" w:lineRule="atLeast"/>
        <w:jc w:val="both"/>
        <w:rPr>
          <w:rFonts w:ascii="Tahoma" w:hAnsi="Tahoma" w:cs="Tahoma"/>
          <w:b/>
          <w:sz w:val="22"/>
          <w:szCs w:val="22"/>
        </w:rPr>
      </w:pPr>
      <w:r w:rsidRPr="00652C61">
        <w:rPr>
          <w:rFonts w:ascii="Tahoma" w:hAnsi="Tahoma" w:cs="Tahoma"/>
          <w:sz w:val="22"/>
          <w:szCs w:val="22"/>
        </w:rPr>
        <w:lastRenderedPageBreak/>
        <w:t>Součástí díla je následná péče po dobu 3 let. Uhynulé sazenice budou během tohoto období</w:t>
      </w:r>
      <w:r w:rsidRPr="00652C61">
        <w:rPr>
          <w:rFonts w:ascii="Tahoma" w:hAnsi="Tahoma" w:cs="Tahoma"/>
          <w:sz w:val="22"/>
          <w:szCs w:val="22"/>
          <w:shd w:val="clear" w:color="auto" w:fill="FFFF00"/>
        </w:rPr>
        <w:t xml:space="preserve"> </w:t>
      </w:r>
      <w:r w:rsidRPr="00652C61">
        <w:rPr>
          <w:rFonts w:ascii="Tahoma" w:hAnsi="Tahoma" w:cs="Tahoma"/>
          <w:sz w:val="22"/>
          <w:szCs w:val="22"/>
        </w:rPr>
        <w:t>následné péče průběžně nahrazovány ve vhodném agrotechnickém termínu v rámci záruky.</w:t>
      </w:r>
      <w:r w:rsidRPr="00652C61">
        <w:rPr>
          <w:rFonts w:ascii="Tahoma" w:hAnsi="Tahoma" w:cs="Tahoma"/>
          <w:sz w:val="22"/>
          <w:szCs w:val="22"/>
          <w:shd w:val="clear" w:color="auto" w:fill="FFFF00"/>
        </w:rPr>
        <w:t xml:space="preserve"> </w:t>
      </w:r>
    </w:p>
    <w:p w14:paraId="19D23E99" w14:textId="77777777" w:rsidR="00652C61" w:rsidRPr="004F5D2D" w:rsidRDefault="00652C61" w:rsidP="00652C61">
      <w:pPr>
        <w:pStyle w:val="Smlouva-slo0"/>
        <w:spacing w:line="240" w:lineRule="auto"/>
        <w:ind w:left="357"/>
        <w:rPr>
          <w:rFonts w:ascii="Tahoma" w:hAnsi="Tahoma" w:cs="Tahoma"/>
          <w:bCs/>
          <w:sz w:val="22"/>
          <w:szCs w:val="22"/>
        </w:rPr>
      </w:pPr>
    </w:p>
    <w:p w14:paraId="223F5600"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72D2FE10" w14:textId="294B9769" w:rsidR="00E11701" w:rsidRPr="00E11701" w:rsidRDefault="004A2DDB" w:rsidP="007C499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DC2EA9">
        <w:rPr>
          <w:rFonts w:ascii="Tahoma" w:hAnsi="Tahoma" w:cs="Tahoma"/>
          <w:sz w:val="22"/>
          <w:szCs w:val="22"/>
        </w:rPr>
        <w:t>do </w:t>
      </w:r>
      <w:r w:rsidR="009E297C" w:rsidRPr="00DC2EA9">
        <w:rPr>
          <w:rFonts w:ascii="Tahoma" w:hAnsi="Tahoma" w:cs="Tahoma"/>
          <w:sz w:val="22"/>
          <w:szCs w:val="22"/>
        </w:rPr>
        <w:t>5</w:t>
      </w:r>
      <w:r w:rsidR="00F73FEB" w:rsidRPr="00DC2EA9">
        <w:rPr>
          <w:rFonts w:ascii="Tahoma" w:hAnsi="Tahoma" w:cs="Tahoma"/>
          <w:sz w:val="22"/>
          <w:szCs w:val="22"/>
        </w:rPr>
        <w:t xml:space="preserve"> </w:t>
      </w:r>
      <w:r w:rsidRPr="00DC2EA9">
        <w:rPr>
          <w:rFonts w:ascii="Tahoma" w:hAnsi="Tahoma" w:cs="Tahoma"/>
          <w:sz w:val="22"/>
          <w:szCs w:val="22"/>
        </w:rPr>
        <w:t>kalendářních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23F6B572" w14:textId="4DCAD0D6" w:rsidR="004A2DDB" w:rsidRPr="00E11701" w:rsidRDefault="0051293B" w:rsidP="007C499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 xml:space="preserve">projektové dokumentace </w:t>
      </w:r>
      <w:r w:rsidR="008028DC">
        <w:rPr>
          <w:rFonts w:ascii="Tahoma" w:hAnsi="Tahoma" w:cs="Tahoma"/>
          <w:sz w:val="22"/>
          <w:szCs w:val="22"/>
        </w:rPr>
        <w:t>díla</w:t>
      </w:r>
      <w:r w:rsidR="004A2DDB" w:rsidRPr="00E11701">
        <w:rPr>
          <w:rFonts w:ascii="Tahoma" w:hAnsi="Tahoma" w:cs="Tahoma"/>
          <w:sz w:val="22"/>
          <w:szCs w:val="22"/>
        </w:rPr>
        <w:t>.</w:t>
      </w:r>
    </w:p>
    <w:p w14:paraId="4A9BA4CA" w14:textId="77777777" w:rsidR="004A2DDB" w:rsidRPr="00F73FEB"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500DB312" w14:textId="2F9845DE" w:rsidR="00F73FEB"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w:t>
      </w:r>
      <w:r w:rsidR="00C603B2">
        <w:rPr>
          <w:rFonts w:ascii="Tahoma" w:hAnsi="Tahoma" w:cs="Tahoma"/>
          <w:sz w:val="22"/>
          <w:szCs w:val="22"/>
        </w:rPr>
        <w:t>investora</w:t>
      </w:r>
      <w:r w:rsidRPr="004F5D2D">
        <w:rPr>
          <w:rFonts w:ascii="Tahoma" w:hAnsi="Tahoma" w:cs="Tahoma"/>
          <w:sz w:val="22"/>
          <w:szCs w:val="22"/>
        </w:rPr>
        <w:t xml:space="preserve">. </w:t>
      </w:r>
    </w:p>
    <w:p w14:paraId="389BA3A3" w14:textId="77777777" w:rsidR="004A2DDB" w:rsidRPr="00F73FEB"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45E185D9" w14:textId="77777777" w:rsidR="004A2DDB" w:rsidRPr="004F5D2D"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77D8A34E" w14:textId="77777777" w:rsidR="004A2DDB" w:rsidRPr="004F5D2D"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CFDE07F" w14:textId="77777777" w:rsidR="004A2DDB" w:rsidRPr="004F5D2D" w:rsidRDefault="004A2DDB" w:rsidP="007C499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29A3709"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313E3860" w14:textId="77777777" w:rsidR="004A2DDB" w:rsidRPr="004F5D2D"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B058820" w14:textId="77777777" w:rsidR="004A2DDB" w:rsidRPr="004F5D2D" w:rsidRDefault="008563D6"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E4417E1" w14:textId="77777777" w:rsidR="004A2DDB" w:rsidRPr="004F5D2D" w:rsidRDefault="008563D6"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7554EDEC" w14:textId="77777777" w:rsidR="004A2DDB" w:rsidRPr="004F5D2D" w:rsidRDefault="004A2DDB"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638791C" w14:textId="117F9F1B" w:rsidR="00E43E40" w:rsidRPr="004F5D2D" w:rsidRDefault="0004714B"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35D5D">
        <w:rPr>
          <w:rFonts w:ascii="Tahoma" w:hAnsi="Tahoma" w:cs="Tahoma"/>
          <w:sz w:val="22"/>
          <w:szCs w:val="22"/>
        </w:rPr>
        <w:t>do</w:t>
      </w:r>
      <w:r w:rsidR="008563D6" w:rsidRPr="00D35D5D">
        <w:rPr>
          <w:rFonts w:ascii="Tahoma" w:hAnsi="Tahoma" w:cs="Tahoma"/>
          <w:sz w:val="22"/>
          <w:szCs w:val="22"/>
        </w:rPr>
        <w:t> 7 </w:t>
      </w:r>
      <w:r w:rsidRPr="00D35D5D">
        <w:rPr>
          <w:rFonts w:ascii="Tahoma" w:hAnsi="Tahoma" w:cs="Tahoma"/>
          <w:sz w:val="22"/>
          <w:szCs w:val="22"/>
        </w:rPr>
        <w:t>dnů od</w:t>
      </w:r>
      <w:r w:rsidR="008563D6" w:rsidRPr="00D35D5D">
        <w:rPr>
          <w:rFonts w:ascii="Tahoma" w:hAnsi="Tahoma" w:cs="Tahoma"/>
          <w:sz w:val="22"/>
          <w:szCs w:val="22"/>
        </w:rPr>
        <w:t> </w:t>
      </w:r>
      <w:r w:rsidRPr="00D35D5D">
        <w:rPr>
          <w:rFonts w:ascii="Tahoma" w:hAnsi="Tahoma" w:cs="Tahoma"/>
          <w:sz w:val="22"/>
          <w:szCs w:val="22"/>
        </w:rPr>
        <w:t xml:space="preserve">předání staveniště </w:t>
      </w:r>
      <w:r w:rsidR="008563D6" w:rsidRPr="00D35D5D">
        <w:rPr>
          <w:rFonts w:ascii="Tahoma" w:hAnsi="Tahoma" w:cs="Tahoma"/>
          <w:sz w:val="22"/>
          <w:szCs w:val="22"/>
        </w:rPr>
        <w:t>zpracovat a </w:t>
      </w:r>
      <w:r w:rsidR="004A2DDB" w:rsidRPr="00D35D5D">
        <w:rPr>
          <w:rFonts w:ascii="Tahoma" w:hAnsi="Tahoma" w:cs="Tahoma"/>
          <w:sz w:val="22"/>
          <w:szCs w:val="22"/>
        </w:rPr>
        <w:t xml:space="preserve">objednateli předat </w:t>
      </w:r>
      <w:r w:rsidR="00F73FEB" w:rsidRPr="00D35D5D">
        <w:rPr>
          <w:rFonts w:ascii="Tahoma" w:hAnsi="Tahoma" w:cs="Tahoma"/>
          <w:sz w:val="22"/>
          <w:szCs w:val="22"/>
        </w:rPr>
        <w:t xml:space="preserve">podrobný </w:t>
      </w:r>
      <w:r w:rsidR="004A2DDB" w:rsidRPr="00D35D5D">
        <w:rPr>
          <w:rFonts w:ascii="Tahoma" w:hAnsi="Tahoma" w:cs="Tahoma"/>
          <w:sz w:val="22"/>
          <w:szCs w:val="22"/>
        </w:rPr>
        <w:t>harmonogram</w:t>
      </w:r>
      <w:r w:rsidR="004A2DDB" w:rsidRPr="004F5D2D">
        <w:rPr>
          <w:rFonts w:ascii="Tahoma" w:hAnsi="Tahoma" w:cs="Tahoma"/>
          <w:sz w:val="22"/>
          <w:szCs w:val="22"/>
        </w:rPr>
        <w:t xml:space="preserve"> výstavby</w:t>
      </w:r>
      <w:r w:rsidR="004679B2">
        <w:rPr>
          <w:rFonts w:ascii="Tahoma" w:hAnsi="Tahoma" w:cs="Tahoma"/>
          <w:sz w:val="22"/>
          <w:szCs w:val="22"/>
        </w:rPr>
        <w:t xml:space="preserve"> (v řadu týdnů)</w:t>
      </w:r>
      <w:r w:rsidR="004A2DDB" w:rsidRPr="004F5D2D">
        <w:rPr>
          <w:rFonts w:ascii="Tahoma" w:hAnsi="Tahoma" w:cs="Tahoma"/>
          <w:sz w:val="22"/>
          <w:szCs w:val="22"/>
        </w:rPr>
        <w:t>.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 xml:space="preserve">osobě vykonávající technický dozor </w:t>
      </w:r>
      <w:r w:rsidR="00C603B2">
        <w:rPr>
          <w:rFonts w:ascii="Tahoma" w:hAnsi="Tahoma" w:cs="Tahoma"/>
          <w:sz w:val="22"/>
          <w:szCs w:val="22"/>
        </w:rPr>
        <w:t>investora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4F8B031C" w14:textId="77777777" w:rsidR="00134EC6" w:rsidRPr="004F5D2D" w:rsidRDefault="008563D6"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3031E25" w14:textId="5DB0CC02" w:rsidR="004A2DDB" w:rsidRPr="004F5D2D" w:rsidRDefault="00E43E40" w:rsidP="007C499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 xml:space="preserve">jejich osazováním do </w:t>
      </w:r>
      <w:r w:rsidR="00D35D5D">
        <w:rPr>
          <w:rFonts w:ascii="Tahoma" w:hAnsi="Tahoma" w:cs="Tahoma"/>
          <w:sz w:val="22"/>
          <w:szCs w:val="22"/>
        </w:rPr>
        <w:t>díla</w:t>
      </w:r>
      <w:r w:rsidRPr="004F5D2D">
        <w:rPr>
          <w:rFonts w:ascii="Tahoma" w:hAnsi="Tahoma" w:cs="Tahoma"/>
          <w:sz w:val="22"/>
          <w:szCs w:val="22"/>
        </w:rPr>
        <w:t>. Bez</w:t>
      </w:r>
      <w:r w:rsidR="008563D6">
        <w:rPr>
          <w:rFonts w:ascii="Tahoma" w:hAnsi="Tahoma" w:cs="Tahoma"/>
          <w:sz w:val="22"/>
          <w:szCs w:val="22"/>
        </w:rPr>
        <w:t> </w:t>
      </w:r>
      <w:r w:rsidRPr="004F5D2D">
        <w:rPr>
          <w:rFonts w:ascii="Tahoma" w:hAnsi="Tahoma" w:cs="Tahoma"/>
          <w:sz w:val="22"/>
          <w:szCs w:val="22"/>
        </w:rPr>
        <w:t xml:space="preserve">doložení těchto atestů není zhotovitel oprávněn započít s osazováním příslušných </w:t>
      </w:r>
      <w:r w:rsidR="00D35D5D">
        <w:rPr>
          <w:rFonts w:ascii="Tahoma" w:hAnsi="Tahoma" w:cs="Tahoma"/>
          <w:sz w:val="22"/>
          <w:szCs w:val="22"/>
        </w:rPr>
        <w:t xml:space="preserve">dodávek </w:t>
      </w:r>
      <w:r w:rsidRPr="004F5D2D">
        <w:rPr>
          <w:rFonts w:ascii="Tahoma" w:hAnsi="Tahoma" w:cs="Tahoma"/>
          <w:sz w:val="22"/>
          <w:szCs w:val="22"/>
        </w:rPr>
        <w:t xml:space="preserve">do </w:t>
      </w:r>
      <w:r w:rsidR="00D35D5D">
        <w:rPr>
          <w:rFonts w:ascii="Tahoma" w:hAnsi="Tahoma" w:cs="Tahoma"/>
          <w:sz w:val="22"/>
          <w:szCs w:val="22"/>
        </w:rPr>
        <w:t>díla</w:t>
      </w:r>
      <w:r w:rsidR="004A2DDB" w:rsidRPr="004F5D2D">
        <w:rPr>
          <w:rFonts w:ascii="Tahoma" w:hAnsi="Tahoma" w:cs="Tahoma"/>
          <w:sz w:val="22"/>
          <w:szCs w:val="22"/>
        </w:rPr>
        <w:t>.</w:t>
      </w:r>
    </w:p>
    <w:p w14:paraId="49A8242B" w14:textId="1CFF5CC0" w:rsidR="001727EA" w:rsidRPr="001727EA" w:rsidRDefault="004A2DDB" w:rsidP="007C499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C603B2">
        <w:rPr>
          <w:rFonts w:ascii="Tahoma" w:hAnsi="Tahoma" w:cs="Tahoma"/>
          <w:sz w:val="22"/>
          <w:szCs w:val="22"/>
        </w:rPr>
        <w:t xml:space="preserve">: </w:t>
      </w:r>
      <w:hyperlink r:id="rId10" w:history="1">
        <w:r w:rsidR="00C603B2" w:rsidRPr="00BA109F">
          <w:rPr>
            <w:rStyle w:val="Hypertextovodkaz"/>
            <w:rFonts w:ascii="Tahoma" w:hAnsi="Tahoma" w:cs="Tahoma"/>
            <w:sz w:val="22"/>
            <w:szCs w:val="22"/>
          </w:rPr>
          <w:t>suchy.bohumil@nspka.cz</w:t>
        </w:r>
      </w:hyperlink>
      <w:r w:rsidR="00C603B2">
        <w:rPr>
          <w:rFonts w:ascii="Tahoma" w:hAnsi="Tahoma" w:cs="Tahoma"/>
          <w:sz w:val="22"/>
          <w:szCs w:val="22"/>
        </w:rPr>
        <w:t xml:space="preserve"> </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52805E56" w14:textId="77777777" w:rsidR="004A2DDB" w:rsidRPr="004F5D2D" w:rsidRDefault="008563D6" w:rsidP="007C4997">
      <w:pPr>
        <w:pStyle w:val="Smlouva-slo0"/>
        <w:numPr>
          <w:ilvl w:val="0"/>
          <w:numId w:val="2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21AFE57B" w14:textId="77777777" w:rsidR="004A2DDB" w:rsidRPr="004F5D2D" w:rsidRDefault="004A2DDB" w:rsidP="007C4997">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74036A29" w14:textId="0242E694" w:rsidR="004A2DDB" w:rsidRPr="004F5D2D" w:rsidRDefault="004A2DDB" w:rsidP="007C4997">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 xml:space="preserve">v projektové dokumentaci </w:t>
      </w:r>
      <w:r w:rsidR="00D35D5D">
        <w:rPr>
          <w:rFonts w:ascii="Tahoma" w:hAnsi="Tahoma" w:cs="Tahoma"/>
          <w:sz w:val="22"/>
          <w:szCs w:val="22"/>
        </w:rPr>
        <w:t>díla</w:t>
      </w:r>
      <w:r w:rsidRPr="004F5D2D">
        <w:rPr>
          <w:rFonts w:ascii="Tahoma" w:hAnsi="Tahoma" w:cs="Tahoma"/>
          <w:sz w:val="22"/>
          <w:szCs w:val="22"/>
        </w:rPr>
        <w:t xml:space="preserve">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420C95DD" w14:textId="77777777" w:rsidR="00BB3051" w:rsidRPr="00BB3051" w:rsidRDefault="00BB3051" w:rsidP="007C4997">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77DE1992" w14:textId="77777777" w:rsidR="004A2DDB"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E87F186" w14:textId="77777777" w:rsidR="004A2DDB"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60496257" w14:textId="77777777" w:rsidR="00EA243D" w:rsidRPr="00EA243D" w:rsidRDefault="00EA243D" w:rsidP="007C499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A4E9A70" w14:textId="2DEC0209" w:rsidR="004A2DDB" w:rsidRPr="008028DC"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8028DC">
        <w:rPr>
          <w:rFonts w:ascii="Tahoma" w:hAnsi="Tahoma" w:cs="Tahoma"/>
          <w:sz w:val="22"/>
          <w:szCs w:val="22"/>
        </w:rPr>
        <w:t>Zhotovitel odpovídá za</w:t>
      </w:r>
      <w:r w:rsidR="008563D6" w:rsidRPr="008028DC">
        <w:rPr>
          <w:rFonts w:ascii="Tahoma" w:hAnsi="Tahoma" w:cs="Tahoma"/>
          <w:sz w:val="22"/>
          <w:szCs w:val="22"/>
        </w:rPr>
        <w:t> </w:t>
      </w:r>
      <w:r w:rsidRPr="008028DC">
        <w:rPr>
          <w:rFonts w:ascii="Tahoma" w:hAnsi="Tahoma" w:cs="Tahoma"/>
          <w:sz w:val="22"/>
          <w:szCs w:val="22"/>
        </w:rPr>
        <w:t>zajištění dostupnosti projektové dokumentace a</w:t>
      </w:r>
      <w:r w:rsidR="008563D6" w:rsidRPr="008028DC">
        <w:rPr>
          <w:rFonts w:ascii="Tahoma" w:hAnsi="Tahoma" w:cs="Tahoma"/>
          <w:sz w:val="22"/>
          <w:szCs w:val="22"/>
        </w:rPr>
        <w:t> </w:t>
      </w:r>
      <w:r w:rsidRPr="008028DC">
        <w:rPr>
          <w:rFonts w:ascii="Tahoma" w:hAnsi="Tahoma" w:cs="Tahoma"/>
          <w:sz w:val="22"/>
          <w:szCs w:val="22"/>
        </w:rPr>
        <w:t xml:space="preserve">všech dokladů potřebných k provádění </w:t>
      </w:r>
      <w:r w:rsidR="008028DC" w:rsidRPr="008028DC">
        <w:rPr>
          <w:rFonts w:ascii="Tahoma" w:hAnsi="Tahoma" w:cs="Tahoma"/>
          <w:sz w:val="22"/>
          <w:szCs w:val="22"/>
        </w:rPr>
        <w:t>díla</w:t>
      </w:r>
      <w:r w:rsidRPr="008028DC">
        <w:rPr>
          <w:rFonts w:ascii="Tahoma" w:hAnsi="Tahoma" w:cs="Tahoma"/>
          <w:sz w:val="22"/>
          <w:szCs w:val="22"/>
        </w:rPr>
        <w:t>. Projektová dokumentace a</w:t>
      </w:r>
      <w:r w:rsidR="008563D6" w:rsidRPr="008028DC">
        <w:rPr>
          <w:rFonts w:ascii="Tahoma" w:hAnsi="Tahoma" w:cs="Tahoma"/>
          <w:sz w:val="22"/>
          <w:szCs w:val="22"/>
        </w:rPr>
        <w:t> </w:t>
      </w:r>
      <w:r w:rsidRPr="008028DC">
        <w:rPr>
          <w:rFonts w:ascii="Tahoma" w:hAnsi="Tahoma" w:cs="Tahoma"/>
          <w:sz w:val="22"/>
          <w:szCs w:val="22"/>
        </w:rPr>
        <w:t>výše uvedené doklady musí být na</w:t>
      </w:r>
      <w:r w:rsidR="008563D6" w:rsidRPr="008028DC">
        <w:rPr>
          <w:rFonts w:ascii="Tahoma" w:hAnsi="Tahoma" w:cs="Tahoma"/>
          <w:sz w:val="22"/>
          <w:szCs w:val="22"/>
        </w:rPr>
        <w:t> </w:t>
      </w:r>
      <w:r w:rsidRPr="008028DC">
        <w:rPr>
          <w:rFonts w:ascii="Tahoma" w:hAnsi="Tahoma" w:cs="Tahoma"/>
          <w:sz w:val="22"/>
          <w:szCs w:val="22"/>
        </w:rPr>
        <w:t>staveništi přístupné kdykoliv v průběhu práce.</w:t>
      </w:r>
    </w:p>
    <w:p w14:paraId="3487BE0A" w14:textId="77777777" w:rsidR="004A2DDB"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56924924" w14:textId="300FA1E5" w:rsidR="007361D2" w:rsidRDefault="00DC48CF" w:rsidP="007C499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lastRenderedPageBreak/>
        <w:t>Zhotovitel je povinen informovat objednatele o poddodavatelích, kteří se budou podílet na realizaci díla, a to před zahájením plnění části díla tímto poddodavatelem</w:t>
      </w:r>
      <w:r w:rsidR="00D675E4">
        <w:rPr>
          <w:rFonts w:ascii="Tahoma" w:hAnsi="Tahoma" w:cs="Tahoma"/>
          <w:color w:val="FF00FF"/>
          <w:sz w:val="22"/>
          <w:szCs w:val="22"/>
        </w:rPr>
        <w:t xml:space="preserve">.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450CDD2B" w14:textId="64305F42" w:rsidR="00553DF7" w:rsidRPr="001B4AF4" w:rsidRDefault="00706AAB" w:rsidP="007C499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D675E4">
        <w:rPr>
          <w:rFonts w:ascii="Tahoma" w:hAnsi="Tahoma" w:cs="Tahoma"/>
          <w:sz w:val="22"/>
          <w:szCs w:val="22"/>
        </w:rPr>
        <w:t xml:space="preserve">.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198D9476" w14:textId="77777777" w:rsidR="004A2DDB" w:rsidRPr="004F5D2D"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67854489" w14:textId="77777777" w:rsidR="004A2DDB" w:rsidRPr="004F5D2D"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7EA33B85" w14:textId="46AEE617" w:rsidR="004A2DDB" w:rsidRPr="004F5D2D"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 xml:space="preserve">osobě vykonávající technický dozor </w:t>
      </w:r>
      <w:r w:rsidR="00C603B2">
        <w:rPr>
          <w:rFonts w:ascii="Tahoma" w:hAnsi="Tahoma" w:cs="Tahoma"/>
          <w:sz w:val="22"/>
          <w:szCs w:val="22"/>
        </w:rPr>
        <w:t>investora</w:t>
      </w:r>
      <w:r w:rsidRPr="004F5D2D">
        <w:rPr>
          <w:rFonts w:ascii="Tahoma" w:hAnsi="Tahoma" w:cs="Tahoma"/>
          <w:sz w:val="22"/>
          <w:szCs w:val="22"/>
        </w:rPr>
        <w:t xml:space="preserve">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4D65FD09" w14:textId="29C06DCC" w:rsidR="00B02222" w:rsidRPr="00D675E4"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CA90E3F" w14:textId="397FCBA3" w:rsidR="00B53A7B" w:rsidRPr="006C582F" w:rsidRDefault="00B53A7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w:t>
      </w:r>
      <w:r w:rsidR="0053756C">
        <w:rPr>
          <w:rFonts w:ascii="Tahoma" w:hAnsi="Tahoma" w:cs="Tahoma"/>
          <w:sz w:val="22"/>
          <w:szCs w:val="22"/>
        </w:rPr>
        <w:t xml:space="preserve"> díla</w:t>
      </w:r>
      <w:r w:rsidRPr="004F5D2D">
        <w:rPr>
          <w:rFonts w:ascii="Tahoma" w:hAnsi="Tahoma" w:cs="Tahoma"/>
          <w:sz w:val="22"/>
          <w:szCs w:val="22"/>
        </w:rPr>
        <w:t xml:space="preserve"> aktivně spolupracovat s projektantem a osobou vykonávající činnost autorského dozoru projektanta při realizaci </w:t>
      </w:r>
      <w:r w:rsidR="0053756C">
        <w:rPr>
          <w:rFonts w:ascii="Tahoma" w:hAnsi="Tahoma" w:cs="Tahoma"/>
          <w:sz w:val="22"/>
          <w:szCs w:val="22"/>
        </w:rPr>
        <w:t>díla</w:t>
      </w:r>
      <w:r w:rsidRPr="004F5D2D">
        <w:rPr>
          <w:rFonts w:ascii="Tahoma" w:hAnsi="Tahoma" w:cs="Tahoma"/>
          <w:sz w:val="22"/>
          <w:szCs w:val="22"/>
        </w:rPr>
        <w:t>.</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 xml:space="preserve">é dokumentace se skutečností </w:t>
      </w:r>
      <w:r w:rsidRPr="006C582F">
        <w:rPr>
          <w:rFonts w:ascii="Tahoma" w:hAnsi="Tahoma" w:cs="Tahoma"/>
          <w:sz w:val="22"/>
          <w:szCs w:val="22"/>
        </w:rPr>
        <w:t>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C9467C5" w14:textId="77777777" w:rsidR="004A2DDB" w:rsidRPr="004F5D2D" w:rsidRDefault="004A2DDB" w:rsidP="007C499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445DC516" w14:textId="2B7643B4" w:rsidR="004A2DDB" w:rsidRDefault="003B53F7" w:rsidP="007C4997">
      <w:pPr>
        <w:pStyle w:val="Smlouva-slo0"/>
        <w:numPr>
          <w:ilvl w:val="0"/>
          <w:numId w:val="7"/>
        </w:numPr>
        <w:tabs>
          <w:tab w:val="clear" w:pos="360"/>
        </w:tabs>
        <w:spacing w:line="240" w:lineRule="auto"/>
        <w:ind w:left="357" w:hanging="357"/>
        <w:rPr>
          <w:rFonts w:ascii="Tahoma" w:hAnsi="Tahoma" w:cs="Tahoma"/>
          <w:sz w:val="22"/>
          <w:szCs w:val="22"/>
        </w:rPr>
      </w:pPr>
      <w:r>
        <w:rPr>
          <w:rFonts w:ascii="Tahoma" w:hAnsi="Tahoma" w:cs="Tahoma"/>
          <w:sz w:val="22"/>
          <w:szCs w:val="22"/>
        </w:rPr>
        <w:t>P</w:t>
      </w:r>
      <w:r w:rsidR="004A2DDB" w:rsidRPr="0053756C">
        <w:rPr>
          <w:rFonts w:ascii="Tahoma" w:hAnsi="Tahoma" w:cs="Tahoma"/>
          <w:sz w:val="22"/>
          <w:szCs w:val="22"/>
        </w:rPr>
        <w:t xml:space="preserve">ráce </w:t>
      </w:r>
      <w:r>
        <w:rPr>
          <w:rFonts w:ascii="Tahoma" w:hAnsi="Tahoma" w:cs="Tahoma"/>
          <w:sz w:val="22"/>
          <w:szCs w:val="22"/>
        </w:rPr>
        <w:t xml:space="preserve">vytvářející </w:t>
      </w:r>
      <w:r w:rsidR="004A2DDB" w:rsidRPr="0053756C">
        <w:rPr>
          <w:rFonts w:ascii="Tahoma" w:hAnsi="Tahoma" w:cs="Tahoma"/>
          <w:sz w:val="22"/>
          <w:szCs w:val="22"/>
        </w:rPr>
        <w:t>hluk</w:t>
      </w:r>
      <w:r>
        <w:rPr>
          <w:rFonts w:ascii="Tahoma" w:hAnsi="Tahoma" w:cs="Tahoma"/>
          <w:sz w:val="22"/>
          <w:szCs w:val="22"/>
        </w:rPr>
        <w:t xml:space="preserve"> a</w:t>
      </w:r>
      <w:r w:rsidR="004A2DDB" w:rsidRPr="0053756C">
        <w:rPr>
          <w:rFonts w:ascii="Tahoma" w:hAnsi="Tahoma" w:cs="Tahoma"/>
          <w:sz w:val="22"/>
          <w:szCs w:val="22"/>
        </w:rPr>
        <w:t xml:space="preserve"> prach</w:t>
      </w:r>
      <w:r w:rsidR="009E297C" w:rsidRPr="0053756C">
        <w:rPr>
          <w:rFonts w:ascii="Tahoma" w:hAnsi="Tahoma" w:cs="Tahoma"/>
          <w:sz w:val="22"/>
          <w:szCs w:val="22"/>
        </w:rPr>
        <w:t xml:space="preserve"> </w:t>
      </w:r>
      <w:r>
        <w:rPr>
          <w:rFonts w:ascii="Tahoma" w:hAnsi="Tahoma" w:cs="Tahoma"/>
          <w:sz w:val="22"/>
          <w:szCs w:val="22"/>
        </w:rPr>
        <w:t xml:space="preserve">(např. </w:t>
      </w:r>
      <w:r w:rsidR="009E297C" w:rsidRPr="0053756C">
        <w:rPr>
          <w:rFonts w:ascii="Tahoma" w:hAnsi="Tahoma" w:cs="Tahoma"/>
          <w:sz w:val="22"/>
          <w:szCs w:val="22"/>
        </w:rPr>
        <w:t>kácení</w:t>
      </w:r>
      <w:r w:rsidR="004A2DDB" w:rsidRPr="0053756C">
        <w:rPr>
          <w:rFonts w:ascii="Tahoma" w:hAnsi="Tahoma" w:cs="Tahoma"/>
          <w:sz w:val="22"/>
          <w:szCs w:val="22"/>
        </w:rPr>
        <w:t>) budou realizovány pouze po</w:t>
      </w:r>
      <w:r w:rsidR="003460A4" w:rsidRPr="0053756C">
        <w:rPr>
          <w:rFonts w:ascii="Tahoma" w:hAnsi="Tahoma" w:cs="Tahoma"/>
          <w:sz w:val="22"/>
          <w:szCs w:val="22"/>
        </w:rPr>
        <w:t> </w:t>
      </w:r>
      <w:r w:rsidR="004A2DDB" w:rsidRPr="0053756C">
        <w:rPr>
          <w:rFonts w:ascii="Tahoma" w:hAnsi="Tahoma" w:cs="Tahoma"/>
          <w:sz w:val="22"/>
          <w:szCs w:val="22"/>
        </w:rPr>
        <w:t>předchozím oznámení</w:t>
      </w:r>
      <w:r w:rsidR="004A2DDB" w:rsidRPr="004F5D2D">
        <w:rPr>
          <w:rFonts w:ascii="Tahoma" w:hAnsi="Tahoma" w:cs="Tahoma"/>
          <w:sz w:val="22"/>
          <w:szCs w:val="22"/>
        </w:rPr>
        <w:t xml:space="preserve"> objednateli.</w:t>
      </w:r>
    </w:p>
    <w:p w14:paraId="5C5EB2A2" w14:textId="5640E447" w:rsidR="001A3315" w:rsidRPr="00EF6117" w:rsidRDefault="001A3315" w:rsidP="007C4997">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3BB1313C" w14:textId="77777777" w:rsidR="00DC078F" w:rsidRPr="00ED0793" w:rsidRDefault="00DC078F" w:rsidP="003B53F7">
      <w:pPr>
        <w:pStyle w:val="Smlouva-slo0"/>
        <w:spacing w:line="240" w:lineRule="auto"/>
        <w:ind w:left="357" w:hanging="1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17BAAA68" w14:textId="77777777" w:rsidR="001609A0" w:rsidRPr="00AA3365" w:rsidRDefault="008F4914" w:rsidP="007C499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6F2828ED" w14:textId="04C18820" w:rsidR="001609A0" w:rsidRPr="00AA3365" w:rsidRDefault="008F4914"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 xml:space="preserve">echnický dozor </w:t>
      </w:r>
      <w:r w:rsidR="00C603B2">
        <w:rPr>
          <w:rFonts w:ascii="Tahoma" w:hAnsi="Tahoma" w:cs="Tahoma"/>
          <w:sz w:val="22"/>
          <w:szCs w:val="22"/>
        </w:rPr>
        <w:t>investora</w:t>
      </w:r>
      <w:r w:rsidRPr="00AA3365">
        <w:rPr>
          <w:rFonts w:ascii="Tahoma" w:hAnsi="Tahoma" w:cs="Tahoma"/>
          <w:sz w:val="22"/>
          <w:szCs w:val="22"/>
        </w:rPr>
        <w:t>,</w:t>
      </w:r>
    </w:p>
    <w:p w14:paraId="72B7016F" w14:textId="77777777" w:rsidR="001609A0" w:rsidRPr="00AA3365" w:rsidRDefault="009963DC"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438D400" w14:textId="77777777" w:rsidR="00592867" w:rsidRPr="00AA3365" w:rsidRDefault="00710BB1"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5329E76E" w14:textId="77777777" w:rsidR="00F44B09" w:rsidRPr="00AA3365" w:rsidRDefault="00F44B09" w:rsidP="003B53F7">
      <w:pPr>
        <w:pStyle w:val="Smlouva-slo0"/>
        <w:spacing w:before="0"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9A0423A" w14:textId="77777777" w:rsidR="00002298" w:rsidRDefault="00002298" w:rsidP="003B53F7">
      <w:pPr>
        <w:pStyle w:val="Smlouva-slo0"/>
        <w:spacing w:before="0"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41967AF" w14:textId="41326FB3" w:rsidR="00962017" w:rsidRPr="00962017" w:rsidRDefault="00962017" w:rsidP="007C4997">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00C603B2">
        <w:rPr>
          <w:rFonts w:ascii="Tahoma" w:hAnsi="Tahoma" w:cs="Tahoma"/>
          <w:snapToGrid w:val="0"/>
          <w:sz w:val="22"/>
          <w:szCs w:val="22"/>
        </w:rPr>
        <w:t>investora</w:t>
      </w:r>
      <w:r w:rsidRPr="00962017">
        <w:rPr>
          <w:rFonts w:ascii="Tahoma" w:hAnsi="Tahoma" w:cs="Tahoma"/>
          <w:snapToGrid w:val="0"/>
          <w:sz w:val="22"/>
          <w:szCs w:val="22"/>
        </w:rPr>
        <w:t xml:space="preserve"> je kromě kontroly provádění díla oprávněna i ke kontrole dokumentace k realizaci </w:t>
      </w:r>
      <w:r w:rsidR="0053756C">
        <w:rPr>
          <w:rFonts w:ascii="Tahoma" w:hAnsi="Tahoma" w:cs="Tahoma"/>
          <w:snapToGrid w:val="0"/>
          <w:sz w:val="22"/>
          <w:szCs w:val="22"/>
        </w:rPr>
        <w:t>díla</w:t>
      </w:r>
      <w:r w:rsidRPr="00962017">
        <w:rPr>
          <w:rFonts w:ascii="Tahoma" w:hAnsi="Tahoma" w:cs="Tahoma"/>
          <w:snapToGrid w:val="0"/>
          <w:sz w:val="22"/>
          <w:szCs w:val="22"/>
        </w:rPr>
        <w:t xml:space="preserve">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a k dalším úkonům </w:t>
      </w:r>
      <w:r w:rsidRPr="00962017">
        <w:rPr>
          <w:rFonts w:ascii="Tahoma" w:hAnsi="Tahoma" w:cs="Tahoma"/>
          <w:snapToGrid w:val="0"/>
          <w:sz w:val="22"/>
          <w:szCs w:val="22"/>
        </w:rPr>
        <w:lastRenderedPageBreak/>
        <w:t>vyplývajícím z příslušné smlouvy na zajištění výkonu inženýrské a investorské činnosti při realizaci stavby.</w:t>
      </w:r>
    </w:p>
    <w:p w14:paraId="3DABA2C1" w14:textId="77777777" w:rsidR="00936568" w:rsidRPr="004F5D2D" w:rsidRDefault="00A00511" w:rsidP="007C499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7C8F9B74" w14:textId="77777777" w:rsidR="00936568" w:rsidRPr="004F5D2D" w:rsidRDefault="00936568"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C4BAD13" w14:textId="2F364F20" w:rsidR="00A00511" w:rsidRPr="004F5D2D" w:rsidRDefault="00EE41D1"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 xml:space="preserve">základě výzvy osoby vykonávající technický dozor </w:t>
      </w:r>
      <w:r w:rsidR="00C603B2">
        <w:rPr>
          <w:rFonts w:ascii="Tahoma" w:hAnsi="Tahoma" w:cs="Tahoma"/>
          <w:sz w:val="22"/>
          <w:szCs w:val="22"/>
        </w:rPr>
        <w:t>investora</w:t>
      </w:r>
      <w:r w:rsidR="00143CF6" w:rsidRPr="004F5D2D">
        <w:rPr>
          <w:rFonts w:ascii="Tahoma" w:hAnsi="Tahoma" w:cs="Tahoma"/>
          <w:sz w:val="22"/>
          <w:szCs w:val="22"/>
        </w:rPr>
        <w:t>,</w:t>
      </w:r>
    </w:p>
    <w:p w14:paraId="6E3B7629" w14:textId="6624370B" w:rsidR="00CD6F5E" w:rsidRPr="004F5D2D" w:rsidRDefault="00CD6F5E"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4F5D2D">
        <w:rPr>
          <w:rFonts w:ascii="Tahoma" w:hAnsi="Tahoma" w:cs="Tahoma"/>
          <w:sz w:val="22"/>
          <w:szCs w:val="22"/>
        </w:rPr>
        <w:t xml:space="preserve">kontrolní dny budou řízeny osobou vykonávající technický dozor </w:t>
      </w:r>
      <w:r w:rsidR="00C603B2">
        <w:rPr>
          <w:rFonts w:ascii="Tahoma" w:hAnsi="Tahoma" w:cs="Tahoma"/>
          <w:sz w:val="22"/>
          <w:szCs w:val="22"/>
        </w:rPr>
        <w:t>investora</w:t>
      </w:r>
      <w:r w:rsidRPr="004F5D2D">
        <w:rPr>
          <w:rFonts w:ascii="Tahoma" w:hAnsi="Tahoma" w:cs="Tahoma"/>
          <w:sz w:val="22"/>
          <w:szCs w:val="22"/>
        </w:rPr>
        <w:t>,</w:t>
      </w:r>
    </w:p>
    <w:p w14:paraId="7A30EEF0" w14:textId="0843175A" w:rsidR="00143CF6" w:rsidRPr="004F5D2D" w:rsidRDefault="00143CF6" w:rsidP="003B53F7">
      <w:pPr>
        <w:pStyle w:val="Smlouva-slo0"/>
        <w:numPr>
          <w:ilvl w:val="0"/>
          <w:numId w:val="27"/>
        </w:numPr>
        <w:tabs>
          <w:tab w:val="clear" w:pos="360"/>
          <w:tab w:val="num" w:pos="720"/>
        </w:tabs>
        <w:spacing w:before="0"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w:t>
      </w:r>
      <w:r w:rsidR="00C603B2">
        <w:rPr>
          <w:rFonts w:ascii="Tahoma" w:hAnsi="Tahoma" w:cs="Tahoma"/>
          <w:sz w:val="22"/>
          <w:szCs w:val="22"/>
        </w:rPr>
        <w:t>investora</w:t>
      </w:r>
      <w:r w:rsidR="0087725D" w:rsidRPr="004F5D2D">
        <w:rPr>
          <w:rFonts w:ascii="Tahoma" w:hAnsi="Tahoma" w:cs="Tahoma"/>
          <w:sz w:val="22"/>
          <w:szCs w:val="22"/>
        </w:rPr>
        <w:t xml:space="preserve">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424B6AB1" w14:textId="6FC0B090" w:rsidR="00DC078F" w:rsidRPr="00DB28FC" w:rsidRDefault="00DC078F" w:rsidP="007C4997">
      <w:pPr>
        <w:pStyle w:val="Smlouva-slo0"/>
        <w:numPr>
          <w:ilvl w:val="0"/>
          <w:numId w:val="7"/>
        </w:numPr>
        <w:tabs>
          <w:tab w:val="clear" w:pos="360"/>
        </w:tabs>
        <w:spacing w:line="240" w:lineRule="auto"/>
        <w:ind w:left="357" w:hanging="357"/>
        <w:rPr>
          <w:rFonts w:ascii="Tahoma" w:hAnsi="Tahoma" w:cs="Tahoma"/>
          <w:sz w:val="22"/>
          <w:szCs w:val="22"/>
        </w:rPr>
      </w:pPr>
      <w:r w:rsidRPr="00DB28FC">
        <w:rPr>
          <w:rFonts w:ascii="Tahoma" w:hAnsi="Tahoma" w:cs="Tahoma"/>
          <w:sz w:val="22"/>
          <w:szCs w:val="22"/>
        </w:rPr>
        <w:t xml:space="preserve">Zhotovitel vyzve osobu vykonávající technický dozor </w:t>
      </w:r>
      <w:r w:rsidR="00C603B2" w:rsidRPr="00DB28FC">
        <w:rPr>
          <w:rFonts w:ascii="Tahoma" w:hAnsi="Tahoma" w:cs="Tahoma"/>
          <w:sz w:val="22"/>
          <w:szCs w:val="22"/>
        </w:rPr>
        <w:t>investora</w:t>
      </w:r>
      <w:r w:rsidRPr="00DB28FC">
        <w:rPr>
          <w:rFonts w:ascii="Tahoma" w:hAnsi="Tahoma" w:cs="Tahoma"/>
          <w:sz w:val="22"/>
          <w:szCs w:val="22"/>
        </w:rPr>
        <w:t xml:space="preserve"> prokazatelnou formou nejméně 3</w:t>
      </w:r>
      <w:r w:rsidR="00D67E87" w:rsidRPr="00DB28FC">
        <w:rPr>
          <w:rFonts w:ascii="Tahoma" w:hAnsi="Tahoma" w:cs="Tahoma"/>
          <w:sz w:val="22"/>
          <w:szCs w:val="22"/>
        </w:rPr>
        <w:t> pracovní dny předem k </w:t>
      </w:r>
      <w:r w:rsidRPr="00DB28FC">
        <w:rPr>
          <w:rFonts w:ascii="Tahoma" w:hAnsi="Tahoma" w:cs="Tahoma"/>
          <w:sz w:val="22"/>
          <w:szCs w:val="22"/>
        </w:rPr>
        <w:t>prověření kvality prací, jež budou dalším postupem při</w:t>
      </w:r>
      <w:r w:rsidR="00D67E87" w:rsidRPr="00DB28FC">
        <w:rPr>
          <w:rFonts w:ascii="Tahoma" w:hAnsi="Tahoma" w:cs="Tahoma"/>
          <w:sz w:val="22"/>
          <w:szCs w:val="22"/>
        </w:rPr>
        <w:t> </w:t>
      </w:r>
      <w:r w:rsidRPr="00DB28FC">
        <w:rPr>
          <w:rFonts w:ascii="Tahoma" w:hAnsi="Tahoma" w:cs="Tahoma"/>
          <w:sz w:val="22"/>
          <w:szCs w:val="22"/>
        </w:rPr>
        <w:t>zhotovování díla zakryty.</w:t>
      </w:r>
    </w:p>
    <w:p w14:paraId="6248EBBB" w14:textId="0B47629D" w:rsidR="00DC078F" w:rsidRPr="00DB28FC" w:rsidRDefault="00D67E87" w:rsidP="00D67E87">
      <w:pPr>
        <w:pStyle w:val="Smlouva-slo0"/>
        <w:spacing w:before="60" w:line="240" w:lineRule="auto"/>
        <w:ind w:left="357"/>
        <w:rPr>
          <w:rFonts w:ascii="Tahoma" w:hAnsi="Tahoma" w:cs="Tahoma"/>
          <w:sz w:val="22"/>
          <w:szCs w:val="22"/>
        </w:rPr>
      </w:pPr>
      <w:r w:rsidRPr="00DB28FC">
        <w:rPr>
          <w:rFonts w:ascii="Tahoma" w:hAnsi="Tahoma" w:cs="Tahoma"/>
          <w:sz w:val="22"/>
          <w:szCs w:val="22"/>
        </w:rPr>
        <w:t>V případě, že se na </w:t>
      </w:r>
      <w:r w:rsidR="00DC078F" w:rsidRPr="00DB28FC">
        <w:rPr>
          <w:rFonts w:ascii="Tahoma" w:hAnsi="Tahoma" w:cs="Tahoma"/>
          <w:sz w:val="22"/>
          <w:szCs w:val="22"/>
        </w:rPr>
        <w:t xml:space="preserve">tuto výzvu osoba vykonávající technický dozor </w:t>
      </w:r>
      <w:r w:rsidR="00C603B2" w:rsidRPr="00DB28FC">
        <w:rPr>
          <w:rFonts w:ascii="Tahoma" w:hAnsi="Tahoma" w:cs="Tahoma"/>
          <w:sz w:val="22"/>
          <w:szCs w:val="22"/>
        </w:rPr>
        <w:t>investora</w:t>
      </w:r>
      <w:r w:rsidR="00DC078F" w:rsidRPr="00DB28FC">
        <w:rPr>
          <w:rFonts w:ascii="Tahoma" w:hAnsi="Tahoma" w:cs="Tahoma"/>
          <w:sz w:val="22"/>
          <w:szCs w:val="22"/>
        </w:rPr>
        <w:t xml:space="preserve"> bez vážných důvodů nedostaví, může zhotovitel pokračovat v</w:t>
      </w:r>
      <w:r w:rsidRPr="00DB28FC">
        <w:rPr>
          <w:rFonts w:ascii="Tahoma" w:hAnsi="Tahoma" w:cs="Tahoma"/>
          <w:sz w:val="22"/>
          <w:szCs w:val="22"/>
        </w:rPr>
        <w:t> </w:t>
      </w:r>
      <w:r w:rsidR="00DC078F" w:rsidRPr="00DB28FC">
        <w:rPr>
          <w:rFonts w:ascii="Tahoma" w:hAnsi="Tahoma" w:cs="Tahoma"/>
          <w:sz w:val="22"/>
          <w:szCs w:val="22"/>
        </w:rPr>
        <w:t>provádění díla po předchozím písemném upozornění objednatele a</w:t>
      </w:r>
      <w:r w:rsidRPr="00DB28FC">
        <w:rPr>
          <w:rFonts w:ascii="Tahoma" w:hAnsi="Tahoma" w:cs="Tahoma"/>
          <w:sz w:val="22"/>
          <w:szCs w:val="22"/>
        </w:rPr>
        <w:t> předmětné práce zakrýt. Bude</w:t>
      </w:r>
      <w:r w:rsidRPr="00DB28FC">
        <w:rPr>
          <w:rFonts w:ascii="Tahoma" w:hAnsi="Tahoma" w:cs="Tahoma"/>
          <w:sz w:val="22"/>
          <w:szCs w:val="22"/>
        </w:rPr>
        <w:noBreakHyphen/>
      </w:r>
      <w:r w:rsidR="00DC078F" w:rsidRPr="00DB28FC">
        <w:rPr>
          <w:rFonts w:ascii="Tahoma" w:hAnsi="Tahoma" w:cs="Tahoma"/>
          <w:sz w:val="22"/>
          <w:szCs w:val="22"/>
        </w:rPr>
        <w:t>li v tomto případě objednatel dodatečně požadovat jejich odkrytí, je zhotovitel povinen toto odkrytí provést na</w:t>
      </w:r>
      <w:r w:rsidRPr="00DB28FC">
        <w:rPr>
          <w:rFonts w:ascii="Tahoma" w:hAnsi="Tahoma" w:cs="Tahoma"/>
          <w:sz w:val="22"/>
          <w:szCs w:val="22"/>
        </w:rPr>
        <w:t> </w:t>
      </w:r>
      <w:r w:rsidR="00DC078F" w:rsidRPr="00DB28FC">
        <w:rPr>
          <w:rFonts w:ascii="Tahoma" w:hAnsi="Tahoma" w:cs="Tahoma"/>
          <w:sz w:val="22"/>
          <w:szCs w:val="22"/>
        </w:rPr>
        <w:t>náklady objednatele. Pokud se však zjistí, že práce nebyly řádně provedeny, nese veškeré náklady spojené s odkrytím prací, opravou chybného stavu a</w:t>
      </w:r>
      <w:r w:rsidRPr="00DB28FC">
        <w:rPr>
          <w:rFonts w:ascii="Tahoma" w:hAnsi="Tahoma" w:cs="Tahoma"/>
          <w:sz w:val="22"/>
          <w:szCs w:val="22"/>
        </w:rPr>
        <w:t> </w:t>
      </w:r>
      <w:r w:rsidR="00DC078F" w:rsidRPr="00DB28FC">
        <w:rPr>
          <w:rFonts w:ascii="Tahoma" w:hAnsi="Tahoma" w:cs="Tahoma"/>
          <w:sz w:val="22"/>
          <w:szCs w:val="22"/>
        </w:rPr>
        <w:t>následným zakrytím zhotovitel.</w:t>
      </w:r>
    </w:p>
    <w:p w14:paraId="22884033" w14:textId="5A184AFB" w:rsidR="00DC078F" w:rsidRPr="00DB28FC" w:rsidRDefault="00DC078F" w:rsidP="00D67E87">
      <w:pPr>
        <w:pStyle w:val="Smlouva-slo0"/>
        <w:spacing w:before="60" w:line="240" w:lineRule="auto"/>
        <w:ind w:left="357"/>
        <w:rPr>
          <w:rFonts w:ascii="Tahoma" w:hAnsi="Tahoma" w:cs="Tahoma"/>
          <w:sz w:val="22"/>
          <w:szCs w:val="22"/>
        </w:rPr>
      </w:pPr>
      <w:r w:rsidRPr="00DB28FC">
        <w:rPr>
          <w:rFonts w:ascii="Tahoma" w:hAnsi="Tahoma" w:cs="Tahoma"/>
          <w:sz w:val="22"/>
          <w:szCs w:val="22"/>
        </w:rPr>
        <w:t xml:space="preserve">Pokud zhotovitel osobu vykonávající technický dozor </w:t>
      </w:r>
      <w:r w:rsidR="00C603B2" w:rsidRPr="00DB28FC">
        <w:rPr>
          <w:rFonts w:ascii="Tahoma" w:hAnsi="Tahoma" w:cs="Tahoma"/>
          <w:sz w:val="22"/>
          <w:szCs w:val="22"/>
        </w:rPr>
        <w:t>investora</w:t>
      </w:r>
      <w:r w:rsidRPr="00DB28FC">
        <w:rPr>
          <w:rFonts w:ascii="Tahoma" w:hAnsi="Tahoma" w:cs="Tahoma"/>
          <w:sz w:val="22"/>
          <w:szCs w:val="22"/>
        </w:rPr>
        <w:t xml:space="preserve"> prokazatelnou formou k převzetí prací před</w:t>
      </w:r>
      <w:r w:rsidR="00D67E87" w:rsidRPr="00DB28FC">
        <w:rPr>
          <w:rFonts w:ascii="Tahoma" w:hAnsi="Tahoma" w:cs="Tahoma"/>
          <w:sz w:val="22"/>
          <w:szCs w:val="22"/>
        </w:rPr>
        <w:t> </w:t>
      </w:r>
      <w:r w:rsidRPr="00DB28FC">
        <w:rPr>
          <w:rFonts w:ascii="Tahoma" w:hAnsi="Tahoma" w:cs="Tahoma"/>
          <w:sz w:val="22"/>
          <w:szCs w:val="22"/>
        </w:rPr>
        <w:t>jejich zakrytím nevyzve, případně osoba vykonávající technický dozo</w:t>
      </w:r>
      <w:r w:rsidR="00D67E87" w:rsidRPr="00DB28FC">
        <w:rPr>
          <w:rFonts w:ascii="Tahoma" w:hAnsi="Tahoma" w:cs="Tahoma"/>
          <w:sz w:val="22"/>
          <w:szCs w:val="22"/>
        </w:rPr>
        <w:t xml:space="preserve">r </w:t>
      </w:r>
      <w:r w:rsidR="00C603B2" w:rsidRPr="00DB28FC">
        <w:rPr>
          <w:rFonts w:ascii="Tahoma" w:hAnsi="Tahoma" w:cs="Tahoma"/>
          <w:sz w:val="22"/>
          <w:szCs w:val="22"/>
        </w:rPr>
        <w:t>investora</w:t>
      </w:r>
      <w:r w:rsidR="00D67E87" w:rsidRPr="00DB28FC">
        <w:rPr>
          <w:rFonts w:ascii="Tahoma" w:hAnsi="Tahoma" w:cs="Tahoma"/>
          <w:sz w:val="22"/>
          <w:szCs w:val="22"/>
        </w:rPr>
        <w:t xml:space="preserve"> práce nepřevezme a </w:t>
      </w:r>
      <w:r w:rsidRPr="00DB28FC">
        <w:rPr>
          <w:rFonts w:ascii="Tahoma" w:hAnsi="Tahoma" w:cs="Tahoma"/>
          <w:sz w:val="22"/>
          <w:szCs w:val="22"/>
        </w:rPr>
        <w:t>nedá písemný souhlas k jejich zakrytí zápisem do</w:t>
      </w:r>
      <w:r w:rsidR="00D67E87" w:rsidRPr="00DB28FC">
        <w:rPr>
          <w:rFonts w:ascii="Tahoma" w:hAnsi="Tahoma" w:cs="Tahoma"/>
          <w:sz w:val="22"/>
          <w:szCs w:val="22"/>
        </w:rPr>
        <w:t> </w:t>
      </w:r>
      <w:r w:rsidRPr="00DB28FC">
        <w:rPr>
          <w:rFonts w:ascii="Tahoma" w:hAnsi="Tahoma" w:cs="Tahoma"/>
          <w:sz w:val="22"/>
          <w:szCs w:val="22"/>
        </w:rPr>
        <w:t>stavebního deníku, je zhotovitel povinen na</w:t>
      </w:r>
      <w:r w:rsidR="00D67E87" w:rsidRPr="00DB28FC">
        <w:rPr>
          <w:rFonts w:ascii="Tahoma" w:hAnsi="Tahoma" w:cs="Tahoma"/>
          <w:sz w:val="22"/>
          <w:szCs w:val="22"/>
        </w:rPr>
        <w:t> </w:t>
      </w:r>
      <w:r w:rsidRPr="00DB28FC">
        <w:rPr>
          <w:rFonts w:ascii="Tahoma" w:hAnsi="Tahoma" w:cs="Tahoma"/>
          <w:sz w:val="22"/>
          <w:szCs w:val="22"/>
        </w:rPr>
        <w:t>výzvu objednatele případné již zakryté práce odkrýt. V tomto případě nese veškeré náklady spojené s odkrytím, opravou chybného stavu a</w:t>
      </w:r>
      <w:r w:rsidR="00D67E87" w:rsidRPr="00DB28FC">
        <w:rPr>
          <w:rFonts w:ascii="Tahoma" w:hAnsi="Tahoma" w:cs="Tahoma"/>
          <w:sz w:val="22"/>
          <w:szCs w:val="22"/>
        </w:rPr>
        <w:t> následným zakrytím zhotovitel.</w:t>
      </w:r>
    </w:p>
    <w:p w14:paraId="6013A125" w14:textId="3CCFE69F" w:rsidR="00DC078F" w:rsidRDefault="00DC078F" w:rsidP="007C4997">
      <w:pPr>
        <w:pStyle w:val="Smlouva-slo0"/>
        <w:numPr>
          <w:ilvl w:val="0"/>
          <w:numId w:val="7"/>
        </w:numPr>
        <w:tabs>
          <w:tab w:val="clear" w:pos="360"/>
        </w:tabs>
        <w:spacing w:line="240" w:lineRule="auto"/>
        <w:ind w:left="357" w:hanging="357"/>
        <w:rPr>
          <w:rFonts w:ascii="Tahoma" w:hAnsi="Tahoma" w:cs="Tahoma"/>
          <w:sz w:val="22"/>
          <w:szCs w:val="22"/>
        </w:rPr>
      </w:pPr>
      <w:r w:rsidRPr="00DB28FC">
        <w:rPr>
          <w:rFonts w:ascii="Tahoma" w:hAnsi="Tahoma" w:cs="Tahoma"/>
          <w:sz w:val="22"/>
          <w:szCs w:val="22"/>
        </w:rPr>
        <w:t>Zhotovitel písemně vyzve kromě osoby vykonávají</w:t>
      </w:r>
      <w:r w:rsidR="00D67E87" w:rsidRPr="00DB28FC">
        <w:rPr>
          <w:rFonts w:ascii="Tahoma" w:hAnsi="Tahoma" w:cs="Tahoma"/>
          <w:sz w:val="22"/>
          <w:szCs w:val="22"/>
        </w:rPr>
        <w:t xml:space="preserve">cí technický dozor </w:t>
      </w:r>
      <w:r w:rsidR="00C603B2" w:rsidRPr="00DB28FC">
        <w:rPr>
          <w:rFonts w:ascii="Tahoma" w:hAnsi="Tahoma" w:cs="Tahoma"/>
          <w:sz w:val="22"/>
          <w:szCs w:val="22"/>
        </w:rPr>
        <w:t>investora</w:t>
      </w:r>
      <w:r w:rsidR="00D67E87" w:rsidRPr="00DB28FC">
        <w:rPr>
          <w:rFonts w:ascii="Tahoma" w:hAnsi="Tahoma" w:cs="Tahoma"/>
          <w:sz w:val="22"/>
          <w:szCs w:val="22"/>
        </w:rPr>
        <w:t xml:space="preserve"> i </w:t>
      </w:r>
      <w:r w:rsidRPr="00DB28FC">
        <w:rPr>
          <w:rFonts w:ascii="Tahoma" w:hAnsi="Tahoma" w:cs="Tahoma"/>
          <w:sz w:val="22"/>
          <w:szCs w:val="22"/>
        </w:rPr>
        <w:t>správce podzemních vedení a</w:t>
      </w:r>
      <w:r w:rsidR="00D67E87" w:rsidRPr="00DB28FC">
        <w:rPr>
          <w:rFonts w:ascii="Tahoma" w:hAnsi="Tahoma" w:cs="Tahoma"/>
          <w:sz w:val="22"/>
          <w:szCs w:val="22"/>
        </w:rPr>
        <w:t> </w:t>
      </w:r>
      <w:r w:rsidRPr="00DB28FC">
        <w:rPr>
          <w:rFonts w:ascii="Tahoma" w:hAnsi="Tahoma" w:cs="Tahoma"/>
          <w:sz w:val="22"/>
          <w:szCs w:val="22"/>
        </w:rPr>
        <w:t>inžený</w:t>
      </w:r>
      <w:r w:rsidR="00D67E87" w:rsidRPr="00DB28FC">
        <w:rPr>
          <w:rFonts w:ascii="Tahoma" w:hAnsi="Tahoma" w:cs="Tahoma"/>
          <w:sz w:val="22"/>
          <w:szCs w:val="22"/>
        </w:rPr>
        <w:t>rských sítí dotčených stavbou k </w:t>
      </w:r>
      <w:r w:rsidRPr="00DB28FC">
        <w:rPr>
          <w:rFonts w:ascii="Tahoma" w:hAnsi="Tahoma" w:cs="Tahoma"/>
          <w:sz w:val="22"/>
          <w:szCs w:val="22"/>
        </w:rPr>
        <w:t>jejich kontrole a</w:t>
      </w:r>
      <w:r w:rsidR="00D67E87" w:rsidRPr="00DB28FC">
        <w:rPr>
          <w:rFonts w:ascii="Tahoma" w:hAnsi="Tahoma" w:cs="Tahoma"/>
          <w:sz w:val="22"/>
          <w:szCs w:val="22"/>
        </w:rPr>
        <w:t> </w:t>
      </w:r>
      <w:r w:rsidRPr="00DB28FC">
        <w:rPr>
          <w:rFonts w:ascii="Tahoma" w:hAnsi="Tahoma" w:cs="Tahoma"/>
          <w:sz w:val="22"/>
          <w:szCs w:val="22"/>
        </w:rPr>
        <w:t>převzetí a</w:t>
      </w:r>
      <w:r w:rsidR="00D67E87" w:rsidRPr="00DB28FC">
        <w:rPr>
          <w:rFonts w:ascii="Tahoma" w:hAnsi="Tahoma" w:cs="Tahoma"/>
          <w:sz w:val="22"/>
          <w:szCs w:val="22"/>
        </w:rPr>
        <w:t> </w:t>
      </w:r>
      <w:r w:rsidRPr="00DB28FC">
        <w:rPr>
          <w:rFonts w:ascii="Tahoma" w:hAnsi="Tahoma" w:cs="Tahoma"/>
          <w:sz w:val="22"/>
          <w:szCs w:val="22"/>
        </w:rPr>
        <w:t>zjištěnou skutečnost nechá potvrdit zápisem ve</w:t>
      </w:r>
      <w:r w:rsidR="00D67E87" w:rsidRPr="00DB28FC">
        <w:rPr>
          <w:rFonts w:ascii="Tahoma" w:hAnsi="Tahoma" w:cs="Tahoma"/>
          <w:sz w:val="22"/>
          <w:szCs w:val="22"/>
        </w:rPr>
        <w:t> </w:t>
      </w:r>
      <w:r w:rsidRPr="00DB28FC">
        <w:rPr>
          <w:rFonts w:ascii="Tahoma" w:hAnsi="Tahoma" w:cs="Tahoma"/>
          <w:sz w:val="22"/>
          <w:szCs w:val="22"/>
        </w:rPr>
        <w:t>stavebním deníku. Zhotovitel před</w:t>
      </w:r>
      <w:r w:rsidR="00D67E87" w:rsidRPr="00DB28FC">
        <w:rPr>
          <w:rFonts w:ascii="Tahoma" w:hAnsi="Tahoma" w:cs="Tahoma"/>
          <w:sz w:val="22"/>
          <w:szCs w:val="22"/>
        </w:rPr>
        <w:t> </w:t>
      </w:r>
      <w:r w:rsidRPr="00DB28FC">
        <w:rPr>
          <w:rFonts w:ascii="Tahoma" w:hAnsi="Tahoma" w:cs="Tahoma"/>
          <w:sz w:val="22"/>
          <w:szCs w:val="22"/>
        </w:rPr>
        <w:t>jejich zakrytím zajistí na</w:t>
      </w:r>
      <w:r w:rsidR="00D67E87" w:rsidRPr="00DB28FC">
        <w:rPr>
          <w:rFonts w:ascii="Tahoma" w:hAnsi="Tahoma" w:cs="Tahoma"/>
          <w:sz w:val="22"/>
          <w:szCs w:val="22"/>
        </w:rPr>
        <w:t> </w:t>
      </w:r>
      <w:r w:rsidRPr="00DB28FC">
        <w:rPr>
          <w:rFonts w:ascii="Tahoma" w:hAnsi="Tahoma" w:cs="Tahoma"/>
          <w:sz w:val="22"/>
          <w:szCs w:val="22"/>
        </w:rPr>
        <w:t>své náklady geodetická zaměření, která nejpozději před</w:t>
      </w:r>
      <w:r w:rsidR="00D67E87" w:rsidRPr="00DB28FC">
        <w:rPr>
          <w:rFonts w:ascii="Tahoma" w:hAnsi="Tahoma" w:cs="Tahoma"/>
          <w:sz w:val="22"/>
          <w:szCs w:val="22"/>
        </w:rPr>
        <w:t> </w:t>
      </w:r>
      <w:r w:rsidRPr="00DB28FC">
        <w:rPr>
          <w:rFonts w:ascii="Tahoma" w:hAnsi="Tahoma" w:cs="Tahoma"/>
          <w:sz w:val="22"/>
          <w:szCs w:val="22"/>
        </w:rPr>
        <w:t>dokončením díla nebo jeho části předá objednateli.</w:t>
      </w:r>
    </w:p>
    <w:p w14:paraId="3C73D40B" w14:textId="517C4A77" w:rsidR="00714CEA" w:rsidRPr="00714CEA" w:rsidRDefault="00714CEA" w:rsidP="00714CEA">
      <w:pPr>
        <w:pStyle w:val="Smlouva-slo0"/>
        <w:numPr>
          <w:ilvl w:val="0"/>
          <w:numId w:val="7"/>
        </w:numPr>
        <w:tabs>
          <w:tab w:val="clear" w:pos="360"/>
        </w:tabs>
        <w:spacing w:line="240" w:lineRule="auto"/>
        <w:ind w:left="357" w:hanging="357"/>
        <w:rPr>
          <w:rFonts w:ascii="Tahoma" w:hAnsi="Tahoma" w:cs="Tahoma"/>
          <w:sz w:val="22"/>
          <w:szCs w:val="22"/>
        </w:rPr>
      </w:pPr>
      <w:r w:rsidRPr="00714CEA">
        <w:rPr>
          <w:rFonts w:ascii="Tahoma" w:hAnsi="Tahoma" w:cs="Tahoma"/>
          <w:sz w:val="22"/>
          <w:szCs w:val="22"/>
        </w:rPr>
        <w:t xml:space="preserve">Zhotovitel se zavazuje zajišťovat veškeré materiály a poddodávky v souladu s pravidly hospodářské soutěže. Zejména se zavazuje zajistit řádné a včasné plnění finančních závazků svým poddodavatelům, kdy za řádné a včasné plnění se považuje plné uhrazení poddodavatelem vystavených faktur za plnění poskytnutá k plnění veřejné zakázky, a to vždy nejpozději do 10 pracovních dnů od připsání platby objednatele na účet zhotovitele. Zhotovitel je povinen nejpozději do 15 pracovních dnů připsání platby objednatele na účet zhotovitele prokazatelně doložit objednateli (např. výpisem z účtu), kdy mu byla na účet připsána platba objednatele a že zaplatil poddodavateli fakturu řádně a včas. </w:t>
      </w:r>
    </w:p>
    <w:p w14:paraId="33D0B68F" w14:textId="77777777" w:rsidR="004A2DDB" w:rsidRPr="00FA0B89" w:rsidRDefault="004A2DDB" w:rsidP="001E0B21">
      <w:pPr>
        <w:keepNext/>
        <w:spacing w:before="360"/>
        <w:jc w:val="center"/>
        <w:rPr>
          <w:rFonts w:ascii="Tahoma" w:hAnsi="Tahoma" w:cs="Tahoma"/>
          <w:b/>
          <w:sz w:val="22"/>
          <w:szCs w:val="22"/>
        </w:rPr>
      </w:pPr>
      <w:r w:rsidRPr="00FA0B89">
        <w:rPr>
          <w:rFonts w:ascii="Tahoma" w:hAnsi="Tahoma" w:cs="Tahoma"/>
          <w:b/>
          <w:sz w:val="22"/>
          <w:szCs w:val="22"/>
        </w:rPr>
        <w:t>X.</w:t>
      </w:r>
      <w:r w:rsidR="00A045E6" w:rsidRPr="00FA0B89">
        <w:rPr>
          <w:rFonts w:ascii="Tahoma" w:hAnsi="Tahoma" w:cs="Tahoma"/>
          <w:b/>
          <w:sz w:val="22"/>
          <w:szCs w:val="22"/>
        </w:rPr>
        <w:br/>
      </w:r>
      <w:r w:rsidR="00F879B8" w:rsidRPr="00FA0B89">
        <w:rPr>
          <w:rFonts w:ascii="Tahoma" w:hAnsi="Tahoma" w:cs="Tahoma"/>
          <w:b/>
          <w:sz w:val="22"/>
          <w:szCs w:val="22"/>
        </w:rPr>
        <w:t>Stavební deník</w:t>
      </w:r>
    </w:p>
    <w:p w14:paraId="68F85321" w14:textId="63E01B3C" w:rsidR="00D64B58" w:rsidRPr="00D64B58" w:rsidRDefault="004A2DDB" w:rsidP="007C4997">
      <w:pPr>
        <w:pStyle w:val="Smlouva3"/>
        <w:numPr>
          <w:ilvl w:val="2"/>
          <w:numId w:val="8"/>
        </w:numPr>
        <w:tabs>
          <w:tab w:val="clear" w:pos="360"/>
        </w:tabs>
        <w:ind w:left="357" w:hanging="357"/>
        <w:rPr>
          <w:rFonts w:ascii="Tahoma" w:hAnsi="Tahoma" w:cs="Tahoma"/>
          <w:sz w:val="22"/>
          <w:szCs w:val="22"/>
        </w:rPr>
      </w:pPr>
      <w:r w:rsidRPr="00FA0B89">
        <w:rPr>
          <w:rFonts w:ascii="Tahoma" w:hAnsi="Tahoma" w:cs="Tahoma"/>
          <w:sz w:val="22"/>
          <w:szCs w:val="22"/>
        </w:rPr>
        <w:t>Zhotovitel je povinen o</w:t>
      </w:r>
      <w:r w:rsidR="00D67E87" w:rsidRPr="00FA0B89">
        <w:rPr>
          <w:rFonts w:ascii="Tahoma" w:hAnsi="Tahoma" w:cs="Tahoma"/>
          <w:sz w:val="22"/>
          <w:szCs w:val="22"/>
        </w:rPr>
        <w:t> </w:t>
      </w:r>
      <w:r w:rsidRPr="00FA0B89">
        <w:rPr>
          <w:rFonts w:ascii="Tahoma" w:hAnsi="Tahoma" w:cs="Tahoma"/>
          <w:sz w:val="22"/>
          <w:szCs w:val="22"/>
        </w:rPr>
        <w:t>všech pracích a</w:t>
      </w:r>
      <w:r w:rsidR="00D67E87" w:rsidRPr="00FA0B89">
        <w:rPr>
          <w:rFonts w:ascii="Tahoma" w:hAnsi="Tahoma" w:cs="Tahoma"/>
          <w:sz w:val="22"/>
          <w:szCs w:val="22"/>
        </w:rPr>
        <w:t> </w:t>
      </w:r>
      <w:r w:rsidRPr="00FA0B89">
        <w:rPr>
          <w:rFonts w:ascii="Tahoma" w:hAnsi="Tahoma" w:cs="Tahoma"/>
          <w:sz w:val="22"/>
          <w:szCs w:val="22"/>
        </w:rPr>
        <w:t>činnostech prováděných v souvislosti s</w:t>
      </w:r>
      <w:r w:rsidR="0083266F">
        <w:rPr>
          <w:rFonts w:ascii="Tahoma" w:hAnsi="Tahoma" w:cs="Tahoma"/>
          <w:sz w:val="22"/>
          <w:szCs w:val="22"/>
        </w:rPr>
        <w:t xml:space="preserve"> dílem</w:t>
      </w:r>
      <w:r w:rsidR="00D67E87" w:rsidRPr="00D64B58">
        <w:rPr>
          <w:rFonts w:ascii="Tahoma" w:hAnsi="Tahoma" w:cs="Tahoma"/>
          <w:sz w:val="22"/>
          <w:szCs w:val="22"/>
        </w:rPr>
        <w:t xml:space="preserve"> vést stavební deník</w:t>
      </w:r>
      <w:r w:rsidRPr="00AA3365">
        <w:rPr>
          <w:rFonts w:ascii="Tahoma" w:hAnsi="Tahoma" w:cs="Tahoma"/>
          <w:sz w:val="22"/>
          <w:szCs w:val="22"/>
        </w:rPr>
        <w:t>.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199A0842" w14:textId="77777777" w:rsidR="004A2DDB" w:rsidRDefault="004A2DDB" w:rsidP="007C4997">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453B9BB3"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lastRenderedPageBreak/>
        <w:t>XI.</w:t>
      </w:r>
      <w:r w:rsidR="00A045E6" w:rsidRPr="00AA3365">
        <w:rPr>
          <w:rFonts w:ascii="Tahoma" w:hAnsi="Tahoma" w:cs="Tahoma"/>
          <w:b/>
          <w:sz w:val="22"/>
          <w:szCs w:val="22"/>
        </w:rPr>
        <w:br/>
      </w:r>
      <w:r w:rsidRPr="00AA3365">
        <w:rPr>
          <w:rFonts w:ascii="Tahoma" w:hAnsi="Tahoma" w:cs="Tahoma"/>
          <w:b/>
          <w:sz w:val="22"/>
          <w:szCs w:val="22"/>
        </w:rPr>
        <w:t>Předání díla</w:t>
      </w:r>
    </w:p>
    <w:p w14:paraId="1AD1060F" w14:textId="77777777" w:rsidR="00D64B58" w:rsidRPr="00126E5E" w:rsidRDefault="004A2DDB" w:rsidP="007C499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 xml:space="preserve">v případě, že dílo bude předáno bez vad a nedodělků bránících jeho řádnému </w:t>
      </w:r>
      <w:r w:rsidR="00CF5F93" w:rsidRPr="00126E5E">
        <w:rPr>
          <w:rFonts w:ascii="Tahoma" w:hAnsi="Tahoma" w:cs="Tahoma"/>
          <w:sz w:val="22"/>
          <w:szCs w:val="22"/>
        </w:rPr>
        <w:t>užívání</w:t>
      </w:r>
      <w:r w:rsidR="00D64B58" w:rsidRPr="00126E5E">
        <w:rPr>
          <w:rFonts w:ascii="Tahoma" w:hAnsi="Tahoma" w:cs="Tahoma"/>
          <w:sz w:val="22"/>
          <w:szCs w:val="22"/>
        </w:rPr>
        <w:t>.</w:t>
      </w:r>
      <w:r w:rsidR="00543264" w:rsidRPr="00126E5E">
        <w:rPr>
          <w:rFonts w:ascii="Tahoma" w:hAnsi="Tahoma" w:cs="Tahoma"/>
          <w:sz w:val="22"/>
          <w:szCs w:val="22"/>
        </w:rPr>
        <w:t xml:space="preserve"> </w:t>
      </w:r>
      <w:r w:rsidR="00CF5F93" w:rsidRPr="00126E5E">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14:paraId="5FE233BB" w14:textId="76B19F27" w:rsidR="00D64B58" w:rsidRPr="00AA3365" w:rsidRDefault="004A2DDB" w:rsidP="007C499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 xml:space="preserve">osoba vykonávající technický dozor </w:t>
      </w:r>
      <w:r w:rsidR="00C603B2">
        <w:rPr>
          <w:rFonts w:ascii="Tahoma" w:hAnsi="Tahoma" w:cs="Tahoma"/>
          <w:sz w:val="22"/>
          <w:szCs w:val="22"/>
        </w:rPr>
        <w:t>investora</w:t>
      </w:r>
      <w:r w:rsidR="00D64B58" w:rsidRPr="00AA3365">
        <w:rPr>
          <w:rFonts w:ascii="Tahoma" w:hAnsi="Tahoma" w:cs="Tahoma"/>
          <w:sz w:val="22"/>
          <w:szCs w:val="22"/>
        </w:rPr>
        <w:t>.</w:t>
      </w:r>
    </w:p>
    <w:p w14:paraId="03E77550"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618C3283" w14:textId="77777777" w:rsidR="004A2DDB" w:rsidRPr="00AA3365"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5A7AAB1F"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F03B4CE"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8223628"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3848F8D"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0F83C0BC" w14:textId="77777777" w:rsidR="004A2DDB" w:rsidRPr="004F5D2D" w:rsidRDefault="00017CD9"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4C859BBA"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3CB40796"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6193D73D"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FB51F84" w14:textId="77777777" w:rsidR="004A2DDB" w:rsidRPr="004F5D2D" w:rsidRDefault="004A2DDB"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286FB6B" w14:textId="77777777" w:rsidR="004A2DDB" w:rsidRPr="00AA3365" w:rsidRDefault="00BE5B03"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F682A6F" w14:textId="0017D72E" w:rsidR="004A2DDB" w:rsidRPr="004F5D2D" w:rsidRDefault="00017CD9" w:rsidP="006C2F8F">
      <w:pPr>
        <w:pStyle w:val="Smlouva-slo0"/>
        <w:numPr>
          <w:ilvl w:val="2"/>
          <w:numId w:val="10"/>
        </w:numPr>
        <w:tabs>
          <w:tab w:val="clear" w:pos="737"/>
          <w:tab w:val="left" w:pos="714"/>
        </w:tabs>
        <w:spacing w:before="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 xml:space="preserve">osoby vykonávající technický dozor </w:t>
      </w:r>
      <w:r w:rsidR="00C603B2">
        <w:rPr>
          <w:rFonts w:ascii="Tahoma" w:hAnsi="Tahoma" w:cs="Tahoma"/>
          <w:sz w:val="22"/>
          <w:szCs w:val="22"/>
        </w:rPr>
        <w:t>investora</w:t>
      </w:r>
      <w:r w:rsidR="004A2DDB" w:rsidRPr="004F5D2D">
        <w:rPr>
          <w:rFonts w:ascii="Tahoma" w:hAnsi="Tahoma" w:cs="Tahoma"/>
          <w:sz w:val="22"/>
          <w:szCs w:val="22"/>
        </w:rPr>
        <w:t>.</w:t>
      </w:r>
    </w:p>
    <w:p w14:paraId="0A30DA1D" w14:textId="2B7B4521" w:rsidR="004A2DDB" w:rsidRDefault="004A2DDB" w:rsidP="007C499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54CEBB89" w14:textId="77777777" w:rsidR="006C2F8F" w:rsidRDefault="006C2F8F" w:rsidP="006C2F8F">
      <w:pPr>
        <w:widowControl w:val="0"/>
        <w:spacing w:before="120"/>
        <w:ind w:left="357"/>
        <w:jc w:val="both"/>
        <w:rPr>
          <w:rFonts w:ascii="Tahoma" w:hAnsi="Tahoma" w:cs="Tahoma"/>
          <w:sz w:val="22"/>
          <w:szCs w:val="22"/>
        </w:rPr>
      </w:pPr>
    </w:p>
    <w:p w14:paraId="0F2C52B2" w14:textId="3299E40E" w:rsidR="004A2DDB" w:rsidRPr="004F5D2D" w:rsidRDefault="004A2DDB" w:rsidP="007C499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26D2712" w14:textId="77777777" w:rsidR="004A2DDB" w:rsidRDefault="004A2DDB" w:rsidP="007C499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0809E0E" w14:textId="1D1D5A68" w:rsidR="003E6642" w:rsidRPr="003E6642" w:rsidRDefault="003E6642" w:rsidP="007C499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w:t>
      </w:r>
      <w:r w:rsidR="00C603B2">
        <w:rPr>
          <w:rFonts w:ascii="Tahoma" w:hAnsi="Tahoma" w:cs="Tahoma"/>
          <w:sz w:val="22"/>
          <w:szCs w:val="22"/>
        </w:rPr>
        <w:t xml:space="preserve"> investora</w:t>
      </w:r>
      <w:r w:rsidRPr="007F4F70">
        <w:rPr>
          <w:rFonts w:ascii="Tahoma" w:hAnsi="Tahoma" w:cs="Tahoma"/>
          <w:sz w:val="22"/>
          <w:szCs w:val="22"/>
        </w:rPr>
        <w:t xml:space="preserve">. Zápis bude obsahovat jména a podpisy oprávněných zástupců smluvních stran, uživatele a osoby vykonávající technický dozor </w:t>
      </w:r>
      <w:r w:rsidR="00C603B2">
        <w:rPr>
          <w:rFonts w:ascii="Tahoma" w:hAnsi="Tahoma" w:cs="Tahoma"/>
          <w:sz w:val="22"/>
          <w:szCs w:val="22"/>
        </w:rPr>
        <w:t>investora</w:t>
      </w:r>
      <w:r w:rsidRPr="007F4F70">
        <w:rPr>
          <w:rFonts w:ascii="Tahoma" w:hAnsi="Tahoma" w:cs="Tahoma"/>
          <w:sz w:val="22"/>
          <w:szCs w:val="22"/>
        </w:rPr>
        <w:t>.</w:t>
      </w:r>
    </w:p>
    <w:p w14:paraId="013C41A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7FAE55FC" w14:textId="77777777" w:rsidR="00A75CBF" w:rsidRPr="004F5D2D" w:rsidRDefault="00A75CBF" w:rsidP="007C499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5E25B3F6" w14:textId="77777777" w:rsidR="00A75CBF" w:rsidRPr="004F5D2D" w:rsidRDefault="00A75CBF" w:rsidP="007C499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6775BCB5" w14:textId="77777777" w:rsidR="00A75CBF" w:rsidRPr="004F5D2D" w:rsidRDefault="00A75CBF" w:rsidP="007C499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2AD54B84" w14:textId="77777777" w:rsidR="001A3073" w:rsidRDefault="0049362B" w:rsidP="007C4997">
      <w:pPr>
        <w:numPr>
          <w:ilvl w:val="0"/>
          <w:numId w:val="30"/>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53BEBFAC" w14:textId="77777777" w:rsidR="00D64B58" w:rsidRPr="00972A37" w:rsidRDefault="00667E05" w:rsidP="007C4997">
      <w:pPr>
        <w:numPr>
          <w:ilvl w:val="0"/>
          <w:numId w:val="30"/>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57CC169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4B8B1796"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3214BDF2" w14:textId="19FD576E" w:rsidR="00A75CBF" w:rsidRPr="004F5D2D" w:rsidRDefault="00667E05" w:rsidP="007C499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60C7A855" w14:textId="77777777" w:rsidR="004A2DDB" w:rsidRPr="004F5D2D" w:rsidRDefault="004A2DDB" w:rsidP="007C499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6691A04A" w14:textId="77777777" w:rsidR="004A2DDB" w:rsidRPr="004F5D2D" w:rsidRDefault="00667E05" w:rsidP="007C499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7BBF27CC" w14:textId="77777777" w:rsidR="000B6113" w:rsidRPr="004F5D2D" w:rsidRDefault="004A2DDB" w:rsidP="007C499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6F66B30B" w14:textId="77777777" w:rsidR="007828A4" w:rsidRPr="007828A4" w:rsidRDefault="000B6113" w:rsidP="007C499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2A1A93">
        <w:rPr>
          <w:rFonts w:ascii="Tahoma" w:hAnsi="Tahoma" w:cs="Tahoma"/>
          <w:i/>
          <w:iCs/>
          <w:color w:val="0070C0"/>
          <w:sz w:val="22"/>
          <w:szCs w:val="22"/>
        </w:rPr>
        <w:t xml:space="preserve">(doplní </w:t>
      </w:r>
      <w:r w:rsidR="00B63DE5" w:rsidRPr="002A1A93">
        <w:rPr>
          <w:rFonts w:ascii="Tahoma" w:hAnsi="Tahoma" w:cs="Tahoma"/>
          <w:i/>
          <w:iCs/>
          <w:color w:val="0070C0"/>
          <w:sz w:val="22"/>
          <w:szCs w:val="22"/>
        </w:rPr>
        <w:t>účastník</w:t>
      </w:r>
      <w:r w:rsidR="00B02222" w:rsidRPr="002A1A93">
        <w:rPr>
          <w:rFonts w:ascii="Tahoma" w:hAnsi="Tahoma" w:cs="Tahoma"/>
          <w:i/>
          <w:iCs/>
          <w:color w:val="0070C0"/>
          <w:sz w:val="22"/>
          <w:szCs w:val="22"/>
        </w:rPr>
        <w:t>/zhotovitel</w:t>
      </w:r>
      <w:r w:rsidR="004A2DDB" w:rsidRPr="002A1A93">
        <w:rPr>
          <w:rFonts w:ascii="Tahoma" w:hAnsi="Tahoma" w:cs="Tahoma"/>
          <w:i/>
          <w:iCs/>
          <w:color w:val="0070C0"/>
          <w:sz w:val="22"/>
          <w:szCs w:val="22"/>
        </w:rPr>
        <w:t>)</w:t>
      </w:r>
    </w:p>
    <w:p w14:paraId="51EFA99A" w14:textId="77777777" w:rsidR="00090F9C" w:rsidRPr="00667E05" w:rsidRDefault="00090F9C" w:rsidP="007C499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4A557B" w14:textId="77777777" w:rsidR="004A2DDB" w:rsidRPr="00667E05" w:rsidRDefault="004A2DDB" w:rsidP="007C499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8BE360A" w14:textId="77777777" w:rsidR="004A2DDB" w:rsidRPr="004F5D2D" w:rsidRDefault="004A2DDB" w:rsidP="007C499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242BD5E8"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0B9E891" w14:textId="77777777" w:rsidR="004C1437" w:rsidRPr="004C1437" w:rsidRDefault="004C1437" w:rsidP="007C499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 xml:space="preserve">zhotovované věci, která je předmětem díla, je od počátku objednatel. </w:t>
      </w:r>
      <w:r w:rsidRPr="008A01DE">
        <w:rPr>
          <w:rFonts w:ascii="Tahoma" w:hAnsi="Tahoma" w:cs="Tahoma"/>
          <w:sz w:val="22"/>
          <w:szCs w:val="22"/>
        </w:rPr>
        <w:lastRenderedPageBreak/>
        <w:t>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371BE0DD" w14:textId="77777777" w:rsidR="004A2DDB" w:rsidRPr="004F5D2D" w:rsidRDefault="004A2DDB" w:rsidP="007C499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38E3E20" w14:textId="77777777" w:rsidR="004A2DDB" w:rsidRPr="004F5D2D" w:rsidRDefault="004A2DDB" w:rsidP="007C499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42F2222C" w14:textId="6B8B8AB1" w:rsidR="004A2DDB" w:rsidRPr="00F17172" w:rsidRDefault="004A2DDB" w:rsidP="007C499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w:t>
      </w:r>
      <w:r w:rsidR="00CF0249" w:rsidRPr="006C2F8F">
        <w:rPr>
          <w:rFonts w:ascii="Tahoma" w:hAnsi="Tahoma" w:cs="Tahoma"/>
          <w:sz w:val="22"/>
          <w:szCs w:val="22"/>
        </w:rPr>
        <w:t xml:space="preserve">vyplývající z dodávaného předmětu plnění s limitem </w:t>
      </w:r>
      <w:r w:rsidR="00E742B4" w:rsidRPr="006C2F8F">
        <w:rPr>
          <w:rFonts w:ascii="Tahoma" w:hAnsi="Tahoma" w:cs="Tahoma"/>
          <w:sz w:val="22"/>
          <w:szCs w:val="22"/>
        </w:rPr>
        <w:t xml:space="preserve">min. </w:t>
      </w:r>
      <w:r w:rsidR="003C4936" w:rsidRPr="006C2F8F">
        <w:rPr>
          <w:rFonts w:ascii="Tahoma" w:hAnsi="Tahoma" w:cs="Tahoma"/>
          <w:b/>
          <w:bCs/>
          <w:sz w:val="22"/>
          <w:szCs w:val="22"/>
        </w:rPr>
        <w:t>5</w:t>
      </w:r>
      <w:r w:rsidR="00CF0249" w:rsidRPr="006C2F8F">
        <w:rPr>
          <w:rFonts w:ascii="Tahoma" w:hAnsi="Tahoma" w:cs="Tahoma"/>
          <w:sz w:val="22"/>
          <w:szCs w:val="22"/>
        </w:rPr>
        <w:t xml:space="preserve"> </w:t>
      </w:r>
      <w:r w:rsidR="00F23DF3" w:rsidRPr="006C2F8F">
        <w:rPr>
          <w:rFonts w:ascii="Tahoma" w:hAnsi="Tahoma" w:cs="Tahoma"/>
          <w:sz w:val="22"/>
          <w:szCs w:val="22"/>
        </w:rPr>
        <w:t>mil</w:t>
      </w:r>
      <w:r w:rsidR="00CF0249" w:rsidRPr="006C2F8F">
        <w:rPr>
          <w:rFonts w:ascii="Tahoma" w:hAnsi="Tahoma" w:cs="Tahoma"/>
          <w:sz w:val="22"/>
          <w:szCs w:val="22"/>
        </w:rPr>
        <w:t>.</w:t>
      </w:r>
      <w:r w:rsidR="003C5DE1" w:rsidRPr="006C2F8F">
        <w:rPr>
          <w:rFonts w:ascii="Tahoma" w:hAnsi="Tahoma" w:cs="Tahoma"/>
          <w:sz w:val="22"/>
          <w:szCs w:val="22"/>
        </w:rPr>
        <w:t> </w:t>
      </w:r>
      <w:r w:rsidR="00CF0249" w:rsidRPr="006C2F8F">
        <w:rPr>
          <w:rFonts w:ascii="Tahoma" w:hAnsi="Tahoma" w:cs="Tahoma"/>
          <w:sz w:val="22"/>
          <w:szCs w:val="22"/>
        </w:rPr>
        <w:t>Kč. Pojištění musí</w:t>
      </w:r>
      <w:r w:rsidR="00CF0249" w:rsidRPr="00AA3365">
        <w:rPr>
          <w:rFonts w:ascii="Tahoma" w:hAnsi="Tahoma" w:cs="Tahoma"/>
          <w:sz w:val="22"/>
          <w:szCs w:val="22"/>
        </w:rPr>
        <w:t xml:space="preserve">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06BD3DDE" w14:textId="77777777" w:rsidR="00EA3EBA" w:rsidRDefault="005E1D8A" w:rsidP="007C499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24FB33C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53FE5A18" w14:textId="484E54E1" w:rsidR="004A2DDB" w:rsidRDefault="00D7662D"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2C4B0717" w14:textId="77777777" w:rsidR="00254F25" w:rsidRPr="00254F25" w:rsidRDefault="00254F25" w:rsidP="00254F25">
      <w:pPr>
        <w:numPr>
          <w:ilvl w:val="0"/>
          <w:numId w:val="14"/>
        </w:numPr>
        <w:suppressAutoHyphens/>
        <w:spacing w:before="120"/>
        <w:jc w:val="both"/>
        <w:rPr>
          <w:rFonts w:ascii="Tahoma" w:hAnsi="Tahoma" w:cs="Tahoma"/>
          <w:sz w:val="22"/>
          <w:szCs w:val="22"/>
        </w:rPr>
      </w:pPr>
      <w:r w:rsidRPr="00254F25">
        <w:rPr>
          <w:rFonts w:ascii="Tahoma" w:hAnsi="Tahoma" w:cs="Tahoma"/>
          <w:sz w:val="22"/>
          <w:szCs w:val="22"/>
        </w:rPr>
        <w:t>Za nenastoupení provádění prací v daném termínu dle předloženého a schváleného</w:t>
      </w:r>
      <w:r w:rsidRPr="00254F25">
        <w:rPr>
          <w:rFonts w:ascii="Tahoma" w:hAnsi="Tahoma" w:cs="Tahoma"/>
          <w:sz w:val="22"/>
          <w:szCs w:val="22"/>
          <w:shd w:val="clear" w:color="auto" w:fill="FFFF00"/>
        </w:rPr>
        <w:t xml:space="preserve"> </w:t>
      </w:r>
      <w:r w:rsidRPr="00254F25">
        <w:rPr>
          <w:rFonts w:ascii="Tahoma" w:hAnsi="Tahoma" w:cs="Tahoma"/>
          <w:sz w:val="22"/>
          <w:szCs w:val="22"/>
        </w:rPr>
        <w:t>harmonogramu se zpožděním více jak 30 dní, z příčin vzniklých na straně zhotovitele,</w:t>
      </w:r>
      <w:r w:rsidRPr="00254F25">
        <w:rPr>
          <w:rFonts w:ascii="Tahoma" w:hAnsi="Tahoma" w:cs="Tahoma"/>
          <w:sz w:val="22"/>
          <w:szCs w:val="22"/>
          <w:shd w:val="clear" w:color="auto" w:fill="FFFF00"/>
        </w:rPr>
        <w:t xml:space="preserve"> </w:t>
      </w:r>
      <w:r w:rsidRPr="00254F25">
        <w:rPr>
          <w:rFonts w:ascii="Tahoma" w:hAnsi="Tahoma" w:cs="Tahoma"/>
          <w:sz w:val="22"/>
          <w:szCs w:val="22"/>
        </w:rPr>
        <w:t>uhradí zhotovitel objednateli smluvní pokutu 1.000,- Kč za každý den prodlení (sankce</w:t>
      </w:r>
      <w:r w:rsidRPr="00254F25">
        <w:rPr>
          <w:rFonts w:ascii="Tahoma" w:hAnsi="Tahoma" w:cs="Tahoma"/>
          <w:sz w:val="22"/>
          <w:szCs w:val="22"/>
          <w:shd w:val="clear" w:color="auto" w:fill="FFFF00"/>
        </w:rPr>
        <w:t xml:space="preserve"> </w:t>
      </w:r>
      <w:r w:rsidRPr="00254F25">
        <w:rPr>
          <w:rFonts w:ascii="Tahoma" w:hAnsi="Tahoma" w:cs="Tahoma"/>
          <w:sz w:val="22"/>
          <w:szCs w:val="22"/>
        </w:rPr>
        <w:t>bude počítána od 31. dne prodlení).</w:t>
      </w:r>
      <w:r w:rsidRPr="00254F25">
        <w:rPr>
          <w:rFonts w:ascii="Tahoma" w:hAnsi="Tahoma" w:cs="Tahoma"/>
          <w:sz w:val="22"/>
          <w:szCs w:val="22"/>
          <w:shd w:val="clear" w:color="auto" w:fill="FFFF00"/>
        </w:rPr>
        <w:t xml:space="preserve"> </w:t>
      </w:r>
    </w:p>
    <w:p w14:paraId="5FD32DC6" w14:textId="77777777" w:rsidR="002A0D8F" w:rsidRPr="00571479" w:rsidRDefault="00890ADC" w:rsidP="007C499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438FE3B7" w14:textId="77777777" w:rsidR="004A2DDB" w:rsidRPr="004F5D2D" w:rsidRDefault="004A2DDB"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021FB4B5" w14:textId="77777777" w:rsidR="00F17172" w:rsidRPr="00C00633" w:rsidRDefault="004A2DDB" w:rsidP="007C499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15643356" w14:textId="2A451068" w:rsidR="004A2DDB" w:rsidRPr="00F17172" w:rsidRDefault="004A2DDB" w:rsidP="007C4997">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C7616A">
        <w:rPr>
          <w:rFonts w:ascii="Tahoma" w:hAnsi="Tahoma" w:cs="Tahoma"/>
          <w:color w:val="FF00FF"/>
          <w:sz w:val="22"/>
          <w:szCs w:val="22"/>
        </w:rPr>
        <w:t>podmínky příslušných stavebních povolení</w:t>
      </w:r>
      <w:r w:rsidR="00F17172" w:rsidRPr="00575C3A">
        <w:rPr>
          <w:rFonts w:ascii="Tahoma" w:hAnsi="Tahoma" w:cs="Tahoma"/>
          <w:color w:val="CC00FF"/>
          <w:sz w:val="22"/>
          <w:szCs w:val="22"/>
        </w:rPr>
        <w:t xml:space="preserve"> </w:t>
      </w:r>
      <w:r w:rsidR="00C00633">
        <w:rPr>
          <w:rFonts w:ascii="Tahoma" w:hAnsi="Tahoma" w:cs="Tahoma"/>
          <w:color w:val="FF00FF"/>
          <w:sz w:val="22"/>
          <w:szCs w:val="22"/>
        </w:rPr>
        <w:t>nebo</w:t>
      </w:r>
      <w:r w:rsidR="00F17172" w:rsidRPr="00575C3A">
        <w:rPr>
          <w:rFonts w:ascii="Tahoma" w:hAnsi="Tahoma" w:cs="Tahoma"/>
          <w:color w:val="CC00FF"/>
          <w:sz w:val="22"/>
          <w:szCs w:val="22"/>
        </w:rPr>
        <w:t xml:space="preserve"> </w:t>
      </w:r>
      <w:r w:rsidR="00F17172" w:rsidRPr="00F17172">
        <w:rPr>
          <w:rFonts w:ascii="Tahoma" w:hAnsi="Tahoma" w:cs="Tahoma"/>
          <w:sz w:val="22"/>
          <w:szCs w:val="22"/>
        </w:rPr>
        <w:t xml:space="preserve">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w:t>
      </w:r>
      <w:r w:rsidR="00EA2AA2">
        <w:rPr>
          <w:rFonts w:ascii="Tahoma" w:hAnsi="Tahoma" w:cs="Tahoma"/>
          <w:sz w:val="22"/>
          <w:szCs w:val="22"/>
        </w:rPr>
        <w:t>5</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0122AD5" w14:textId="2013A6B4" w:rsidR="004A2DDB" w:rsidRDefault="004A2DDB" w:rsidP="007C4997">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686B3930" w14:textId="77777777" w:rsidR="009051D5" w:rsidRPr="009051D5" w:rsidRDefault="009051D5" w:rsidP="009051D5">
      <w:pPr>
        <w:numPr>
          <w:ilvl w:val="0"/>
          <w:numId w:val="14"/>
        </w:numPr>
        <w:suppressAutoHyphens/>
        <w:spacing w:before="120"/>
        <w:jc w:val="both"/>
        <w:rPr>
          <w:rFonts w:ascii="Tahoma" w:hAnsi="Tahoma" w:cs="Tahoma"/>
          <w:sz w:val="22"/>
          <w:szCs w:val="22"/>
        </w:rPr>
      </w:pPr>
      <w:r w:rsidRPr="009051D5">
        <w:rPr>
          <w:rFonts w:ascii="Tahoma" w:hAnsi="Tahoma" w:cs="Tahoma"/>
          <w:sz w:val="22"/>
          <w:szCs w:val="22"/>
        </w:rPr>
        <w:lastRenderedPageBreak/>
        <w:t>V případě, že bude zjištěno, že na staveništi není udržován pořádek a čistota, staveniště</w:t>
      </w:r>
      <w:r w:rsidRPr="009051D5">
        <w:rPr>
          <w:rFonts w:ascii="Tahoma" w:hAnsi="Tahoma" w:cs="Tahoma"/>
          <w:sz w:val="22"/>
          <w:szCs w:val="22"/>
          <w:shd w:val="clear" w:color="auto" w:fill="FFFF00"/>
        </w:rPr>
        <w:t xml:space="preserve"> </w:t>
      </w:r>
      <w:r w:rsidRPr="009051D5">
        <w:rPr>
          <w:rFonts w:ascii="Tahoma" w:hAnsi="Tahoma" w:cs="Tahoma"/>
          <w:sz w:val="22"/>
          <w:szCs w:val="22"/>
        </w:rPr>
        <w:t>nebude zabezpečeno proti vniku nepovolaným osobám uhradí zhotovitel objednateli</w:t>
      </w:r>
      <w:r w:rsidRPr="009051D5">
        <w:rPr>
          <w:rFonts w:ascii="Tahoma" w:hAnsi="Tahoma" w:cs="Tahoma"/>
          <w:sz w:val="22"/>
          <w:szCs w:val="22"/>
          <w:shd w:val="clear" w:color="auto" w:fill="FFFF00"/>
        </w:rPr>
        <w:t xml:space="preserve"> </w:t>
      </w:r>
      <w:r w:rsidRPr="009051D5">
        <w:rPr>
          <w:rFonts w:ascii="Tahoma" w:hAnsi="Tahoma" w:cs="Tahoma"/>
          <w:sz w:val="22"/>
          <w:szCs w:val="22"/>
        </w:rPr>
        <w:t>smluvní pokutu ve výši 1.000,- Kč za každý zjištěný případ.</w:t>
      </w:r>
      <w:r w:rsidRPr="009051D5">
        <w:rPr>
          <w:rFonts w:ascii="Tahoma" w:hAnsi="Tahoma" w:cs="Tahoma"/>
          <w:sz w:val="22"/>
          <w:szCs w:val="22"/>
          <w:shd w:val="clear" w:color="auto" w:fill="FFFF00"/>
        </w:rPr>
        <w:t xml:space="preserve"> </w:t>
      </w:r>
    </w:p>
    <w:p w14:paraId="14020DE4" w14:textId="77777777" w:rsidR="004A2DDB" w:rsidRPr="00837912" w:rsidRDefault="004A2DDB" w:rsidP="007C499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2DDB9582" w14:textId="065FFD9A" w:rsidR="004A2DDB" w:rsidRPr="004F5D2D" w:rsidRDefault="004A2DDB"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w:t>
      </w:r>
      <w:r w:rsidR="00B87101">
        <w:rPr>
          <w:rFonts w:ascii="Tahoma" w:hAnsi="Tahoma" w:cs="Tahoma"/>
          <w:sz w:val="22"/>
          <w:szCs w:val="22"/>
        </w:rPr>
        <w:t>díla</w:t>
      </w:r>
      <w:r w:rsidR="00F755E9">
        <w:rPr>
          <w:rFonts w:ascii="Tahoma" w:hAnsi="Tahoma" w:cs="Tahoma"/>
          <w:sz w:val="22"/>
          <w:szCs w:val="22"/>
        </w:rPr>
        <w:t xml:space="preserve">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5C03601C" w14:textId="77777777" w:rsidR="00CF7EC4" w:rsidRPr="00E9143C" w:rsidRDefault="00CF7EC4" w:rsidP="007C499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088B01BE" w14:textId="25995F89" w:rsidR="00B36AFE" w:rsidRPr="00E9143C" w:rsidRDefault="00B36AFE" w:rsidP="007C499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57CE9B42" w14:textId="77777777" w:rsidR="004A2DDB" w:rsidRPr="00E9143C" w:rsidRDefault="004A2DDB" w:rsidP="007C499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2C270686" w14:textId="77777777" w:rsidR="00E0756F" w:rsidRPr="00F755E9" w:rsidRDefault="00E0756F" w:rsidP="007C499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70320A75" w14:textId="77777777" w:rsidR="004A2DDB" w:rsidRPr="004F5D2D" w:rsidRDefault="004A2DDB"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4AC82B28" w14:textId="77777777" w:rsidR="004A2DDB" w:rsidRPr="004F5D2D" w:rsidRDefault="004A2DDB"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7C2C72B9" w14:textId="556856A9" w:rsidR="004A2DDB" w:rsidRDefault="004A2DDB" w:rsidP="007C499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4677ED2" w14:textId="77777777" w:rsidR="00A67882" w:rsidRPr="00A67882" w:rsidRDefault="00A67882" w:rsidP="00A67882">
      <w:pPr>
        <w:numPr>
          <w:ilvl w:val="0"/>
          <w:numId w:val="14"/>
        </w:numPr>
        <w:suppressAutoHyphens/>
        <w:spacing w:before="120"/>
        <w:jc w:val="both"/>
        <w:rPr>
          <w:rFonts w:ascii="Tahoma" w:hAnsi="Tahoma" w:cs="Tahoma"/>
          <w:b/>
          <w:sz w:val="22"/>
          <w:szCs w:val="22"/>
        </w:rPr>
      </w:pPr>
      <w:r w:rsidRPr="00A67882">
        <w:rPr>
          <w:rFonts w:ascii="Tahoma" w:hAnsi="Tahoma" w:cs="Tahoma"/>
          <w:sz w:val="22"/>
          <w:szCs w:val="22"/>
        </w:rPr>
        <w:t>V případě, že objednateli vznikne z ujednání této smlouvy nárok na smluvní pokutu nebo</w:t>
      </w:r>
      <w:r w:rsidRPr="00A67882">
        <w:rPr>
          <w:rFonts w:ascii="Tahoma" w:hAnsi="Tahoma" w:cs="Tahoma"/>
          <w:sz w:val="22"/>
          <w:szCs w:val="22"/>
          <w:shd w:val="clear" w:color="auto" w:fill="FFFF00"/>
        </w:rPr>
        <w:t xml:space="preserve"> </w:t>
      </w:r>
      <w:r w:rsidRPr="00A67882">
        <w:rPr>
          <w:rFonts w:ascii="Tahoma" w:hAnsi="Tahoma" w:cs="Tahoma"/>
          <w:sz w:val="22"/>
          <w:szCs w:val="22"/>
        </w:rPr>
        <w:t>jinou majetkovou sankci vůči zhotoviteli, je objednatel oprávněn zhotoviteli vystavit</w:t>
      </w:r>
      <w:r w:rsidRPr="00A67882">
        <w:rPr>
          <w:rFonts w:ascii="Tahoma" w:hAnsi="Tahoma" w:cs="Tahoma"/>
          <w:sz w:val="22"/>
          <w:szCs w:val="22"/>
          <w:shd w:val="clear" w:color="auto" w:fill="FFFF00"/>
        </w:rPr>
        <w:t xml:space="preserve"> </w:t>
      </w:r>
      <w:r w:rsidRPr="00A67882">
        <w:rPr>
          <w:rFonts w:ascii="Tahoma" w:hAnsi="Tahoma" w:cs="Tahoma"/>
          <w:sz w:val="22"/>
          <w:szCs w:val="22"/>
        </w:rPr>
        <w:t>fakturu. Fakturovanou částku z faktury za smluvní pokutu nebo jinou majetkovou sankci</w:t>
      </w:r>
      <w:r w:rsidRPr="00A67882">
        <w:rPr>
          <w:rFonts w:ascii="Tahoma" w:hAnsi="Tahoma" w:cs="Tahoma"/>
          <w:sz w:val="22"/>
          <w:szCs w:val="22"/>
          <w:shd w:val="clear" w:color="auto" w:fill="FFFF00"/>
        </w:rPr>
        <w:t xml:space="preserve"> </w:t>
      </w:r>
      <w:r w:rsidRPr="00A67882">
        <w:rPr>
          <w:rFonts w:ascii="Tahoma" w:hAnsi="Tahoma" w:cs="Tahoma"/>
          <w:sz w:val="22"/>
          <w:szCs w:val="22"/>
        </w:rPr>
        <w:t>bude moci objednatel odečíst z faktury zhotovitele. Smluvní pokuty jsou splatné do 30 dnů</w:t>
      </w:r>
      <w:r w:rsidRPr="00A67882">
        <w:rPr>
          <w:rFonts w:ascii="Tahoma" w:hAnsi="Tahoma" w:cs="Tahoma"/>
          <w:sz w:val="22"/>
          <w:szCs w:val="22"/>
          <w:shd w:val="clear" w:color="auto" w:fill="FFFF00"/>
        </w:rPr>
        <w:t xml:space="preserve"> </w:t>
      </w:r>
      <w:r w:rsidRPr="00A67882">
        <w:rPr>
          <w:rFonts w:ascii="Tahoma" w:hAnsi="Tahoma" w:cs="Tahoma"/>
          <w:sz w:val="22"/>
          <w:szCs w:val="22"/>
        </w:rPr>
        <w:t>ode dne doručení jejich vyúčtování.</w:t>
      </w:r>
      <w:r w:rsidRPr="00A67882">
        <w:rPr>
          <w:rFonts w:ascii="Tahoma" w:hAnsi="Tahoma" w:cs="Tahoma"/>
          <w:sz w:val="22"/>
          <w:szCs w:val="22"/>
          <w:shd w:val="clear" w:color="auto" w:fill="FFFF00"/>
        </w:rPr>
        <w:t xml:space="preserve"> </w:t>
      </w:r>
    </w:p>
    <w:p w14:paraId="503A1133" w14:textId="2B90B166"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5EB2C43E" w14:textId="77777777" w:rsidR="004A2DDB" w:rsidRPr="004F5D2D" w:rsidRDefault="004A2DDB" w:rsidP="007C499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0B1F5BE3" w14:textId="77777777" w:rsidR="004A2DDB" w:rsidRPr="000431D2" w:rsidRDefault="004A2DDB" w:rsidP="007C499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4D14D361" w14:textId="77777777" w:rsidR="004A2DDB" w:rsidRPr="000431D2" w:rsidRDefault="004A2DDB"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32FE07C1" w14:textId="77777777" w:rsidR="009C04AC" w:rsidRPr="000431D2" w:rsidRDefault="009C04AC"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67C56F2" w14:textId="77777777" w:rsidR="009C04AC" w:rsidRPr="000431D2" w:rsidRDefault="009C04AC"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 xml:space="preserve">výzvu objednatele (s výjimkou případů, kdy </w:t>
      </w:r>
      <w:r w:rsidRPr="000431D2">
        <w:rPr>
          <w:rFonts w:ascii="Tahoma" w:hAnsi="Tahoma" w:cs="Tahoma"/>
          <w:sz w:val="22"/>
          <w:szCs w:val="22"/>
        </w:rPr>
        <w:lastRenderedPageBreak/>
        <w:t>převzetí brání důvody na straně objednatele),</w:t>
      </w:r>
    </w:p>
    <w:p w14:paraId="7B2067F7" w14:textId="77777777" w:rsidR="004A2DDB" w:rsidRPr="000431D2" w:rsidRDefault="004A2DDB"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254157B5" w14:textId="77777777" w:rsidR="004A2DDB" w:rsidRPr="000431D2" w:rsidRDefault="000431D2"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6CE80A9" w14:textId="77777777" w:rsidR="004A2DDB" w:rsidRPr="000431D2" w:rsidRDefault="000431D2"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4B2ABF4A" w14:textId="77777777" w:rsidR="004A2DDB" w:rsidRPr="000431D2" w:rsidRDefault="004A2DDB" w:rsidP="00B87101">
      <w:pPr>
        <w:pStyle w:val="Smlouva-slo0"/>
        <w:numPr>
          <w:ilvl w:val="0"/>
          <w:numId w:val="20"/>
        </w:numPr>
        <w:tabs>
          <w:tab w:val="clear" w:pos="737"/>
          <w:tab w:val="left" w:pos="714"/>
        </w:tabs>
        <w:spacing w:before="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1F9694D" w14:textId="77777777" w:rsidR="009C04AC" w:rsidRPr="000431D2" w:rsidRDefault="009C04AC" w:rsidP="007C499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8498CA3" w14:textId="77777777" w:rsidR="009C04AC" w:rsidRPr="000431D2" w:rsidRDefault="009C04AC" w:rsidP="007C4997">
      <w:pPr>
        <w:numPr>
          <w:ilvl w:val="0"/>
          <w:numId w:val="28"/>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58A4FEA3" w14:textId="77777777" w:rsidR="009C04AC" w:rsidRPr="000431D2" w:rsidRDefault="000431D2" w:rsidP="007C4997">
      <w:pPr>
        <w:numPr>
          <w:ilvl w:val="0"/>
          <w:numId w:val="28"/>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CC9A09C" w14:textId="77777777" w:rsidR="009C04AC" w:rsidRPr="000431D2" w:rsidRDefault="009C04AC" w:rsidP="007C4997">
      <w:pPr>
        <w:numPr>
          <w:ilvl w:val="0"/>
          <w:numId w:val="28"/>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E236200" w14:textId="77777777" w:rsidR="009C04AC" w:rsidRPr="000431D2" w:rsidRDefault="009C04AC" w:rsidP="007C499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5E739854" w14:textId="77777777" w:rsidR="00807E38" w:rsidRPr="00AA3365" w:rsidRDefault="00807E38" w:rsidP="007C499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13A7B1F3"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3626C2E" w14:textId="77777777" w:rsidR="004A2DDB" w:rsidRPr="00AA3365" w:rsidRDefault="004A2DDB" w:rsidP="007C499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11DCDD55" w14:textId="77777777" w:rsidR="004A2DDB" w:rsidRPr="00902592" w:rsidRDefault="00EA771A" w:rsidP="007C499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123B754" w14:textId="77777777" w:rsidR="004A2DDB" w:rsidRPr="00AA3365" w:rsidRDefault="00EA771A" w:rsidP="007C499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4A241C">
        <w:rPr>
          <w:rFonts w:ascii="Tahoma" w:hAnsi="Tahoma" w:cs="Tahoma"/>
          <w:color w:val="0000FF"/>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sidRPr="004A241C">
        <w:rPr>
          <w:rFonts w:ascii="Tahoma" w:hAnsi="Tahoma" w:cs="Tahoma"/>
          <w:color w:val="0000FF"/>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 xml:space="preserve">zhotovitel </w:t>
      </w:r>
      <w:r w:rsidR="004A2DDB" w:rsidRPr="004A241C">
        <w:rPr>
          <w:rFonts w:ascii="Tahoma" w:hAnsi="Tahoma" w:cs="Tahoma"/>
          <w:color w:val="0000FF"/>
          <w:sz w:val="22"/>
          <w:szCs w:val="22"/>
        </w:rPr>
        <w:t>jedno</w:t>
      </w:r>
      <w:r w:rsidR="004A2DDB" w:rsidRPr="00AA3365">
        <w:rPr>
          <w:rFonts w:ascii="Tahoma" w:hAnsi="Tahoma" w:cs="Tahoma"/>
          <w:sz w:val="22"/>
          <w:szCs w:val="22"/>
        </w:rPr>
        <w:t xml:space="preserve"> vyhotovení.</w:t>
      </w:r>
    </w:p>
    <w:p w14:paraId="323D0D39" w14:textId="77777777" w:rsidR="004A2DDB" w:rsidRPr="004F5D2D" w:rsidRDefault="004A2DDB" w:rsidP="007C499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6B311946" w14:textId="77777777" w:rsidR="004A2DDB" w:rsidRPr="004F5D2D" w:rsidRDefault="004A2DDB" w:rsidP="007C499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55A37CE7" w14:textId="77777777" w:rsidR="00116983" w:rsidRDefault="00837CE4" w:rsidP="007C499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BFB8819" w14:textId="5E73F85B" w:rsidR="00821E2C" w:rsidRPr="004F5D2D" w:rsidRDefault="00821E2C" w:rsidP="007C4997">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w:t>
      </w:r>
      <w:r w:rsidRPr="001F4656">
        <w:rPr>
          <w:rFonts w:ascii="Tahoma" w:hAnsi="Tahoma" w:cs="Tahoma"/>
          <w:sz w:val="22"/>
          <w:szCs w:val="22"/>
        </w:rPr>
        <w:lastRenderedPageBreak/>
        <w:t xml:space="preserve">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11" w:history="1">
        <w:r w:rsidR="00D675E4" w:rsidRPr="00D675E4">
          <w:rPr>
            <w:rStyle w:val="Hypertextovodkaz"/>
            <w:rFonts w:ascii="Tahoma" w:hAnsi="Tahoma" w:cs="Tahoma"/>
            <w:sz w:val="22"/>
            <w:szCs w:val="18"/>
          </w:rPr>
          <w:t>www.nspka.cz</w:t>
        </w:r>
      </w:hyperlink>
      <w:r w:rsidR="00D675E4" w:rsidRPr="00D675E4">
        <w:rPr>
          <w:sz w:val="22"/>
          <w:szCs w:val="18"/>
        </w:rPr>
        <w:t xml:space="preserve"> </w:t>
      </w:r>
    </w:p>
    <w:p w14:paraId="7BA133A5" w14:textId="713271E2" w:rsidR="00EA771A" w:rsidRDefault="004A2DDB" w:rsidP="007C499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w:t>
      </w:r>
      <w:r w:rsidR="00604BD1">
        <w:rPr>
          <w:rFonts w:ascii="Tahoma" w:hAnsi="Tahoma" w:cs="Tahoma"/>
          <w:sz w:val="22"/>
          <w:szCs w:val="22"/>
        </w:rPr>
        <w:t>e</w:t>
      </w:r>
      <w:r w:rsidRPr="004F5D2D">
        <w:rPr>
          <w:rFonts w:ascii="Tahoma" w:hAnsi="Tahoma" w:cs="Tahoma"/>
          <w:sz w:val="22"/>
          <w:szCs w:val="22"/>
        </w:rPr>
        <w:t xml:space="preserve"> t</w:t>
      </w:r>
      <w:r w:rsidR="00604BD1">
        <w:rPr>
          <w:rFonts w:ascii="Tahoma" w:hAnsi="Tahoma" w:cs="Tahoma"/>
          <w:sz w:val="22"/>
          <w:szCs w:val="22"/>
        </w:rPr>
        <w:t>a</w:t>
      </w:r>
      <w:r w:rsidRPr="004F5D2D">
        <w:rPr>
          <w:rFonts w:ascii="Tahoma" w:hAnsi="Tahoma" w:cs="Tahoma"/>
          <w:sz w:val="22"/>
          <w:szCs w:val="22"/>
        </w:rPr>
        <w:t>to příloh</w:t>
      </w:r>
      <w:r w:rsidR="00604BD1">
        <w:rPr>
          <w:rFonts w:ascii="Tahoma" w:hAnsi="Tahoma" w:cs="Tahoma"/>
          <w:sz w:val="22"/>
          <w:szCs w:val="22"/>
        </w:rPr>
        <w:t>a</w:t>
      </w:r>
      <w:r w:rsidRPr="004F5D2D">
        <w:rPr>
          <w:rFonts w:ascii="Tahoma" w:hAnsi="Tahoma" w:cs="Tahoma"/>
          <w:sz w:val="22"/>
          <w:szCs w:val="22"/>
        </w:rPr>
        <w:t>:</w:t>
      </w:r>
    </w:p>
    <w:p w14:paraId="724737DA" w14:textId="16321169"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p>
    <w:p w14:paraId="31368A3A" w14:textId="0E5D9543"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188A5457" w14:textId="77777777">
        <w:tc>
          <w:tcPr>
            <w:tcW w:w="3544" w:type="dxa"/>
          </w:tcPr>
          <w:p w14:paraId="1461996E"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7F47D9F0" w14:textId="77777777" w:rsidR="000A4FF3" w:rsidRDefault="000A4FF3" w:rsidP="0051293B">
            <w:pPr>
              <w:rPr>
                <w:rFonts w:ascii="Tahoma" w:hAnsi="Tahoma" w:cs="Tahoma"/>
                <w:sz w:val="22"/>
                <w:szCs w:val="22"/>
              </w:rPr>
            </w:pPr>
          </w:p>
          <w:p w14:paraId="0280C93F" w14:textId="77777777" w:rsidR="000A4FF3" w:rsidRDefault="000A4FF3" w:rsidP="0051293B">
            <w:pPr>
              <w:rPr>
                <w:rFonts w:ascii="Tahoma" w:hAnsi="Tahoma" w:cs="Tahoma"/>
                <w:sz w:val="22"/>
                <w:szCs w:val="22"/>
              </w:rPr>
            </w:pPr>
          </w:p>
          <w:p w14:paraId="21B52F82" w14:textId="77777777" w:rsidR="000A4FF3" w:rsidRDefault="000A4FF3" w:rsidP="0051293B">
            <w:pPr>
              <w:rPr>
                <w:rFonts w:ascii="Tahoma" w:hAnsi="Tahoma" w:cs="Tahoma"/>
                <w:sz w:val="22"/>
                <w:szCs w:val="22"/>
              </w:rPr>
            </w:pPr>
          </w:p>
          <w:p w14:paraId="3EEC5BDB"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07030BE7" w14:textId="77777777" w:rsidR="000A4FF3" w:rsidRDefault="000A4FF3" w:rsidP="0051293B">
            <w:pPr>
              <w:rPr>
                <w:rFonts w:ascii="Tahoma" w:hAnsi="Tahoma" w:cs="Tahoma"/>
                <w:sz w:val="22"/>
                <w:szCs w:val="22"/>
              </w:rPr>
            </w:pPr>
            <w:r>
              <w:rPr>
                <w:rFonts w:ascii="Tahoma" w:hAnsi="Tahoma" w:cs="Tahoma"/>
                <w:sz w:val="22"/>
                <w:szCs w:val="22"/>
              </w:rPr>
              <w:t>za objednatele</w:t>
            </w:r>
          </w:p>
          <w:p w14:paraId="5604F3C4" w14:textId="77777777" w:rsidR="00D675E4" w:rsidRDefault="00D675E4" w:rsidP="0051293B">
            <w:pPr>
              <w:rPr>
                <w:rFonts w:ascii="Tahoma" w:hAnsi="Tahoma" w:cs="Tahoma"/>
                <w:sz w:val="22"/>
                <w:szCs w:val="22"/>
              </w:rPr>
            </w:pPr>
            <w:r>
              <w:rPr>
                <w:rFonts w:ascii="Tahoma" w:hAnsi="Tahoma" w:cs="Tahoma"/>
                <w:sz w:val="22"/>
                <w:szCs w:val="22"/>
              </w:rPr>
              <w:t xml:space="preserve">Ing. Ivo </w:t>
            </w:r>
            <w:proofErr w:type="spellStart"/>
            <w:r>
              <w:rPr>
                <w:rFonts w:ascii="Tahoma" w:hAnsi="Tahoma" w:cs="Tahoma"/>
                <w:sz w:val="22"/>
                <w:szCs w:val="22"/>
              </w:rPr>
              <w:t>Žolnerčík</w:t>
            </w:r>
            <w:proofErr w:type="spellEnd"/>
          </w:p>
          <w:p w14:paraId="0C8CB1EF" w14:textId="594AA322" w:rsidR="00D675E4" w:rsidRPr="004F5D2D" w:rsidRDefault="00D675E4" w:rsidP="0051293B">
            <w:pPr>
              <w:rPr>
                <w:rFonts w:ascii="Tahoma" w:hAnsi="Tahoma" w:cs="Tahoma"/>
                <w:sz w:val="22"/>
                <w:szCs w:val="22"/>
              </w:rPr>
            </w:pPr>
            <w:r>
              <w:rPr>
                <w:rFonts w:ascii="Tahoma" w:hAnsi="Tahoma" w:cs="Tahoma"/>
                <w:sz w:val="22"/>
                <w:szCs w:val="22"/>
              </w:rPr>
              <w:t>ředitel</w:t>
            </w:r>
          </w:p>
        </w:tc>
        <w:tc>
          <w:tcPr>
            <w:tcW w:w="1316" w:type="dxa"/>
          </w:tcPr>
          <w:p w14:paraId="0C92DB58" w14:textId="77777777" w:rsidR="004A2DDB" w:rsidRPr="004F5D2D" w:rsidRDefault="004A2DDB" w:rsidP="0051293B">
            <w:pPr>
              <w:rPr>
                <w:rFonts w:ascii="Tahoma" w:hAnsi="Tahoma" w:cs="Tahoma"/>
                <w:sz w:val="22"/>
                <w:szCs w:val="22"/>
              </w:rPr>
            </w:pPr>
          </w:p>
        </w:tc>
        <w:tc>
          <w:tcPr>
            <w:tcW w:w="4212" w:type="dxa"/>
          </w:tcPr>
          <w:p w14:paraId="78F57750"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7BEF28AD" w14:textId="77777777" w:rsidR="000A4FF3" w:rsidRDefault="000A4FF3" w:rsidP="0051293B">
            <w:pPr>
              <w:rPr>
                <w:rFonts w:ascii="Tahoma" w:hAnsi="Tahoma" w:cs="Tahoma"/>
                <w:sz w:val="22"/>
                <w:szCs w:val="22"/>
              </w:rPr>
            </w:pPr>
          </w:p>
          <w:p w14:paraId="20F8755A" w14:textId="77777777" w:rsidR="000A4FF3" w:rsidRDefault="000A4FF3" w:rsidP="0051293B">
            <w:pPr>
              <w:rPr>
                <w:rFonts w:ascii="Tahoma" w:hAnsi="Tahoma" w:cs="Tahoma"/>
                <w:sz w:val="22"/>
                <w:szCs w:val="22"/>
              </w:rPr>
            </w:pPr>
          </w:p>
          <w:p w14:paraId="76BAC4F3" w14:textId="77777777" w:rsidR="000A4FF3" w:rsidRDefault="000A4FF3" w:rsidP="0051293B">
            <w:pPr>
              <w:rPr>
                <w:rFonts w:ascii="Tahoma" w:hAnsi="Tahoma" w:cs="Tahoma"/>
                <w:sz w:val="22"/>
                <w:szCs w:val="22"/>
              </w:rPr>
            </w:pPr>
          </w:p>
          <w:p w14:paraId="76229483" w14:textId="77777777" w:rsidR="000A4FF3" w:rsidRDefault="000A4FF3" w:rsidP="0051293B">
            <w:pPr>
              <w:rPr>
                <w:rFonts w:ascii="Tahoma" w:hAnsi="Tahoma" w:cs="Tahoma"/>
                <w:sz w:val="22"/>
                <w:szCs w:val="22"/>
              </w:rPr>
            </w:pPr>
            <w:r>
              <w:rPr>
                <w:rFonts w:ascii="Tahoma" w:hAnsi="Tahoma" w:cs="Tahoma"/>
                <w:sz w:val="22"/>
                <w:szCs w:val="22"/>
              </w:rPr>
              <w:t>……………………………..</w:t>
            </w:r>
          </w:p>
          <w:p w14:paraId="27A857B5" w14:textId="77777777" w:rsidR="000A4FF3" w:rsidRDefault="000A4FF3" w:rsidP="0051293B">
            <w:pPr>
              <w:rPr>
                <w:rFonts w:ascii="Tahoma" w:hAnsi="Tahoma" w:cs="Tahoma"/>
                <w:sz w:val="22"/>
                <w:szCs w:val="22"/>
              </w:rPr>
            </w:pPr>
            <w:r>
              <w:rPr>
                <w:rFonts w:ascii="Tahoma" w:hAnsi="Tahoma" w:cs="Tahoma"/>
                <w:sz w:val="22"/>
                <w:szCs w:val="22"/>
              </w:rPr>
              <w:t>za zhotovitele</w:t>
            </w:r>
          </w:p>
          <w:p w14:paraId="003986CF" w14:textId="77777777" w:rsidR="00821E2C" w:rsidRPr="00821E2C"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p w14:paraId="39F574B0" w14:textId="77777777" w:rsidR="000A4FF3" w:rsidRPr="004F5D2D" w:rsidRDefault="000A4FF3" w:rsidP="0051293B">
            <w:pPr>
              <w:rPr>
                <w:rFonts w:ascii="Tahoma" w:hAnsi="Tahoma" w:cs="Tahoma"/>
                <w:sz w:val="22"/>
                <w:szCs w:val="22"/>
              </w:rPr>
            </w:pPr>
          </w:p>
        </w:tc>
      </w:tr>
    </w:tbl>
    <w:p w14:paraId="1CA71321" w14:textId="3733EB54" w:rsidR="00594679" w:rsidRPr="00C7616A" w:rsidRDefault="00594679" w:rsidP="005D2F87">
      <w:pPr>
        <w:pStyle w:val="Smlouva-slo0"/>
        <w:spacing w:before="720" w:line="240" w:lineRule="auto"/>
        <w:rPr>
          <w:rFonts w:ascii="Tahoma" w:hAnsi="Tahoma" w:cs="Tahoma"/>
          <w:snapToGrid/>
          <w:color w:val="FF00FF"/>
          <w:szCs w:val="22"/>
        </w:rPr>
      </w:pPr>
    </w:p>
    <w:sectPr w:rsidR="00594679" w:rsidRPr="00C7616A" w:rsidSect="007E27BE">
      <w:footerReference w:type="default" r:id="rId12"/>
      <w:headerReference w:type="firs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70BC" w14:textId="77777777" w:rsidR="000C3572" w:rsidRDefault="000C3572">
      <w:r>
        <w:separator/>
      </w:r>
    </w:p>
  </w:endnote>
  <w:endnote w:type="continuationSeparator" w:id="0">
    <w:p w14:paraId="008853C0" w14:textId="77777777" w:rsidR="000C3572" w:rsidRDefault="000C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7240" w14:textId="1C267EE2"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w:t>
    </w:r>
    <w:r w:rsidR="003B53F7">
      <w:rPr>
        <w:rFonts w:ascii="Tahoma" w:hAnsi="Tahoma" w:cs="Tahoma"/>
        <w:sz w:val="18"/>
        <w:szCs w:val="18"/>
      </w:rPr>
      <w:t>realizaci projektu</w:t>
    </w:r>
    <w:r w:rsidRPr="005D2F87">
      <w:rPr>
        <w:rFonts w:ascii="Tahoma" w:hAnsi="Tahoma" w:cs="Tahoma"/>
        <w:sz w:val="18"/>
        <w:szCs w:val="18"/>
      </w:rPr>
      <w:t xml:space="preserve"> </w:t>
    </w:r>
    <w:r w:rsidR="00D675E4">
      <w:rPr>
        <w:rFonts w:ascii="Tahoma" w:hAnsi="Tahoma" w:cs="Tahoma"/>
        <w:sz w:val="18"/>
        <w:szCs w:val="18"/>
      </w:rPr>
      <w:t>Revitalizace parku Nemocnice s poliklinikou Karviná-</w:t>
    </w:r>
    <w:proofErr w:type="gramStart"/>
    <w:r w:rsidR="00D675E4">
      <w:rPr>
        <w:rFonts w:ascii="Tahoma" w:hAnsi="Tahoma" w:cs="Tahoma"/>
        <w:sz w:val="18"/>
        <w:szCs w:val="18"/>
      </w:rPr>
      <w:t>Ráj - Karviná</w:t>
    </w:r>
    <w:proofErr w:type="gramEnd"/>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C10" w14:textId="1FF40AEB"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w:t>
    </w:r>
    <w:r w:rsidR="003B53F7">
      <w:rPr>
        <w:rFonts w:ascii="Tahoma" w:hAnsi="Tahoma" w:cs="Tahoma"/>
        <w:sz w:val="18"/>
        <w:szCs w:val="18"/>
      </w:rPr>
      <w:t>realizaci projektu</w:t>
    </w:r>
    <w:r w:rsidRPr="00625E9E">
      <w:rPr>
        <w:rFonts w:ascii="Tahoma" w:hAnsi="Tahoma" w:cs="Tahoma"/>
        <w:sz w:val="18"/>
        <w:szCs w:val="18"/>
      </w:rPr>
      <w:t xml:space="preserve"> </w:t>
    </w:r>
    <w:r w:rsidR="00D675E4">
      <w:rPr>
        <w:rFonts w:ascii="Tahoma" w:hAnsi="Tahoma" w:cs="Tahoma"/>
        <w:sz w:val="18"/>
        <w:szCs w:val="18"/>
      </w:rPr>
      <w:t>Revitalizace parku Nemocnice s poliklinikou Karviná-</w:t>
    </w:r>
    <w:proofErr w:type="gramStart"/>
    <w:r w:rsidR="00D675E4">
      <w:rPr>
        <w:rFonts w:ascii="Tahoma" w:hAnsi="Tahoma" w:cs="Tahoma"/>
        <w:sz w:val="18"/>
        <w:szCs w:val="18"/>
      </w:rPr>
      <w:t>Ráj - Karviná</w:t>
    </w:r>
    <w:proofErr w:type="gramEnd"/>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653A" w14:textId="77777777" w:rsidR="000C3572" w:rsidRDefault="000C3572">
      <w:r>
        <w:separator/>
      </w:r>
    </w:p>
  </w:footnote>
  <w:footnote w:type="continuationSeparator" w:id="0">
    <w:p w14:paraId="5F6AFEB7" w14:textId="77777777" w:rsidR="000C3572" w:rsidRDefault="000C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DD91" w14:textId="5B4FBA42" w:rsidR="00BF32DB" w:rsidRDefault="00BF32DB">
    <w:pPr>
      <w:pStyle w:val="Zhlav"/>
    </w:pPr>
    <w:r w:rsidRPr="00CB3C34">
      <w:rPr>
        <w:noProof/>
      </w:rPr>
      <w:drawing>
        <wp:inline distT="0" distB="0" distL="0" distR="0" wp14:anchorId="4C57C816" wp14:editId="44FDE53A">
          <wp:extent cx="2813050" cy="622300"/>
          <wp:effectExtent l="0" t="0" r="635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5750" t="18391" r="5396" b="18314"/>
                  <a:stretch>
                    <a:fillRect/>
                  </a:stretch>
                </pic:blipFill>
                <pic:spPr bwMode="auto">
                  <a:xfrm>
                    <a:off x="0" y="0"/>
                    <a:ext cx="281305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rPr>
        <w:rFonts w:cs="Tahoma"/>
      </w:rPr>
    </w:lvl>
    <w:lvl w:ilvl="2">
      <w:start w:val="1"/>
      <w:numFmt w:val="decimal"/>
      <w:lvlText w:val="%2.%3."/>
      <w:lvlJc w:val="left"/>
      <w:pPr>
        <w:tabs>
          <w:tab w:val="num" w:pos="2160"/>
        </w:tabs>
        <w:ind w:left="2160" w:hanging="360"/>
      </w:pPr>
      <w:rPr>
        <w:rFonts w:cs="Tahoma"/>
        <w:color w:val="000000"/>
      </w:rPr>
    </w:lvl>
    <w:lvl w:ilvl="3">
      <w:start w:val="1"/>
      <w:numFmt w:val="decimal"/>
      <w:lvlText w:val="%2.%3.%4."/>
      <w:lvlJc w:val="left"/>
      <w:pPr>
        <w:tabs>
          <w:tab w:val="num" w:pos="2880"/>
        </w:tabs>
        <w:ind w:left="2880" w:hanging="360"/>
      </w:pPr>
      <w:rPr>
        <w:rFonts w:cs="Tahoma"/>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57" w:hanging="357"/>
      </w:pPr>
      <w:rPr>
        <w:rFonts w:cs="Tahoma"/>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color w:val="00000A"/>
      </w:rPr>
    </w:lvl>
    <w:lvl w:ilvl="3">
      <w:start w:val="1"/>
      <w:numFmt w:val="decimal"/>
      <w:lvlText w:val="%2.%3.%4."/>
      <w:lvlJc w:val="left"/>
      <w:pPr>
        <w:tabs>
          <w:tab w:val="num" w:pos="2880"/>
        </w:tabs>
        <w:ind w:left="2880" w:hanging="360"/>
      </w:pPr>
      <w:rPr>
        <w:rFonts w:ascii="Times New Roman" w:hAnsi="Times New Roman" w:cs="Times New Roman"/>
        <w:b w:val="0"/>
        <w:i/>
        <w:color w:val="FF000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57" w:hanging="357"/>
      </w:pPr>
      <w:rPr>
        <w:rFonts w:cs="Tahoma"/>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57" w:hanging="357"/>
      </w:pPr>
      <w:rPr>
        <w:rFonts w:cs="Tahoma"/>
        <w:b w:val="0"/>
        <w:i w:val="0"/>
        <w:color w:val="00000A"/>
      </w:rPr>
    </w:lvl>
    <w:lvl w:ilvl="1">
      <w:start w:val="1"/>
      <w:numFmt w:val="bullet"/>
      <w:lvlText w:val=""/>
      <w:lvlJc w:val="left"/>
      <w:pPr>
        <w:tabs>
          <w:tab w:val="num" w:pos="1440"/>
        </w:tabs>
        <w:ind w:left="1440" w:hanging="360"/>
      </w:pPr>
      <w:rPr>
        <w:rFonts w:ascii="Wingdings" w:hAnsi="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40" w:hanging="340"/>
      </w:pPr>
      <w:rPr>
        <w:rFonts w:cs="Tahoma"/>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Symbol" w:hAnsi="Symbol" w:cs="Symbol"/>
        <w:color w:val="00000A"/>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9"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0"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F2A0050"/>
    <w:multiLevelType w:val="hybridMultilevel"/>
    <w:tmpl w:val="E95C0CCC"/>
    <w:lvl w:ilvl="0" w:tplc="04050001">
      <w:start w:val="1"/>
      <w:numFmt w:val="bullet"/>
      <w:lvlText w:val=""/>
      <w:lvlJc w:val="left"/>
      <w:pPr>
        <w:ind w:left="717" w:hanging="360"/>
      </w:pPr>
      <w:rPr>
        <w:rFonts w:ascii="Symbol" w:hAnsi="Symbol"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8"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415C67"/>
    <w:multiLevelType w:val="hybridMultilevel"/>
    <w:tmpl w:val="B5BA59D2"/>
    <w:lvl w:ilvl="0" w:tplc="2CB2F5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337D3B"/>
    <w:multiLevelType w:val="hybridMultilevel"/>
    <w:tmpl w:val="277AC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0EA0117"/>
    <w:multiLevelType w:val="hybridMultilevel"/>
    <w:tmpl w:val="A68AADCE"/>
    <w:lvl w:ilvl="0" w:tplc="25DA71E8">
      <w:start w:val="1"/>
      <w:numFmt w:val="decimal"/>
      <w:lvlText w:val="%1."/>
      <w:lvlJc w:val="left"/>
      <w:pPr>
        <w:tabs>
          <w:tab w:val="num" w:pos="360"/>
        </w:tabs>
        <w:ind w:left="357" w:hanging="357"/>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5"/>
  </w:num>
  <w:num w:numId="2">
    <w:abstractNumId w:val="6"/>
  </w:num>
  <w:num w:numId="3">
    <w:abstractNumId w:val="7"/>
  </w:num>
  <w:num w:numId="4">
    <w:abstractNumId w:val="28"/>
  </w:num>
  <w:num w:numId="5">
    <w:abstractNumId w:val="36"/>
  </w:num>
  <w:num w:numId="6">
    <w:abstractNumId w:val="30"/>
  </w:num>
  <w:num w:numId="7">
    <w:abstractNumId w:val="18"/>
  </w:num>
  <w:num w:numId="8">
    <w:abstractNumId w:val="37"/>
  </w:num>
  <w:num w:numId="9">
    <w:abstractNumId w:val="9"/>
  </w:num>
  <w:num w:numId="10">
    <w:abstractNumId w:val="27"/>
  </w:num>
  <w:num w:numId="11">
    <w:abstractNumId w:val="11"/>
  </w:num>
  <w:num w:numId="12">
    <w:abstractNumId w:val="31"/>
  </w:num>
  <w:num w:numId="13">
    <w:abstractNumId w:val="10"/>
  </w:num>
  <w:num w:numId="14">
    <w:abstractNumId w:val="16"/>
  </w:num>
  <w:num w:numId="15">
    <w:abstractNumId w:val="12"/>
  </w:num>
  <w:num w:numId="16">
    <w:abstractNumId w:val="40"/>
  </w:num>
  <w:num w:numId="17">
    <w:abstractNumId w:val="14"/>
  </w:num>
  <w:num w:numId="18">
    <w:abstractNumId w:val="21"/>
  </w:num>
  <w:num w:numId="19">
    <w:abstractNumId w:val="29"/>
  </w:num>
  <w:num w:numId="20">
    <w:abstractNumId w:val="33"/>
  </w:num>
  <w:num w:numId="21">
    <w:abstractNumId w:val="34"/>
  </w:num>
  <w:num w:numId="22">
    <w:abstractNumId w:val="25"/>
  </w:num>
  <w:num w:numId="23">
    <w:abstractNumId w:val="41"/>
  </w:num>
  <w:num w:numId="24">
    <w:abstractNumId w:val="19"/>
  </w:num>
  <w:num w:numId="25">
    <w:abstractNumId w:val="17"/>
  </w:num>
  <w:num w:numId="26">
    <w:abstractNumId w:val="8"/>
  </w:num>
  <w:num w:numId="27">
    <w:abstractNumId w:val="39"/>
  </w:num>
  <w:num w:numId="28">
    <w:abstractNumId w:val="20"/>
  </w:num>
  <w:num w:numId="29">
    <w:abstractNumId w:val="24"/>
  </w:num>
  <w:num w:numId="30">
    <w:abstractNumId w:val="26"/>
  </w:num>
  <w:num w:numId="31">
    <w:abstractNumId w:val="38"/>
  </w:num>
  <w:num w:numId="32">
    <w:abstractNumId w:val="32"/>
  </w:num>
  <w:num w:numId="33">
    <w:abstractNumId w:val="15"/>
  </w:num>
  <w:num w:numId="34">
    <w:abstractNumId w:val="13"/>
  </w:num>
  <w:num w:numId="35">
    <w:abstractNumId w:val="23"/>
  </w:num>
  <w:num w:numId="36">
    <w:abstractNumId w:val="22"/>
  </w:num>
  <w:num w:numId="37">
    <w:abstractNumId w:val="5"/>
  </w:num>
  <w:num w:numId="38">
    <w:abstractNumId w:val="3"/>
  </w:num>
  <w:num w:numId="39">
    <w:abstractNumId w:val="4"/>
  </w:num>
  <w:num w:numId="40">
    <w:abstractNumId w:val="0"/>
  </w:num>
  <w:num w:numId="41">
    <w:abstractNumId w:val="1"/>
  </w:num>
  <w:num w:numId="42">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3ED2"/>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572"/>
    <w:rsid w:val="000C3A5B"/>
    <w:rsid w:val="000C446D"/>
    <w:rsid w:val="000C46B7"/>
    <w:rsid w:val="000C47A9"/>
    <w:rsid w:val="000C50AC"/>
    <w:rsid w:val="000C57C8"/>
    <w:rsid w:val="000D574B"/>
    <w:rsid w:val="000E0045"/>
    <w:rsid w:val="000E1ABB"/>
    <w:rsid w:val="000E2323"/>
    <w:rsid w:val="000E39C5"/>
    <w:rsid w:val="000F3BC8"/>
    <w:rsid w:val="000F480E"/>
    <w:rsid w:val="000F6ECB"/>
    <w:rsid w:val="00107903"/>
    <w:rsid w:val="0011417D"/>
    <w:rsid w:val="00114E58"/>
    <w:rsid w:val="00115AFF"/>
    <w:rsid w:val="00116983"/>
    <w:rsid w:val="00120248"/>
    <w:rsid w:val="001204A9"/>
    <w:rsid w:val="00122DCA"/>
    <w:rsid w:val="00126E5E"/>
    <w:rsid w:val="00127E4B"/>
    <w:rsid w:val="00131E26"/>
    <w:rsid w:val="00134EC6"/>
    <w:rsid w:val="00136EB0"/>
    <w:rsid w:val="0013742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3743"/>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4F25"/>
    <w:rsid w:val="00260A61"/>
    <w:rsid w:val="0026299B"/>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217"/>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1E7C"/>
    <w:rsid w:val="003B2B60"/>
    <w:rsid w:val="003B53F7"/>
    <w:rsid w:val="003B547F"/>
    <w:rsid w:val="003B6721"/>
    <w:rsid w:val="003C2252"/>
    <w:rsid w:val="003C275D"/>
    <w:rsid w:val="003C4936"/>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9B2"/>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31BC"/>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756C"/>
    <w:rsid w:val="00540EA7"/>
    <w:rsid w:val="00540F95"/>
    <w:rsid w:val="00543264"/>
    <w:rsid w:val="00544FEB"/>
    <w:rsid w:val="00545A9F"/>
    <w:rsid w:val="00546A4D"/>
    <w:rsid w:val="00546CB5"/>
    <w:rsid w:val="00547963"/>
    <w:rsid w:val="00550AB0"/>
    <w:rsid w:val="005516C8"/>
    <w:rsid w:val="00553DF7"/>
    <w:rsid w:val="0055796C"/>
    <w:rsid w:val="0056095B"/>
    <w:rsid w:val="00561CC3"/>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5E9"/>
    <w:rsid w:val="00594679"/>
    <w:rsid w:val="00594AD8"/>
    <w:rsid w:val="005A0090"/>
    <w:rsid w:val="005A1DB9"/>
    <w:rsid w:val="005A3D90"/>
    <w:rsid w:val="005A3FA7"/>
    <w:rsid w:val="005A7962"/>
    <w:rsid w:val="005A7EA5"/>
    <w:rsid w:val="005B2683"/>
    <w:rsid w:val="005B38E3"/>
    <w:rsid w:val="005B479A"/>
    <w:rsid w:val="005C0558"/>
    <w:rsid w:val="005C1AF0"/>
    <w:rsid w:val="005C365A"/>
    <w:rsid w:val="005D2F87"/>
    <w:rsid w:val="005D34BD"/>
    <w:rsid w:val="005D4A8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4BD1"/>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3F19"/>
    <w:rsid w:val="00640E5F"/>
    <w:rsid w:val="0064135D"/>
    <w:rsid w:val="00641936"/>
    <w:rsid w:val="006419D9"/>
    <w:rsid w:val="00641B66"/>
    <w:rsid w:val="00642918"/>
    <w:rsid w:val="00645D5D"/>
    <w:rsid w:val="006468EE"/>
    <w:rsid w:val="00647044"/>
    <w:rsid w:val="00650B78"/>
    <w:rsid w:val="00652C61"/>
    <w:rsid w:val="00652CA2"/>
    <w:rsid w:val="0065565B"/>
    <w:rsid w:val="00655A98"/>
    <w:rsid w:val="00657C3E"/>
    <w:rsid w:val="006602DE"/>
    <w:rsid w:val="0066273C"/>
    <w:rsid w:val="00665654"/>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3FA"/>
    <w:rsid w:val="006B1DB2"/>
    <w:rsid w:val="006B3909"/>
    <w:rsid w:val="006B63BA"/>
    <w:rsid w:val="006B7113"/>
    <w:rsid w:val="006B7267"/>
    <w:rsid w:val="006C03F9"/>
    <w:rsid w:val="006C1A71"/>
    <w:rsid w:val="006C21A8"/>
    <w:rsid w:val="006C2937"/>
    <w:rsid w:val="006C2F8F"/>
    <w:rsid w:val="006C582F"/>
    <w:rsid w:val="006D04D4"/>
    <w:rsid w:val="006D07B7"/>
    <w:rsid w:val="006D33E4"/>
    <w:rsid w:val="006D3936"/>
    <w:rsid w:val="006D4915"/>
    <w:rsid w:val="006D4C8F"/>
    <w:rsid w:val="006D5699"/>
    <w:rsid w:val="006D75E5"/>
    <w:rsid w:val="006D7C75"/>
    <w:rsid w:val="006E4CB6"/>
    <w:rsid w:val="006E5E8E"/>
    <w:rsid w:val="006E7F64"/>
    <w:rsid w:val="006F11F4"/>
    <w:rsid w:val="006F2C19"/>
    <w:rsid w:val="00702686"/>
    <w:rsid w:val="007053D5"/>
    <w:rsid w:val="00706AAB"/>
    <w:rsid w:val="007107FF"/>
    <w:rsid w:val="00710BB1"/>
    <w:rsid w:val="007137C3"/>
    <w:rsid w:val="00714CEA"/>
    <w:rsid w:val="0071617E"/>
    <w:rsid w:val="00720017"/>
    <w:rsid w:val="00720A5A"/>
    <w:rsid w:val="00721000"/>
    <w:rsid w:val="00723DB5"/>
    <w:rsid w:val="00724D88"/>
    <w:rsid w:val="00727F2D"/>
    <w:rsid w:val="007307EC"/>
    <w:rsid w:val="00733AA7"/>
    <w:rsid w:val="007361D2"/>
    <w:rsid w:val="00742680"/>
    <w:rsid w:val="0074276A"/>
    <w:rsid w:val="00743D90"/>
    <w:rsid w:val="0075022B"/>
    <w:rsid w:val="00757B5D"/>
    <w:rsid w:val="007613F0"/>
    <w:rsid w:val="00763AAA"/>
    <w:rsid w:val="00764235"/>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4CE"/>
    <w:rsid w:val="007A7879"/>
    <w:rsid w:val="007B5100"/>
    <w:rsid w:val="007B6200"/>
    <w:rsid w:val="007B67B4"/>
    <w:rsid w:val="007C33D9"/>
    <w:rsid w:val="007C4997"/>
    <w:rsid w:val="007D2EA0"/>
    <w:rsid w:val="007D336E"/>
    <w:rsid w:val="007D5D10"/>
    <w:rsid w:val="007D6AC6"/>
    <w:rsid w:val="007E27BE"/>
    <w:rsid w:val="007E6753"/>
    <w:rsid w:val="007F36AC"/>
    <w:rsid w:val="008006B2"/>
    <w:rsid w:val="008012C9"/>
    <w:rsid w:val="00801632"/>
    <w:rsid w:val="00802083"/>
    <w:rsid w:val="008022C0"/>
    <w:rsid w:val="008028DC"/>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266F"/>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2D38"/>
    <w:rsid w:val="008832E3"/>
    <w:rsid w:val="008833F9"/>
    <w:rsid w:val="0088797C"/>
    <w:rsid w:val="00890ADC"/>
    <w:rsid w:val="00895D73"/>
    <w:rsid w:val="008A01DE"/>
    <w:rsid w:val="008A3649"/>
    <w:rsid w:val="008A41E2"/>
    <w:rsid w:val="008A4359"/>
    <w:rsid w:val="008B491E"/>
    <w:rsid w:val="008B6091"/>
    <w:rsid w:val="008B75BD"/>
    <w:rsid w:val="008C467B"/>
    <w:rsid w:val="008C4F2C"/>
    <w:rsid w:val="008C63A0"/>
    <w:rsid w:val="008D1BA4"/>
    <w:rsid w:val="008D2CB6"/>
    <w:rsid w:val="008D3184"/>
    <w:rsid w:val="008D32D8"/>
    <w:rsid w:val="008D7A9E"/>
    <w:rsid w:val="008D7C38"/>
    <w:rsid w:val="008E31E6"/>
    <w:rsid w:val="008E6448"/>
    <w:rsid w:val="008F078D"/>
    <w:rsid w:val="008F138A"/>
    <w:rsid w:val="008F2078"/>
    <w:rsid w:val="008F4914"/>
    <w:rsid w:val="008F5FAD"/>
    <w:rsid w:val="008F6E0F"/>
    <w:rsid w:val="008F72D5"/>
    <w:rsid w:val="008F7D0D"/>
    <w:rsid w:val="00902592"/>
    <w:rsid w:val="00904C7C"/>
    <w:rsid w:val="009051D5"/>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2BE1"/>
    <w:rsid w:val="009441CD"/>
    <w:rsid w:val="00945876"/>
    <w:rsid w:val="009466B6"/>
    <w:rsid w:val="00952C70"/>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A5AB3"/>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297C"/>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67882"/>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63ED"/>
    <w:rsid w:val="00AB2464"/>
    <w:rsid w:val="00AB2E01"/>
    <w:rsid w:val="00AB3600"/>
    <w:rsid w:val="00AB53F2"/>
    <w:rsid w:val="00AB5C30"/>
    <w:rsid w:val="00AB6DCB"/>
    <w:rsid w:val="00AC091D"/>
    <w:rsid w:val="00AC19D1"/>
    <w:rsid w:val="00AC3E7D"/>
    <w:rsid w:val="00AC780E"/>
    <w:rsid w:val="00AD0557"/>
    <w:rsid w:val="00AD37BE"/>
    <w:rsid w:val="00AD3D0C"/>
    <w:rsid w:val="00AD49CF"/>
    <w:rsid w:val="00AD6E5C"/>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17C7A"/>
    <w:rsid w:val="00B22DC7"/>
    <w:rsid w:val="00B2588A"/>
    <w:rsid w:val="00B30124"/>
    <w:rsid w:val="00B31857"/>
    <w:rsid w:val="00B31C97"/>
    <w:rsid w:val="00B36AFE"/>
    <w:rsid w:val="00B40D6F"/>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8710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2DB"/>
    <w:rsid w:val="00BF3FEF"/>
    <w:rsid w:val="00BF4ADF"/>
    <w:rsid w:val="00BF621D"/>
    <w:rsid w:val="00BF680C"/>
    <w:rsid w:val="00BF71CA"/>
    <w:rsid w:val="00C00633"/>
    <w:rsid w:val="00C0173E"/>
    <w:rsid w:val="00C01755"/>
    <w:rsid w:val="00C04171"/>
    <w:rsid w:val="00C10368"/>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6B41"/>
    <w:rsid w:val="00C47646"/>
    <w:rsid w:val="00C50203"/>
    <w:rsid w:val="00C5674D"/>
    <w:rsid w:val="00C603B2"/>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31E2"/>
    <w:rsid w:val="00D16674"/>
    <w:rsid w:val="00D16837"/>
    <w:rsid w:val="00D2255A"/>
    <w:rsid w:val="00D2420F"/>
    <w:rsid w:val="00D24AB4"/>
    <w:rsid w:val="00D24C13"/>
    <w:rsid w:val="00D327A7"/>
    <w:rsid w:val="00D32C65"/>
    <w:rsid w:val="00D33FD8"/>
    <w:rsid w:val="00D342D9"/>
    <w:rsid w:val="00D35D5D"/>
    <w:rsid w:val="00D3703E"/>
    <w:rsid w:val="00D40FDB"/>
    <w:rsid w:val="00D4124D"/>
    <w:rsid w:val="00D42A3B"/>
    <w:rsid w:val="00D4566C"/>
    <w:rsid w:val="00D46A06"/>
    <w:rsid w:val="00D47244"/>
    <w:rsid w:val="00D472F9"/>
    <w:rsid w:val="00D47A54"/>
    <w:rsid w:val="00D504F5"/>
    <w:rsid w:val="00D51E77"/>
    <w:rsid w:val="00D52102"/>
    <w:rsid w:val="00D545C7"/>
    <w:rsid w:val="00D56070"/>
    <w:rsid w:val="00D60606"/>
    <w:rsid w:val="00D627E7"/>
    <w:rsid w:val="00D63794"/>
    <w:rsid w:val="00D64064"/>
    <w:rsid w:val="00D64B58"/>
    <w:rsid w:val="00D64FD6"/>
    <w:rsid w:val="00D675E4"/>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28FC"/>
    <w:rsid w:val="00DB40EF"/>
    <w:rsid w:val="00DB512B"/>
    <w:rsid w:val="00DB5251"/>
    <w:rsid w:val="00DB7A11"/>
    <w:rsid w:val="00DC056B"/>
    <w:rsid w:val="00DC078F"/>
    <w:rsid w:val="00DC0EC1"/>
    <w:rsid w:val="00DC16B7"/>
    <w:rsid w:val="00DC2EA9"/>
    <w:rsid w:val="00DC3FCB"/>
    <w:rsid w:val="00DC48CF"/>
    <w:rsid w:val="00DC71D4"/>
    <w:rsid w:val="00DD0102"/>
    <w:rsid w:val="00DD2F51"/>
    <w:rsid w:val="00DD3629"/>
    <w:rsid w:val="00DD4045"/>
    <w:rsid w:val="00DD5E6E"/>
    <w:rsid w:val="00DF4599"/>
    <w:rsid w:val="00DF5680"/>
    <w:rsid w:val="00DF6BBD"/>
    <w:rsid w:val="00DF7AAE"/>
    <w:rsid w:val="00E00922"/>
    <w:rsid w:val="00E036E3"/>
    <w:rsid w:val="00E0756F"/>
    <w:rsid w:val="00E10A91"/>
    <w:rsid w:val="00E10DF2"/>
    <w:rsid w:val="00E11701"/>
    <w:rsid w:val="00E144C2"/>
    <w:rsid w:val="00E16447"/>
    <w:rsid w:val="00E17FCE"/>
    <w:rsid w:val="00E212F6"/>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5FE8"/>
    <w:rsid w:val="00E86267"/>
    <w:rsid w:val="00E86BBC"/>
    <w:rsid w:val="00E912EC"/>
    <w:rsid w:val="00E9143C"/>
    <w:rsid w:val="00E9200D"/>
    <w:rsid w:val="00E97B5F"/>
    <w:rsid w:val="00EA243D"/>
    <w:rsid w:val="00EA2683"/>
    <w:rsid w:val="00EA2AA2"/>
    <w:rsid w:val="00EA3EBA"/>
    <w:rsid w:val="00EA49EA"/>
    <w:rsid w:val="00EA771A"/>
    <w:rsid w:val="00EB184F"/>
    <w:rsid w:val="00EB20BF"/>
    <w:rsid w:val="00EB2B73"/>
    <w:rsid w:val="00EB4421"/>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0AA6"/>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07F2"/>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0B89"/>
    <w:rsid w:val="00FA4C2A"/>
    <w:rsid w:val="00FB4241"/>
    <w:rsid w:val="00FB603B"/>
    <w:rsid w:val="00FC067F"/>
    <w:rsid w:val="00FC3007"/>
    <w:rsid w:val="00FC55A4"/>
    <w:rsid w:val="00FC587C"/>
    <w:rsid w:val="00FC596E"/>
    <w:rsid w:val="00FD0687"/>
    <w:rsid w:val="00FD2FCE"/>
    <w:rsid w:val="00FD444E"/>
    <w:rsid w:val="00FD5501"/>
    <w:rsid w:val="00FE16F2"/>
    <w:rsid w:val="00FE3477"/>
    <w:rsid w:val="00FE5ACB"/>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736BB5"/>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AD6E5C"/>
    <w:pPr>
      <w:ind w:left="720"/>
      <w:contextualSpacing/>
    </w:pPr>
  </w:style>
  <w:style w:type="character" w:styleId="Nevyeenzmnka">
    <w:name w:val="Unresolved Mention"/>
    <w:basedOn w:val="Standardnpsmoodstavce"/>
    <w:uiPriority w:val="99"/>
    <w:semiHidden/>
    <w:unhideWhenUsed/>
    <w:rsid w:val="00D675E4"/>
    <w:rPr>
      <w:color w:val="605E5C"/>
      <w:shd w:val="clear" w:color="auto" w:fill="E1DFDD"/>
    </w:rPr>
  </w:style>
  <w:style w:type="paragraph" w:customStyle="1" w:styleId="Zkladntext22">
    <w:name w:val="Základní text 22"/>
    <w:basedOn w:val="Normln"/>
    <w:rsid w:val="00BF32DB"/>
    <w:pPr>
      <w:widowControl w:val="0"/>
      <w:suppressAutoHyphens/>
      <w:jc w:val="both"/>
    </w:pPr>
    <w:rPr>
      <w:rFonts w:eastAsia="Arial Unicode MS"/>
      <w:bCs/>
      <w:kern w:val="1"/>
      <w:szCs w:val="21"/>
      <w:lang w:eastAsia="zh-CN"/>
    </w:rPr>
  </w:style>
  <w:style w:type="paragraph" w:styleId="Bezmezer">
    <w:name w:val="No Spacing"/>
    <w:uiPriority w:val="1"/>
    <w:qFormat/>
    <w:rsid w:val="00D47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nspk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chy.bohumil@nspka.cz" TargetMode="External"/><Relationship Id="rId4" Type="http://schemas.openxmlformats.org/officeDocument/2006/relationships/settings" Target="settings.xml"/><Relationship Id="rId9" Type="http://schemas.openxmlformats.org/officeDocument/2006/relationships/hyperlink" Target="mailto:suchy.bohumil@nspka.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F641-1FA7-460A-A4FB-C1F69E90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7075</Words>
  <Characters>41749</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48727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JUDr. Rita Kubicová</cp:lastModifiedBy>
  <cp:revision>33</cp:revision>
  <cp:lastPrinted>2021-08-31T08:35:00Z</cp:lastPrinted>
  <dcterms:created xsi:type="dcterms:W3CDTF">2021-09-02T13:53:00Z</dcterms:created>
  <dcterms:modified xsi:type="dcterms:W3CDTF">2021-09-22T13:01:00Z</dcterms:modified>
</cp:coreProperties>
</file>