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C003" w14:textId="77777777" w:rsidR="00705A6E" w:rsidRDefault="00705A6E" w:rsidP="00705A6E">
      <w:pPr>
        <w:pStyle w:val="Nadpis1"/>
        <w:spacing w:line="276" w:lineRule="auto"/>
        <w:rPr>
          <w:rFonts w:ascii="Tahoma" w:hAnsi="Tahoma" w:cs="Tahoma"/>
          <w:sz w:val="22"/>
          <w:u w:val="single"/>
        </w:rPr>
      </w:pPr>
      <w:r w:rsidRPr="00F712AF">
        <w:rPr>
          <w:rFonts w:ascii="Tahoma" w:hAnsi="Tahoma" w:cs="Tahoma"/>
          <w:sz w:val="22"/>
          <w:u w:val="single"/>
        </w:rPr>
        <w:t xml:space="preserve">KUPNÍ SMLOUVA </w:t>
      </w:r>
    </w:p>
    <w:p w14:paraId="5675D974" w14:textId="77777777" w:rsidR="00705A6E" w:rsidRPr="00E47B16" w:rsidRDefault="00705A6E" w:rsidP="00705A6E"/>
    <w:p w14:paraId="022410FC" w14:textId="77777777" w:rsidR="00705A6E" w:rsidRPr="00F712AF" w:rsidRDefault="00705A6E" w:rsidP="00705A6E">
      <w:pPr>
        <w:pStyle w:val="Odstavecseseznamem"/>
        <w:numPr>
          <w:ilvl w:val="0"/>
          <w:numId w:val="9"/>
        </w:numPr>
        <w:spacing w:line="276" w:lineRule="auto"/>
        <w:ind w:left="425" w:firstLine="0"/>
        <w:jc w:val="center"/>
        <w:rPr>
          <w:rFonts w:ascii="Tahoma" w:hAnsi="Tahoma" w:cs="Tahoma"/>
          <w:b/>
        </w:rPr>
      </w:pPr>
    </w:p>
    <w:p w14:paraId="3CAC3EDB" w14:textId="77777777" w:rsidR="00705A6E" w:rsidRDefault="00705A6E" w:rsidP="00705A6E">
      <w:pPr>
        <w:pBdr>
          <w:top w:val="single" w:sz="4" w:space="1" w:color="auto"/>
          <w:bottom w:val="single" w:sz="4" w:space="1" w:color="auto"/>
        </w:pBdr>
        <w:spacing w:line="276" w:lineRule="auto"/>
        <w:jc w:val="center"/>
        <w:rPr>
          <w:rFonts w:ascii="Tahoma" w:hAnsi="Tahoma" w:cs="Tahoma"/>
          <w:b/>
        </w:rPr>
      </w:pPr>
      <w:r>
        <w:rPr>
          <w:rFonts w:ascii="Tahoma" w:hAnsi="Tahoma" w:cs="Tahoma"/>
          <w:b/>
        </w:rPr>
        <w:t>Smluvní strany</w:t>
      </w:r>
    </w:p>
    <w:p w14:paraId="36F430F4" w14:textId="77777777" w:rsidR="00705A6E" w:rsidRPr="005C07EA" w:rsidRDefault="00705A6E" w:rsidP="00705A6E">
      <w:pPr>
        <w:spacing w:line="276" w:lineRule="auto"/>
        <w:rPr>
          <w:rFonts w:ascii="Tahoma" w:hAnsi="Tahoma" w:cs="Tahoma"/>
          <w:b/>
        </w:rPr>
      </w:pPr>
    </w:p>
    <w:p w14:paraId="5106BF81" w14:textId="77777777" w:rsidR="00705A6E" w:rsidRPr="00F712AF" w:rsidRDefault="00705A6E" w:rsidP="00705A6E">
      <w:pPr>
        <w:pStyle w:val="Odstavecseseznamem"/>
        <w:numPr>
          <w:ilvl w:val="0"/>
          <w:numId w:val="12"/>
        </w:numPr>
        <w:adjustRightInd w:val="0"/>
        <w:spacing w:line="276" w:lineRule="auto"/>
        <w:ind w:left="0" w:firstLine="0"/>
        <w:rPr>
          <w:rFonts w:ascii="Tahoma" w:hAnsi="Tahoma" w:cs="Tahoma"/>
          <w:b/>
        </w:rPr>
      </w:pPr>
      <w:r>
        <w:rPr>
          <w:rFonts w:ascii="Tahoma" w:hAnsi="Tahoma" w:cs="Tahoma"/>
          <w:b/>
        </w:rPr>
        <w:t>Slezská nemocnice v Opavě</w:t>
      </w:r>
      <w:r w:rsidRPr="00F712AF">
        <w:rPr>
          <w:rFonts w:ascii="Tahoma" w:hAnsi="Tahoma" w:cs="Tahoma"/>
          <w:b/>
        </w:rPr>
        <w:t>, příspěvková organizace</w:t>
      </w:r>
    </w:p>
    <w:p w14:paraId="0AEDA0EB" w14:textId="77777777" w:rsidR="00705A6E" w:rsidRPr="008F75F5" w:rsidRDefault="00705A6E" w:rsidP="00705A6E">
      <w:pPr>
        <w:pStyle w:val="Odstavecseseznamem"/>
        <w:spacing w:line="276" w:lineRule="auto"/>
        <w:ind w:left="0"/>
        <w:rPr>
          <w:rFonts w:ascii="Tahoma" w:hAnsi="Tahoma" w:cs="Tahoma"/>
        </w:rPr>
      </w:pPr>
      <w:r w:rsidRPr="008F75F5">
        <w:rPr>
          <w:rFonts w:ascii="Tahoma" w:hAnsi="Tahoma" w:cs="Tahoma"/>
        </w:rPr>
        <w:t>se sídlem:</w:t>
      </w:r>
      <w:r w:rsidRPr="008F75F5">
        <w:rPr>
          <w:rFonts w:ascii="Tahoma" w:hAnsi="Tahoma" w:cs="Tahoma"/>
        </w:rPr>
        <w:tab/>
      </w:r>
      <w:r w:rsidRPr="008F75F5">
        <w:rPr>
          <w:rFonts w:ascii="Tahoma" w:hAnsi="Tahoma" w:cs="Tahoma"/>
        </w:rPr>
        <w:tab/>
        <w:t>Olomoucká 470/86, Předměstí, PSČ 746 01, Opava</w:t>
      </w:r>
    </w:p>
    <w:p w14:paraId="5942FDCF" w14:textId="77777777" w:rsidR="00705A6E" w:rsidRPr="008F75F5" w:rsidRDefault="00705A6E" w:rsidP="00705A6E">
      <w:pPr>
        <w:pStyle w:val="Odstavecseseznamem"/>
        <w:spacing w:line="276" w:lineRule="auto"/>
        <w:ind w:left="0"/>
        <w:rPr>
          <w:rFonts w:ascii="Tahoma" w:hAnsi="Tahoma" w:cs="Tahoma"/>
        </w:rPr>
      </w:pPr>
      <w:r w:rsidRPr="008F75F5">
        <w:rPr>
          <w:rFonts w:ascii="Tahoma" w:hAnsi="Tahoma" w:cs="Tahoma"/>
        </w:rPr>
        <w:t>zastoupena</w:t>
      </w:r>
      <w:bookmarkStart w:id="0" w:name="OLE_LINK1"/>
      <w:bookmarkStart w:id="1" w:name="OLE_LINK2"/>
      <w:r>
        <w:rPr>
          <w:rFonts w:ascii="Tahoma" w:hAnsi="Tahoma" w:cs="Tahoma"/>
        </w:rPr>
        <w:t>:</w:t>
      </w:r>
      <w:r>
        <w:rPr>
          <w:rFonts w:ascii="Tahoma" w:hAnsi="Tahoma" w:cs="Tahoma"/>
        </w:rPr>
        <w:tab/>
      </w:r>
      <w:r>
        <w:rPr>
          <w:rFonts w:ascii="Tahoma" w:hAnsi="Tahoma" w:cs="Tahoma"/>
        </w:rPr>
        <w:tab/>
        <w:t>Ing. Karlem Siebertem</w:t>
      </w:r>
      <w:r w:rsidRPr="008F75F5">
        <w:rPr>
          <w:rFonts w:ascii="Tahoma" w:hAnsi="Tahoma" w:cs="Tahoma"/>
        </w:rPr>
        <w:t>, MBA, ředitel</w:t>
      </w:r>
      <w:bookmarkEnd w:id="0"/>
      <w:bookmarkEnd w:id="1"/>
      <w:r w:rsidRPr="008F75F5">
        <w:rPr>
          <w:rFonts w:ascii="Tahoma" w:hAnsi="Tahoma" w:cs="Tahoma"/>
        </w:rPr>
        <w:t>em</w:t>
      </w:r>
    </w:p>
    <w:p w14:paraId="7A0FCF01" w14:textId="77777777" w:rsidR="00705A6E" w:rsidRPr="008F75F5" w:rsidRDefault="00705A6E" w:rsidP="00705A6E">
      <w:pPr>
        <w:pStyle w:val="Odstavecseseznamem"/>
        <w:spacing w:line="276" w:lineRule="auto"/>
        <w:ind w:left="0"/>
        <w:rPr>
          <w:rFonts w:ascii="Tahoma" w:hAnsi="Tahoma" w:cs="Tahoma"/>
        </w:rPr>
      </w:pPr>
      <w:r w:rsidRPr="008F75F5">
        <w:rPr>
          <w:rFonts w:ascii="Tahoma" w:hAnsi="Tahoma" w:cs="Tahoma"/>
        </w:rPr>
        <w:t>IČ:</w:t>
      </w:r>
      <w:r w:rsidRPr="008F75F5">
        <w:rPr>
          <w:rFonts w:ascii="Tahoma" w:hAnsi="Tahoma" w:cs="Tahoma"/>
        </w:rPr>
        <w:tab/>
      </w:r>
      <w:r w:rsidRPr="008F75F5">
        <w:rPr>
          <w:rFonts w:ascii="Tahoma" w:hAnsi="Tahoma" w:cs="Tahoma"/>
        </w:rPr>
        <w:tab/>
      </w:r>
      <w:r w:rsidRPr="008F75F5">
        <w:rPr>
          <w:rFonts w:ascii="Tahoma" w:hAnsi="Tahoma" w:cs="Tahoma"/>
        </w:rPr>
        <w:tab/>
        <w:t>47813750</w:t>
      </w:r>
    </w:p>
    <w:p w14:paraId="4B854D47" w14:textId="77777777" w:rsidR="00705A6E" w:rsidRPr="008F75F5" w:rsidRDefault="00705A6E" w:rsidP="00705A6E">
      <w:pPr>
        <w:pStyle w:val="Odstavecseseznamem"/>
        <w:spacing w:line="276" w:lineRule="auto"/>
        <w:ind w:left="0"/>
        <w:rPr>
          <w:rFonts w:ascii="Tahoma" w:hAnsi="Tahoma" w:cs="Tahoma"/>
        </w:rPr>
      </w:pPr>
      <w:r w:rsidRPr="008F75F5">
        <w:rPr>
          <w:rFonts w:ascii="Tahoma" w:hAnsi="Tahoma" w:cs="Tahoma"/>
        </w:rPr>
        <w:t>DIČ:</w:t>
      </w:r>
      <w:r w:rsidRPr="008F75F5">
        <w:rPr>
          <w:rFonts w:ascii="Tahoma" w:hAnsi="Tahoma" w:cs="Tahoma"/>
        </w:rPr>
        <w:tab/>
      </w:r>
      <w:r w:rsidRPr="008F75F5">
        <w:rPr>
          <w:rFonts w:ascii="Tahoma" w:hAnsi="Tahoma" w:cs="Tahoma"/>
        </w:rPr>
        <w:tab/>
      </w:r>
      <w:r w:rsidRPr="008F75F5">
        <w:rPr>
          <w:rFonts w:ascii="Tahoma" w:hAnsi="Tahoma" w:cs="Tahoma"/>
        </w:rPr>
        <w:tab/>
        <w:t>CZ47813750</w:t>
      </w:r>
    </w:p>
    <w:p w14:paraId="53F276A2" w14:textId="77777777" w:rsidR="00705A6E" w:rsidRPr="008F75F5" w:rsidRDefault="00705A6E" w:rsidP="00705A6E">
      <w:pPr>
        <w:pStyle w:val="Odstavecseseznamem"/>
        <w:spacing w:line="276" w:lineRule="auto"/>
        <w:ind w:left="0"/>
        <w:rPr>
          <w:rFonts w:ascii="Tahoma" w:hAnsi="Tahoma" w:cs="Tahoma"/>
          <w:bCs/>
          <w:iCs/>
        </w:rPr>
      </w:pPr>
      <w:r w:rsidRPr="008F75F5">
        <w:rPr>
          <w:rFonts w:ascii="Tahoma" w:hAnsi="Tahoma" w:cs="Tahoma"/>
        </w:rPr>
        <w:t>bankovní spojení:</w:t>
      </w:r>
      <w:r w:rsidRPr="008F75F5">
        <w:rPr>
          <w:rFonts w:ascii="Tahoma" w:hAnsi="Tahoma" w:cs="Tahoma"/>
        </w:rPr>
        <w:tab/>
      </w:r>
      <w:r w:rsidRPr="008F75F5">
        <w:rPr>
          <w:rFonts w:ascii="Tahoma" w:hAnsi="Tahoma" w:cs="Tahoma"/>
          <w:bCs/>
          <w:iCs/>
        </w:rPr>
        <w:t>Komerční banka, a.s., pobočka Opava</w:t>
      </w:r>
    </w:p>
    <w:p w14:paraId="17BDF687" w14:textId="77777777" w:rsidR="00705A6E" w:rsidRPr="008F75F5" w:rsidRDefault="00705A6E" w:rsidP="00705A6E">
      <w:pPr>
        <w:pStyle w:val="Odstavecseseznamem"/>
        <w:spacing w:line="276" w:lineRule="auto"/>
        <w:ind w:left="0"/>
        <w:rPr>
          <w:rFonts w:ascii="Tahoma" w:hAnsi="Tahoma" w:cs="Tahoma"/>
        </w:rPr>
      </w:pPr>
      <w:r w:rsidRPr="008F75F5">
        <w:rPr>
          <w:rFonts w:ascii="Tahoma" w:hAnsi="Tahoma" w:cs="Tahoma"/>
        </w:rPr>
        <w:t>číslo účtu:</w:t>
      </w:r>
      <w:r w:rsidRPr="008F75F5">
        <w:rPr>
          <w:rFonts w:ascii="Tahoma" w:hAnsi="Tahoma" w:cs="Tahoma"/>
        </w:rPr>
        <w:tab/>
      </w:r>
      <w:r w:rsidRPr="008F75F5">
        <w:rPr>
          <w:rFonts w:ascii="Tahoma" w:hAnsi="Tahoma" w:cs="Tahoma"/>
        </w:rPr>
        <w:tab/>
        <w:t>19-0633950217/0100</w:t>
      </w:r>
    </w:p>
    <w:p w14:paraId="6DA74C11" w14:textId="77777777" w:rsidR="00705A6E" w:rsidRPr="008F75F5" w:rsidRDefault="00705A6E" w:rsidP="00705A6E">
      <w:pPr>
        <w:pStyle w:val="Odstavecseseznamem"/>
        <w:spacing w:line="276" w:lineRule="auto"/>
        <w:ind w:left="0"/>
        <w:rPr>
          <w:rFonts w:ascii="Tahoma" w:hAnsi="Tahoma" w:cs="Tahoma"/>
        </w:rPr>
      </w:pPr>
      <w:r w:rsidRPr="008F75F5">
        <w:rPr>
          <w:rFonts w:ascii="Tahoma" w:hAnsi="Tahoma" w:cs="Tahoma"/>
        </w:rPr>
        <w:t xml:space="preserve">zapsaná v OR vedeném KS v Ostravě, oddíl </w:t>
      </w:r>
      <w:proofErr w:type="spellStart"/>
      <w:r w:rsidRPr="008F75F5">
        <w:rPr>
          <w:rFonts w:ascii="Tahoma" w:hAnsi="Tahoma" w:cs="Tahoma"/>
        </w:rPr>
        <w:t>Pr</w:t>
      </w:r>
      <w:proofErr w:type="spellEnd"/>
      <w:r w:rsidRPr="008F75F5">
        <w:rPr>
          <w:rFonts w:ascii="Tahoma" w:hAnsi="Tahoma" w:cs="Tahoma"/>
        </w:rPr>
        <w:t>, vložka 924</w:t>
      </w:r>
    </w:p>
    <w:p w14:paraId="461E1CC4" w14:textId="77777777" w:rsidR="00705A6E" w:rsidRPr="000F5073" w:rsidRDefault="00705A6E" w:rsidP="00705A6E">
      <w:pPr>
        <w:pStyle w:val="Odstavecseseznamem"/>
        <w:spacing w:line="276" w:lineRule="auto"/>
        <w:ind w:left="0"/>
        <w:rPr>
          <w:rFonts w:ascii="Tahoma" w:hAnsi="Tahoma" w:cs="Tahoma"/>
          <w:i/>
          <w:iCs/>
        </w:rPr>
      </w:pPr>
      <w:r w:rsidRPr="000F5073">
        <w:rPr>
          <w:rFonts w:ascii="Tahoma" w:hAnsi="Tahoma" w:cs="Tahoma"/>
        </w:rPr>
        <w:t xml:space="preserve">dále jen </w:t>
      </w:r>
      <w:r w:rsidRPr="000F5073">
        <w:rPr>
          <w:rFonts w:ascii="Tahoma" w:hAnsi="Tahoma" w:cs="Tahoma"/>
          <w:i/>
          <w:iCs/>
        </w:rPr>
        <w:t>„kupující“</w:t>
      </w:r>
    </w:p>
    <w:p w14:paraId="0C4256F6" w14:textId="77777777" w:rsidR="00705A6E" w:rsidRDefault="00705A6E" w:rsidP="00705A6E">
      <w:pPr>
        <w:spacing w:line="276" w:lineRule="auto"/>
        <w:rPr>
          <w:rFonts w:ascii="Tahoma" w:hAnsi="Tahoma" w:cs="Tahoma"/>
          <w:b/>
          <w:highlight w:val="yellow"/>
        </w:rPr>
      </w:pPr>
    </w:p>
    <w:p w14:paraId="680EC0FB" w14:textId="77777777" w:rsidR="00705A6E" w:rsidRPr="00FE1137" w:rsidRDefault="00705A6E" w:rsidP="00705A6E">
      <w:pPr>
        <w:spacing w:line="276" w:lineRule="auto"/>
        <w:rPr>
          <w:rFonts w:ascii="Tahoma" w:hAnsi="Tahoma" w:cs="Tahoma"/>
          <w:b/>
        </w:rPr>
      </w:pPr>
      <w:r w:rsidRPr="00FE1137">
        <w:rPr>
          <w:rFonts w:ascii="Tahoma" w:hAnsi="Tahoma" w:cs="Tahoma"/>
          <w:b/>
        </w:rPr>
        <w:t>a</w:t>
      </w:r>
    </w:p>
    <w:p w14:paraId="190E3E12" w14:textId="77777777" w:rsidR="00705A6E" w:rsidRDefault="00705A6E" w:rsidP="00705A6E">
      <w:pPr>
        <w:spacing w:line="276" w:lineRule="auto"/>
        <w:rPr>
          <w:rFonts w:ascii="Tahoma" w:hAnsi="Tahoma" w:cs="Tahoma"/>
          <w:b/>
          <w:highlight w:val="yellow"/>
        </w:rPr>
      </w:pPr>
    </w:p>
    <w:p w14:paraId="526FE6B2" w14:textId="77777777" w:rsidR="00705A6E" w:rsidRDefault="00705A6E" w:rsidP="00705A6E">
      <w:pPr>
        <w:pStyle w:val="Odstavecseseznamem"/>
        <w:numPr>
          <w:ilvl w:val="0"/>
          <w:numId w:val="12"/>
        </w:numPr>
        <w:spacing w:line="276" w:lineRule="auto"/>
        <w:ind w:left="0" w:firstLine="0"/>
        <w:rPr>
          <w:rFonts w:ascii="Tahoma" w:hAnsi="Tahoma" w:cs="Tahoma"/>
          <w:b/>
        </w:rPr>
      </w:pPr>
      <w:r w:rsidRPr="002F59DA">
        <w:rPr>
          <w:rFonts w:ascii="Tahoma" w:hAnsi="Tahoma" w:cs="Tahoma"/>
          <w:b/>
          <w:highlight w:val="yellow"/>
        </w:rPr>
        <w:t xml:space="preserve">………………….. </w:t>
      </w:r>
      <w:r w:rsidRPr="00E942E6">
        <w:rPr>
          <w:rFonts w:ascii="Tahoma" w:hAnsi="Tahoma" w:cs="Tahoma"/>
          <w:bCs/>
          <w:i/>
          <w:iCs/>
          <w:color w:val="FF0000"/>
          <w:highlight w:val="yellow"/>
        </w:rPr>
        <w:t>(název společnosti doplní účastník ZŘ</w:t>
      </w:r>
      <w:r w:rsidRPr="00E942E6">
        <w:rPr>
          <w:rFonts w:ascii="Tahoma" w:hAnsi="Tahoma" w:cs="Tahoma"/>
          <w:bCs/>
          <w:i/>
          <w:iCs/>
          <w:color w:val="FF0000"/>
        </w:rPr>
        <w:t>)</w:t>
      </w:r>
    </w:p>
    <w:p w14:paraId="29F2104F" w14:textId="77777777" w:rsidR="00705A6E" w:rsidRPr="002F59DA" w:rsidRDefault="00705A6E" w:rsidP="00705A6E">
      <w:pPr>
        <w:pStyle w:val="Odstavecseseznamem"/>
        <w:spacing w:line="276" w:lineRule="auto"/>
        <w:ind w:left="0"/>
        <w:rPr>
          <w:rFonts w:ascii="Tahoma" w:hAnsi="Tahoma" w:cs="Tahoma"/>
          <w:b/>
        </w:rPr>
      </w:pPr>
      <w:r w:rsidRPr="002F59DA">
        <w:rPr>
          <w:rFonts w:ascii="Tahoma" w:hAnsi="Tahoma" w:cs="Tahoma"/>
        </w:rPr>
        <w:t>se sídlem:</w:t>
      </w:r>
      <w:r w:rsidRPr="002F59DA">
        <w:rPr>
          <w:rFonts w:ascii="Tahoma" w:hAnsi="Tahoma" w:cs="Tahoma"/>
        </w:rPr>
        <w:tab/>
      </w:r>
      <w:r w:rsidRPr="002F59DA">
        <w:rPr>
          <w:rFonts w:ascii="Tahoma" w:hAnsi="Tahoma" w:cs="Tahoma"/>
        </w:rPr>
        <w:tab/>
      </w:r>
      <w:r w:rsidRPr="002F59DA">
        <w:rPr>
          <w:rFonts w:ascii="Tahoma" w:hAnsi="Tahoma" w:cs="Tahoma"/>
          <w:highlight w:val="yellow"/>
        </w:rPr>
        <w:t>…………………………</w:t>
      </w:r>
    </w:p>
    <w:p w14:paraId="466871C7" w14:textId="77777777" w:rsidR="00705A6E" w:rsidRPr="005C07EA" w:rsidRDefault="00705A6E" w:rsidP="00705A6E">
      <w:pPr>
        <w:autoSpaceDE w:val="0"/>
        <w:autoSpaceDN w:val="0"/>
        <w:adjustRightInd w:val="0"/>
        <w:spacing w:line="276" w:lineRule="auto"/>
        <w:rPr>
          <w:rFonts w:ascii="Tahoma" w:hAnsi="Tahoma" w:cs="Tahoma"/>
        </w:rPr>
      </w:pPr>
      <w:r>
        <w:rPr>
          <w:rFonts w:ascii="Tahoma" w:hAnsi="Tahoma" w:cs="Tahoma"/>
        </w:rPr>
        <w:t>IČ:</w:t>
      </w:r>
      <w:r>
        <w:rPr>
          <w:rFonts w:ascii="Tahoma" w:hAnsi="Tahoma" w:cs="Tahoma"/>
        </w:rPr>
        <w:tab/>
      </w:r>
      <w:r w:rsidRPr="005C07EA">
        <w:rPr>
          <w:rFonts w:ascii="Tahoma" w:hAnsi="Tahoma" w:cs="Tahoma"/>
        </w:rPr>
        <w:tab/>
      </w:r>
      <w:r>
        <w:rPr>
          <w:rFonts w:ascii="Tahoma" w:hAnsi="Tahoma" w:cs="Tahoma"/>
        </w:rPr>
        <w:tab/>
      </w:r>
      <w:r w:rsidRPr="005C07EA">
        <w:rPr>
          <w:rFonts w:ascii="Tahoma" w:hAnsi="Tahoma" w:cs="Tahoma"/>
          <w:highlight w:val="yellow"/>
        </w:rPr>
        <w:t>………………………</w:t>
      </w:r>
      <w:r>
        <w:rPr>
          <w:rFonts w:ascii="Tahoma" w:hAnsi="Tahoma" w:cs="Tahoma"/>
          <w:highlight w:val="yellow"/>
        </w:rPr>
        <w:t>..</w:t>
      </w:r>
      <w:r w:rsidRPr="005C07EA">
        <w:rPr>
          <w:rFonts w:ascii="Tahoma" w:hAnsi="Tahoma" w:cs="Tahoma"/>
          <w:highlight w:val="yellow"/>
        </w:rPr>
        <w:t>.</w:t>
      </w:r>
    </w:p>
    <w:p w14:paraId="2FE1B948" w14:textId="77777777" w:rsidR="00705A6E" w:rsidRPr="005C07EA" w:rsidRDefault="00705A6E" w:rsidP="00705A6E">
      <w:pPr>
        <w:autoSpaceDE w:val="0"/>
        <w:autoSpaceDN w:val="0"/>
        <w:adjustRightInd w:val="0"/>
        <w:spacing w:line="276" w:lineRule="auto"/>
        <w:rPr>
          <w:rFonts w:ascii="Tahoma" w:hAnsi="Tahoma" w:cs="Tahoma"/>
        </w:rPr>
      </w:pPr>
      <w:r>
        <w:rPr>
          <w:rFonts w:ascii="Tahoma" w:hAnsi="Tahoma" w:cs="Tahoma"/>
        </w:rPr>
        <w:t>DIČ:</w:t>
      </w:r>
      <w:r>
        <w:rPr>
          <w:rFonts w:ascii="Tahoma" w:hAnsi="Tahoma" w:cs="Tahoma"/>
        </w:rPr>
        <w:tab/>
      </w:r>
      <w:r w:rsidRPr="005C07EA">
        <w:rPr>
          <w:rFonts w:ascii="Tahoma" w:hAnsi="Tahoma" w:cs="Tahoma"/>
        </w:rPr>
        <w:tab/>
      </w:r>
      <w:r>
        <w:rPr>
          <w:rFonts w:ascii="Tahoma" w:hAnsi="Tahoma" w:cs="Tahoma"/>
        </w:rPr>
        <w:tab/>
      </w:r>
      <w:r w:rsidRPr="005C07EA">
        <w:rPr>
          <w:rFonts w:ascii="Tahoma" w:hAnsi="Tahoma" w:cs="Tahoma"/>
          <w:highlight w:val="yellow"/>
        </w:rPr>
        <w:t>…………………………</w:t>
      </w:r>
    </w:p>
    <w:p w14:paraId="018DDEC5" w14:textId="77777777" w:rsidR="00705A6E" w:rsidRPr="005C07EA" w:rsidRDefault="00705A6E" w:rsidP="00705A6E">
      <w:pPr>
        <w:pStyle w:val="Zpat"/>
        <w:tabs>
          <w:tab w:val="clear" w:pos="4536"/>
          <w:tab w:val="clear" w:pos="9072"/>
        </w:tabs>
        <w:autoSpaceDE w:val="0"/>
        <w:autoSpaceDN w:val="0"/>
        <w:adjustRightInd w:val="0"/>
        <w:spacing w:line="276" w:lineRule="auto"/>
        <w:rPr>
          <w:rFonts w:ascii="Tahoma" w:hAnsi="Tahoma" w:cs="Tahoma"/>
        </w:rPr>
      </w:pPr>
      <w:r w:rsidRPr="005C07EA">
        <w:rPr>
          <w:rFonts w:ascii="Tahoma" w:hAnsi="Tahoma" w:cs="Tahoma"/>
        </w:rPr>
        <w:t>Zastoupena</w:t>
      </w:r>
      <w:r w:rsidRPr="005C07EA">
        <w:rPr>
          <w:rFonts w:ascii="Tahoma" w:hAnsi="Tahoma" w:cs="Tahoma"/>
        </w:rPr>
        <w:tab/>
      </w:r>
      <w:r>
        <w:rPr>
          <w:rFonts w:ascii="Tahoma" w:hAnsi="Tahoma" w:cs="Tahoma"/>
        </w:rPr>
        <w:tab/>
      </w:r>
      <w:r w:rsidRPr="005C07EA">
        <w:rPr>
          <w:rFonts w:ascii="Tahoma" w:hAnsi="Tahoma" w:cs="Tahoma"/>
          <w:highlight w:val="yellow"/>
        </w:rPr>
        <w:t>…………………………</w:t>
      </w:r>
    </w:p>
    <w:p w14:paraId="3AA7D65A" w14:textId="77777777" w:rsidR="00705A6E" w:rsidRPr="005C07EA" w:rsidRDefault="00705A6E" w:rsidP="00705A6E">
      <w:pPr>
        <w:autoSpaceDE w:val="0"/>
        <w:autoSpaceDN w:val="0"/>
        <w:adjustRightInd w:val="0"/>
        <w:spacing w:line="276" w:lineRule="auto"/>
        <w:rPr>
          <w:rFonts w:ascii="Tahoma" w:hAnsi="Tahoma" w:cs="Tahoma"/>
        </w:rPr>
      </w:pPr>
      <w:r>
        <w:rPr>
          <w:rFonts w:ascii="Tahoma" w:hAnsi="Tahoma" w:cs="Tahoma"/>
        </w:rPr>
        <w:t>bankovní spojení:</w:t>
      </w:r>
      <w:r>
        <w:rPr>
          <w:rFonts w:ascii="Tahoma" w:hAnsi="Tahoma" w:cs="Tahoma"/>
        </w:rPr>
        <w:tab/>
      </w:r>
      <w:r w:rsidRPr="005C07EA">
        <w:rPr>
          <w:rFonts w:ascii="Tahoma" w:hAnsi="Tahoma" w:cs="Tahoma"/>
          <w:highlight w:val="yellow"/>
        </w:rPr>
        <w:t>………………</w:t>
      </w:r>
      <w:r>
        <w:rPr>
          <w:rFonts w:ascii="Tahoma" w:hAnsi="Tahoma" w:cs="Tahoma"/>
          <w:highlight w:val="yellow"/>
        </w:rPr>
        <w:t>………</w:t>
      </w:r>
      <w:r w:rsidRPr="005C07EA">
        <w:rPr>
          <w:rFonts w:ascii="Tahoma" w:hAnsi="Tahoma" w:cs="Tahoma"/>
          <w:highlight w:val="yellow"/>
        </w:rPr>
        <w:t>…</w:t>
      </w:r>
    </w:p>
    <w:p w14:paraId="53D709AC" w14:textId="77777777" w:rsidR="00705A6E" w:rsidRPr="005C07EA" w:rsidRDefault="00705A6E" w:rsidP="00705A6E">
      <w:pPr>
        <w:autoSpaceDE w:val="0"/>
        <w:autoSpaceDN w:val="0"/>
        <w:adjustRightInd w:val="0"/>
        <w:spacing w:line="276" w:lineRule="auto"/>
        <w:rPr>
          <w:rFonts w:ascii="Tahoma" w:hAnsi="Tahoma" w:cs="Tahoma"/>
        </w:rPr>
      </w:pPr>
      <w:r w:rsidRPr="005C07EA">
        <w:rPr>
          <w:rFonts w:ascii="Tahoma" w:hAnsi="Tahoma" w:cs="Tahoma"/>
        </w:rPr>
        <w:t xml:space="preserve">zapsána </w:t>
      </w:r>
      <w:r w:rsidRPr="005C07EA">
        <w:rPr>
          <w:rFonts w:ascii="Tahoma" w:hAnsi="Tahoma" w:cs="Tahoma"/>
        </w:rPr>
        <w:tab/>
      </w:r>
      <w:r>
        <w:rPr>
          <w:rFonts w:ascii="Tahoma" w:hAnsi="Tahoma" w:cs="Tahoma"/>
        </w:rPr>
        <w:tab/>
      </w:r>
      <w:r w:rsidRPr="005C07EA">
        <w:rPr>
          <w:rFonts w:ascii="Tahoma" w:hAnsi="Tahoma" w:cs="Tahoma"/>
          <w:highlight w:val="yellow"/>
        </w:rPr>
        <w:t>……………………………</w:t>
      </w:r>
      <w:proofErr w:type="gramStart"/>
      <w:r w:rsidRPr="005C07EA">
        <w:rPr>
          <w:rFonts w:ascii="Tahoma" w:hAnsi="Tahoma" w:cs="Tahoma"/>
          <w:highlight w:val="yellow"/>
        </w:rPr>
        <w:t>…….</w:t>
      </w:r>
      <w:proofErr w:type="gramEnd"/>
      <w:r w:rsidRPr="005C07EA">
        <w:rPr>
          <w:rFonts w:ascii="Tahoma" w:hAnsi="Tahoma" w:cs="Tahoma"/>
          <w:highlight w:val="yellow"/>
        </w:rPr>
        <w:t>.</w:t>
      </w:r>
    </w:p>
    <w:p w14:paraId="7B9ADBA8" w14:textId="77777777" w:rsidR="00705A6E" w:rsidRPr="005C07EA" w:rsidRDefault="00705A6E" w:rsidP="00705A6E">
      <w:pPr>
        <w:autoSpaceDE w:val="0"/>
        <w:autoSpaceDN w:val="0"/>
        <w:adjustRightInd w:val="0"/>
        <w:spacing w:line="276" w:lineRule="auto"/>
        <w:rPr>
          <w:rFonts w:ascii="Tahoma" w:hAnsi="Tahoma" w:cs="Tahoma"/>
        </w:rPr>
      </w:pPr>
      <w:r w:rsidRPr="005C07EA">
        <w:rPr>
          <w:rFonts w:ascii="Tahoma" w:hAnsi="Tahoma" w:cs="Tahoma"/>
        </w:rPr>
        <w:t>(dále jen „</w:t>
      </w:r>
      <w:r w:rsidRPr="005C07EA">
        <w:rPr>
          <w:rFonts w:ascii="Tahoma" w:hAnsi="Tahoma" w:cs="Tahoma"/>
          <w:i/>
        </w:rPr>
        <w:t>prodávající</w:t>
      </w:r>
      <w:r w:rsidRPr="005C07EA">
        <w:rPr>
          <w:rFonts w:ascii="Tahoma" w:hAnsi="Tahoma" w:cs="Tahoma"/>
        </w:rPr>
        <w:t>“)</w:t>
      </w:r>
    </w:p>
    <w:p w14:paraId="7EE9A381" w14:textId="77777777" w:rsidR="00705A6E" w:rsidRPr="005C07EA" w:rsidRDefault="00705A6E" w:rsidP="00705A6E">
      <w:pPr>
        <w:autoSpaceDE w:val="0"/>
        <w:autoSpaceDN w:val="0"/>
        <w:adjustRightInd w:val="0"/>
        <w:spacing w:line="276" w:lineRule="auto"/>
        <w:rPr>
          <w:rFonts w:ascii="Tahoma" w:hAnsi="Tahoma" w:cs="Tahoma"/>
        </w:rPr>
      </w:pPr>
    </w:p>
    <w:p w14:paraId="64328638" w14:textId="77777777" w:rsidR="00705A6E" w:rsidRPr="00F712AF" w:rsidRDefault="00705A6E" w:rsidP="00705A6E">
      <w:pPr>
        <w:pStyle w:val="Odstavecseseznamem"/>
        <w:numPr>
          <w:ilvl w:val="0"/>
          <w:numId w:val="9"/>
        </w:numPr>
        <w:spacing w:line="276" w:lineRule="auto"/>
        <w:ind w:left="425" w:firstLine="0"/>
        <w:jc w:val="center"/>
        <w:rPr>
          <w:rFonts w:ascii="Tahoma" w:hAnsi="Tahoma" w:cs="Tahoma"/>
          <w:b/>
        </w:rPr>
      </w:pPr>
    </w:p>
    <w:p w14:paraId="01540404" w14:textId="77777777" w:rsidR="00705A6E" w:rsidRPr="00F712AF" w:rsidRDefault="00705A6E" w:rsidP="00705A6E">
      <w:pPr>
        <w:pStyle w:val="Nadpis2"/>
        <w:pBdr>
          <w:top w:val="single" w:sz="4" w:space="1" w:color="auto"/>
          <w:bottom w:val="single" w:sz="4" w:space="1" w:color="auto"/>
        </w:pBdr>
        <w:spacing w:after="120" w:line="276" w:lineRule="auto"/>
        <w:jc w:val="center"/>
        <w:rPr>
          <w:rFonts w:ascii="Tahoma" w:hAnsi="Tahoma" w:cs="Tahoma"/>
        </w:rPr>
      </w:pPr>
      <w:r>
        <w:rPr>
          <w:rFonts w:ascii="Tahoma" w:hAnsi="Tahoma" w:cs="Tahoma"/>
        </w:rPr>
        <w:t>Základní ustanovení</w:t>
      </w:r>
    </w:p>
    <w:p w14:paraId="0F2AAFA0" w14:textId="77777777" w:rsidR="00705A6E" w:rsidRPr="009A66A3" w:rsidRDefault="00705A6E" w:rsidP="00705A6E">
      <w:pPr>
        <w:pStyle w:val="Styl-normln-slo-odsazen"/>
        <w:numPr>
          <w:ilvl w:val="0"/>
          <w:numId w:val="11"/>
        </w:numPr>
        <w:ind w:left="284" w:hanging="284"/>
        <w:rPr>
          <w:rFonts w:ascii="Tahoma" w:hAnsi="Tahoma" w:cs="Tahoma"/>
          <w:sz w:val="20"/>
          <w:szCs w:val="20"/>
        </w:rPr>
      </w:pPr>
      <w:r w:rsidRPr="00BA281E">
        <w:rPr>
          <w:rFonts w:ascii="Tahoma" w:hAnsi="Tahoma" w:cs="Tahoma"/>
          <w:sz w:val="20"/>
          <w:szCs w:val="20"/>
        </w:rPr>
        <w:t>Smluvní strany se dohodly, že se jejich závazkový vztah řídí o</w:t>
      </w:r>
      <w:r>
        <w:rPr>
          <w:rFonts w:ascii="Tahoma" w:hAnsi="Tahoma" w:cs="Tahoma"/>
          <w:sz w:val="20"/>
          <w:szCs w:val="20"/>
        </w:rPr>
        <w:t xml:space="preserve">bčanským zákoníkem, a uzavírají </w:t>
      </w:r>
      <w:r w:rsidRPr="009A66A3">
        <w:rPr>
          <w:rFonts w:ascii="Tahoma" w:hAnsi="Tahoma" w:cs="Tahoma"/>
          <w:sz w:val="20"/>
          <w:szCs w:val="20"/>
        </w:rPr>
        <w:t xml:space="preserve">podle § </w:t>
      </w:r>
      <w:r w:rsidRPr="009A66A3">
        <w:rPr>
          <w:rFonts w:ascii="Tahoma" w:eastAsia="SimSun" w:hAnsi="Tahoma" w:cs="Tahoma"/>
          <w:sz w:val="20"/>
          <w:szCs w:val="20"/>
        </w:rPr>
        <w:t>2079</w:t>
      </w:r>
      <w:r>
        <w:rPr>
          <w:rFonts w:ascii="Tahoma" w:hAnsi="Tahoma" w:cs="Tahoma"/>
          <w:sz w:val="20"/>
          <w:szCs w:val="20"/>
        </w:rPr>
        <w:t xml:space="preserve"> a násl. o</w:t>
      </w:r>
      <w:r w:rsidRPr="009A66A3">
        <w:rPr>
          <w:rFonts w:ascii="Tahoma" w:hAnsi="Tahoma" w:cs="Tahoma"/>
          <w:sz w:val="20"/>
          <w:szCs w:val="20"/>
        </w:rPr>
        <w:t>bčanského zákoníku tuto kupní smlouvu.</w:t>
      </w:r>
    </w:p>
    <w:p w14:paraId="73A03A01" w14:textId="77777777" w:rsidR="00705A6E" w:rsidRPr="00346E49" w:rsidRDefault="00705A6E" w:rsidP="00705A6E">
      <w:pPr>
        <w:widowControl w:val="0"/>
        <w:numPr>
          <w:ilvl w:val="0"/>
          <w:numId w:val="11"/>
        </w:numPr>
        <w:tabs>
          <w:tab w:val="left" w:pos="360"/>
        </w:tabs>
        <w:suppressAutoHyphens/>
        <w:spacing w:after="60"/>
        <w:ind w:left="284" w:hanging="284"/>
        <w:jc w:val="both"/>
        <w:rPr>
          <w:rFonts w:ascii="Tahoma" w:hAnsi="Tahoma" w:cs="Tahoma"/>
        </w:rPr>
      </w:pPr>
      <w:r w:rsidRPr="00346E49">
        <w:rPr>
          <w:rFonts w:ascii="Tahoma" w:hAnsi="Tahoma" w:cs="Tahoma"/>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14:paraId="64DE3C7F" w14:textId="77777777" w:rsidR="00705A6E" w:rsidRPr="00633675" w:rsidRDefault="00705A6E" w:rsidP="00705A6E">
      <w:pPr>
        <w:widowControl w:val="0"/>
        <w:numPr>
          <w:ilvl w:val="0"/>
          <w:numId w:val="11"/>
        </w:numPr>
        <w:tabs>
          <w:tab w:val="left" w:pos="360"/>
        </w:tabs>
        <w:suppressAutoHyphens/>
        <w:spacing w:after="60"/>
        <w:ind w:left="284" w:hanging="284"/>
        <w:jc w:val="both"/>
        <w:rPr>
          <w:rFonts w:ascii="Tahoma" w:hAnsi="Tahoma" w:cs="Tahoma"/>
          <w:szCs w:val="18"/>
        </w:rPr>
      </w:pPr>
      <w:r w:rsidRPr="00633675">
        <w:rPr>
          <w:rFonts w:ascii="Tahoma" w:hAnsi="Tahoma" w:cs="Tahoma"/>
          <w:szCs w:val="18"/>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Cs w:val="18"/>
        </w:rPr>
        <w:t xml:space="preserve"> </w:t>
      </w:r>
    </w:p>
    <w:p w14:paraId="3CC3CD99" w14:textId="77777777" w:rsidR="00705A6E" w:rsidRPr="00346E49" w:rsidRDefault="00705A6E" w:rsidP="00705A6E">
      <w:pPr>
        <w:widowControl w:val="0"/>
        <w:numPr>
          <w:ilvl w:val="0"/>
          <w:numId w:val="11"/>
        </w:numPr>
        <w:tabs>
          <w:tab w:val="left" w:pos="360"/>
        </w:tabs>
        <w:suppressAutoHyphens/>
        <w:spacing w:after="60"/>
        <w:ind w:left="284" w:hanging="284"/>
        <w:jc w:val="both"/>
        <w:rPr>
          <w:rFonts w:ascii="Tahoma" w:hAnsi="Tahoma" w:cs="Tahoma"/>
        </w:rPr>
      </w:pPr>
      <w:r w:rsidRPr="00346E49">
        <w:rPr>
          <w:rFonts w:ascii="Tahoma" w:hAnsi="Tahoma" w:cs="Tahoma"/>
        </w:rPr>
        <w:t>Smluvní strany prohlašují, že osoby podepisující tuto smlouvu jsou k tomuto úkonu oprávněny.</w:t>
      </w:r>
    </w:p>
    <w:p w14:paraId="3EB32AEB" w14:textId="77777777" w:rsidR="00705A6E" w:rsidRDefault="00705A6E" w:rsidP="00705A6E">
      <w:pPr>
        <w:widowControl w:val="0"/>
        <w:numPr>
          <w:ilvl w:val="0"/>
          <w:numId w:val="11"/>
        </w:numPr>
        <w:tabs>
          <w:tab w:val="left" w:pos="360"/>
        </w:tabs>
        <w:suppressAutoHyphens/>
        <w:spacing w:after="60"/>
        <w:ind w:left="284" w:hanging="284"/>
        <w:jc w:val="both"/>
        <w:rPr>
          <w:rFonts w:ascii="Tahoma" w:hAnsi="Tahoma" w:cs="Tahoma"/>
        </w:rPr>
      </w:pPr>
      <w:r w:rsidRPr="00346E49">
        <w:rPr>
          <w:rFonts w:ascii="Tahoma" w:hAnsi="Tahoma" w:cs="Tahoma"/>
        </w:rPr>
        <w:t>Prodávající prohlašuje, že je odborně způsobilý k zajištění předmětu plnění podle této smlouvy.</w:t>
      </w:r>
    </w:p>
    <w:p w14:paraId="7A824605" w14:textId="77777777" w:rsidR="00705A6E" w:rsidRDefault="00705A6E" w:rsidP="00705A6E"/>
    <w:p w14:paraId="72C5270C" w14:textId="77777777" w:rsidR="00705A6E" w:rsidRPr="00F712AF" w:rsidRDefault="00705A6E" w:rsidP="00705A6E">
      <w:pPr>
        <w:pStyle w:val="Odstavecseseznamem"/>
        <w:numPr>
          <w:ilvl w:val="0"/>
          <w:numId w:val="9"/>
        </w:numPr>
        <w:spacing w:line="276" w:lineRule="auto"/>
        <w:ind w:left="425" w:firstLine="0"/>
        <w:jc w:val="center"/>
      </w:pPr>
    </w:p>
    <w:p w14:paraId="1077F3AB" w14:textId="77777777" w:rsidR="00705A6E" w:rsidRPr="005C07EA" w:rsidRDefault="00705A6E" w:rsidP="00705A6E">
      <w:pPr>
        <w:pStyle w:val="Nadpis2"/>
        <w:pBdr>
          <w:top w:val="single" w:sz="4" w:space="1" w:color="auto"/>
          <w:bottom w:val="single" w:sz="4" w:space="1" w:color="auto"/>
        </w:pBdr>
        <w:spacing w:after="120" w:line="276" w:lineRule="auto"/>
        <w:jc w:val="center"/>
        <w:rPr>
          <w:rFonts w:ascii="Tahoma" w:hAnsi="Tahoma" w:cs="Tahoma"/>
        </w:rPr>
      </w:pPr>
      <w:r w:rsidRPr="005C07EA">
        <w:rPr>
          <w:rFonts w:ascii="Tahoma" w:hAnsi="Tahoma" w:cs="Tahoma"/>
        </w:rPr>
        <w:t>Předmět smlouvy</w:t>
      </w:r>
    </w:p>
    <w:p w14:paraId="64CBA7C8" w14:textId="77777777" w:rsidR="00705A6E" w:rsidRPr="002E7B41" w:rsidRDefault="00705A6E" w:rsidP="00705A6E">
      <w:pPr>
        <w:numPr>
          <w:ilvl w:val="0"/>
          <w:numId w:val="5"/>
        </w:numPr>
        <w:autoSpaceDE w:val="0"/>
        <w:autoSpaceDN w:val="0"/>
        <w:adjustRightInd w:val="0"/>
        <w:spacing w:before="60" w:line="276" w:lineRule="auto"/>
        <w:ind w:left="425" w:hanging="357"/>
        <w:jc w:val="both"/>
        <w:rPr>
          <w:rFonts w:ascii="Tahoma" w:hAnsi="Tahoma" w:cs="Tahoma"/>
        </w:rPr>
      </w:pPr>
      <w:r w:rsidRPr="005C07EA">
        <w:rPr>
          <w:rFonts w:ascii="Tahoma" w:hAnsi="Tahoma" w:cs="Tahoma"/>
        </w:rPr>
        <w:t>Na základě této smlouvy se prodávající zavazuje dodat a odevz</w:t>
      </w:r>
      <w:r>
        <w:rPr>
          <w:rFonts w:ascii="Tahoma" w:hAnsi="Tahoma" w:cs="Tahoma"/>
        </w:rPr>
        <w:t xml:space="preserve">dat kupujícímu předmět smlouvy, </w:t>
      </w:r>
      <w:r>
        <w:rPr>
          <w:rFonts w:ascii="Tahoma" w:hAnsi="Tahoma" w:cs="Tahoma"/>
          <w:b/>
        </w:rPr>
        <w:t>2 k</w:t>
      </w:r>
      <w:r w:rsidRPr="00E5464B">
        <w:rPr>
          <w:rFonts w:ascii="Tahoma" w:hAnsi="Tahoma" w:cs="Tahoma"/>
          <w:b/>
        </w:rPr>
        <w:t xml:space="preserve">s </w:t>
      </w:r>
      <w:r>
        <w:rPr>
          <w:rFonts w:ascii="Tahoma" w:hAnsi="Tahoma" w:cs="Tahoma"/>
          <w:b/>
        </w:rPr>
        <w:t>nových</w:t>
      </w:r>
      <w:r w:rsidRPr="00E5464B">
        <w:rPr>
          <w:rFonts w:ascii="Tahoma" w:hAnsi="Tahoma" w:cs="Tahoma"/>
          <w:b/>
        </w:rPr>
        <w:t xml:space="preserve"> sanitní</w:t>
      </w:r>
      <w:r>
        <w:rPr>
          <w:rFonts w:ascii="Tahoma" w:hAnsi="Tahoma" w:cs="Tahoma"/>
          <w:b/>
        </w:rPr>
        <w:t>c</w:t>
      </w:r>
      <w:r w:rsidRPr="00E5464B">
        <w:rPr>
          <w:rFonts w:ascii="Tahoma" w:hAnsi="Tahoma" w:cs="Tahoma"/>
          <w:b/>
        </w:rPr>
        <w:t>h vozid</w:t>
      </w:r>
      <w:r>
        <w:rPr>
          <w:rFonts w:ascii="Tahoma" w:hAnsi="Tahoma" w:cs="Tahoma"/>
          <w:b/>
        </w:rPr>
        <w:t>e</w:t>
      </w:r>
      <w:r w:rsidRPr="00E5464B">
        <w:rPr>
          <w:rFonts w:ascii="Tahoma" w:hAnsi="Tahoma" w:cs="Tahoma"/>
          <w:b/>
        </w:rPr>
        <w:t>l</w:t>
      </w:r>
      <w:r>
        <w:rPr>
          <w:rFonts w:ascii="Tahoma" w:hAnsi="Tahoma" w:cs="Tahoma"/>
          <w:b/>
        </w:rPr>
        <w:t>, typ A2,</w:t>
      </w:r>
      <w:r w:rsidRPr="005C07EA">
        <w:rPr>
          <w:rFonts w:ascii="Tahoma" w:hAnsi="Tahoma" w:cs="Tahoma"/>
        </w:rPr>
        <w:t xml:space="preserve"> typ </w:t>
      </w:r>
      <w:r w:rsidRPr="003F3BCD">
        <w:rPr>
          <w:rFonts w:ascii="Tahoma" w:hAnsi="Tahoma" w:cs="Tahoma"/>
          <w:highlight w:val="yellow"/>
        </w:rPr>
        <w:t>……………….</w:t>
      </w:r>
      <w:r>
        <w:rPr>
          <w:rFonts w:ascii="Tahoma" w:hAnsi="Tahoma" w:cs="Tahoma"/>
          <w:highlight w:val="yellow"/>
        </w:rPr>
        <w:t xml:space="preserve"> </w:t>
      </w:r>
      <w:r w:rsidRPr="003F3BCD">
        <w:rPr>
          <w:rFonts w:ascii="Tahoma" w:hAnsi="Tahoma" w:cs="Tahoma"/>
          <w:i/>
        </w:rPr>
        <w:t>(</w:t>
      </w:r>
      <w:r w:rsidRPr="003F3BCD">
        <w:rPr>
          <w:rFonts w:ascii="Tahoma" w:hAnsi="Tahoma" w:cs="Tahoma"/>
          <w:i/>
          <w:color w:val="FF0000"/>
        </w:rPr>
        <w:t>doplní prodávající</w:t>
      </w:r>
      <w:r w:rsidRPr="00FE1137">
        <w:rPr>
          <w:rFonts w:ascii="Tahoma" w:hAnsi="Tahoma" w:cs="Tahoma"/>
          <w:i/>
        </w:rPr>
        <w:t>),</w:t>
      </w:r>
      <w:r w:rsidRPr="00FE1137">
        <w:rPr>
          <w:rFonts w:ascii="Tahoma" w:hAnsi="Tahoma" w:cs="Tahoma"/>
        </w:rPr>
        <w:t xml:space="preserve"> (dále</w:t>
      </w:r>
      <w:r w:rsidRPr="005C07EA">
        <w:rPr>
          <w:rFonts w:ascii="Tahoma" w:hAnsi="Tahoma" w:cs="Tahoma"/>
        </w:rPr>
        <w:t xml:space="preserve"> jen „</w:t>
      </w:r>
      <w:r w:rsidRPr="005C07EA">
        <w:rPr>
          <w:rFonts w:ascii="Tahoma" w:hAnsi="Tahoma" w:cs="Tahoma"/>
          <w:i/>
        </w:rPr>
        <w:t>zboží</w:t>
      </w:r>
      <w:r w:rsidRPr="005C07EA">
        <w:rPr>
          <w:rFonts w:ascii="Tahoma" w:hAnsi="Tahoma" w:cs="Tahoma"/>
        </w:rPr>
        <w:t>“)</w:t>
      </w:r>
      <w:r w:rsidRPr="003F3BCD">
        <w:rPr>
          <w:rFonts w:ascii="Tahoma" w:hAnsi="Tahoma" w:cs="Tahoma"/>
          <w:i/>
        </w:rPr>
        <w:t xml:space="preserve">, </w:t>
      </w:r>
      <w:r>
        <w:rPr>
          <w:rFonts w:ascii="Tahoma" w:hAnsi="Tahoma" w:cs="Tahoma"/>
        </w:rPr>
        <w:lastRenderedPageBreak/>
        <w:t>a </w:t>
      </w:r>
      <w:r w:rsidRPr="005C07EA">
        <w:rPr>
          <w:rFonts w:ascii="Tahoma" w:hAnsi="Tahoma" w:cs="Tahoma"/>
        </w:rPr>
        <w:t>převést na kupujícího vlastnické právo ke zboží. Specifikace zboží je uvedena v příloze č. 1 této smlouvy. Spolu se zbožím budou kupujícímu předány také tyto dokumenty: návod ke zboží v českém jazyce, prohlášení o shodě, certifikáty, záruční list, tech</w:t>
      </w:r>
      <w:r>
        <w:rPr>
          <w:rFonts w:ascii="Tahoma" w:hAnsi="Tahoma" w:cs="Tahoma"/>
        </w:rPr>
        <w:t>nický průkaz, servisní knížku a </w:t>
      </w:r>
      <w:r w:rsidRPr="005C07EA">
        <w:rPr>
          <w:rFonts w:ascii="Tahoma" w:hAnsi="Tahoma" w:cs="Tahoma"/>
        </w:rPr>
        <w:t>předávací protokol.</w:t>
      </w:r>
      <w:r>
        <w:rPr>
          <w:rFonts w:ascii="Tahoma" w:hAnsi="Tahoma" w:cs="Tahoma"/>
        </w:rPr>
        <w:t xml:space="preserve"> Sanitní vozidla budou opatřena grafickým polepem specifikovaným zadavatelem.</w:t>
      </w:r>
    </w:p>
    <w:p w14:paraId="73F09A7D" w14:textId="77777777" w:rsidR="00705A6E" w:rsidRPr="005C07EA" w:rsidRDefault="00705A6E" w:rsidP="00705A6E">
      <w:pPr>
        <w:numPr>
          <w:ilvl w:val="0"/>
          <w:numId w:val="5"/>
        </w:numPr>
        <w:spacing w:line="276" w:lineRule="auto"/>
        <w:ind w:left="425" w:hanging="357"/>
        <w:jc w:val="both"/>
        <w:rPr>
          <w:rFonts w:ascii="Tahoma" w:hAnsi="Tahoma" w:cs="Tahoma"/>
        </w:rPr>
      </w:pPr>
      <w:r w:rsidRPr="005C07EA">
        <w:rPr>
          <w:rFonts w:ascii="Tahoma" w:hAnsi="Tahoma" w:cs="Tahoma"/>
        </w:rPr>
        <w:t>Kupující se na základě této smlouvy zavazuje zaplatit prodávajícímu kupní cenu zboží specifikovanou v čl. II. této smlouvy.</w:t>
      </w:r>
    </w:p>
    <w:p w14:paraId="7063B0C2" w14:textId="77777777" w:rsidR="00705A6E" w:rsidRPr="005C07EA" w:rsidRDefault="00705A6E" w:rsidP="00705A6E">
      <w:pPr>
        <w:spacing w:line="276" w:lineRule="auto"/>
        <w:ind w:left="240"/>
        <w:jc w:val="both"/>
        <w:rPr>
          <w:rFonts w:ascii="Tahoma" w:hAnsi="Tahoma" w:cs="Tahoma"/>
        </w:rPr>
      </w:pPr>
    </w:p>
    <w:p w14:paraId="3B80EC5A" w14:textId="77777777" w:rsidR="00705A6E" w:rsidRPr="00F712AF" w:rsidRDefault="00705A6E" w:rsidP="00705A6E">
      <w:pPr>
        <w:pStyle w:val="Odstavecseseznamem"/>
        <w:numPr>
          <w:ilvl w:val="0"/>
          <w:numId w:val="9"/>
        </w:numPr>
        <w:spacing w:line="276" w:lineRule="auto"/>
        <w:ind w:left="425" w:firstLine="0"/>
        <w:jc w:val="center"/>
      </w:pPr>
    </w:p>
    <w:p w14:paraId="5BF8057F" w14:textId="77777777" w:rsidR="00705A6E" w:rsidRPr="00F712AF" w:rsidRDefault="00705A6E" w:rsidP="00705A6E">
      <w:pPr>
        <w:pStyle w:val="Nadpis2"/>
        <w:pBdr>
          <w:top w:val="single" w:sz="4" w:space="1" w:color="auto"/>
          <w:bottom w:val="single" w:sz="4" w:space="1" w:color="auto"/>
        </w:pBdr>
        <w:spacing w:after="120" w:line="276" w:lineRule="auto"/>
        <w:jc w:val="center"/>
        <w:rPr>
          <w:rFonts w:ascii="Tahoma" w:hAnsi="Tahoma" w:cs="Tahoma"/>
        </w:rPr>
      </w:pPr>
      <w:r w:rsidRPr="005C07EA">
        <w:rPr>
          <w:rFonts w:ascii="Tahoma" w:hAnsi="Tahoma" w:cs="Tahoma"/>
        </w:rPr>
        <w:t>Doba a místo plnění</w:t>
      </w:r>
    </w:p>
    <w:p w14:paraId="54F7B9F1" w14:textId="18D3BFBC" w:rsidR="00705A6E" w:rsidRPr="00F51A1A" w:rsidRDefault="00705A6E" w:rsidP="00705A6E">
      <w:pPr>
        <w:numPr>
          <w:ilvl w:val="0"/>
          <w:numId w:val="2"/>
        </w:numPr>
        <w:tabs>
          <w:tab w:val="clear" w:pos="600"/>
          <w:tab w:val="num" w:pos="362"/>
        </w:tabs>
        <w:spacing w:after="60" w:line="276" w:lineRule="auto"/>
        <w:ind w:left="362" w:hanging="362"/>
        <w:jc w:val="both"/>
        <w:rPr>
          <w:rFonts w:ascii="Tahoma" w:hAnsi="Tahoma" w:cs="Tahoma"/>
          <w:highlight w:val="cyan"/>
        </w:rPr>
      </w:pPr>
      <w:r w:rsidRPr="00652731">
        <w:rPr>
          <w:rFonts w:ascii="Tahoma" w:hAnsi="Tahoma" w:cs="Tahoma"/>
        </w:rPr>
        <w:t xml:space="preserve">Prodávající se zavazuje předat zboží kupujícímu nejpozději do </w:t>
      </w:r>
      <w:r w:rsidR="00F51A1A" w:rsidRPr="00F51A1A">
        <w:rPr>
          <w:rFonts w:ascii="Tahoma" w:hAnsi="Tahoma" w:cs="Tahoma"/>
          <w:b/>
          <w:highlight w:val="cyan"/>
        </w:rPr>
        <w:t>10</w:t>
      </w:r>
      <w:r w:rsidRPr="00F51A1A">
        <w:rPr>
          <w:rFonts w:ascii="Tahoma" w:hAnsi="Tahoma" w:cs="Tahoma"/>
          <w:b/>
          <w:highlight w:val="cyan"/>
        </w:rPr>
        <w:t xml:space="preserve"> měsíců</w:t>
      </w:r>
      <w:r w:rsidRPr="00F51A1A">
        <w:rPr>
          <w:rFonts w:ascii="Tahoma" w:hAnsi="Tahoma" w:cs="Tahoma"/>
          <w:highlight w:val="cyan"/>
        </w:rPr>
        <w:t xml:space="preserve"> ode dne </w:t>
      </w:r>
      <w:r w:rsidR="00F51A1A" w:rsidRPr="00F51A1A">
        <w:rPr>
          <w:rFonts w:ascii="Tahoma" w:hAnsi="Tahoma" w:cs="Tahoma"/>
          <w:highlight w:val="cyan"/>
        </w:rPr>
        <w:t>nabytí účinnosti</w:t>
      </w:r>
      <w:r w:rsidRPr="00F51A1A">
        <w:rPr>
          <w:rFonts w:ascii="Tahoma" w:hAnsi="Tahoma" w:cs="Tahoma"/>
          <w:highlight w:val="cyan"/>
        </w:rPr>
        <w:t xml:space="preserve"> této smlouvy. </w:t>
      </w:r>
    </w:p>
    <w:p w14:paraId="3EA54677" w14:textId="77777777" w:rsidR="00705A6E" w:rsidRPr="002E7B41" w:rsidRDefault="00705A6E" w:rsidP="00705A6E">
      <w:pPr>
        <w:numPr>
          <w:ilvl w:val="0"/>
          <w:numId w:val="2"/>
        </w:numPr>
        <w:tabs>
          <w:tab w:val="clear" w:pos="600"/>
          <w:tab w:val="num" w:pos="362"/>
        </w:tabs>
        <w:spacing w:after="60" w:line="276" w:lineRule="auto"/>
        <w:ind w:left="362" w:hanging="362"/>
        <w:jc w:val="both"/>
        <w:rPr>
          <w:rFonts w:ascii="Tahoma" w:hAnsi="Tahoma" w:cs="Tahoma"/>
        </w:rPr>
      </w:pPr>
      <w:r w:rsidRPr="005C07EA">
        <w:rPr>
          <w:rFonts w:ascii="Tahoma" w:hAnsi="Tahoma" w:cs="Tahoma"/>
        </w:rPr>
        <w:t>Za předání zboží se považuje jeho převzetí kupujícím, včetně předání všech dokladů potřebných pro jeho řádné užívání (čl. I. odst. 1 této smlouvy), zaškolení obs</w:t>
      </w:r>
      <w:r>
        <w:rPr>
          <w:rFonts w:ascii="Tahoma" w:hAnsi="Tahoma" w:cs="Tahoma"/>
        </w:rPr>
        <w:t>luhy zboží a podpis protokolu o </w:t>
      </w:r>
      <w:r w:rsidRPr="005C07EA">
        <w:rPr>
          <w:rFonts w:ascii="Tahoma" w:hAnsi="Tahoma" w:cs="Tahoma"/>
        </w:rPr>
        <w:t>předání zboží oběma smluvními stranami. Prodávající je povinen na předávacím protokolu uvést minimálně typ zboží, počet kusů, VIN kód, stav tachometru. Předávací protokol bude dále obsahovat jméno a podpis předávající osoby za prodávajícího a jméno a podpis přejímací osoby za kupujícího. Prodávající odpovídá za to, že informace uvedené v předávacím protokolu odpovídají skutečnosti.</w:t>
      </w:r>
    </w:p>
    <w:p w14:paraId="658D1CFE" w14:textId="77777777" w:rsidR="00705A6E" w:rsidRPr="002E7B41" w:rsidRDefault="00705A6E" w:rsidP="00705A6E">
      <w:pPr>
        <w:numPr>
          <w:ilvl w:val="0"/>
          <w:numId w:val="2"/>
        </w:numPr>
        <w:tabs>
          <w:tab w:val="clear" w:pos="600"/>
          <w:tab w:val="num" w:pos="362"/>
        </w:tabs>
        <w:spacing w:after="60" w:line="276" w:lineRule="auto"/>
        <w:ind w:left="362" w:hanging="362"/>
        <w:jc w:val="both"/>
        <w:rPr>
          <w:rFonts w:ascii="Tahoma" w:hAnsi="Tahoma" w:cs="Tahoma"/>
        </w:rPr>
      </w:pPr>
      <w:r w:rsidRPr="005C07EA">
        <w:rPr>
          <w:rFonts w:ascii="Tahoma" w:hAnsi="Tahoma" w:cs="Tahoma"/>
        </w:rPr>
        <w:t>Místem plnění se rozumí sídlo kupujícího.</w:t>
      </w:r>
    </w:p>
    <w:p w14:paraId="719E2D56" w14:textId="77777777" w:rsidR="00705A6E" w:rsidRPr="002E7B41" w:rsidRDefault="00705A6E" w:rsidP="00705A6E">
      <w:pPr>
        <w:numPr>
          <w:ilvl w:val="0"/>
          <w:numId w:val="2"/>
        </w:numPr>
        <w:tabs>
          <w:tab w:val="clear" w:pos="600"/>
          <w:tab w:val="num" w:pos="362"/>
        </w:tabs>
        <w:spacing w:after="60" w:line="276" w:lineRule="auto"/>
        <w:ind w:left="362" w:hanging="362"/>
        <w:jc w:val="both"/>
        <w:rPr>
          <w:rFonts w:ascii="Tahoma" w:hAnsi="Tahoma" w:cs="Tahoma"/>
          <w:snapToGrid w:val="0"/>
        </w:rPr>
      </w:pPr>
      <w:r w:rsidRPr="005C07EA">
        <w:rPr>
          <w:rFonts w:ascii="Tahoma" w:hAnsi="Tahoma" w:cs="Tahoma"/>
        </w:rPr>
        <w:t xml:space="preserve">Předání zboží je možno provést v pracovních dnech v době od </w:t>
      </w:r>
      <w:proofErr w:type="gramStart"/>
      <w:r w:rsidRPr="005C07EA">
        <w:rPr>
          <w:rFonts w:ascii="Tahoma" w:hAnsi="Tahoma" w:cs="Tahoma"/>
        </w:rPr>
        <w:t>7 – 15</w:t>
      </w:r>
      <w:proofErr w:type="gramEnd"/>
      <w:r w:rsidRPr="005C07EA">
        <w:rPr>
          <w:rFonts w:ascii="Tahoma" w:hAnsi="Tahoma" w:cs="Tahoma"/>
        </w:rPr>
        <w:t xml:space="preserve"> hodin (případně dle dohody). Prodávající je povinen kupujícímu oznámit předání zboží, a to alespoň dva pracovní dny př</w:t>
      </w:r>
      <w:r>
        <w:rPr>
          <w:rFonts w:ascii="Tahoma" w:hAnsi="Tahoma" w:cs="Tahoma"/>
        </w:rPr>
        <w:t xml:space="preserve">edem. Oznámení provede na tel. </w:t>
      </w:r>
      <w:r w:rsidRPr="005C07EA">
        <w:rPr>
          <w:rFonts w:ascii="Tahoma" w:hAnsi="Tahoma" w:cs="Tahoma"/>
        </w:rPr>
        <w:t xml:space="preserve">725 810 949 </w:t>
      </w:r>
      <w:r>
        <w:rPr>
          <w:rFonts w:ascii="Tahoma" w:hAnsi="Tahoma" w:cs="Tahoma"/>
        </w:rPr>
        <w:t xml:space="preserve">nebo e-mailem na </w:t>
      </w:r>
      <w:r w:rsidRPr="005C07EA">
        <w:rPr>
          <w:rFonts w:ascii="Tahoma" w:hAnsi="Tahoma" w:cs="Tahoma"/>
        </w:rPr>
        <w:t xml:space="preserve">adresu  </w:t>
      </w:r>
      <w:hyperlink r:id="rId7" w:history="1">
        <w:r w:rsidRPr="002C51DC">
          <w:rPr>
            <w:rStyle w:val="Hypertextovodkaz"/>
            <w:rFonts w:ascii="Tahoma" w:hAnsi="Tahoma" w:cs="Tahoma"/>
          </w:rPr>
          <w:t>tomas.hoza@snopava.cz</w:t>
        </w:r>
      </w:hyperlink>
      <w:r w:rsidRPr="005C07EA">
        <w:rPr>
          <w:rFonts w:ascii="Tahoma" w:hAnsi="Tahoma" w:cs="Tahoma"/>
        </w:rPr>
        <w:t>. Osoba oprávněná převzít zboží za kupujícího je Tomáš Hoza.</w:t>
      </w:r>
    </w:p>
    <w:p w14:paraId="5C3E401D" w14:textId="77777777" w:rsidR="00705A6E" w:rsidRPr="002E7B41" w:rsidRDefault="00705A6E" w:rsidP="00705A6E">
      <w:pPr>
        <w:numPr>
          <w:ilvl w:val="0"/>
          <w:numId w:val="2"/>
        </w:numPr>
        <w:tabs>
          <w:tab w:val="clear" w:pos="600"/>
          <w:tab w:val="num" w:pos="426"/>
        </w:tabs>
        <w:spacing w:after="60" w:line="276" w:lineRule="auto"/>
        <w:ind w:left="426" w:hanging="426"/>
        <w:jc w:val="both"/>
        <w:rPr>
          <w:rFonts w:ascii="Tahoma" w:hAnsi="Tahoma" w:cs="Tahoma"/>
          <w:snapToGrid w:val="0"/>
        </w:rPr>
      </w:pPr>
      <w:r w:rsidRPr="005C07EA">
        <w:rPr>
          <w:rFonts w:ascii="Tahoma" w:hAnsi="Tahoma" w:cs="Tahoma"/>
        </w:rPr>
        <w:t xml:space="preserve">Kupující není povinen převzít zboží, které </w:t>
      </w:r>
      <w:proofErr w:type="gramStart"/>
      <w:r w:rsidRPr="005C07EA">
        <w:rPr>
          <w:rFonts w:ascii="Tahoma" w:hAnsi="Tahoma" w:cs="Tahoma"/>
        </w:rPr>
        <w:t>vykazuje</w:t>
      </w:r>
      <w:proofErr w:type="gramEnd"/>
      <w:r w:rsidRPr="005C07EA">
        <w:rPr>
          <w:rFonts w:ascii="Tahoma" w:hAnsi="Tahoma" w:cs="Tahoma"/>
        </w:rPr>
        <w:t xml:space="preserve"> byť jen drobné vady či nedodělky. </w:t>
      </w:r>
    </w:p>
    <w:p w14:paraId="5B2E8CBF" w14:textId="77777777" w:rsidR="00705A6E" w:rsidRPr="002E7B41" w:rsidRDefault="00705A6E" w:rsidP="00705A6E">
      <w:pPr>
        <w:numPr>
          <w:ilvl w:val="0"/>
          <w:numId w:val="2"/>
        </w:numPr>
        <w:tabs>
          <w:tab w:val="clear" w:pos="600"/>
          <w:tab w:val="num" w:pos="426"/>
        </w:tabs>
        <w:spacing w:after="60" w:line="276" w:lineRule="auto"/>
        <w:ind w:left="426" w:hanging="426"/>
        <w:jc w:val="both"/>
        <w:rPr>
          <w:rFonts w:ascii="Tahoma" w:hAnsi="Tahoma" w:cs="Tahoma"/>
        </w:rPr>
      </w:pPr>
      <w:r w:rsidRPr="005C07EA">
        <w:rPr>
          <w:rFonts w:ascii="Tahoma" w:hAnsi="Tahoma" w:cs="Tahoma"/>
          <w:snapToGrid w:val="0"/>
        </w:rPr>
        <w:t xml:space="preserve">Prodávající odpovídá za bezpečnost a ochranu zdraví všech osob v místě plnění, jež se budou podílet na předání zboží. </w:t>
      </w:r>
    </w:p>
    <w:p w14:paraId="23DA7107" w14:textId="77777777" w:rsidR="00705A6E" w:rsidRPr="00DF479C" w:rsidRDefault="00705A6E" w:rsidP="00705A6E">
      <w:pPr>
        <w:numPr>
          <w:ilvl w:val="0"/>
          <w:numId w:val="2"/>
        </w:numPr>
        <w:tabs>
          <w:tab w:val="clear" w:pos="600"/>
          <w:tab w:val="num" w:pos="426"/>
        </w:tabs>
        <w:spacing w:after="120" w:line="276" w:lineRule="auto"/>
        <w:ind w:left="426" w:hanging="426"/>
        <w:jc w:val="both"/>
        <w:rPr>
          <w:rFonts w:ascii="Tahoma" w:hAnsi="Tahoma" w:cs="Tahoma"/>
        </w:rPr>
      </w:pPr>
      <w:r w:rsidRPr="005C07EA">
        <w:rPr>
          <w:rFonts w:ascii="Tahoma" w:hAnsi="Tahoma" w:cs="Tahoma"/>
        </w:rPr>
        <w:t>Nedodá-li prodávající kupujícímu zboží řádně a včas, zavazuje se prodávající zaplatit kupujícímu smluvní pokutu ve výši 0,02 % z kupní ceny zboží za každý den prodlení, a to až do řádného předání zboží kupujícímu. Za kupní cenu zboží se pro účely smluvní pokuty považuje kupní cena zboží včetně DPH. Smluvní strany se dohodly na tom, že prodávající je povinen zaplatit kupujícímu vedle této smluvní pokuty také náhradu škody způsobené porušením povinnosti, na kterou se vztahuje tato smluvní pokuta, a to v plné výši (tzn. i ve výši přesahující tuto smluvní pokutu).</w:t>
      </w:r>
    </w:p>
    <w:p w14:paraId="0E2ED3C4" w14:textId="77777777" w:rsidR="00705A6E" w:rsidRDefault="00705A6E" w:rsidP="00705A6E">
      <w:pPr>
        <w:pStyle w:val="Odstavecseseznamem"/>
        <w:numPr>
          <w:ilvl w:val="0"/>
          <w:numId w:val="9"/>
        </w:numPr>
        <w:spacing w:line="276" w:lineRule="auto"/>
        <w:ind w:left="425" w:firstLine="0"/>
        <w:jc w:val="center"/>
        <w:rPr>
          <w:rFonts w:ascii="Tahoma" w:hAnsi="Tahoma" w:cs="Tahoma"/>
        </w:rPr>
      </w:pPr>
    </w:p>
    <w:p w14:paraId="357EBEDA" w14:textId="77777777" w:rsidR="00705A6E" w:rsidRPr="005C07EA" w:rsidRDefault="00705A6E" w:rsidP="00705A6E">
      <w:pPr>
        <w:pStyle w:val="Nadpis2"/>
        <w:pBdr>
          <w:top w:val="single" w:sz="4" w:space="1" w:color="auto"/>
          <w:bottom w:val="single" w:sz="4" w:space="1" w:color="auto"/>
        </w:pBdr>
        <w:spacing w:after="120" w:line="276" w:lineRule="auto"/>
        <w:jc w:val="center"/>
        <w:rPr>
          <w:rFonts w:ascii="Tahoma" w:hAnsi="Tahoma" w:cs="Tahoma"/>
        </w:rPr>
      </w:pPr>
      <w:r w:rsidRPr="005C07EA">
        <w:rPr>
          <w:rFonts w:ascii="Tahoma" w:hAnsi="Tahoma" w:cs="Tahoma"/>
        </w:rPr>
        <w:t>Kupní cena zboží</w:t>
      </w:r>
    </w:p>
    <w:p w14:paraId="5A6C70F5" w14:textId="77777777" w:rsidR="00705A6E" w:rsidRPr="005C07EA" w:rsidRDefault="00705A6E" w:rsidP="00705A6E">
      <w:pPr>
        <w:numPr>
          <w:ilvl w:val="0"/>
          <w:numId w:val="1"/>
        </w:numPr>
        <w:tabs>
          <w:tab w:val="clear" w:pos="600"/>
          <w:tab w:val="num" w:pos="426"/>
        </w:tabs>
        <w:spacing w:line="276" w:lineRule="auto"/>
        <w:ind w:left="426"/>
        <w:jc w:val="both"/>
        <w:rPr>
          <w:rFonts w:ascii="Tahoma" w:hAnsi="Tahoma" w:cs="Tahoma"/>
        </w:rPr>
      </w:pPr>
      <w:r>
        <w:rPr>
          <w:rFonts w:ascii="Tahoma" w:hAnsi="Tahoma" w:cs="Tahoma"/>
        </w:rPr>
        <w:t>Nová sanitní vozidla</w:t>
      </w:r>
      <w:r w:rsidRPr="005C07EA">
        <w:rPr>
          <w:rFonts w:ascii="Tahoma" w:hAnsi="Tahoma" w:cs="Tahoma"/>
        </w:rPr>
        <w:t xml:space="preserve"> se sanitní nástavbou prodává prodávající </w:t>
      </w:r>
      <w:r>
        <w:rPr>
          <w:rFonts w:ascii="Tahoma" w:hAnsi="Tahoma" w:cs="Tahoma"/>
        </w:rPr>
        <w:t>kupujícímu se všemi součástmi a </w:t>
      </w:r>
      <w:r w:rsidRPr="005C07EA">
        <w:rPr>
          <w:rFonts w:ascii="Tahoma" w:hAnsi="Tahoma" w:cs="Tahoma"/>
        </w:rPr>
        <w:t>příslušenstvím za sjednanou kupní cenu:</w:t>
      </w:r>
    </w:p>
    <w:p w14:paraId="0D3656F3" w14:textId="77777777" w:rsidR="00705A6E" w:rsidRPr="005C07EA" w:rsidRDefault="00705A6E" w:rsidP="00705A6E">
      <w:pPr>
        <w:spacing w:line="276" w:lineRule="auto"/>
        <w:ind w:left="426"/>
        <w:jc w:val="both"/>
        <w:rPr>
          <w:rFonts w:ascii="Tahoma" w:hAnsi="Tahoma" w:cs="Tahoma"/>
        </w:rPr>
      </w:pPr>
    </w:p>
    <w:tbl>
      <w:tblPr>
        <w:tblStyle w:val="Mkatabulky"/>
        <w:tblW w:w="0" w:type="auto"/>
        <w:tblInd w:w="983" w:type="dxa"/>
        <w:tblLook w:val="04A0" w:firstRow="1" w:lastRow="0" w:firstColumn="1" w:lastColumn="0" w:noHBand="0" w:noVBand="1"/>
      </w:tblPr>
      <w:tblGrid>
        <w:gridCol w:w="3182"/>
        <w:gridCol w:w="2039"/>
        <w:gridCol w:w="2039"/>
      </w:tblGrid>
      <w:tr w:rsidR="00705A6E" w:rsidRPr="005C07EA" w14:paraId="280E54F9" w14:textId="77777777" w:rsidTr="00D822C7">
        <w:trPr>
          <w:trHeight w:val="454"/>
        </w:trPr>
        <w:tc>
          <w:tcPr>
            <w:tcW w:w="3182" w:type="dxa"/>
            <w:shd w:val="clear" w:color="auto" w:fill="D9D9D9" w:themeFill="background1" w:themeFillShade="D9"/>
            <w:vAlign w:val="center"/>
          </w:tcPr>
          <w:p w14:paraId="78B269FC" w14:textId="77777777" w:rsidR="00705A6E" w:rsidRPr="005C07EA" w:rsidRDefault="00705A6E" w:rsidP="00D822C7">
            <w:pPr>
              <w:snapToGrid w:val="0"/>
              <w:spacing w:line="276" w:lineRule="auto"/>
              <w:rPr>
                <w:rFonts w:ascii="Tahoma" w:hAnsi="Tahoma" w:cs="Tahoma"/>
                <w:b/>
                <w:szCs w:val="18"/>
              </w:rPr>
            </w:pPr>
          </w:p>
        </w:tc>
        <w:tc>
          <w:tcPr>
            <w:tcW w:w="2039" w:type="dxa"/>
            <w:shd w:val="clear" w:color="auto" w:fill="D9D9D9" w:themeFill="background1" w:themeFillShade="D9"/>
            <w:vAlign w:val="center"/>
          </w:tcPr>
          <w:p w14:paraId="6F98F436" w14:textId="77777777" w:rsidR="00705A6E" w:rsidRPr="00870DB4" w:rsidRDefault="00705A6E" w:rsidP="00D822C7">
            <w:pPr>
              <w:pStyle w:val="Zhlav"/>
              <w:spacing w:line="276" w:lineRule="auto"/>
              <w:jc w:val="center"/>
              <w:rPr>
                <w:rFonts w:ascii="Tahoma" w:hAnsi="Tahoma" w:cs="Tahoma"/>
                <w:b/>
                <w:color w:val="000000"/>
                <w:szCs w:val="24"/>
              </w:rPr>
            </w:pPr>
            <w:r w:rsidRPr="00870DB4">
              <w:rPr>
                <w:rFonts w:ascii="Tahoma" w:hAnsi="Tahoma" w:cs="Tahoma"/>
                <w:b/>
                <w:color w:val="000000"/>
                <w:szCs w:val="24"/>
              </w:rPr>
              <w:t>1 ks</w:t>
            </w:r>
          </w:p>
        </w:tc>
        <w:tc>
          <w:tcPr>
            <w:tcW w:w="2039" w:type="dxa"/>
            <w:shd w:val="clear" w:color="auto" w:fill="D9D9D9" w:themeFill="background1" w:themeFillShade="D9"/>
            <w:vAlign w:val="center"/>
          </w:tcPr>
          <w:p w14:paraId="59DDABA2" w14:textId="77777777" w:rsidR="00705A6E" w:rsidRPr="00870DB4" w:rsidRDefault="00705A6E" w:rsidP="00D822C7">
            <w:pPr>
              <w:pStyle w:val="Zhlav"/>
              <w:spacing w:line="276" w:lineRule="auto"/>
              <w:jc w:val="center"/>
              <w:rPr>
                <w:rFonts w:ascii="Tahoma" w:hAnsi="Tahoma" w:cs="Tahoma"/>
                <w:b/>
                <w:color w:val="000000"/>
                <w:szCs w:val="24"/>
              </w:rPr>
            </w:pPr>
            <w:r w:rsidRPr="00870DB4">
              <w:rPr>
                <w:rFonts w:ascii="Tahoma" w:hAnsi="Tahoma" w:cs="Tahoma"/>
                <w:b/>
                <w:color w:val="000000"/>
                <w:szCs w:val="24"/>
              </w:rPr>
              <w:t>2 ks</w:t>
            </w:r>
          </w:p>
        </w:tc>
      </w:tr>
      <w:tr w:rsidR="00705A6E" w:rsidRPr="005C07EA" w14:paraId="50A571FF" w14:textId="77777777" w:rsidTr="00D822C7">
        <w:trPr>
          <w:trHeight w:val="454"/>
        </w:trPr>
        <w:tc>
          <w:tcPr>
            <w:tcW w:w="3182" w:type="dxa"/>
            <w:shd w:val="clear" w:color="auto" w:fill="D9D9D9" w:themeFill="background1" w:themeFillShade="D9"/>
            <w:vAlign w:val="center"/>
          </w:tcPr>
          <w:p w14:paraId="48DE963E" w14:textId="77777777" w:rsidR="00705A6E" w:rsidRPr="005C07EA" w:rsidRDefault="00705A6E" w:rsidP="00D822C7">
            <w:pPr>
              <w:snapToGrid w:val="0"/>
              <w:spacing w:line="276" w:lineRule="auto"/>
              <w:rPr>
                <w:rFonts w:ascii="Tahoma" w:hAnsi="Tahoma" w:cs="Tahoma"/>
                <w:b/>
                <w:szCs w:val="18"/>
              </w:rPr>
            </w:pPr>
            <w:r w:rsidRPr="005C07EA">
              <w:rPr>
                <w:rFonts w:ascii="Tahoma" w:hAnsi="Tahoma" w:cs="Tahoma"/>
                <w:b/>
                <w:szCs w:val="18"/>
              </w:rPr>
              <w:t>Cena bez DPH (v Kč)</w:t>
            </w:r>
          </w:p>
        </w:tc>
        <w:tc>
          <w:tcPr>
            <w:tcW w:w="2039" w:type="dxa"/>
          </w:tcPr>
          <w:p w14:paraId="1E36B4CC"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c>
          <w:tcPr>
            <w:tcW w:w="2039" w:type="dxa"/>
          </w:tcPr>
          <w:p w14:paraId="33C2BBA5"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r>
      <w:tr w:rsidR="00705A6E" w:rsidRPr="005C07EA" w14:paraId="3F58F932" w14:textId="77777777" w:rsidTr="00D822C7">
        <w:trPr>
          <w:trHeight w:val="454"/>
        </w:trPr>
        <w:tc>
          <w:tcPr>
            <w:tcW w:w="3182" w:type="dxa"/>
            <w:shd w:val="clear" w:color="auto" w:fill="D9D9D9" w:themeFill="background1" w:themeFillShade="D9"/>
            <w:vAlign w:val="center"/>
          </w:tcPr>
          <w:p w14:paraId="7613214B" w14:textId="77777777" w:rsidR="00705A6E" w:rsidRPr="005C07EA" w:rsidRDefault="00705A6E" w:rsidP="00D822C7">
            <w:pPr>
              <w:snapToGrid w:val="0"/>
              <w:spacing w:line="276" w:lineRule="auto"/>
              <w:rPr>
                <w:rFonts w:ascii="Tahoma" w:hAnsi="Tahoma" w:cs="Tahoma"/>
                <w:szCs w:val="18"/>
              </w:rPr>
            </w:pPr>
            <w:r w:rsidRPr="005C07EA">
              <w:rPr>
                <w:rFonts w:ascii="Tahoma" w:hAnsi="Tahoma" w:cs="Tahoma"/>
                <w:b/>
                <w:szCs w:val="18"/>
              </w:rPr>
              <w:t>DPH (v Kč)</w:t>
            </w:r>
          </w:p>
        </w:tc>
        <w:tc>
          <w:tcPr>
            <w:tcW w:w="2039" w:type="dxa"/>
          </w:tcPr>
          <w:p w14:paraId="56F13C65"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c>
          <w:tcPr>
            <w:tcW w:w="2039" w:type="dxa"/>
          </w:tcPr>
          <w:p w14:paraId="7FA6DC28"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r>
      <w:tr w:rsidR="00705A6E" w:rsidRPr="005C07EA" w14:paraId="731FF465" w14:textId="77777777" w:rsidTr="00D822C7">
        <w:trPr>
          <w:trHeight w:val="454"/>
        </w:trPr>
        <w:tc>
          <w:tcPr>
            <w:tcW w:w="3182" w:type="dxa"/>
            <w:shd w:val="clear" w:color="auto" w:fill="D9D9D9" w:themeFill="background1" w:themeFillShade="D9"/>
            <w:vAlign w:val="center"/>
          </w:tcPr>
          <w:p w14:paraId="535CC702" w14:textId="77777777" w:rsidR="00705A6E" w:rsidRPr="005C07EA" w:rsidRDefault="00705A6E" w:rsidP="00D822C7">
            <w:pPr>
              <w:snapToGrid w:val="0"/>
              <w:spacing w:line="276" w:lineRule="auto"/>
              <w:rPr>
                <w:rFonts w:ascii="Tahoma" w:hAnsi="Tahoma" w:cs="Tahoma"/>
                <w:b/>
                <w:szCs w:val="18"/>
              </w:rPr>
            </w:pPr>
            <w:r w:rsidRPr="005C07EA">
              <w:rPr>
                <w:rFonts w:ascii="Tahoma" w:hAnsi="Tahoma" w:cs="Tahoma"/>
                <w:b/>
                <w:szCs w:val="18"/>
              </w:rPr>
              <w:t>DPH (v %)</w:t>
            </w:r>
          </w:p>
        </w:tc>
        <w:tc>
          <w:tcPr>
            <w:tcW w:w="2039" w:type="dxa"/>
          </w:tcPr>
          <w:p w14:paraId="294B7B62"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c>
          <w:tcPr>
            <w:tcW w:w="2039" w:type="dxa"/>
          </w:tcPr>
          <w:p w14:paraId="4FC92868"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r>
      <w:tr w:rsidR="00705A6E" w:rsidRPr="005C07EA" w14:paraId="76B0AD87" w14:textId="77777777" w:rsidTr="00D822C7">
        <w:trPr>
          <w:trHeight w:val="454"/>
        </w:trPr>
        <w:tc>
          <w:tcPr>
            <w:tcW w:w="3182" w:type="dxa"/>
            <w:shd w:val="clear" w:color="auto" w:fill="D9D9D9" w:themeFill="background1" w:themeFillShade="D9"/>
            <w:vAlign w:val="center"/>
          </w:tcPr>
          <w:p w14:paraId="2BEFC5FF" w14:textId="77777777" w:rsidR="00705A6E" w:rsidRPr="005C07EA" w:rsidRDefault="00705A6E" w:rsidP="00D822C7">
            <w:pPr>
              <w:snapToGrid w:val="0"/>
              <w:spacing w:line="276" w:lineRule="auto"/>
              <w:rPr>
                <w:rFonts w:ascii="Tahoma" w:hAnsi="Tahoma" w:cs="Tahoma"/>
                <w:szCs w:val="18"/>
              </w:rPr>
            </w:pPr>
            <w:r w:rsidRPr="005C07EA">
              <w:rPr>
                <w:rFonts w:ascii="Tahoma" w:hAnsi="Tahoma" w:cs="Tahoma"/>
                <w:b/>
                <w:szCs w:val="18"/>
              </w:rPr>
              <w:t>Cena včetně DPH (v Kč)</w:t>
            </w:r>
          </w:p>
        </w:tc>
        <w:tc>
          <w:tcPr>
            <w:tcW w:w="2039" w:type="dxa"/>
          </w:tcPr>
          <w:p w14:paraId="288B927E"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c>
          <w:tcPr>
            <w:tcW w:w="2039" w:type="dxa"/>
          </w:tcPr>
          <w:p w14:paraId="0D7FB0DC" w14:textId="77777777" w:rsidR="00705A6E" w:rsidRPr="005C07EA" w:rsidRDefault="00705A6E" w:rsidP="00D822C7">
            <w:pPr>
              <w:pStyle w:val="Zhlav"/>
              <w:spacing w:line="276" w:lineRule="auto"/>
              <w:jc w:val="center"/>
              <w:rPr>
                <w:rFonts w:ascii="Tahoma" w:hAnsi="Tahoma" w:cs="Tahoma"/>
                <w:color w:val="000000"/>
                <w:sz w:val="24"/>
                <w:szCs w:val="24"/>
                <w:highlight w:val="yellow"/>
              </w:rPr>
            </w:pPr>
            <w:r w:rsidRPr="005C07EA">
              <w:rPr>
                <w:rFonts w:ascii="Tahoma" w:hAnsi="Tahoma" w:cs="Tahoma"/>
                <w:color w:val="000000"/>
                <w:sz w:val="24"/>
                <w:szCs w:val="24"/>
                <w:highlight w:val="yellow"/>
              </w:rPr>
              <w:t>……………</w:t>
            </w:r>
          </w:p>
        </w:tc>
      </w:tr>
    </w:tbl>
    <w:p w14:paraId="72FE0A6D" w14:textId="77777777" w:rsidR="00705A6E" w:rsidRDefault="00705A6E" w:rsidP="00705A6E">
      <w:pPr>
        <w:rPr>
          <w:rFonts w:ascii="Tahoma" w:hAnsi="Tahoma" w:cs="Tahoma"/>
        </w:rPr>
      </w:pPr>
    </w:p>
    <w:p w14:paraId="16E2F781" w14:textId="77777777" w:rsidR="00705A6E" w:rsidRDefault="00705A6E" w:rsidP="00705A6E">
      <w:pPr>
        <w:numPr>
          <w:ilvl w:val="0"/>
          <w:numId w:val="1"/>
        </w:numPr>
        <w:tabs>
          <w:tab w:val="clear" w:pos="600"/>
          <w:tab w:val="num" w:pos="426"/>
        </w:tabs>
        <w:spacing w:after="60" w:line="276" w:lineRule="auto"/>
        <w:ind w:left="426"/>
        <w:jc w:val="both"/>
        <w:rPr>
          <w:rFonts w:ascii="Tahoma" w:hAnsi="Tahoma" w:cs="Tahoma"/>
        </w:rPr>
      </w:pPr>
      <w:r w:rsidRPr="005C07EA">
        <w:rPr>
          <w:rFonts w:ascii="Tahoma" w:hAnsi="Tahoma" w:cs="Tahoma"/>
        </w:rPr>
        <w:lastRenderedPageBreak/>
        <w:t>V kupní ceně zboží je zahrnuto dodání zboží kupujícímu do místa plnění, jeho uvedení do provozu a předání všech dokladů potřebných pro jeho řádné užívání (čl. I</w:t>
      </w:r>
      <w:r>
        <w:rPr>
          <w:rFonts w:ascii="Tahoma" w:hAnsi="Tahoma" w:cs="Tahoma"/>
        </w:rPr>
        <w:t>II</w:t>
      </w:r>
      <w:r w:rsidRPr="005C07EA">
        <w:rPr>
          <w:rFonts w:ascii="Tahoma" w:hAnsi="Tahoma" w:cs="Tahoma"/>
        </w:rPr>
        <w:t>. odst. 1 této smlouvy). Zaškolení obsluhy zboží je zdarma.</w:t>
      </w:r>
    </w:p>
    <w:p w14:paraId="1C3DC5BD" w14:textId="77777777" w:rsidR="00705A6E" w:rsidRPr="002E7B41" w:rsidRDefault="00705A6E" w:rsidP="00705A6E">
      <w:pPr>
        <w:spacing w:after="60" w:line="276" w:lineRule="auto"/>
        <w:ind w:left="426"/>
        <w:jc w:val="both"/>
        <w:rPr>
          <w:rFonts w:ascii="Tahoma" w:hAnsi="Tahoma" w:cs="Tahoma"/>
        </w:rPr>
      </w:pPr>
    </w:p>
    <w:p w14:paraId="08D7AE24" w14:textId="77777777" w:rsidR="00705A6E" w:rsidRDefault="00705A6E" w:rsidP="00705A6E">
      <w:pPr>
        <w:pStyle w:val="Odstavecseseznamem"/>
        <w:numPr>
          <w:ilvl w:val="0"/>
          <w:numId w:val="9"/>
        </w:numPr>
        <w:spacing w:line="276" w:lineRule="auto"/>
        <w:ind w:left="425" w:firstLine="0"/>
        <w:jc w:val="center"/>
        <w:rPr>
          <w:rFonts w:ascii="Tahoma" w:hAnsi="Tahoma" w:cs="Tahoma"/>
        </w:rPr>
      </w:pPr>
    </w:p>
    <w:p w14:paraId="554063AF" w14:textId="77777777" w:rsidR="00705A6E" w:rsidRPr="002E7B41" w:rsidRDefault="00705A6E" w:rsidP="00705A6E">
      <w:pPr>
        <w:pStyle w:val="Nadpis2"/>
        <w:pBdr>
          <w:top w:val="single" w:sz="4" w:space="1" w:color="auto"/>
          <w:bottom w:val="single" w:sz="4" w:space="1" w:color="auto"/>
        </w:pBdr>
        <w:spacing w:after="120" w:line="276" w:lineRule="auto"/>
        <w:jc w:val="center"/>
        <w:rPr>
          <w:rFonts w:ascii="Tahoma" w:hAnsi="Tahoma" w:cs="Tahoma"/>
          <w:sz w:val="16"/>
        </w:rPr>
      </w:pPr>
      <w:r>
        <w:rPr>
          <w:rFonts w:ascii="Tahoma" w:hAnsi="Tahoma" w:cs="Tahoma"/>
        </w:rPr>
        <w:t>Platební podmínky</w:t>
      </w:r>
    </w:p>
    <w:p w14:paraId="223D0ACA" w14:textId="77777777" w:rsidR="00705A6E" w:rsidRPr="00945CDA" w:rsidRDefault="00705A6E" w:rsidP="00705A6E">
      <w:pPr>
        <w:pStyle w:val="NormlnOdsazen"/>
        <w:numPr>
          <w:ilvl w:val="0"/>
          <w:numId w:val="13"/>
        </w:numPr>
        <w:spacing w:before="240" w:after="60" w:line="276" w:lineRule="auto"/>
        <w:ind w:left="426"/>
        <w:rPr>
          <w:rFonts w:ascii="Tahoma" w:hAnsi="Tahoma" w:cs="Tahoma"/>
          <w:sz w:val="20"/>
        </w:rPr>
      </w:pPr>
      <w:r w:rsidRPr="00945CDA">
        <w:rPr>
          <w:rFonts w:ascii="Tahoma" w:hAnsi="Tahoma" w:cs="Tahoma"/>
          <w:sz w:val="20"/>
        </w:rPr>
        <w:t xml:space="preserve">Kupní cena bude prodávajícímu uhrazena v souladu s ustanovením § 1963 </w:t>
      </w:r>
      <w:proofErr w:type="spellStart"/>
      <w:r w:rsidRPr="00945CDA">
        <w:rPr>
          <w:rFonts w:ascii="Tahoma" w:hAnsi="Tahoma" w:cs="Tahoma"/>
          <w:sz w:val="20"/>
        </w:rPr>
        <w:t>obč</w:t>
      </w:r>
      <w:proofErr w:type="spellEnd"/>
      <w:r w:rsidRPr="00945CDA">
        <w:rPr>
          <w:rFonts w:ascii="Tahoma" w:hAnsi="Tahoma" w:cs="Tahoma"/>
          <w:sz w:val="20"/>
        </w:rPr>
        <w:t>. zákoníku ve 2 splátkách ve stejné výši. První splátka bude uhrazena do šedesáti dnů ode dne, kdy byla kupujícímu doručena první faktura. Druhá splátka bude uhrazena na základě druhé faktury do šedesáti dnů od dne doručení druhé faktury, které bude prodávajícím vystavena po uhrazení první faktury.</w:t>
      </w:r>
    </w:p>
    <w:p w14:paraId="1AD3B589" w14:textId="77777777" w:rsidR="00705A6E" w:rsidRPr="00945CDA" w:rsidRDefault="00705A6E" w:rsidP="00705A6E">
      <w:pPr>
        <w:pStyle w:val="Odstavecseseznamem"/>
        <w:numPr>
          <w:ilvl w:val="0"/>
          <w:numId w:val="13"/>
        </w:numPr>
        <w:spacing w:after="60" w:line="276" w:lineRule="auto"/>
        <w:ind w:left="426"/>
        <w:jc w:val="both"/>
        <w:rPr>
          <w:rFonts w:ascii="Tahoma" w:hAnsi="Tahoma" w:cs="Tahoma"/>
        </w:rPr>
      </w:pPr>
      <w:r w:rsidRPr="00945CDA">
        <w:rPr>
          <w:rFonts w:ascii="Tahoma" w:hAnsi="Tahoma" w:cs="Tahoma"/>
        </w:rPr>
        <w:t xml:space="preserve">Kupní cena zboží bude kupujícím uhrazena na základě řádně vystavené faktury – daňového dokladu prodávajícím. Prodávající je oprávněn vystavit fakturu až po řádném dodání zboží kupujícímu, jeho uvedení do provozu, předání všech dokladů potřebných pro jeho řádné užívání (čl. </w:t>
      </w:r>
      <w:r>
        <w:rPr>
          <w:rFonts w:ascii="Tahoma" w:hAnsi="Tahoma" w:cs="Tahoma"/>
        </w:rPr>
        <w:t>II</w:t>
      </w:r>
      <w:r w:rsidRPr="00945CDA">
        <w:rPr>
          <w:rFonts w:ascii="Tahoma" w:hAnsi="Tahoma" w:cs="Tahoma"/>
        </w:rPr>
        <w:t xml:space="preserve">I. odst. 1 této smlouvy), zaškolení obsluhy zboží a podpisu protokolu o předání zboží oběma smluvními stranami. Faktura musí mít náležitosti stanovené platnými právními předpisy, jinak je kupující oprávněn tuto fakturu prodávajícímu vrátit. </w:t>
      </w:r>
    </w:p>
    <w:p w14:paraId="46E80D8E" w14:textId="77777777" w:rsidR="00705A6E" w:rsidRPr="00945CDA" w:rsidRDefault="00705A6E" w:rsidP="00705A6E">
      <w:pPr>
        <w:widowControl w:val="0"/>
        <w:numPr>
          <w:ilvl w:val="0"/>
          <w:numId w:val="13"/>
        </w:numPr>
        <w:tabs>
          <w:tab w:val="left" w:pos="0"/>
          <w:tab w:val="left" w:pos="360"/>
        </w:tabs>
        <w:suppressAutoHyphens/>
        <w:spacing w:after="60"/>
        <w:ind w:left="426"/>
        <w:jc w:val="both"/>
        <w:rPr>
          <w:rFonts w:ascii="Tahoma" w:hAnsi="Tahoma" w:cs="Tahoma"/>
        </w:rPr>
      </w:pPr>
      <w:r w:rsidRPr="00945CDA">
        <w:rPr>
          <w:rFonts w:ascii="Tahoma" w:hAnsi="Tahoma" w:cs="Tahoma"/>
        </w:rPr>
        <w:t xml:space="preserve">Faktura prodávajícího musí obsahovat pouze správné údaje a musí splňovat náležitosti daňového dokladu dle § 28 zákona č. 235/2004 Sb., o dani z přidané hodnoty, ve znění pozdějších předpisů, a náležitosti stanovené § 435 občanského zákoníku. </w:t>
      </w:r>
    </w:p>
    <w:p w14:paraId="4F5CD0AF" w14:textId="77777777" w:rsidR="00705A6E" w:rsidRPr="00945CDA" w:rsidRDefault="00705A6E" w:rsidP="00705A6E">
      <w:pPr>
        <w:widowControl w:val="0"/>
        <w:numPr>
          <w:ilvl w:val="0"/>
          <w:numId w:val="13"/>
        </w:numPr>
        <w:tabs>
          <w:tab w:val="left" w:pos="0"/>
          <w:tab w:val="left" w:pos="360"/>
        </w:tabs>
        <w:suppressAutoHyphens/>
        <w:spacing w:after="60"/>
        <w:ind w:left="426"/>
        <w:jc w:val="both"/>
        <w:rPr>
          <w:rFonts w:ascii="Tahoma" w:hAnsi="Tahoma" w:cs="Tahoma"/>
        </w:rPr>
      </w:pPr>
      <w:r w:rsidRPr="00945CDA">
        <w:rPr>
          <w:rFonts w:ascii="Tahoma" w:hAnsi="Tahoma" w:cs="Tahoma"/>
        </w:rPr>
        <w:t xml:space="preserve">Faktura bude obsahovat údaj o související VZ, tzn.  </w:t>
      </w:r>
      <w:r w:rsidRPr="00945CDA">
        <w:rPr>
          <w:rFonts w:ascii="Tahoma" w:hAnsi="Tahoma" w:cs="Tahoma"/>
          <w:b/>
        </w:rPr>
        <w:t>SNO/</w:t>
      </w:r>
      <w:proofErr w:type="spellStart"/>
      <w:r w:rsidRPr="00945CDA">
        <w:rPr>
          <w:rFonts w:ascii="Tahoma" w:hAnsi="Tahoma" w:cs="Tahoma"/>
          <w:b/>
        </w:rPr>
        <w:t>Otr</w:t>
      </w:r>
      <w:proofErr w:type="spellEnd"/>
      <w:r w:rsidRPr="00945CDA">
        <w:rPr>
          <w:rFonts w:ascii="Tahoma" w:hAnsi="Tahoma" w:cs="Tahoma"/>
          <w:b/>
        </w:rPr>
        <w:t>/202</w:t>
      </w:r>
      <w:r>
        <w:rPr>
          <w:rFonts w:ascii="Tahoma" w:hAnsi="Tahoma" w:cs="Tahoma"/>
          <w:b/>
        </w:rPr>
        <w:t>1</w:t>
      </w:r>
      <w:r w:rsidRPr="00945CDA">
        <w:rPr>
          <w:rFonts w:ascii="Tahoma" w:hAnsi="Tahoma" w:cs="Tahoma"/>
          <w:b/>
        </w:rPr>
        <w:t>/</w:t>
      </w:r>
      <w:r>
        <w:rPr>
          <w:rFonts w:ascii="Tahoma" w:hAnsi="Tahoma" w:cs="Tahoma"/>
          <w:b/>
        </w:rPr>
        <w:t>20/</w:t>
      </w:r>
      <w:r w:rsidRPr="00945CDA">
        <w:rPr>
          <w:rFonts w:ascii="Tahoma" w:hAnsi="Tahoma" w:cs="Tahoma"/>
          <w:b/>
        </w:rPr>
        <w:t>2 ks sanitek-SNO</w:t>
      </w:r>
      <w:r w:rsidRPr="00945CDA">
        <w:rPr>
          <w:rFonts w:ascii="Tahoma" w:hAnsi="Tahoma" w:cs="Tahoma"/>
        </w:rPr>
        <w:t>.</w:t>
      </w:r>
    </w:p>
    <w:p w14:paraId="36BEAA15" w14:textId="77777777" w:rsidR="00705A6E" w:rsidRPr="002D2CA1" w:rsidRDefault="00705A6E" w:rsidP="00705A6E">
      <w:pPr>
        <w:pStyle w:val="Odstavecseseznamem"/>
        <w:widowControl w:val="0"/>
        <w:numPr>
          <w:ilvl w:val="0"/>
          <w:numId w:val="13"/>
        </w:numPr>
        <w:tabs>
          <w:tab w:val="left" w:pos="0"/>
          <w:tab w:val="left" w:pos="360"/>
        </w:tabs>
        <w:suppressAutoHyphens/>
        <w:spacing w:before="120" w:after="60" w:line="276" w:lineRule="auto"/>
        <w:ind w:left="426"/>
        <w:jc w:val="both"/>
        <w:rPr>
          <w:rFonts w:ascii="Tahoma" w:hAnsi="Tahoma" w:cs="Tahoma"/>
        </w:rPr>
      </w:pPr>
      <w:r w:rsidRPr="00945CDA">
        <w:rPr>
          <w:rFonts w:ascii="Tahoma" w:hAnsi="Tahoma" w:cs="Tahoma"/>
        </w:rPr>
        <w:t>Nezaplatí-li kupující prodávajícímu kupní cenu zboží řádně a včas, zavazuje se kupující zaplatit prodávajícímu úrok z prodlení ve stanovené právním předpisem. Lhůta splatnosti pro placení plateb odlišných o platby kupní ceny (smluvních pokut, úroků z prodlení, náhrady škody apod.) se</w:t>
      </w:r>
      <w:r w:rsidRPr="006643A7">
        <w:rPr>
          <w:rFonts w:ascii="Tahoma" w:hAnsi="Tahoma" w:cs="Tahoma"/>
          <w:color w:val="FF0000"/>
        </w:rPr>
        <w:t xml:space="preserve"> </w:t>
      </w:r>
      <w:r w:rsidRPr="00945CDA">
        <w:rPr>
          <w:rFonts w:ascii="Tahoma" w:hAnsi="Tahoma" w:cs="Tahoma"/>
        </w:rPr>
        <w:t>sjednává v délce 30 dní od data doručení.</w:t>
      </w:r>
      <w:r w:rsidRPr="002D2CA1">
        <w:rPr>
          <w:rFonts w:ascii="Tahoma" w:hAnsi="Tahoma" w:cs="Tahoma"/>
        </w:rPr>
        <w:t xml:space="preserve"> Doručení faktur se provede osobně oproti podpisu zmocněné osoby kupujícího nebo doručenkou prostřednictvím provozovatele poštovních služeb.</w:t>
      </w:r>
    </w:p>
    <w:p w14:paraId="4B8FBFAB" w14:textId="77777777" w:rsidR="00705A6E" w:rsidRPr="003639DD" w:rsidRDefault="00705A6E" w:rsidP="00705A6E">
      <w:pPr>
        <w:pStyle w:val="Odstavecseseznamem"/>
        <w:spacing w:line="276" w:lineRule="auto"/>
        <w:ind w:left="786"/>
        <w:jc w:val="both"/>
        <w:rPr>
          <w:rFonts w:ascii="Tahoma" w:hAnsi="Tahoma" w:cs="Tahoma"/>
        </w:rPr>
      </w:pPr>
    </w:p>
    <w:p w14:paraId="64B8ED5E" w14:textId="77777777" w:rsidR="00705A6E" w:rsidRPr="006015B6" w:rsidRDefault="00705A6E" w:rsidP="00705A6E">
      <w:pPr>
        <w:pStyle w:val="Odstavecseseznamem"/>
        <w:numPr>
          <w:ilvl w:val="0"/>
          <w:numId w:val="9"/>
        </w:numPr>
        <w:spacing w:line="276" w:lineRule="auto"/>
        <w:ind w:left="425" w:firstLine="0"/>
        <w:jc w:val="center"/>
        <w:rPr>
          <w:rFonts w:ascii="Tahoma" w:hAnsi="Tahoma" w:cs="Tahoma"/>
        </w:rPr>
      </w:pPr>
    </w:p>
    <w:p w14:paraId="25771EB8" w14:textId="77777777" w:rsidR="00705A6E" w:rsidRPr="00142835" w:rsidRDefault="00705A6E" w:rsidP="00705A6E">
      <w:pPr>
        <w:pStyle w:val="Nadpis2"/>
        <w:pBdr>
          <w:top w:val="single" w:sz="4" w:space="1" w:color="auto"/>
          <w:bottom w:val="single" w:sz="4" w:space="1" w:color="auto"/>
        </w:pBdr>
        <w:spacing w:after="120" w:line="276" w:lineRule="auto"/>
        <w:jc w:val="center"/>
        <w:rPr>
          <w:rFonts w:ascii="Tahoma" w:hAnsi="Tahoma" w:cs="Tahoma"/>
          <w:b w:val="0"/>
          <w:bCs/>
        </w:rPr>
      </w:pPr>
      <w:r w:rsidRPr="00346E49">
        <w:rPr>
          <w:rFonts w:ascii="Tahoma" w:hAnsi="Tahoma" w:cs="Tahoma"/>
          <w:bCs/>
        </w:rPr>
        <w:t xml:space="preserve">Dodání předmětu </w:t>
      </w:r>
      <w:r w:rsidRPr="00014287">
        <w:rPr>
          <w:rFonts w:ascii="Tahoma" w:hAnsi="Tahoma" w:cs="Tahoma"/>
        </w:rPr>
        <w:t>smlouvy</w:t>
      </w:r>
      <w:r w:rsidRPr="00346E49">
        <w:rPr>
          <w:rFonts w:ascii="Tahoma" w:hAnsi="Tahoma" w:cs="Tahoma"/>
          <w:bCs/>
        </w:rPr>
        <w:t xml:space="preserve"> </w:t>
      </w:r>
    </w:p>
    <w:p w14:paraId="65E23E13" w14:textId="77777777" w:rsidR="00705A6E" w:rsidRPr="00346E49" w:rsidRDefault="00705A6E" w:rsidP="00705A6E">
      <w:pPr>
        <w:widowControl w:val="0"/>
        <w:numPr>
          <w:ilvl w:val="0"/>
          <w:numId w:val="14"/>
        </w:numPr>
        <w:tabs>
          <w:tab w:val="left" w:pos="360"/>
          <w:tab w:val="left" w:pos="1440"/>
        </w:tabs>
        <w:suppressAutoHyphens/>
        <w:ind w:left="357" w:hanging="357"/>
        <w:jc w:val="both"/>
        <w:rPr>
          <w:rFonts w:ascii="Tahoma" w:hAnsi="Tahoma" w:cs="Tahoma"/>
        </w:rPr>
      </w:pPr>
      <w:r w:rsidRPr="00346E49">
        <w:rPr>
          <w:rFonts w:ascii="Tahoma" w:hAnsi="Tahoma" w:cs="Tahoma"/>
        </w:rPr>
        <w:t>Předmět smlouvy je dodán jeho protokolárním předáním v místě p</w:t>
      </w:r>
      <w:r>
        <w:rPr>
          <w:rFonts w:ascii="Tahoma" w:hAnsi="Tahoma" w:cs="Tahoma"/>
        </w:rPr>
        <w:t>lnění ze strany prodávajícího a </w:t>
      </w:r>
      <w:r w:rsidRPr="00346E49">
        <w:rPr>
          <w:rFonts w:ascii="Tahoma" w:hAnsi="Tahoma" w:cs="Tahoma"/>
        </w:rPr>
        <w:t xml:space="preserve">převzetím osobami pověřenými jeho převzetím ze strany kupujícího. Při předání předmětu této smlouvy je prodávající povinen předat kupujícímu doklady dle čl. III odst. </w:t>
      </w:r>
      <w:r>
        <w:rPr>
          <w:rFonts w:ascii="Tahoma" w:hAnsi="Tahoma" w:cs="Tahoma"/>
        </w:rPr>
        <w:t>1</w:t>
      </w:r>
      <w:r w:rsidRPr="00346E49">
        <w:rPr>
          <w:rFonts w:ascii="Tahoma" w:hAnsi="Tahoma" w:cs="Tahoma"/>
        </w:rPr>
        <w:t xml:space="preserve"> této smlouvy. Protokolární převzetí předmětu plnění bude provedeno až po dodání zboží</w:t>
      </w:r>
      <w:r>
        <w:rPr>
          <w:rFonts w:ascii="Tahoma" w:hAnsi="Tahoma" w:cs="Tahoma"/>
        </w:rPr>
        <w:t xml:space="preserve"> </w:t>
      </w:r>
      <w:r w:rsidRPr="00346E49">
        <w:rPr>
          <w:rFonts w:ascii="Tahoma" w:hAnsi="Tahoma" w:cs="Tahoma"/>
        </w:rPr>
        <w:t>a seznámení zaměstnanců uživatele s jeho obsluhou.</w:t>
      </w:r>
    </w:p>
    <w:p w14:paraId="337458D0" w14:textId="77777777" w:rsidR="00705A6E" w:rsidRPr="00346E49" w:rsidRDefault="00705A6E" w:rsidP="00705A6E">
      <w:pPr>
        <w:widowControl w:val="0"/>
        <w:numPr>
          <w:ilvl w:val="0"/>
          <w:numId w:val="14"/>
        </w:numPr>
        <w:tabs>
          <w:tab w:val="left" w:pos="360"/>
          <w:tab w:val="left" w:pos="1440"/>
        </w:tabs>
        <w:suppressAutoHyphens/>
        <w:spacing w:before="120"/>
        <w:ind w:left="357" w:hanging="357"/>
        <w:jc w:val="both"/>
        <w:rPr>
          <w:rFonts w:ascii="Tahoma" w:hAnsi="Tahoma" w:cs="Tahoma"/>
        </w:rPr>
      </w:pPr>
      <w:r w:rsidRPr="00346E49">
        <w:rPr>
          <w:rFonts w:ascii="Tahoma" w:hAnsi="Tahoma" w:cs="Tahoma"/>
        </w:rPr>
        <w:t>Seznámení zaměstnanc</w:t>
      </w:r>
      <w:r>
        <w:rPr>
          <w:rFonts w:ascii="Tahoma" w:hAnsi="Tahoma" w:cs="Tahoma"/>
        </w:rPr>
        <w:t>ů uživatele s obsluhou zboží</w:t>
      </w:r>
      <w:r w:rsidRPr="00346E49">
        <w:rPr>
          <w:rFonts w:ascii="Tahoma" w:hAnsi="Tahoma" w:cs="Tahoma"/>
        </w:rPr>
        <w:t xml:space="preserve"> bude realizováno v prostorách poskytnutých uživatelem v délce nutné pro s</w:t>
      </w:r>
      <w:r>
        <w:rPr>
          <w:rFonts w:ascii="Tahoma" w:hAnsi="Tahoma" w:cs="Tahoma"/>
        </w:rPr>
        <w:t>právné pochopení funkcí zboží</w:t>
      </w:r>
      <w:r w:rsidRPr="00346E49">
        <w:rPr>
          <w:rFonts w:ascii="Tahoma" w:hAnsi="Tahoma" w:cs="Tahoma"/>
        </w:rPr>
        <w:t xml:space="preserve">. </w:t>
      </w:r>
    </w:p>
    <w:p w14:paraId="117FEB59" w14:textId="77777777" w:rsidR="00705A6E" w:rsidRPr="00961678" w:rsidRDefault="00705A6E" w:rsidP="00705A6E">
      <w:pPr>
        <w:widowControl w:val="0"/>
        <w:numPr>
          <w:ilvl w:val="0"/>
          <w:numId w:val="14"/>
        </w:numPr>
        <w:tabs>
          <w:tab w:val="left" w:pos="360"/>
        </w:tabs>
        <w:suppressAutoHyphens/>
        <w:spacing w:before="120"/>
        <w:ind w:left="357" w:hanging="357"/>
        <w:jc w:val="both"/>
        <w:rPr>
          <w:rFonts w:ascii="Tahoma" w:hAnsi="Tahoma" w:cs="Tahoma"/>
        </w:rPr>
      </w:pPr>
      <w:r w:rsidRPr="00346E49">
        <w:rPr>
          <w:rFonts w:ascii="Tahoma" w:hAnsi="Tahoma" w:cs="Tahoma"/>
        </w:rPr>
        <w:t xml:space="preserve">Vlastnické právo ke zboží a nebezpečí škody na něm přechází na kupujícího okamžikem jeho předání a převzetí dle odst. 1 této smlouvy. </w:t>
      </w:r>
    </w:p>
    <w:p w14:paraId="73746941" w14:textId="77777777" w:rsidR="00705A6E" w:rsidRPr="005C07EA" w:rsidRDefault="00705A6E" w:rsidP="00705A6E">
      <w:pPr>
        <w:spacing w:line="276" w:lineRule="auto"/>
        <w:ind w:left="240"/>
        <w:jc w:val="both"/>
        <w:rPr>
          <w:rFonts w:ascii="Tahoma" w:hAnsi="Tahoma" w:cs="Tahoma"/>
        </w:rPr>
      </w:pPr>
    </w:p>
    <w:p w14:paraId="53F6DE18" w14:textId="77777777" w:rsidR="00705A6E" w:rsidRPr="005C07EA" w:rsidRDefault="00705A6E" w:rsidP="00705A6E">
      <w:pPr>
        <w:pStyle w:val="Odstavecseseznamem"/>
        <w:numPr>
          <w:ilvl w:val="0"/>
          <w:numId w:val="9"/>
        </w:numPr>
        <w:spacing w:line="276" w:lineRule="auto"/>
        <w:ind w:left="425" w:firstLine="0"/>
        <w:jc w:val="center"/>
        <w:rPr>
          <w:rFonts w:ascii="Tahoma" w:hAnsi="Tahoma" w:cs="Tahoma"/>
          <w:b/>
        </w:rPr>
      </w:pPr>
    </w:p>
    <w:p w14:paraId="40B325BF" w14:textId="77777777" w:rsidR="00705A6E" w:rsidRPr="005C07EA" w:rsidRDefault="00705A6E" w:rsidP="00705A6E">
      <w:pPr>
        <w:pStyle w:val="Nadpis2"/>
        <w:pBdr>
          <w:top w:val="single" w:sz="4" w:space="1" w:color="auto"/>
          <w:bottom w:val="single" w:sz="4" w:space="1" w:color="auto"/>
        </w:pBdr>
        <w:spacing w:after="120" w:line="276" w:lineRule="auto"/>
        <w:jc w:val="center"/>
        <w:rPr>
          <w:rFonts w:ascii="Tahoma" w:hAnsi="Tahoma" w:cs="Tahoma"/>
        </w:rPr>
      </w:pPr>
      <w:r w:rsidRPr="005C07EA">
        <w:rPr>
          <w:rFonts w:ascii="Tahoma" w:hAnsi="Tahoma" w:cs="Tahoma"/>
        </w:rPr>
        <w:t>Nebezpečí škody na zboží</w:t>
      </w:r>
    </w:p>
    <w:p w14:paraId="33BBE0DC" w14:textId="77777777" w:rsidR="00705A6E" w:rsidRPr="005C07EA" w:rsidRDefault="00705A6E" w:rsidP="00705A6E">
      <w:pPr>
        <w:pStyle w:val="Zkladntext"/>
        <w:numPr>
          <w:ilvl w:val="0"/>
          <w:numId w:val="7"/>
        </w:numPr>
        <w:spacing w:before="60" w:after="120" w:line="276" w:lineRule="auto"/>
        <w:ind w:left="425" w:hanging="357"/>
        <w:rPr>
          <w:rFonts w:ascii="Tahoma" w:hAnsi="Tahoma" w:cs="Tahoma"/>
        </w:rPr>
      </w:pPr>
      <w:r w:rsidRPr="005C07EA">
        <w:rPr>
          <w:rFonts w:ascii="Tahoma" w:hAnsi="Tahoma" w:cs="Tahoma"/>
        </w:rPr>
        <w:t>Nebezpečí škody na zboží přechází z prodávajícího na kupujícího okamžikem předání zboží (čl. I</w:t>
      </w:r>
      <w:r>
        <w:rPr>
          <w:rFonts w:ascii="Tahoma" w:hAnsi="Tahoma" w:cs="Tahoma"/>
        </w:rPr>
        <w:t>V</w:t>
      </w:r>
      <w:r w:rsidRPr="005C07EA">
        <w:rPr>
          <w:rFonts w:ascii="Tahoma" w:hAnsi="Tahoma" w:cs="Tahoma"/>
        </w:rPr>
        <w:t xml:space="preserve">. odst. 1 této smlouvy). </w:t>
      </w:r>
    </w:p>
    <w:p w14:paraId="49AE34E8" w14:textId="42BDCF93" w:rsidR="00705A6E" w:rsidRDefault="00705A6E" w:rsidP="00705A6E">
      <w:pPr>
        <w:rPr>
          <w:rFonts w:ascii="Tahoma" w:hAnsi="Tahoma" w:cs="Tahoma"/>
        </w:rPr>
      </w:pPr>
    </w:p>
    <w:p w14:paraId="3B309215" w14:textId="77777777" w:rsidR="00705A6E" w:rsidRDefault="00705A6E" w:rsidP="00705A6E">
      <w:pPr>
        <w:rPr>
          <w:rFonts w:ascii="Tahoma" w:hAnsi="Tahoma" w:cs="Tahoma"/>
        </w:rPr>
      </w:pPr>
    </w:p>
    <w:p w14:paraId="5160F563" w14:textId="77777777" w:rsidR="00705A6E" w:rsidRPr="005C07EA" w:rsidRDefault="00705A6E" w:rsidP="00705A6E">
      <w:pPr>
        <w:pStyle w:val="Odstavecseseznamem"/>
        <w:numPr>
          <w:ilvl w:val="0"/>
          <w:numId w:val="9"/>
        </w:numPr>
        <w:spacing w:line="276" w:lineRule="auto"/>
        <w:ind w:left="425" w:firstLine="0"/>
        <w:jc w:val="center"/>
        <w:rPr>
          <w:rFonts w:ascii="Tahoma" w:hAnsi="Tahoma" w:cs="Tahoma"/>
          <w:b/>
        </w:rPr>
      </w:pPr>
    </w:p>
    <w:p w14:paraId="0FB2B4EE" w14:textId="77777777" w:rsidR="00705A6E" w:rsidRPr="002D2CA1" w:rsidRDefault="00705A6E" w:rsidP="00705A6E">
      <w:pPr>
        <w:pStyle w:val="Nadpis2"/>
        <w:pBdr>
          <w:top w:val="single" w:sz="4" w:space="1" w:color="auto"/>
          <w:bottom w:val="single" w:sz="4" w:space="1" w:color="auto"/>
        </w:pBdr>
        <w:spacing w:after="120" w:line="276" w:lineRule="auto"/>
        <w:jc w:val="center"/>
        <w:rPr>
          <w:rFonts w:ascii="Tahoma" w:hAnsi="Tahoma" w:cs="Tahoma"/>
        </w:rPr>
      </w:pPr>
      <w:r w:rsidRPr="002D2CA1">
        <w:rPr>
          <w:rFonts w:ascii="Tahoma" w:hAnsi="Tahoma" w:cs="Tahoma"/>
        </w:rPr>
        <w:lastRenderedPageBreak/>
        <w:t>Odpovědnost za vady zboží, záruční servis</w:t>
      </w:r>
    </w:p>
    <w:p w14:paraId="55D3B965" w14:textId="77777777" w:rsidR="00705A6E" w:rsidRPr="005C07EA" w:rsidRDefault="00705A6E" w:rsidP="00705A6E">
      <w:pPr>
        <w:pStyle w:val="Zkladntext"/>
        <w:numPr>
          <w:ilvl w:val="0"/>
          <w:numId w:val="4"/>
        </w:numPr>
        <w:spacing w:after="60" w:line="276" w:lineRule="auto"/>
        <w:ind w:left="357" w:hanging="357"/>
        <w:rPr>
          <w:rFonts w:ascii="Tahoma" w:hAnsi="Tahoma" w:cs="Tahoma"/>
        </w:rPr>
      </w:pPr>
      <w:r w:rsidRPr="005C07EA">
        <w:rPr>
          <w:rFonts w:ascii="Tahoma" w:hAnsi="Tahoma" w:cs="Tahoma"/>
        </w:rPr>
        <w:t xml:space="preserve">Prodávající se zavazuje dodat kupujícímu zboží v kvalitě, jež bude v souladu s příslušnými platnými právními předpisy a technickými či jinými normami, a to jak v České republice, tak i v zemi výrobce zboží. </w:t>
      </w:r>
    </w:p>
    <w:p w14:paraId="367C349A"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Prodávající poskytuje na jím dodanou sanitní zástavbu záruku za jakost v délce </w:t>
      </w:r>
      <w:bookmarkStart w:id="2" w:name="OLE_LINK24"/>
      <w:bookmarkStart w:id="3" w:name="OLE_LINK25"/>
      <w:r w:rsidRPr="004E6455">
        <w:rPr>
          <w:rFonts w:ascii="Tahoma" w:hAnsi="Tahoma" w:cs="Tahoma"/>
          <w:highlight w:val="yellow"/>
        </w:rPr>
        <w:t>…</w:t>
      </w:r>
      <w:proofErr w:type="gramStart"/>
      <w:r w:rsidRPr="004E6455">
        <w:rPr>
          <w:rFonts w:ascii="Tahoma" w:hAnsi="Tahoma" w:cs="Tahoma"/>
          <w:highlight w:val="yellow"/>
        </w:rPr>
        <w:t>…….</w:t>
      </w:r>
      <w:proofErr w:type="gramEnd"/>
      <w:r w:rsidRPr="004E6455">
        <w:rPr>
          <w:rFonts w:ascii="Tahoma" w:hAnsi="Tahoma" w:cs="Tahoma"/>
          <w:highlight w:val="yellow"/>
        </w:rPr>
        <w:t>.</w:t>
      </w:r>
      <w:r>
        <w:rPr>
          <w:rFonts w:ascii="Tahoma" w:hAnsi="Tahoma" w:cs="Tahoma"/>
        </w:rPr>
        <w:t xml:space="preserve"> </w:t>
      </w:r>
      <w:r w:rsidRPr="005C07EA">
        <w:rPr>
          <w:rFonts w:ascii="Tahoma" w:hAnsi="Tahoma" w:cs="Tahoma"/>
        </w:rPr>
        <w:t xml:space="preserve">měsíců </w:t>
      </w:r>
      <w:r w:rsidRPr="004E6455">
        <w:rPr>
          <w:rFonts w:ascii="Tahoma" w:hAnsi="Tahoma" w:cs="Tahoma"/>
          <w:i/>
        </w:rPr>
        <w:t>(</w:t>
      </w:r>
      <w:r w:rsidRPr="004E6455">
        <w:rPr>
          <w:rFonts w:ascii="Tahoma" w:hAnsi="Tahoma" w:cs="Tahoma"/>
          <w:i/>
          <w:color w:val="FF0000"/>
        </w:rPr>
        <w:t>doplní dodavatel, minimální požadovaná délka je 48 měsíců</w:t>
      </w:r>
      <w:r w:rsidRPr="004E6455">
        <w:rPr>
          <w:rFonts w:ascii="Tahoma" w:hAnsi="Tahoma" w:cs="Tahoma"/>
          <w:i/>
        </w:rPr>
        <w:t>)</w:t>
      </w:r>
      <w:r w:rsidRPr="005C07EA">
        <w:rPr>
          <w:rFonts w:ascii="Tahoma" w:hAnsi="Tahoma" w:cs="Tahoma"/>
        </w:rPr>
        <w:t xml:space="preserve"> </w:t>
      </w:r>
      <w:bookmarkEnd w:id="2"/>
      <w:bookmarkEnd w:id="3"/>
      <w:r w:rsidRPr="005C07EA">
        <w:rPr>
          <w:rFonts w:ascii="Tahoma" w:hAnsi="Tahoma" w:cs="Tahoma"/>
        </w:rPr>
        <w:t>a dále garantuje výrobcem posky</w:t>
      </w:r>
      <w:r>
        <w:rPr>
          <w:rFonts w:ascii="Tahoma" w:hAnsi="Tahoma" w:cs="Tahoma"/>
        </w:rPr>
        <w:t>tnutou záruku za jakost dodaného</w:t>
      </w:r>
      <w:r w:rsidRPr="005C07EA">
        <w:rPr>
          <w:rFonts w:ascii="Tahoma" w:hAnsi="Tahoma" w:cs="Tahoma"/>
        </w:rPr>
        <w:t xml:space="preserve"> vozidl</w:t>
      </w:r>
      <w:r>
        <w:rPr>
          <w:rFonts w:ascii="Tahoma" w:hAnsi="Tahoma" w:cs="Tahoma"/>
        </w:rPr>
        <w:t>a</w:t>
      </w:r>
      <w:r w:rsidRPr="005C07EA">
        <w:rPr>
          <w:rFonts w:ascii="Tahoma" w:hAnsi="Tahoma" w:cs="Tahoma"/>
        </w:rPr>
        <w:t xml:space="preserve"> v délce </w:t>
      </w:r>
      <w:r w:rsidRPr="004E6455">
        <w:rPr>
          <w:rFonts w:ascii="Tahoma" w:hAnsi="Tahoma" w:cs="Tahoma"/>
          <w:highlight w:val="yellow"/>
        </w:rPr>
        <w:t>…</w:t>
      </w:r>
      <w:proofErr w:type="gramStart"/>
      <w:r w:rsidRPr="004E6455">
        <w:rPr>
          <w:rFonts w:ascii="Tahoma" w:hAnsi="Tahoma" w:cs="Tahoma"/>
          <w:highlight w:val="yellow"/>
        </w:rPr>
        <w:t>…….</w:t>
      </w:r>
      <w:proofErr w:type="gramEnd"/>
      <w:r w:rsidRPr="004E6455">
        <w:rPr>
          <w:rFonts w:ascii="Tahoma" w:hAnsi="Tahoma" w:cs="Tahoma"/>
          <w:highlight w:val="yellow"/>
        </w:rPr>
        <w:t>.</w:t>
      </w:r>
      <w:r w:rsidRPr="005C07EA">
        <w:rPr>
          <w:rFonts w:ascii="Tahoma" w:hAnsi="Tahoma" w:cs="Tahoma"/>
        </w:rPr>
        <w:t xml:space="preserve"> měsíců </w:t>
      </w:r>
      <w:r w:rsidRPr="004E6455">
        <w:rPr>
          <w:rFonts w:ascii="Tahoma" w:hAnsi="Tahoma" w:cs="Tahoma"/>
          <w:i/>
        </w:rPr>
        <w:t>(</w:t>
      </w:r>
      <w:r w:rsidRPr="004E6455">
        <w:rPr>
          <w:rFonts w:ascii="Tahoma" w:hAnsi="Tahoma" w:cs="Tahoma"/>
          <w:i/>
          <w:color w:val="FF0000"/>
        </w:rPr>
        <w:t>doplní dodavatel,</w:t>
      </w:r>
      <w:r>
        <w:rPr>
          <w:rFonts w:ascii="Tahoma" w:hAnsi="Tahoma" w:cs="Tahoma"/>
          <w:i/>
          <w:color w:val="FF0000"/>
        </w:rPr>
        <w:t xml:space="preserve"> minimální požadovaná délka je </w:t>
      </w:r>
      <w:r w:rsidRPr="004E6455">
        <w:rPr>
          <w:rFonts w:ascii="Tahoma" w:hAnsi="Tahoma" w:cs="Tahoma"/>
          <w:i/>
          <w:color w:val="FF0000"/>
        </w:rPr>
        <w:t>4</w:t>
      </w:r>
      <w:r>
        <w:rPr>
          <w:rFonts w:ascii="Tahoma" w:hAnsi="Tahoma" w:cs="Tahoma"/>
          <w:i/>
          <w:color w:val="FF0000"/>
        </w:rPr>
        <w:t>8</w:t>
      </w:r>
      <w:r w:rsidRPr="004E6455">
        <w:rPr>
          <w:rFonts w:ascii="Tahoma" w:hAnsi="Tahoma" w:cs="Tahoma"/>
          <w:i/>
          <w:color w:val="FF0000"/>
        </w:rPr>
        <w:t xml:space="preserve"> měsíců</w:t>
      </w:r>
      <w:r>
        <w:rPr>
          <w:rFonts w:ascii="Tahoma" w:hAnsi="Tahoma" w:cs="Tahoma"/>
          <w:i/>
          <w:color w:val="FF0000"/>
        </w:rPr>
        <w:t xml:space="preserve"> s kilometrovým omezením 200 000 km, co nastane v provozu vozidla dříve</w:t>
      </w:r>
      <w:r w:rsidRPr="004E6455">
        <w:rPr>
          <w:rFonts w:ascii="Tahoma" w:hAnsi="Tahoma" w:cs="Tahoma"/>
          <w:i/>
        </w:rPr>
        <w:t>)</w:t>
      </w:r>
      <w:r>
        <w:rPr>
          <w:rFonts w:ascii="Tahoma" w:hAnsi="Tahoma" w:cs="Tahoma"/>
          <w:i/>
        </w:rPr>
        <w:t>,</w:t>
      </w:r>
      <w:r>
        <w:rPr>
          <w:rFonts w:ascii="Tahoma" w:hAnsi="Tahoma" w:cs="Tahoma"/>
          <w:b/>
          <w:bCs/>
        </w:rPr>
        <w:t xml:space="preserve"> </w:t>
      </w:r>
      <w:r>
        <w:rPr>
          <w:rFonts w:ascii="Tahoma" w:hAnsi="Tahoma" w:cs="Tahoma"/>
        </w:rPr>
        <w:t xml:space="preserve">záruku na vnitřní vybavení vozidla (např. autorádio s handsfree) v délce </w:t>
      </w:r>
      <w:r w:rsidRPr="004E6455">
        <w:rPr>
          <w:rFonts w:ascii="Tahoma" w:hAnsi="Tahoma" w:cs="Tahoma"/>
          <w:highlight w:val="yellow"/>
        </w:rPr>
        <w:t>………</w:t>
      </w:r>
      <w:proofErr w:type="gramStart"/>
      <w:r w:rsidRPr="004E6455">
        <w:rPr>
          <w:rFonts w:ascii="Tahoma" w:hAnsi="Tahoma" w:cs="Tahoma"/>
          <w:highlight w:val="yellow"/>
        </w:rPr>
        <w:t>…….</w:t>
      </w:r>
      <w:proofErr w:type="gramEnd"/>
      <w:r w:rsidRPr="004E6455">
        <w:rPr>
          <w:rFonts w:ascii="Tahoma" w:hAnsi="Tahoma" w:cs="Tahoma"/>
          <w:highlight w:val="yellow"/>
        </w:rPr>
        <w:t>.</w:t>
      </w:r>
      <w:r>
        <w:rPr>
          <w:rFonts w:ascii="Tahoma" w:hAnsi="Tahoma" w:cs="Tahoma"/>
        </w:rPr>
        <w:t xml:space="preserve"> </w:t>
      </w:r>
      <w:r w:rsidRPr="004E6455">
        <w:rPr>
          <w:rFonts w:ascii="Tahoma" w:hAnsi="Tahoma" w:cs="Tahoma"/>
        </w:rPr>
        <w:t>(</w:t>
      </w:r>
      <w:r w:rsidRPr="004E6455">
        <w:rPr>
          <w:rFonts w:ascii="Tahoma" w:hAnsi="Tahoma" w:cs="Tahoma"/>
          <w:i/>
          <w:color w:val="FF0000"/>
        </w:rPr>
        <w:t>doplní dodavatel, minimální požadovaná je 24 měsíců</w:t>
      </w:r>
      <w:r w:rsidRPr="004E6455">
        <w:rPr>
          <w:rFonts w:ascii="Tahoma" w:hAnsi="Tahoma" w:cs="Tahoma"/>
        </w:rPr>
        <w:t>),</w:t>
      </w:r>
      <w:r>
        <w:rPr>
          <w:rFonts w:ascii="Tahoma" w:hAnsi="Tahoma" w:cs="Tahoma"/>
        </w:rPr>
        <w:t xml:space="preserve"> záruku na transportní techniku v délce </w:t>
      </w:r>
      <w:r w:rsidRPr="005A12E3">
        <w:rPr>
          <w:rFonts w:ascii="Tahoma" w:hAnsi="Tahoma" w:cs="Tahoma"/>
          <w:highlight w:val="yellow"/>
        </w:rPr>
        <w:t>………….</w:t>
      </w:r>
      <w:r>
        <w:rPr>
          <w:rFonts w:ascii="Tahoma" w:hAnsi="Tahoma" w:cs="Tahoma"/>
        </w:rPr>
        <w:t xml:space="preserve"> měsíců </w:t>
      </w:r>
      <w:r w:rsidRPr="004E6455">
        <w:rPr>
          <w:rFonts w:ascii="Tahoma" w:hAnsi="Tahoma" w:cs="Tahoma"/>
        </w:rPr>
        <w:t>(</w:t>
      </w:r>
      <w:r w:rsidRPr="004E6455">
        <w:rPr>
          <w:rFonts w:ascii="Tahoma" w:hAnsi="Tahoma" w:cs="Tahoma"/>
          <w:i/>
          <w:color w:val="FF0000"/>
        </w:rPr>
        <w:t>doplní dodavatel, minimální požadovaná je 24 měsíců</w:t>
      </w:r>
      <w:r w:rsidRPr="004E6455">
        <w:rPr>
          <w:rFonts w:ascii="Tahoma" w:hAnsi="Tahoma" w:cs="Tahoma"/>
        </w:rPr>
        <w:t>),</w:t>
      </w:r>
      <w:r>
        <w:rPr>
          <w:rFonts w:ascii="Tahoma" w:hAnsi="Tahoma" w:cs="Tahoma"/>
        </w:rPr>
        <w:t xml:space="preserve"> záruku na lak karoserie v </w:t>
      </w:r>
      <w:r w:rsidRPr="005C07EA">
        <w:rPr>
          <w:rFonts w:ascii="Tahoma" w:hAnsi="Tahoma" w:cs="Tahoma"/>
        </w:rPr>
        <w:t xml:space="preserve">délce </w:t>
      </w:r>
      <w:r w:rsidRPr="004E6455">
        <w:rPr>
          <w:rFonts w:ascii="Tahoma" w:hAnsi="Tahoma" w:cs="Tahoma"/>
          <w:highlight w:val="yellow"/>
        </w:rPr>
        <w:t>………</w:t>
      </w:r>
      <w:proofErr w:type="gramStart"/>
      <w:r w:rsidRPr="004E6455">
        <w:rPr>
          <w:rFonts w:ascii="Tahoma" w:hAnsi="Tahoma" w:cs="Tahoma"/>
          <w:highlight w:val="yellow"/>
        </w:rPr>
        <w:t>…….</w:t>
      </w:r>
      <w:proofErr w:type="gramEnd"/>
      <w:r w:rsidRPr="004E6455">
        <w:rPr>
          <w:rFonts w:ascii="Tahoma" w:hAnsi="Tahoma" w:cs="Tahoma"/>
          <w:highlight w:val="yellow"/>
        </w:rPr>
        <w:t>.</w:t>
      </w:r>
      <w:r w:rsidRPr="005C07EA">
        <w:rPr>
          <w:rFonts w:ascii="Tahoma" w:hAnsi="Tahoma" w:cs="Tahoma"/>
        </w:rPr>
        <w:t xml:space="preserve"> měsíců </w:t>
      </w:r>
      <w:r w:rsidRPr="005C07EA">
        <w:rPr>
          <w:rFonts w:ascii="Tahoma" w:hAnsi="Tahoma" w:cs="Tahoma"/>
          <w:i/>
          <w:iCs/>
        </w:rPr>
        <w:t>(</w:t>
      </w:r>
      <w:r w:rsidRPr="004E6455">
        <w:rPr>
          <w:rFonts w:ascii="Tahoma" w:hAnsi="Tahoma" w:cs="Tahoma"/>
          <w:i/>
          <w:iCs/>
          <w:color w:val="FF0000"/>
        </w:rPr>
        <w:t xml:space="preserve">doplní dodavatel, </w:t>
      </w:r>
      <w:r>
        <w:rPr>
          <w:rFonts w:ascii="Tahoma" w:hAnsi="Tahoma" w:cs="Tahoma"/>
          <w:i/>
          <w:iCs/>
          <w:color w:val="FF0000"/>
        </w:rPr>
        <w:t>minimální požadovaná délka je 36</w:t>
      </w:r>
      <w:r w:rsidRPr="004E6455">
        <w:rPr>
          <w:rFonts w:ascii="Tahoma" w:hAnsi="Tahoma" w:cs="Tahoma"/>
          <w:i/>
          <w:iCs/>
          <w:color w:val="FF0000"/>
        </w:rPr>
        <w:t xml:space="preserve"> měsíců</w:t>
      </w:r>
      <w:r w:rsidRPr="004E6455">
        <w:rPr>
          <w:rFonts w:ascii="Tahoma" w:hAnsi="Tahoma" w:cs="Tahoma"/>
          <w:i/>
          <w:iCs/>
        </w:rPr>
        <w:t>),</w:t>
      </w:r>
      <w:r w:rsidRPr="005C07EA">
        <w:rPr>
          <w:rFonts w:ascii="Tahoma" w:hAnsi="Tahoma" w:cs="Tahoma"/>
          <w:i/>
          <w:iCs/>
        </w:rPr>
        <w:t xml:space="preserve"> a </w:t>
      </w:r>
      <w:r w:rsidRPr="005C07EA">
        <w:rPr>
          <w:rFonts w:ascii="Tahoma" w:hAnsi="Tahoma" w:cs="Tahoma"/>
        </w:rPr>
        <w:t xml:space="preserve">záruku na prorezavění karoserie v délce </w:t>
      </w:r>
      <w:r w:rsidRPr="004E6455">
        <w:rPr>
          <w:rFonts w:ascii="Tahoma" w:hAnsi="Tahoma" w:cs="Tahoma"/>
          <w:highlight w:val="yellow"/>
        </w:rPr>
        <w:t>………</w:t>
      </w:r>
      <w:proofErr w:type="gramStart"/>
      <w:r w:rsidRPr="004E6455">
        <w:rPr>
          <w:rFonts w:ascii="Tahoma" w:hAnsi="Tahoma" w:cs="Tahoma"/>
          <w:highlight w:val="yellow"/>
        </w:rPr>
        <w:t>…….</w:t>
      </w:r>
      <w:proofErr w:type="gramEnd"/>
      <w:r w:rsidRPr="004E6455">
        <w:rPr>
          <w:rFonts w:ascii="Tahoma" w:hAnsi="Tahoma" w:cs="Tahoma"/>
          <w:highlight w:val="yellow"/>
        </w:rPr>
        <w:t>.</w:t>
      </w:r>
      <w:r w:rsidRPr="005C07EA">
        <w:rPr>
          <w:rFonts w:ascii="Tahoma" w:hAnsi="Tahoma" w:cs="Tahoma"/>
        </w:rPr>
        <w:t xml:space="preserve"> měsíců </w:t>
      </w:r>
      <w:r w:rsidRPr="004E6455">
        <w:rPr>
          <w:rFonts w:ascii="Tahoma" w:hAnsi="Tahoma" w:cs="Tahoma"/>
        </w:rPr>
        <w:t>(</w:t>
      </w:r>
      <w:r w:rsidRPr="004E6455">
        <w:rPr>
          <w:rFonts w:ascii="Tahoma" w:hAnsi="Tahoma" w:cs="Tahoma"/>
          <w:i/>
          <w:color w:val="FF0000"/>
        </w:rPr>
        <w:t>doplní dodavatel, minimální požadovaná délka je 120 měsíců</w:t>
      </w:r>
      <w:r w:rsidRPr="004E6455">
        <w:rPr>
          <w:rFonts w:ascii="Tahoma" w:hAnsi="Tahoma" w:cs="Tahoma"/>
        </w:rPr>
        <w:t>),</w:t>
      </w:r>
      <w:r w:rsidRPr="005C07EA">
        <w:rPr>
          <w:rFonts w:ascii="Tahoma" w:hAnsi="Tahoma" w:cs="Tahoma"/>
        </w:rPr>
        <w:t xml:space="preserve"> plynoucí od data protokolárního převz</w:t>
      </w:r>
      <w:r>
        <w:rPr>
          <w:rFonts w:ascii="Tahoma" w:hAnsi="Tahoma" w:cs="Tahoma"/>
        </w:rPr>
        <w:t>etí zboží ze strany kupujícího.</w:t>
      </w:r>
      <w:r w:rsidRPr="005C07EA">
        <w:rPr>
          <w:rFonts w:ascii="Tahoma" w:hAnsi="Tahoma" w:cs="Tahoma"/>
        </w:rPr>
        <w:t xml:space="preserve"> </w:t>
      </w:r>
    </w:p>
    <w:p w14:paraId="55FADAC6"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Po celou záruční dobu je prodávající povinen plnit bezplatný záruční servis </w:t>
      </w:r>
      <w:r>
        <w:rPr>
          <w:rFonts w:ascii="Tahoma" w:hAnsi="Tahoma" w:cs="Tahoma"/>
        </w:rPr>
        <w:t>na jím dodané</w:t>
      </w:r>
      <w:r w:rsidRPr="005C07EA">
        <w:rPr>
          <w:rFonts w:ascii="Tahoma" w:hAnsi="Tahoma" w:cs="Tahoma"/>
        </w:rPr>
        <w:t xml:space="preserve"> sanitní zástavby v </w:t>
      </w:r>
      <w:r w:rsidRPr="005C07EA">
        <w:rPr>
          <w:rFonts w:ascii="Tahoma" w:hAnsi="Tahoma" w:cs="Tahoma"/>
          <w:iCs/>
        </w:rPr>
        <w:t>rozsahu stanoveném servisním plánem, který tvoří Přílohu č. 2 této kupní smlouvy, a to dle pokynů výrobce či zvláštních právních předpisů.</w:t>
      </w:r>
    </w:p>
    <w:p w14:paraId="13A7CE2D"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color w:val="000000"/>
        </w:rPr>
      </w:pPr>
      <w:r w:rsidRPr="005C07EA">
        <w:rPr>
          <w:rFonts w:ascii="Tahoma" w:hAnsi="Tahoma" w:cs="Tahoma"/>
        </w:rPr>
        <w:t>Kupující je povinen uplatnit případnou reklamaci vad sanitní zástavby bez zbytečného odkladu po jejich zjištění. Reklamace musí být uplatněna telefonicky a neprodleně doplněna písemnou formou (rozumí se i e-mail). Pro nahlášení závady jsou k dispozici následující kontakty prodávajícího tel.:</w:t>
      </w:r>
      <w:r w:rsidRPr="005C07EA">
        <w:rPr>
          <w:rFonts w:ascii="Tahoma" w:hAnsi="Tahoma" w:cs="Tahoma"/>
          <w:i/>
        </w:rPr>
        <w:t xml:space="preserve"> </w:t>
      </w:r>
      <w:r w:rsidRPr="004E6455">
        <w:rPr>
          <w:rFonts w:ascii="Tahoma" w:hAnsi="Tahoma" w:cs="Tahoma"/>
          <w:i/>
          <w:highlight w:val="yellow"/>
        </w:rPr>
        <w:t>…………</w:t>
      </w:r>
      <w:proofErr w:type="gramStart"/>
      <w:r w:rsidRPr="004E6455">
        <w:rPr>
          <w:rFonts w:ascii="Tahoma" w:hAnsi="Tahoma" w:cs="Tahoma"/>
          <w:i/>
          <w:highlight w:val="yellow"/>
        </w:rPr>
        <w:t>…….</w:t>
      </w:r>
      <w:proofErr w:type="gramEnd"/>
      <w:r w:rsidRPr="004E6455">
        <w:rPr>
          <w:rFonts w:ascii="Tahoma" w:hAnsi="Tahoma" w:cs="Tahoma"/>
          <w:i/>
          <w:highlight w:val="yellow"/>
        </w:rPr>
        <w:t>.</w:t>
      </w:r>
      <w:r>
        <w:rPr>
          <w:rFonts w:ascii="Tahoma" w:hAnsi="Tahoma" w:cs="Tahoma"/>
          <w:i/>
        </w:rPr>
        <w:t xml:space="preserve"> </w:t>
      </w:r>
      <w:r w:rsidRPr="004E6455">
        <w:rPr>
          <w:rFonts w:ascii="Tahoma" w:hAnsi="Tahoma" w:cs="Tahoma"/>
          <w:i/>
        </w:rPr>
        <w:t>(</w:t>
      </w:r>
      <w:r w:rsidRPr="004E6455">
        <w:rPr>
          <w:rFonts w:ascii="Tahoma" w:hAnsi="Tahoma" w:cs="Tahoma"/>
          <w:i/>
          <w:color w:val="FF0000"/>
        </w:rPr>
        <w:t>doplní dodavatel</w:t>
      </w:r>
      <w:r w:rsidRPr="004E6455">
        <w:rPr>
          <w:rFonts w:ascii="Tahoma" w:hAnsi="Tahoma" w:cs="Tahoma"/>
          <w:i/>
        </w:rPr>
        <w:t>)</w:t>
      </w:r>
      <w:r w:rsidRPr="004E6455">
        <w:rPr>
          <w:rFonts w:ascii="Tahoma" w:hAnsi="Tahoma" w:cs="Tahoma"/>
        </w:rPr>
        <w:t>,</w:t>
      </w:r>
      <w:r w:rsidRPr="005C07EA">
        <w:rPr>
          <w:rFonts w:ascii="Tahoma" w:hAnsi="Tahoma" w:cs="Tahoma"/>
        </w:rPr>
        <w:t xml:space="preserve"> fax.:</w:t>
      </w:r>
      <w:r w:rsidRPr="005C07EA">
        <w:rPr>
          <w:rFonts w:ascii="Tahoma" w:hAnsi="Tahoma" w:cs="Tahoma"/>
          <w:i/>
        </w:rPr>
        <w:t xml:space="preserve"> </w:t>
      </w:r>
      <w:r w:rsidRPr="004E6455">
        <w:rPr>
          <w:rFonts w:ascii="Tahoma" w:hAnsi="Tahoma" w:cs="Tahoma"/>
          <w:i/>
          <w:highlight w:val="yellow"/>
        </w:rPr>
        <w:t>………………</w:t>
      </w:r>
      <w:proofErr w:type="gramStart"/>
      <w:r w:rsidRPr="004E6455">
        <w:rPr>
          <w:rFonts w:ascii="Tahoma" w:hAnsi="Tahoma" w:cs="Tahoma"/>
          <w:i/>
          <w:highlight w:val="yellow"/>
        </w:rPr>
        <w:t>…….</w:t>
      </w:r>
      <w:proofErr w:type="gramEnd"/>
      <w:r w:rsidRPr="004E6455">
        <w:rPr>
          <w:rFonts w:ascii="Tahoma" w:hAnsi="Tahoma" w:cs="Tahoma"/>
          <w:i/>
          <w:highlight w:val="yellow"/>
        </w:rPr>
        <w:t>.</w:t>
      </w:r>
      <w:r>
        <w:rPr>
          <w:rFonts w:ascii="Tahoma" w:hAnsi="Tahoma" w:cs="Tahoma"/>
          <w:i/>
        </w:rPr>
        <w:t xml:space="preserve"> </w:t>
      </w:r>
      <w:r w:rsidRPr="004E6455">
        <w:rPr>
          <w:rFonts w:ascii="Tahoma" w:hAnsi="Tahoma" w:cs="Tahoma"/>
          <w:i/>
        </w:rPr>
        <w:t>(</w:t>
      </w:r>
      <w:r w:rsidRPr="004E6455">
        <w:rPr>
          <w:rFonts w:ascii="Tahoma" w:hAnsi="Tahoma" w:cs="Tahoma"/>
          <w:i/>
          <w:color w:val="FF0000"/>
        </w:rPr>
        <w:t>doplní dodavatel</w:t>
      </w:r>
      <w:r w:rsidRPr="004E6455">
        <w:rPr>
          <w:rFonts w:ascii="Tahoma" w:hAnsi="Tahoma" w:cs="Tahoma"/>
          <w:i/>
        </w:rPr>
        <w:t>)</w:t>
      </w:r>
      <w:r w:rsidRPr="004E6455">
        <w:rPr>
          <w:rFonts w:ascii="Tahoma" w:hAnsi="Tahoma" w:cs="Tahoma"/>
        </w:rPr>
        <w:t>,</w:t>
      </w:r>
      <w:r w:rsidRPr="005C07EA">
        <w:rPr>
          <w:rFonts w:ascii="Tahoma" w:hAnsi="Tahoma" w:cs="Tahoma"/>
        </w:rPr>
        <w:t xml:space="preserve"> e-mail:</w:t>
      </w:r>
      <w:r>
        <w:rPr>
          <w:rFonts w:ascii="Tahoma" w:hAnsi="Tahoma" w:cs="Tahoma"/>
        </w:rPr>
        <w:t xml:space="preserve"> </w:t>
      </w:r>
      <w:r w:rsidRPr="004E6455">
        <w:rPr>
          <w:rFonts w:ascii="Tahoma" w:hAnsi="Tahoma" w:cs="Tahoma"/>
          <w:highlight w:val="yellow"/>
        </w:rPr>
        <w:t>……………………</w:t>
      </w:r>
      <w:r w:rsidRPr="005C07EA">
        <w:rPr>
          <w:rFonts w:ascii="Tahoma" w:hAnsi="Tahoma" w:cs="Tahoma"/>
          <w:i/>
        </w:rPr>
        <w:t xml:space="preserve"> </w:t>
      </w:r>
      <w:r w:rsidRPr="004E6455">
        <w:rPr>
          <w:rFonts w:ascii="Tahoma" w:hAnsi="Tahoma" w:cs="Tahoma"/>
          <w:i/>
        </w:rPr>
        <w:t>(</w:t>
      </w:r>
      <w:r w:rsidRPr="004E6455">
        <w:rPr>
          <w:rFonts w:ascii="Tahoma" w:hAnsi="Tahoma" w:cs="Tahoma"/>
          <w:i/>
          <w:color w:val="FF0000"/>
        </w:rPr>
        <w:t>doplní dodavatel</w:t>
      </w:r>
      <w:r w:rsidRPr="004E6455">
        <w:rPr>
          <w:rFonts w:ascii="Tahoma" w:hAnsi="Tahoma" w:cs="Tahoma"/>
          <w:i/>
        </w:rPr>
        <w:t>)</w:t>
      </w:r>
      <w:r w:rsidRPr="005C07EA">
        <w:rPr>
          <w:rFonts w:ascii="Tahoma" w:hAnsi="Tahoma" w:cs="Tahoma"/>
        </w:rPr>
        <w:t xml:space="preserve"> nebo prostřednictvím www formuláře na adrese </w:t>
      </w:r>
      <w:r w:rsidRPr="004E6455">
        <w:rPr>
          <w:rFonts w:ascii="Tahoma" w:hAnsi="Tahoma" w:cs="Tahoma"/>
          <w:highlight w:val="yellow"/>
        </w:rPr>
        <w:t>…………</w:t>
      </w:r>
      <w:proofErr w:type="gramStart"/>
      <w:r w:rsidRPr="004E6455">
        <w:rPr>
          <w:rFonts w:ascii="Tahoma" w:hAnsi="Tahoma" w:cs="Tahoma"/>
          <w:highlight w:val="yellow"/>
        </w:rPr>
        <w:t>…….</w:t>
      </w:r>
      <w:proofErr w:type="gramEnd"/>
      <w:r w:rsidRPr="004E6455">
        <w:rPr>
          <w:rFonts w:ascii="Tahoma" w:hAnsi="Tahoma" w:cs="Tahoma"/>
          <w:highlight w:val="yellow"/>
        </w:rPr>
        <w:t>.</w:t>
      </w:r>
      <w:r>
        <w:rPr>
          <w:rFonts w:ascii="Tahoma" w:hAnsi="Tahoma" w:cs="Tahoma"/>
        </w:rPr>
        <w:t xml:space="preserve"> </w:t>
      </w:r>
      <w:r w:rsidRPr="004E6455">
        <w:rPr>
          <w:rFonts w:ascii="Tahoma" w:hAnsi="Tahoma" w:cs="Tahoma"/>
          <w:i/>
        </w:rPr>
        <w:t>(</w:t>
      </w:r>
      <w:r w:rsidRPr="004E6455">
        <w:rPr>
          <w:rFonts w:ascii="Tahoma" w:hAnsi="Tahoma" w:cs="Tahoma"/>
          <w:i/>
          <w:color w:val="FF0000"/>
        </w:rPr>
        <w:t>doplní dodavatel</w:t>
      </w:r>
      <w:r w:rsidRPr="004E6455">
        <w:rPr>
          <w:rFonts w:ascii="Tahoma" w:hAnsi="Tahoma" w:cs="Tahoma"/>
          <w:i/>
        </w:rPr>
        <w:t>)</w:t>
      </w:r>
      <w:r>
        <w:rPr>
          <w:rFonts w:ascii="Tahoma" w:hAnsi="Tahoma" w:cs="Tahoma"/>
        </w:rPr>
        <w:t>.</w:t>
      </w:r>
      <w:r w:rsidRPr="005C07EA">
        <w:rPr>
          <w:rFonts w:ascii="Tahoma" w:hAnsi="Tahoma" w:cs="Tahoma"/>
        </w:rPr>
        <w:t xml:space="preserve"> Jakmile kupující oznámí prodávajícímu vadu, bude se mít za to, že požaduje její bezplatné odstranění, neuvede-li v oznámení jinak.</w:t>
      </w:r>
    </w:p>
    <w:p w14:paraId="279D4B92"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color w:val="000000"/>
        </w:rPr>
      </w:pPr>
      <w:r w:rsidRPr="005C07EA">
        <w:rPr>
          <w:rFonts w:ascii="Tahoma" w:hAnsi="Tahoma" w:cs="Tahoma"/>
        </w:rPr>
        <w:t>Prodávající neodpovídá za vady, které byly způsobeny nesprávným užíváním zboží uživatelem nebo třetí osobou.</w:t>
      </w:r>
    </w:p>
    <w:p w14:paraId="5868F4DB"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color w:val="000000"/>
        </w:rPr>
      </w:pPr>
      <w:r w:rsidRPr="005C07EA">
        <w:rPr>
          <w:rFonts w:ascii="Tahoma" w:hAnsi="Tahoma" w:cs="Tahoma"/>
        </w:rPr>
        <w:t>Prodávající je povinen nejpozději do 24 hodin po obdržení reklamace vad sanitní zástavby písemně oznámit kupujícímu, zda reklamaci uznává či neuznává. Pokud tak neučiní, má se za to, že reklamaci uznává.</w:t>
      </w:r>
    </w:p>
    <w:p w14:paraId="4D866713"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Prodávající vždy musí kupujícímu písemně sdělit, v jakém termínu nastoupí k odstranění vad(y) sanitní zástavby s tím, že tento termín nástupu nesmí být delší než 2 kalendářní dny ode dne obdržení reklamace. Nestanoví-li prodávající termín nástupu k opravě, platí termín 2 kalendářních dnů ode dne obdržení reklamace. Nastoupit k odstranění vady v těchto termínech je prodávající povinen bez ohledu na to, zda reklamaci uznává či neuznává.</w:t>
      </w:r>
    </w:p>
    <w:p w14:paraId="382D24DC"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Kupující je povinen po dobu trvání záruční doby dle čl. </w:t>
      </w:r>
      <w:r>
        <w:rPr>
          <w:rFonts w:ascii="Tahoma" w:hAnsi="Tahoma" w:cs="Tahoma"/>
        </w:rPr>
        <w:t>IX</w:t>
      </w:r>
      <w:r w:rsidRPr="005C07EA">
        <w:rPr>
          <w:rFonts w:ascii="Tahoma" w:hAnsi="Tahoma" w:cs="Tahoma"/>
        </w:rPr>
        <w:t xml:space="preserve">. odst. 2 této smlouvy umožnit pracovníkům prodávajícího přístup do prostor nezbytných pro odstranění vady, včetně umožnění parkování vozidel prodávajícího v počtu maximálně 2 vozidel v areálu kupujícího. </w:t>
      </w:r>
    </w:p>
    <w:p w14:paraId="36EBE769"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Odstranění vady sanitní zástavby vadné součásti sanitní zástavby, bude v rámci záruky provedeno servisním technikem </w:t>
      </w:r>
      <w:proofErr w:type="gramStart"/>
      <w:r w:rsidRPr="005C07EA">
        <w:rPr>
          <w:rFonts w:ascii="Tahoma" w:hAnsi="Tahoma" w:cs="Tahoma"/>
        </w:rPr>
        <w:t>prodávajícího</w:t>
      </w:r>
      <w:proofErr w:type="gramEnd"/>
      <w:r w:rsidRPr="005C07EA">
        <w:rPr>
          <w:rFonts w:ascii="Tahoma" w:hAnsi="Tahoma" w:cs="Tahoma"/>
        </w:rPr>
        <w:t xml:space="preserve"> pokud možno ihned při první návštěvě, maximálně však do 3 kalendářních dnů od nahlášení vady, nedohodnou-li se smluvní strany písemně jinak.</w:t>
      </w:r>
    </w:p>
    <w:p w14:paraId="131978AB"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Pokud není možno odstranit vadu sanitní zástavby v sídle kupujícího, je prodávající za tímto účelem povinen na vlastní náklady zajistit převezení zboží do svého servisního střediska. Nebude-li vada sanitní zástavby odstraněna do 30 kalendářních dnů od jejího oznámení, považuje se za neodstranitelnou a v téže lhůtě je prodávající povinen vadnou sanitní zástavbu nebo její část, je-li to možné a účelné, vyměnit za novou. Pokud dojde k výměně sanitní zástavby nebo její části, počíná na tuto sanitní zástavbu nebo její část běžet ode dne provedení výměny z</w:t>
      </w:r>
      <w:r>
        <w:rPr>
          <w:rFonts w:ascii="Tahoma" w:hAnsi="Tahoma" w:cs="Tahoma"/>
        </w:rPr>
        <w:t>áruční doba v </w:t>
      </w:r>
      <w:r w:rsidRPr="005C07EA">
        <w:rPr>
          <w:rFonts w:ascii="Tahoma" w:hAnsi="Tahoma" w:cs="Tahoma"/>
        </w:rPr>
        <w:t xml:space="preserve">délce dle odst. 2 tohoto článku. Vadnou sanitní zástavbu nebo její část, která byla vyměněna, je prodávající </w:t>
      </w:r>
      <w:r w:rsidRPr="005C07EA">
        <w:rPr>
          <w:rFonts w:ascii="Tahoma" w:hAnsi="Tahoma" w:cs="Tahoma"/>
        </w:rPr>
        <w:lastRenderedPageBreak/>
        <w:t>povinen vydat kupujícímu.</w:t>
      </w:r>
    </w:p>
    <w:p w14:paraId="53370393"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Pokud dojde v průběhu záruční doby k výměně některého dílu zboží kupujícím, je kupující povinen prodávajícímu vydat vadnou součást, která byla vyměněna za účelem uplatnění reklamačních nároků prodávajícího vůči výrobci vadného dílu.</w:t>
      </w:r>
    </w:p>
    <w:p w14:paraId="0090F4E0"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Pokud se </w:t>
      </w:r>
      <w:r w:rsidRPr="00014287">
        <w:rPr>
          <w:rFonts w:ascii="Tahoma" w:hAnsi="Tahoma" w:cs="Tahoma"/>
        </w:rPr>
        <w:t>na sanitní zástavbě</w:t>
      </w:r>
      <w:r w:rsidRPr="005C07EA">
        <w:rPr>
          <w:rFonts w:ascii="Tahoma" w:hAnsi="Tahoma" w:cs="Tahoma"/>
        </w:rPr>
        <w:t xml:space="preserve"> nebo její části vyskytne třikrát během záruční doby stejná vada, je prodávající povinen dodat kupujícímu sanitní zástavbu nebo její část, a to v konfiguraci minimálně stejné jako byla původní. Na takto nově dodanou sanitní zástavbu nebo její část bude prodávajícím poskytnuta nová záruka v délce uvedené v odst. 2 tohoto článku. </w:t>
      </w:r>
    </w:p>
    <w:p w14:paraId="540EDA04"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O odstranění reklamované vady sepíše prodávající protokol, ve kterém pověřený zaměstnanec kupujícího potvrdí odstranění vady nebo uvede důvody, pro které kupující odmítá opravu převzít. </w:t>
      </w:r>
    </w:p>
    <w:p w14:paraId="58CE9E79" w14:textId="77777777" w:rsidR="00705A6E" w:rsidRPr="005C07EA"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09A27727" w14:textId="77777777" w:rsidR="00705A6E" w:rsidRDefault="00705A6E" w:rsidP="00705A6E">
      <w:pPr>
        <w:widowControl w:val="0"/>
        <w:numPr>
          <w:ilvl w:val="0"/>
          <w:numId w:val="4"/>
        </w:numPr>
        <w:spacing w:after="60" w:line="276" w:lineRule="auto"/>
        <w:ind w:left="357" w:hanging="357"/>
        <w:jc w:val="both"/>
        <w:rPr>
          <w:rFonts w:ascii="Tahoma" w:hAnsi="Tahoma" w:cs="Tahoma"/>
        </w:rPr>
      </w:pPr>
      <w:r w:rsidRPr="005C07EA">
        <w:rPr>
          <w:rFonts w:ascii="Tahoma" w:hAnsi="Tahoma" w:cs="Tahoma"/>
        </w:rPr>
        <w:t xml:space="preserve">Prodávající je povinen uhradit kupujícímu škodu, která mu vznikla vadným plněním, a to v plné výši. Prodávající rovněž kupujícímu uhradí náklady vzniklé při uplatňování práv z odpovědnosti </w:t>
      </w:r>
      <w:r w:rsidRPr="005C07EA">
        <w:rPr>
          <w:rFonts w:ascii="Tahoma" w:hAnsi="Tahoma" w:cs="Tahoma"/>
        </w:rPr>
        <w:br/>
        <w:t>za vady.</w:t>
      </w:r>
    </w:p>
    <w:p w14:paraId="38C1DBED" w14:textId="77777777" w:rsidR="00705A6E" w:rsidRPr="005C07EA" w:rsidRDefault="00705A6E" w:rsidP="00705A6E">
      <w:pPr>
        <w:widowControl w:val="0"/>
        <w:spacing w:after="60" w:line="276" w:lineRule="auto"/>
        <w:ind w:left="357"/>
        <w:jc w:val="both"/>
        <w:rPr>
          <w:rFonts w:ascii="Tahoma" w:hAnsi="Tahoma" w:cs="Tahoma"/>
        </w:rPr>
      </w:pPr>
    </w:p>
    <w:p w14:paraId="001ED4E4" w14:textId="77777777" w:rsidR="00705A6E" w:rsidRPr="00346E49" w:rsidRDefault="00705A6E" w:rsidP="00705A6E">
      <w:pPr>
        <w:pStyle w:val="Odstavecseseznamem"/>
        <w:numPr>
          <w:ilvl w:val="0"/>
          <w:numId w:val="9"/>
        </w:numPr>
        <w:spacing w:line="276" w:lineRule="auto"/>
        <w:ind w:left="425" w:firstLine="0"/>
        <w:jc w:val="center"/>
        <w:rPr>
          <w:rFonts w:ascii="Tahoma" w:hAnsi="Tahoma" w:cs="Tahoma"/>
          <w:b/>
          <w:bCs/>
        </w:rPr>
      </w:pPr>
    </w:p>
    <w:p w14:paraId="39D9CE60" w14:textId="77777777" w:rsidR="00705A6E" w:rsidRPr="00346E49" w:rsidRDefault="00705A6E" w:rsidP="00705A6E">
      <w:pPr>
        <w:pStyle w:val="Nadpis2"/>
        <w:pBdr>
          <w:top w:val="single" w:sz="4" w:space="1" w:color="auto"/>
          <w:bottom w:val="single" w:sz="4" w:space="1" w:color="auto"/>
        </w:pBdr>
        <w:spacing w:after="120" w:line="276" w:lineRule="auto"/>
        <w:jc w:val="center"/>
        <w:rPr>
          <w:rFonts w:ascii="Tahoma" w:hAnsi="Tahoma" w:cs="Tahoma"/>
          <w:b w:val="0"/>
          <w:bCs/>
        </w:rPr>
      </w:pPr>
      <w:r w:rsidRPr="00346E49">
        <w:rPr>
          <w:rFonts w:ascii="Tahoma" w:hAnsi="Tahoma" w:cs="Tahoma"/>
          <w:bCs/>
        </w:rPr>
        <w:t xml:space="preserve">Zvláštní </w:t>
      </w:r>
      <w:r w:rsidRPr="00142835">
        <w:rPr>
          <w:rFonts w:ascii="Tahoma" w:hAnsi="Tahoma" w:cs="Tahoma"/>
        </w:rPr>
        <w:t>ujednání</w:t>
      </w:r>
    </w:p>
    <w:p w14:paraId="73CEFE68" w14:textId="77777777" w:rsidR="00705A6E" w:rsidRDefault="00705A6E" w:rsidP="00705A6E">
      <w:pPr>
        <w:pStyle w:val="Odstavecseseznamem"/>
        <w:widowControl w:val="0"/>
        <w:numPr>
          <w:ilvl w:val="1"/>
          <w:numId w:val="17"/>
        </w:numPr>
        <w:tabs>
          <w:tab w:val="left" w:pos="360"/>
        </w:tabs>
        <w:suppressAutoHyphens/>
        <w:autoSpaceDE/>
        <w:autoSpaceDN/>
        <w:spacing w:after="120"/>
        <w:ind w:left="357" w:hanging="357"/>
        <w:contextualSpacing/>
        <w:jc w:val="both"/>
        <w:rPr>
          <w:rFonts w:ascii="Tahoma" w:hAnsi="Tahoma" w:cs="Tahoma"/>
        </w:rPr>
      </w:pPr>
      <w:r w:rsidRPr="00346E49">
        <w:rPr>
          <w:rFonts w:ascii="Tahoma" w:hAnsi="Tahoma" w:cs="Tahoma"/>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6702D995" w14:textId="77777777" w:rsidR="00705A6E" w:rsidRPr="00A03568" w:rsidRDefault="00705A6E" w:rsidP="00705A6E">
      <w:pPr>
        <w:pStyle w:val="Odstavecseseznamem"/>
        <w:widowControl w:val="0"/>
        <w:tabs>
          <w:tab w:val="left" w:pos="360"/>
        </w:tabs>
        <w:suppressAutoHyphens/>
        <w:autoSpaceDE/>
        <w:autoSpaceDN/>
        <w:spacing w:after="120"/>
        <w:ind w:left="357"/>
        <w:contextualSpacing/>
        <w:jc w:val="both"/>
        <w:rPr>
          <w:rFonts w:ascii="Tahoma" w:hAnsi="Tahoma" w:cs="Tahoma"/>
        </w:rPr>
      </w:pPr>
    </w:p>
    <w:p w14:paraId="7362286E" w14:textId="77777777" w:rsidR="00705A6E" w:rsidRPr="00346E49" w:rsidRDefault="00705A6E" w:rsidP="00705A6E">
      <w:pPr>
        <w:pStyle w:val="Odstavecseseznamem"/>
        <w:numPr>
          <w:ilvl w:val="0"/>
          <w:numId w:val="9"/>
        </w:numPr>
        <w:spacing w:line="276" w:lineRule="auto"/>
        <w:ind w:left="425" w:firstLine="0"/>
        <w:jc w:val="center"/>
        <w:rPr>
          <w:rFonts w:ascii="Tahoma" w:hAnsi="Tahoma" w:cs="Tahoma"/>
          <w:b/>
          <w:bCs/>
        </w:rPr>
      </w:pPr>
    </w:p>
    <w:p w14:paraId="17B5F51B" w14:textId="77777777" w:rsidR="00705A6E" w:rsidRPr="00142835" w:rsidRDefault="00705A6E" w:rsidP="00705A6E">
      <w:pPr>
        <w:pStyle w:val="Nadpis2"/>
        <w:pBdr>
          <w:top w:val="single" w:sz="4" w:space="1" w:color="auto"/>
          <w:bottom w:val="single" w:sz="4" w:space="1" w:color="auto"/>
        </w:pBdr>
        <w:spacing w:after="120" w:line="276" w:lineRule="auto"/>
        <w:jc w:val="center"/>
        <w:rPr>
          <w:rFonts w:ascii="Tahoma" w:hAnsi="Tahoma" w:cs="Tahoma"/>
          <w:szCs w:val="22"/>
        </w:rPr>
      </w:pPr>
      <w:r w:rsidRPr="00142835">
        <w:rPr>
          <w:rFonts w:ascii="Tahoma" w:hAnsi="Tahoma" w:cs="Tahoma"/>
          <w:szCs w:val="22"/>
        </w:rPr>
        <w:t>Sankce</w:t>
      </w:r>
    </w:p>
    <w:p w14:paraId="3A88CB13" w14:textId="77777777" w:rsidR="00705A6E" w:rsidRPr="00401390" w:rsidRDefault="00705A6E" w:rsidP="00705A6E">
      <w:pPr>
        <w:widowControl w:val="0"/>
        <w:numPr>
          <w:ilvl w:val="0"/>
          <w:numId w:val="8"/>
        </w:numPr>
        <w:tabs>
          <w:tab w:val="clear" w:pos="283"/>
        </w:tabs>
        <w:suppressAutoHyphens/>
        <w:spacing w:before="120"/>
        <w:ind w:left="360" w:hanging="360"/>
        <w:jc w:val="both"/>
        <w:rPr>
          <w:rFonts w:ascii="Tahoma" w:hAnsi="Tahoma" w:cs="Tahoma"/>
        </w:rPr>
      </w:pPr>
      <w:r w:rsidRPr="00346E49">
        <w:rPr>
          <w:rFonts w:ascii="Tahoma" w:hAnsi="Tahoma" w:cs="Tahoma"/>
        </w:rPr>
        <w:t xml:space="preserve">Pokud prodávající </w:t>
      </w:r>
      <w:r w:rsidRPr="00401390">
        <w:rPr>
          <w:rFonts w:ascii="Tahoma" w:hAnsi="Tahoma" w:cs="Tahoma"/>
        </w:rPr>
        <w:t xml:space="preserve">nedodá kupujícímu zboží ve stanovené lhůtě, je povinen zaplatit kupujícímu smluvní pokutu ve výši 5 000,00 Kč za každý započatý den prodlení. </w:t>
      </w:r>
    </w:p>
    <w:p w14:paraId="2CE36F92" w14:textId="77777777" w:rsidR="00705A6E" w:rsidRPr="002972E6" w:rsidRDefault="00705A6E" w:rsidP="00705A6E">
      <w:pPr>
        <w:widowControl w:val="0"/>
        <w:numPr>
          <w:ilvl w:val="0"/>
          <w:numId w:val="8"/>
        </w:numPr>
        <w:tabs>
          <w:tab w:val="clear" w:pos="283"/>
          <w:tab w:val="left" w:pos="-1985"/>
        </w:tabs>
        <w:suppressAutoHyphens/>
        <w:spacing w:before="120"/>
        <w:ind w:left="360" w:hanging="360"/>
        <w:jc w:val="both"/>
        <w:rPr>
          <w:rFonts w:ascii="Tahoma" w:hAnsi="Tahoma" w:cs="Tahoma"/>
        </w:rPr>
      </w:pPr>
      <w:r w:rsidRPr="00401390">
        <w:rPr>
          <w:rFonts w:ascii="Tahoma" w:hAnsi="Tahoma" w:cs="Tahoma"/>
        </w:rPr>
        <w:t>Pokud prodávající neodstraní vadu zboží ve stanovené lhůtě, je povinen zaplatit kupujícímu smluvní pokutu ve výši 2 500,00 Kč, a to</w:t>
      </w:r>
      <w:r w:rsidRPr="002972E6">
        <w:rPr>
          <w:rFonts w:ascii="Tahoma" w:hAnsi="Tahoma" w:cs="Tahoma"/>
        </w:rPr>
        <w:t xml:space="preserve"> za každý započatý den prodlení. </w:t>
      </w:r>
    </w:p>
    <w:p w14:paraId="2C3BFB72" w14:textId="77777777" w:rsidR="00705A6E" w:rsidRDefault="00705A6E" w:rsidP="00705A6E">
      <w:pPr>
        <w:widowControl w:val="0"/>
        <w:numPr>
          <w:ilvl w:val="0"/>
          <w:numId w:val="8"/>
        </w:numPr>
        <w:tabs>
          <w:tab w:val="clear" w:pos="283"/>
          <w:tab w:val="left" w:pos="-1985"/>
        </w:tabs>
        <w:suppressAutoHyphens/>
        <w:spacing w:before="120"/>
        <w:ind w:left="360" w:hanging="360"/>
        <w:jc w:val="both"/>
        <w:rPr>
          <w:rFonts w:ascii="Tahoma" w:hAnsi="Tahoma" w:cs="Tahoma"/>
        </w:rPr>
      </w:pPr>
      <w:r w:rsidRPr="00346E49">
        <w:rPr>
          <w:rFonts w:ascii="Tahoma" w:hAnsi="Tahoma" w:cs="Tahoma"/>
        </w:rPr>
        <w:t>Smluvní pokuty se nezapočítávají na náhradu případně vzniklé škody, kterou lze vymáhat samostatně vedle smluvní pokuty, a to v plné výši.</w:t>
      </w:r>
    </w:p>
    <w:p w14:paraId="142A223A" w14:textId="77777777" w:rsidR="00705A6E" w:rsidRDefault="00705A6E" w:rsidP="00705A6E">
      <w:pPr>
        <w:widowControl w:val="0"/>
        <w:numPr>
          <w:ilvl w:val="0"/>
          <w:numId w:val="8"/>
        </w:numPr>
        <w:tabs>
          <w:tab w:val="clear" w:pos="283"/>
          <w:tab w:val="left" w:pos="-1985"/>
        </w:tabs>
        <w:suppressAutoHyphens/>
        <w:spacing w:before="120"/>
        <w:ind w:left="360" w:hanging="360"/>
        <w:jc w:val="both"/>
        <w:rPr>
          <w:rFonts w:ascii="Tahoma" w:hAnsi="Tahoma" w:cs="Tahoma"/>
        </w:rPr>
      </w:pPr>
      <w:r w:rsidRPr="003639DD">
        <w:rPr>
          <w:rFonts w:ascii="Tahoma" w:hAnsi="Tahoma" w:cs="Tahoma"/>
        </w:rPr>
        <w:t xml:space="preserve">V případě prodlení kupujícího s úhradou kupní ceny je prodávající oprávněn požadovat </w:t>
      </w:r>
      <w:r w:rsidRPr="003639DD">
        <w:rPr>
          <w:rFonts w:ascii="Tahoma" w:hAnsi="Tahoma" w:cs="Tahoma"/>
        </w:rPr>
        <w:br/>
        <w:t>na kupujícím úrok z prodlení z dlužné částky ve výši stanovené občanskoprávními předpisy.</w:t>
      </w:r>
    </w:p>
    <w:p w14:paraId="2F6FCE6F" w14:textId="77777777" w:rsidR="00705A6E" w:rsidRPr="003639DD" w:rsidRDefault="00705A6E" w:rsidP="00705A6E">
      <w:pPr>
        <w:widowControl w:val="0"/>
        <w:tabs>
          <w:tab w:val="left" w:pos="-1985"/>
        </w:tabs>
        <w:suppressAutoHyphens/>
        <w:spacing w:before="120"/>
        <w:jc w:val="both"/>
        <w:rPr>
          <w:rFonts w:ascii="Tahoma" w:hAnsi="Tahoma" w:cs="Tahoma"/>
        </w:rPr>
      </w:pPr>
    </w:p>
    <w:p w14:paraId="6F4F371D" w14:textId="77777777" w:rsidR="00705A6E" w:rsidRPr="005C07EA" w:rsidRDefault="00705A6E" w:rsidP="00705A6E">
      <w:pPr>
        <w:pStyle w:val="Odstavecseseznamem"/>
        <w:numPr>
          <w:ilvl w:val="0"/>
          <w:numId w:val="9"/>
        </w:numPr>
        <w:spacing w:line="276" w:lineRule="auto"/>
        <w:ind w:left="425" w:firstLine="0"/>
        <w:jc w:val="center"/>
        <w:rPr>
          <w:rFonts w:ascii="Tahoma" w:hAnsi="Tahoma" w:cs="Tahoma"/>
          <w:szCs w:val="22"/>
        </w:rPr>
      </w:pPr>
    </w:p>
    <w:p w14:paraId="4D02359E" w14:textId="77777777" w:rsidR="00705A6E" w:rsidRPr="005C07EA" w:rsidRDefault="00705A6E" w:rsidP="00705A6E">
      <w:pPr>
        <w:pStyle w:val="Nadpis2"/>
        <w:pBdr>
          <w:top w:val="single" w:sz="4" w:space="1" w:color="auto"/>
          <w:bottom w:val="single" w:sz="4" w:space="1" w:color="auto"/>
        </w:pBdr>
        <w:spacing w:after="120" w:line="276" w:lineRule="auto"/>
        <w:jc w:val="center"/>
        <w:rPr>
          <w:rFonts w:ascii="Tahoma" w:hAnsi="Tahoma" w:cs="Tahoma"/>
          <w:b w:val="0"/>
          <w:szCs w:val="22"/>
        </w:rPr>
      </w:pPr>
      <w:r w:rsidRPr="005C07EA">
        <w:rPr>
          <w:rFonts w:ascii="Tahoma" w:hAnsi="Tahoma" w:cs="Tahoma"/>
          <w:szCs w:val="22"/>
        </w:rPr>
        <w:t xml:space="preserve">Registr </w:t>
      </w:r>
      <w:r w:rsidRPr="00142835">
        <w:rPr>
          <w:rFonts w:ascii="Tahoma" w:hAnsi="Tahoma" w:cs="Tahoma"/>
          <w:bCs/>
        </w:rPr>
        <w:t>smluv</w:t>
      </w:r>
    </w:p>
    <w:p w14:paraId="68CFBF65" w14:textId="77777777" w:rsidR="00705A6E" w:rsidRPr="00D57069" w:rsidRDefault="00705A6E" w:rsidP="00705A6E">
      <w:pPr>
        <w:pStyle w:val="Odstavecseseznamem"/>
        <w:widowControl w:val="0"/>
        <w:numPr>
          <w:ilvl w:val="0"/>
          <w:numId w:val="18"/>
        </w:numPr>
        <w:suppressAutoHyphens/>
        <w:autoSpaceDE/>
        <w:autoSpaceDN/>
        <w:spacing w:before="240" w:after="120" w:line="276" w:lineRule="auto"/>
        <w:ind w:left="284" w:hanging="284"/>
        <w:jc w:val="both"/>
        <w:rPr>
          <w:rFonts w:ascii="Tahoma" w:hAnsi="Tahoma" w:cs="Tahoma"/>
          <w:kern w:val="2"/>
        </w:rPr>
      </w:pPr>
      <w:r w:rsidRPr="00D57069">
        <w:rPr>
          <w:rFonts w:ascii="Tahoma" w:hAnsi="Tahoma" w:cs="Tahoma"/>
          <w:kern w:val="2"/>
        </w:rPr>
        <w:t>Prodávající tímto uděluje souhlas kupujícímu k uveřejnění všech podkladů, údajů a informací uvedených v této smlouvě, k jejichž uveřejnění vyplývá pro kupujícího povinnost dle právních předpisů.</w:t>
      </w:r>
    </w:p>
    <w:p w14:paraId="04EE6D19" w14:textId="77777777" w:rsidR="00705A6E" w:rsidRPr="00D57069" w:rsidRDefault="00705A6E" w:rsidP="00705A6E">
      <w:pPr>
        <w:widowControl w:val="0"/>
        <w:numPr>
          <w:ilvl w:val="0"/>
          <w:numId w:val="18"/>
        </w:numPr>
        <w:suppressAutoHyphens/>
        <w:spacing w:after="120" w:line="276" w:lineRule="auto"/>
        <w:ind w:left="357" w:hanging="357"/>
        <w:jc w:val="both"/>
        <w:rPr>
          <w:rFonts w:ascii="Tahoma" w:hAnsi="Tahoma" w:cs="Tahoma"/>
          <w:kern w:val="2"/>
        </w:rPr>
      </w:pPr>
      <w:r w:rsidRPr="00D57069">
        <w:rPr>
          <w:rFonts w:ascii="Tahoma" w:hAnsi="Tahoma" w:cs="Tahoma"/>
          <w:kern w:val="2"/>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49DBFEAB" w14:textId="77777777" w:rsidR="00705A6E" w:rsidRPr="00D57069" w:rsidRDefault="00705A6E" w:rsidP="00705A6E">
      <w:pPr>
        <w:widowControl w:val="0"/>
        <w:numPr>
          <w:ilvl w:val="0"/>
          <w:numId w:val="18"/>
        </w:numPr>
        <w:suppressAutoHyphens/>
        <w:spacing w:after="120" w:line="276" w:lineRule="auto"/>
        <w:ind w:left="357" w:hanging="357"/>
        <w:jc w:val="both"/>
        <w:rPr>
          <w:rFonts w:ascii="Tahoma" w:hAnsi="Tahoma" w:cs="Tahoma"/>
          <w:b/>
          <w:bCs/>
        </w:rPr>
      </w:pPr>
      <w:r w:rsidRPr="00D57069">
        <w:rPr>
          <w:rFonts w:ascii="Tahoma" w:hAnsi="Tahoma" w:cs="Tahoma"/>
          <w:kern w:val="2"/>
        </w:rPr>
        <w:t>Zveřejnění smlouvy a metadat v registru smluv zajistí kupující.</w:t>
      </w:r>
    </w:p>
    <w:p w14:paraId="17C5D4DE" w14:textId="77777777" w:rsidR="00705A6E" w:rsidRPr="00D57069" w:rsidRDefault="00705A6E" w:rsidP="00705A6E">
      <w:pPr>
        <w:pStyle w:val="Odstavecseseznamem"/>
        <w:widowControl w:val="0"/>
        <w:numPr>
          <w:ilvl w:val="0"/>
          <w:numId w:val="18"/>
        </w:numPr>
        <w:suppressAutoHyphens/>
        <w:autoSpaceDE/>
        <w:autoSpaceDN/>
        <w:spacing w:before="120"/>
        <w:ind w:left="357" w:hanging="357"/>
        <w:jc w:val="both"/>
        <w:rPr>
          <w:rFonts w:ascii="Tahoma" w:hAnsi="Tahoma" w:cs="Tahoma"/>
          <w:iCs/>
        </w:rPr>
      </w:pPr>
      <w:r w:rsidRPr="00D57069">
        <w:rPr>
          <w:rFonts w:ascii="Tahoma" w:hAnsi="Tahoma" w:cs="Tahoma"/>
          <w:iCs/>
        </w:rPr>
        <w:lastRenderedPageBreak/>
        <w:t xml:space="preserve">Okamžikem zveřejnění této smlouvy dle zákona č. 340/2015 Sb., o zvláštních </w:t>
      </w:r>
      <w:r w:rsidRPr="00D57069">
        <w:rPr>
          <w:rFonts w:ascii="Tahoma" w:hAnsi="Tahoma" w:cs="Tahoma"/>
        </w:rPr>
        <w:t>podmínkách</w:t>
      </w:r>
      <w:r w:rsidRPr="00D57069">
        <w:rPr>
          <w:rFonts w:ascii="Tahoma" w:hAnsi="Tahoma" w:cs="Tahoma"/>
          <w:iCs/>
        </w:rPr>
        <w:t xml:space="preserve"> účinnosti některých smluv, uveřejňování těchto smluv a o registru smluv (zákon o registru smluv) v platném znění, je tímto zveřejněním v registru smluv současně </w:t>
      </w:r>
      <w:proofErr w:type="gramStart"/>
      <w:r w:rsidRPr="00D57069">
        <w:rPr>
          <w:rFonts w:ascii="Tahoma" w:hAnsi="Tahoma" w:cs="Tahoma"/>
          <w:iCs/>
        </w:rPr>
        <w:t>splněna  povinnost</w:t>
      </w:r>
      <w:proofErr w:type="gramEnd"/>
      <w:r w:rsidRPr="00D57069">
        <w:rPr>
          <w:rFonts w:ascii="Tahoma" w:hAnsi="Tahoma" w:cs="Tahoma"/>
          <w:iCs/>
        </w:rPr>
        <w:t xml:space="preserve"> uveřejnit ji  podle zákona o zadávání veřejných zakázek.</w:t>
      </w:r>
    </w:p>
    <w:p w14:paraId="1B840DF6" w14:textId="77777777" w:rsidR="00705A6E" w:rsidRPr="005C07EA" w:rsidRDefault="00705A6E" w:rsidP="00705A6E">
      <w:pPr>
        <w:spacing w:line="276" w:lineRule="auto"/>
        <w:jc w:val="both"/>
        <w:rPr>
          <w:rFonts w:ascii="Tahoma" w:hAnsi="Tahoma" w:cs="Tahoma"/>
        </w:rPr>
      </w:pPr>
    </w:p>
    <w:p w14:paraId="34184A85" w14:textId="77777777" w:rsidR="00705A6E" w:rsidRPr="005C07EA" w:rsidRDefault="00705A6E" w:rsidP="00705A6E">
      <w:pPr>
        <w:pStyle w:val="Odstavecseseznamem"/>
        <w:numPr>
          <w:ilvl w:val="0"/>
          <w:numId w:val="9"/>
        </w:numPr>
        <w:spacing w:line="276" w:lineRule="auto"/>
        <w:ind w:left="425" w:firstLine="0"/>
        <w:jc w:val="center"/>
        <w:rPr>
          <w:rFonts w:ascii="Tahoma" w:hAnsi="Tahoma" w:cs="Tahoma"/>
          <w:b/>
        </w:rPr>
      </w:pPr>
    </w:p>
    <w:p w14:paraId="22EF93FB" w14:textId="77777777" w:rsidR="00705A6E" w:rsidRPr="00142835" w:rsidRDefault="00705A6E" w:rsidP="00705A6E">
      <w:pPr>
        <w:pStyle w:val="Nadpis2"/>
        <w:pBdr>
          <w:top w:val="single" w:sz="4" w:space="1" w:color="auto"/>
          <w:bottom w:val="single" w:sz="4" w:space="1" w:color="auto"/>
        </w:pBdr>
        <w:spacing w:after="120" w:line="276" w:lineRule="auto"/>
        <w:jc w:val="center"/>
        <w:rPr>
          <w:rFonts w:ascii="Tahoma" w:hAnsi="Tahoma" w:cs="Tahoma"/>
          <w:szCs w:val="22"/>
        </w:rPr>
      </w:pPr>
      <w:proofErr w:type="spellStart"/>
      <w:r w:rsidRPr="00142835">
        <w:rPr>
          <w:rFonts w:ascii="Tahoma" w:hAnsi="Tahoma" w:cs="Tahoma"/>
          <w:szCs w:val="22"/>
        </w:rPr>
        <w:t>Salvatorní</w:t>
      </w:r>
      <w:proofErr w:type="spellEnd"/>
      <w:r w:rsidRPr="00142835">
        <w:rPr>
          <w:rFonts w:ascii="Tahoma" w:hAnsi="Tahoma" w:cs="Tahoma"/>
          <w:szCs w:val="22"/>
        </w:rPr>
        <w:t xml:space="preserve"> klauzule</w:t>
      </w:r>
    </w:p>
    <w:p w14:paraId="5C0CB87B" w14:textId="77777777" w:rsidR="00705A6E" w:rsidRPr="004E6455" w:rsidRDefault="00705A6E" w:rsidP="00705A6E">
      <w:pPr>
        <w:pStyle w:val="Zkladntext"/>
        <w:numPr>
          <w:ilvl w:val="0"/>
          <w:numId w:val="6"/>
        </w:numPr>
        <w:spacing w:before="60" w:after="120" w:line="276" w:lineRule="auto"/>
        <w:ind w:left="283" w:hanging="357"/>
        <w:rPr>
          <w:rFonts w:ascii="Tahoma" w:hAnsi="Tahoma" w:cs="Tahoma"/>
        </w:rPr>
      </w:pPr>
      <w:r w:rsidRPr="005C07EA">
        <w:rPr>
          <w:rFonts w:ascii="Tahoma" w:hAnsi="Tahoma" w:cs="Tahoma"/>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w:t>
      </w:r>
      <w:r>
        <w:rPr>
          <w:rFonts w:ascii="Tahoma" w:hAnsi="Tahoma" w:cs="Tahoma"/>
        </w:rPr>
        <w:t>nné novým ustanovením platným a </w:t>
      </w:r>
      <w:r w:rsidRPr="005C07EA">
        <w:rPr>
          <w:rFonts w:ascii="Tahoma" w:hAnsi="Tahoma" w:cs="Tahoma"/>
        </w:rPr>
        <w:t>účinným, které nejlépe odpovídá původně zamýšlenému účelu ustanovení neplatného či neúčinného. Do té doby platí odpovídající úprava platných obecně závazných právních předpisů ČR.</w:t>
      </w:r>
    </w:p>
    <w:p w14:paraId="6F0E3EA4" w14:textId="77777777" w:rsidR="00705A6E" w:rsidRPr="00346E49" w:rsidRDefault="00705A6E" w:rsidP="00705A6E">
      <w:pPr>
        <w:tabs>
          <w:tab w:val="left" w:pos="426"/>
        </w:tabs>
        <w:spacing w:after="120"/>
        <w:ind w:left="360"/>
        <w:jc w:val="both"/>
        <w:rPr>
          <w:rFonts w:ascii="Tahoma" w:hAnsi="Tahoma" w:cs="Tahoma"/>
        </w:rPr>
      </w:pPr>
    </w:p>
    <w:p w14:paraId="1086125E" w14:textId="77777777" w:rsidR="00705A6E" w:rsidRPr="00346E49" w:rsidRDefault="00705A6E" w:rsidP="00705A6E">
      <w:pPr>
        <w:pStyle w:val="Odstavecseseznamem"/>
        <w:numPr>
          <w:ilvl w:val="0"/>
          <w:numId w:val="9"/>
        </w:numPr>
        <w:spacing w:line="276" w:lineRule="auto"/>
        <w:ind w:left="425" w:firstLine="0"/>
        <w:jc w:val="center"/>
        <w:rPr>
          <w:rFonts w:ascii="Tahoma" w:hAnsi="Tahoma" w:cs="Tahoma"/>
          <w:b/>
          <w:bCs/>
        </w:rPr>
      </w:pPr>
    </w:p>
    <w:p w14:paraId="027B4C23" w14:textId="77777777" w:rsidR="00705A6E" w:rsidRPr="00142835" w:rsidRDefault="00705A6E" w:rsidP="00705A6E">
      <w:pPr>
        <w:pStyle w:val="Nadpis2"/>
        <w:pBdr>
          <w:top w:val="single" w:sz="4" w:space="1" w:color="auto"/>
          <w:bottom w:val="single" w:sz="4" w:space="1" w:color="auto"/>
        </w:pBdr>
        <w:spacing w:after="120" w:line="276" w:lineRule="auto"/>
        <w:jc w:val="center"/>
        <w:rPr>
          <w:rFonts w:ascii="Tahoma" w:hAnsi="Tahoma" w:cs="Tahoma"/>
          <w:szCs w:val="22"/>
        </w:rPr>
      </w:pPr>
      <w:r w:rsidRPr="00142835">
        <w:rPr>
          <w:rFonts w:ascii="Tahoma" w:hAnsi="Tahoma" w:cs="Tahoma"/>
          <w:szCs w:val="22"/>
        </w:rPr>
        <w:t>Zánik smlouvy</w:t>
      </w:r>
    </w:p>
    <w:p w14:paraId="4F247FBB" w14:textId="77777777" w:rsidR="00705A6E" w:rsidRPr="00346E49" w:rsidRDefault="00705A6E" w:rsidP="00705A6E">
      <w:pPr>
        <w:tabs>
          <w:tab w:val="left" w:pos="0"/>
          <w:tab w:val="left" w:pos="360"/>
        </w:tabs>
        <w:spacing w:before="120" w:after="120"/>
        <w:ind w:left="357" w:hanging="357"/>
        <w:jc w:val="both"/>
        <w:rPr>
          <w:rFonts w:ascii="Tahoma" w:hAnsi="Tahoma" w:cs="Tahoma"/>
        </w:rPr>
      </w:pPr>
      <w:r w:rsidRPr="00346E49">
        <w:rPr>
          <w:rFonts w:ascii="Tahoma" w:hAnsi="Tahoma" w:cs="Tahoma"/>
        </w:rPr>
        <w:t>1.</w:t>
      </w:r>
      <w:r w:rsidRPr="00346E49">
        <w:rPr>
          <w:rFonts w:ascii="Tahoma" w:hAnsi="Tahoma" w:cs="Tahoma"/>
        </w:rPr>
        <w:tab/>
        <w:t>Tato smlouva zaniká:</w:t>
      </w:r>
    </w:p>
    <w:p w14:paraId="4644F86F" w14:textId="77777777" w:rsidR="00705A6E" w:rsidRPr="00346E49" w:rsidRDefault="00705A6E" w:rsidP="00705A6E">
      <w:pPr>
        <w:pStyle w:val="Import3"/>
        <w:numPr>
          <w:ilvl w:val="0"/>
          <w:numId w:val="15"/>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písemnou dohodou smluvních stran,</w:t>
      </w:r>
    </w:p>
    <w:p w14:paraId="5EFBA073" w14:textId="77777777" w:rsidR="00705A6E" w:rsidRPr="00346E49" w:rsidRDefault="00705A6E" w:rsidP="00705A6E">
      <w:pPr>
        <w:pStyle w:val="Import5"/>
        <w:numPr>
          <w:ilvl w:val="0"/>
          <w:numId w:val="15"/>
        </w:numPr>
        <w:tabs>
          <w:tab w:val="clear" w:pos="720"/>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1134"/>
        </w:tabs>
        <w:autoSpaceDE w:val="0"/>
        <w:spacing w:after="60"/>
        <w:jc w:val="both"/>
        <w:rPr>
          <w:rFonts w:ascii="Tahoma" w:eastAsia="Calibri" w:hAnsi="Tahoma" w:cs="Tahoma"/>
          <w:sz w:val="20"/>
          <w:szCs w:val="20"/>
        </w:rPr>
      </w:pPr>
      <w:r w:rsidRPr="00346E49">
        <w:rPr>
          <w:rFonts w:ascii="Tahoma" w:eastAsia="Calibri" w:hAnsi="Tahoma" w:cs="Tahoma"/>
          <w:sz w:val="20"/>
          <w:szCs w:val="20"/>
        </w:rPr>
        <w:t>jednostranným odstoupením od smlouvy pro její podstatné porušení druhou smluvní stranou, s tím, že podstatným porušením smlouvy se rozumí zejména</w:t>
      </w:r>
    </w:p>
    <w:p w14:paraId="76474BB8" w14:textId="77777777" w:rsidR="00705A6E" w:rsidRPr="00346E49" w:rsidRDefault="00705A6E" w:rsidP="00705A6E">
      <w:pPr>
        <w:pStyle w:val="Import5"/>
        <w:numPr>
          <w:ilvl w:val="1"/>
          <w:numId w:val="16"/>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2268" w:hanging="1134"/>
        <w:jc w:val="both"/>
        <w:rPr>
          <w:rFonts w:ascii="Tahoma" w:eastAsia="Calibri" w:hAnsi="Tahoma" w:cs="Tahoma"/>
          <w:sz w:val="20"/>
          <w:szCs w:val="20"/>
        </w:rPr>
      </w:pPr>
      <w:r w:rsidRPr="00346E49">
        <w:rPr>
          <w:rFonts w:ascii="Tahoma" w:eastAsia="Calibri" w:hAnsi="Tahoma" w:cs="Tahoma"/>
          <w:sz w:val="20"/>
          <w:szCs w:val="20"/>
        </w:rPr>
        <w:t xml:space="preserve">nedodání předmětu plnění ve stanovené době plnění, </w:t>
      </w:r>
    </w:p>
    <w:p w14:paraId="2830B9EC" w14:textId="77777777" w:rsidR="00705A6E" w:rsidRPr="00346E49" w:rsidRDefault="00705A6E" w:rsidP="00705A6E">
      <w:pPr>
        <w:pStyle w:val="Import5"/>
        <w:numPr>
          <w:ilvl w:val="1"/>
          <w:numId w:val="16"/>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after="60"/>
        <w:ind w:left="1276" w:hanging="142"/>
        <w:jc w:val="both"/>
        <w:rPr>
          <w:rFonts w:ascii="Tahoma" w:eastAsia="Calibri" w:hAnsi="Tahoma" w:cs="Tahoma"/>
          <w:sz w:val="20"/>
          <w:szCs w:val="20"/>
        </w:rPr>
      </w:pPr>
      <w:r w:rsidRPr="00346E49">
        <w:rPr>
          <w:rFonts w:ascii="Tahoma" w:eastAsia="Calibri" w:hAnsi="Tahoma" w:cs="Tahoma"/>
          <w:sz w:val="20"/>
          <w:szCs w:val="20"/>
        </w:rPr>
        <w:t>pokud má předmět plnění vady, které jej činí neupotř</w:t>
      </w:r>
      <w:r>
        <w:rPr>
          <w:rFonts w:ascii="Tahoma" w:eastAsia="Calibri" w:hAnsi="Tahoma" w:cs="Tahoma"/>
          <w:sz w:val="20"/>
          <w:szCs w:val="20"/>
        </w:rPr>
        <w:t xml:space="preserve">ebitelným nebo nemá vlastnosti, </w:t>
      </w:r>
      <w:r w:rsidRPr="00346E49">
        <w:rPr>
          <w:rFonts w:ascii="Tahoma" w:eastAsia="Calibri" w:hAnsi="Tahoma" w:cs="Tahoma"/>
          <w:sz w:val="20"/>
          <w:szCs w:val="20"/>
        </w:rPr>
        <w:t xml:space="preserve">které si kupující vymínil nebo o kterých ho prodávající ujistil, </w:t>
      </w:r>
    </w:p>
    <w:p w14:paraId="705951BF" w14:textId="77777777" w:rsidR="00705A6E" w:rsidRPr="00346E49" w:rsidRDefault="00705A6E" w:rsidP="00705A6E">
      <w:pPr>
        <w:pStyle w:val="Import3"/>
        <w:numPr>
          <w:ilvl w:val="1"/>
          <w:numId w:val="1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2268" w:hanging="1134"/>
        <w:jc w:val="both"/>
        <w:rPr>
          <w:rFonts w:ascii="Tahoma" w:eastAsia="Calibri" w:hAnsi="Tahoma" w:cs="Tahoma"/>
          <w:sz w:val="20"/>
          <w:szCs w:val="20"/>
        </w:rPr>
      </w:pPr>
      <w:r w:rsidRPr="00346E49">
        <w:rPr>
          <w:rFonts w:ascii="Tahoma" w:eastAsia="Calibri" w:hAnsi="Tahoma" w:cs="Tahoma"/>
          <w:sz w:val="20"/>
          <w:szCs w:val="20"/>
        </w:rPr>
        <w:t>nedodržení smluvních ujednání o záruce za jakost,</w:t>
      </w:r>
    </w:p>
    <w:p w14:paraId="2DA20360" w14:textId="77777777" w:rsidR="00705A6E" w:rsidRPr="006218EE" w:rsidRDefault="00705A6E" w:rsidP="00705A6E">
      <w:pPr>
        <w:pStyle w:val="Import5"/>
        <w:numPr>
          <w:ilvl w:val="1"/>
          <w:numId w:val="1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autoSpaceDE w:val="0"/>
        <w:spacing w:after="60"/>
        <w:ind w:left="1276" w:hanging="142"/>
        <w:jc w:val="both"/>
        <w:rPr>
          <w:rFonts w:ascii="Tahoma" w:eastAsia="Calibri" w:hAnsi="Tahoma" w:cs="Tahoma"/>
          <w:sz w:val="20"/>
          <w:szCs w:val="20"/>
        </w:rPr>
      </w:pPr>
      <w:r w:rsidRPr="00346E49">
        <w:rPr>
          <w:rFonts w:ascii="Tahoma" w:eastAsia="Calibri" w:hAnsi="Tahoma" w:cs="Tahoma"/>
          <w:sz w:val="20"/>
          <w:szCs w:val="20"/>
        </w:rPr>
        <w:t>neuhrazení kupní ceny kupujícím po druhé výzvě prodávajícího k</w:t>
      </w:r>
      <w:r>
        <w:rPr>
          <w:rFonts w:ascii="Tahoma" w:eastAsia="Calibri" w:hAnsi="Tahoma" w:cs="Tahoma"/>
          <w:sz w:val="20"/>
          <w:szCs w:val="20"/>
        </w:rPr>
        <w:t> </w:t>
      </w:r>
      <w:r w:rsidRPr="00346E49">
        <w:rPr>
          <w:rFonts w:ascii="Tahoma" w:eastAsia="Calibri" w:hAnsi="Tahoma" w:cs="Tahoma"/>
          <w:sz w:val="20"/>
          <w:szCs w:val="20"/>
        </w:rPr>
        <w:t>uhrazení</w:t>
      </w:r>
      <w:r>
        <w:rPr>
          <w:rFonts w:ascii="Tahoma" w:eastAsia="Calibri" w:hAnsi="Tahoma" w:cs="Tahoma"/>
          <w:sz w:val="20"/>
          <w:szCs w:val="20"/>
        </w:rPr>
        <w:t xml:space="preserve"> </w:t>
      </w:r>
      <w:r w:rsidRPr="006218EE">
        <w:rPr>
          <w:rFonts w:ascii="Tahoma" w:eastAsia="Calibri" w:hAnsi="Tahoma" w:cs="Tahoma"/>
          <w:sz w:val="20"/>
          <w:szCs w:val="20"/>
        </w:rPr>
        <w:t>dlužné částky, přičemž druhá výzva nesmí následovat dříve než 30 dnů po doručení první výzvy.</w:t>
      </w:r>
    </w:p>
    <w:p w14:paraId="3B683E6F" w14:textId="77777777" w:rsidR="00705A6E" w:rsidRPr="00346E49" w:rsidRDefault="00705A6E" w:rsidP="00705A6E">
      <w:pPr>
        <w:pStyle w:val="Zkladntextodsazen"/>
        <w:tabs>
          <w:tab w:val="left" w:pos="360"/>
        </w:tabs>
        <w:spacing w:before="120"/>
        <w:ind w:left="360" w:right="71" w:hanging="360"/>
        <w:jc w:val="both"/>
        <w:rPr>
          <w:rFonts w:ascii="Tahoma" w:hAnsi="Tahoma" w:cs="Tahoma"/>
        </w:rPr>
      </w:pPr>
      <w:r w:rsidRPr="00A03568">
        <w:rPr>
          <w:rFonts w:ascii="Tahoma" w:hAnsi="Tahoma" w:cs="Tahoma"/>
        </w:rPr>
        <w:t>2.</w:t>
      </w:r>
      <w:r w:rsidRPr="00346E49">
        <w:rPr>
          <w:rFonts w:ascii="Tahoma" w:hAnsi="Tahoma" w:cs="Tahoma"/>
        </w:rPr>
        <w:tab/>
      </w:r>
      <w:r w:rsidRPr="001546A7">
        <w:rPr>
          <w:rFonts w:ascii="Tahoma" w:hAnsi="Tahoma" w:cs="Tahoma"/>
        </w:rPr>
        <w:t xml:space="preserve">Pro účely této smlouvy se pod pojmem „bez zbytečného odkladu“ uvedeným v § 2002 občanského zákoníku rozumí „nejpozději do </w:t>
      </w:r>
      <w:proofErr w:type="gramStart"/>
      <w:r w:rsidRPr="001546A7">
        <w:rPr>
          <w:rFonts w:ascii="Tahoma" w:hAnsi="Tahoma" w:cs="Tahoma"/>
        </w:rPr>
        <w:t>30-ti</w:t>
      </w:r>
      <w:proofErr w:type="gramEnd"/>
      <w:r w:rsidRPr="001546A7">
        <w:rPr>
          <w:rFonts w:ascii="Tahoma" w:hAnsi="Tahoma" w:cs="Tahoma"/>
        </w:rPr>
        <w:t xml:space="preserve"> dnů“.</w:t>
      </w:r>
    </w:p>
    <w:p w14:paraId="293009E2" w14:textId="77777777" w:rsidR="00705A6E" w:rsidRPr="005C07EA" w:rsidRDefault="00705A6E" w:rsidP="00705A6E">
      <w:pPr>
        <w:pStyle w:val="Zkladntext"/>
        <w:spacing w:line="276" w:lineRule="auto"/>
        <w:jc w:val="center"/>
        <w:rPr>
          <w:rFonts w:ascii="Tahoma" w:hAnsi="Tahoma" w:cs="Tahoma"/>
          <w:b/>
        </w:rPr>
      </w:pPr>
    </w:p>
    <w:p w14:paraId="32F7E99C" w14:textId="77777777" w:rsidR="00705A6E" w:rsidRPr="005C07EA" w:rsidRDefault="00705A6E" w:rsidP="00705A6E">
      <w:pPr>
        <w:pStyle w:val="Odstavecseseznamem"/>
        <w:numPr>
          <w:ilvl w:val="0"/>
          <w:numId w:val="9"/>
        </w:numPr>
        <w:spacing w:line="276" w:lineRule="auto"/>
        <w:ind w:left="425" w:firstLine="0"/>
        <w:jc w:val="center"/>
        <w:rPr>
          <w:rFonts w:ascii="Tahoma" w:hAnsi="Tahoma" w:cs="Tahoma"/>
          <w:b/>
        </w:rPr>
      </w:pPr>
    </w:p>
    <w:p w14:paraId="6BC9DC96" w14:textId="77777777" w:rsidR="00705A6E" w:rsidRPr="00142835" w:rsidRDefault="00705A6E" w:rsidP="00705A6E">
      <w:pPr>
        <w:pStyle w:val="Nadpis2"/>
        <w:pBdr>
          <w:top w:val="single" w:sz="4" w:space="1" w:color="auto"/>
          <w:bottom w:val="single" w:sz="4" w:space="1" w:color="auto"/>
        </w:pBdr>
        <w:spacing w:after="120" w:line="276" w:lineRule="auto"/>
        <w:jc w:val="center"/>
        <w:rPr>
          <w:rFonts w:ascii="Tahoma" w:hAnsi="Tahoma" w:cs="Tahoma"/>
          <w:szCs w:val="22"/>
        </w:rPr>
      </w:pPr>
      <w:r w:rsidRPr="00142835">
        <w:rPr>
          <w:rFonts w:ascii="Tahoma" w:hAnsi="Tahoma" w:cs="Tahoma"/>
          <w:szCs w:val="22"/>
        </w:rPr>
        <w:t>Závěrečná ustanovení</w:t>
      </w:r>
    </w:p>
    <w:p w14:paraId="3A205B4E" w14:textId="77777777" w:rsidR="00705A6E" w:rsidRPr="0094203A" w:rsidRDefault="00705A6E" w:rsidP="00705A6E">
      <w:pPr>
        <w:numPr>
          <w:ilvl w:val="0"/>
          <w:numId w:val="3"/>
        </w:numPr>
        <w:spacing w:before="120"/>
        <w:jc w:val="both"/>
        <w:rPr>
          <w:rFonts w:ascii="Tahoma" w:hAnsi="Tahoma" w:cs="Tahoma"/>
          <w:szCs w:val="22"/>
        </w:rPr>
      </w:pPr>
      <w:r w:rsidRPr="0094203A">
        <w:rPr>
          <w:rFonts w:ascii="Tahoma" w:hAnsi="Tahoma" w:cs="Tahoma"/>
          <w:szCs w:val="22"/>
        </w:rPr>
        <w:t>Tato smlouva nabývá platnosti a účinnosti dne</w:t>
      </w:r>
      <w:r>
        <w:rPr>
          <w:rFonts w:ascii="Tahoma" w:hAnsi="Tahoma" w:cs="Tahoma"/>
          <w:szCs w:val="22"/>
        </w:rPr>
        <w:t>m podpisu obou smluvních stran. Pokud je dána zákonem č. 340/2015 Sb. o zvláštních podmínkách účinnosti některých smluv, uveřejňování těchto smluv a o registru smluv (zákon o registru smluv) povinnost zveřejnění, nabude smlouva účinnosti dnem jejího vložení do registru smluv.</w:t>
      </w:r>
    </w:p>
    <w:p w14:paraId="065BA012" w14:textId="77777777" w:rsidR="00705A6E" w:rsidRPr="0094203A" w:rsidRDefault="00705A6E" w:rsidP="00705A6E">
      <w:pPr>
        <w:numPr>
          <w:ilvl w:val="0"/>
          <w:numId w:val="3"/>
        </w:numPr>
        <w:spacing w:before="120"/>
        <w:jc w:val="both"/>
        <w:rPr>
          <w:rFonts w:ascii="Tahoma" w:hAnsi="Tahoma" w:cs="Tahoma"/>
          <w:szCs w:val="22"/>
        </w:rPr>
      </w:pPr>
      <w:r w:rsidRPr="0094203A">
        <w:rPr>
          <w:rFonts w:ascii="Tahoma" w:hAnsi="Tahoma" w:cs="Tahoma"/>
          <w:szCs w:val="22"/>
        </w:rPr>
        <w:t>Doplňování nebo změnu této smlouvy lze provádět jen se souhlasem obou smluvních stran, a to pouze formou písemných, postupně číslovaných a takto označených dodatků.</w:t>
      </w:r>
    </w:p>
    <w:p w14:paraId="04189920" w14:textId="77777777" w:rsidR="00705A6E" w:rsidRPr="0094203A" w:rsidRDefault="00705A6E" w:rsidP="00705A6E">
      <w:pPr>
        <w:numPr>
          <w:ilvl w:val="0"/>
          <w:numId w:val="3"/>
        </w:numPr>
        <w:spacing w:before="120"/>
        <w:jc w:val="both"/>
        <w:rPr>
          <w:rFonts w:ascii="Tahoma" w:hAnsi="Tahoma" w:cs="Tahoma"/>
          <w:szCs w:val="22"/>
        </w:rPr>
      </w:pPr>
      <w:r w:rsidRPr="0094203A">
        <w:rPr>
          <w:rFonts w:ascii="Tahoma" w:hAnsi="Tahoma" w:cs="Tahoma"/>
          <w:szCs w:val="22"/>
        </w:rPr>
        <w:t>Prodávající nemůže bez souhlasu kupujícího postoupit svá práva a povinnosti plynoucí z této smlouvy třetí osobě.</w:t>
      </w:r>
    </w:p>
    <w:p w14:paraId="3EB71826" w14:textId="77777777" w:rsidR="00705A6E" w:rsidRPr="0057605D" w:rsidRDefault="00705A6E" w:rsidP="00705A6E">
      <w:pPr>
        <w:numPr>
          <w:ilvl w:val="0"/>
          <w:numId w:val="3"/>
        </w:numPr>
        <w:tabs>
          <w:tab w:val="left" w:pos="566"/>
          <w:tab w:val="left" w:pos="4536"/>
        </w:tabs>
        <w:suppressAutoHyphens/>
        <w:spacing w:before="120" w:after="120" w:line="276" w:lineRule="auto"/>
        <w:ind w:left="357" w:hanging="357"/>
        <w:jc w:val="both"/>
        <w:rPr>
          <w:rFonts w:ascii="Tahoma" w:hAnsi="Tahoma" w:cs="Tahoma"/>
        </w:rPr>
      </w:pPr>
      <w:r w:rsidRPr="0057605D">
        <w:rPr>
          <w:rFonts w:ascii="Tahoma" w:hAnsi="Tahoma" w:cs="Tahoma"/>
        </w:rPr>
        <w:t>Tato smlouva je vyhotovena v elektronické podobě a podepsána oběma stranami za použití zaručených elektronických podpisů odpovědných zástupců obou stran</w:t>
      </w:r>
      <w:r>
        <w:rPr>
          <w:rFonts w:ascii="Tahoma" w:hAnsi="Tahoma" w:cs="Tahoma"/>
        </w:rPr>
        <w:t>.</w:t>
      </w:r>
    </w:p>
    <w:p w14:paraId="11263423" w14:textId="77777777" w:rsidR="00705A6E" w:rsidRPr="0094203A" w:rsidRDefault="00705A6E" w:rsidP="00705A6E">
      <w:pPr>
        <w:numPr>
          <w:ilvl w:val="0"/>
          <w:numId w:val="3"/>
        </w:numPr>
        <w:spacing w:before="120"/>
        <w:jc w:val="both"/>
        <w:rPr>
          <w:rFonts w:ascii="Tahoma" w:hAnsi="Tahoma" w:cs="Tahoma"/>
          <w:szCs w:val="22"/>
        </w:rPr>
      </w:pPr>
      <w:r w:rsidRPr="0094203A">
        <w:rPr>
          <w:rFonts w:ascii="Tahoma" w:hAnsi="Tahoma" w:cs="Tahoma"/>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1AADD63" w14:textId="77777777" w:rsidR="00705A6E" w:rsidRDefault="00705A6E" w:rsidP="00705A6E">
      <w:pPr>
        <w:pStyle w:val="Zkladntext"/>
        <w:numPr>
          <w:ilvl w:val="0"/>
          <w:numId w:val="3"/>
        </w:numPr>
        <w:spacing w:before="120" w:after="60" w:line="276" w:lineRule="auto"/>
        <w:ind w:left="357" w:hanging="357"/>
        <w:rPr>
          <w:rFonts w:ascii="Tahoma" w:hAnsi="Tahoma" w:cs="Tahoma"/>
        </w:rPr>
      </w:pPr>
      <w:r>
        <w:rPr>
          <w:rFonts w:ascii="Tahoma" w:hAnsi="Tahoma" w:cs="Tahoma"/>
        </w:rPr>
        <w:t>Součásti smlouvy jsou přílohy:</w:t>
      </w:r>
    </w:p>
    <w:p w14:paraId="12FBDB0F" w14:textId="77777777" w:rsidR="00705A6E" w:rsidRDefault="00705A6E" w:rsidP="00705A6E">
      <w:pPr>
        <w:pStyle w:val="Zkladntext"/>
        <w:spacing w:after="60" w:line="276" w:lineRule="auto"/>
        <w:ind w:left="360"/>
        <w:rPr>
          <w:rFonts w:ascii="Tahoma" w:hAnsi="Tahoma" w:cs="Tahoma"/>
        </w:rPr>
      </w:pPr>
      <w:r>
        <w:rPr>
          <w:rFonts w:ascii="Tahoma" w:hAnsi="Tahoma" w:cs="Tahoma"/>
        </w:rPr>
        <w:lastRenderedPageBreak/>
        <w:t>Příloha č. 1 Specifikace sanitního vozidla</w:t>
      </w:r>
    </w:p>
    <w:p w14:paraId="630F9BDA" w14:textId="77777777" w:rsidR="00705A6E" w:rsidRPr="005C07EA" w:rsidRDefault="00705A6E" w:rsidP="00705A6E">
      <w:pPr>
        <w:pStyle w:val="Zkladntext"/>
        <w:spacing w:after="60" w:line="276" w:lineRule="auto"/>
        <w:ind w:left="360"/>
        <w:rPr>
          <w:rFonts w:ascii="Tahoma" w:hAnsi="Tahoma" w:cs="Tahoma"/>
        </w:rPr>
      </w:pPr>
      <w:r>
        <w:rPr>
          <w:rFonts w:ascii="Tahoma" w:hAnsi="Tahoma" w:cs="Tahoma"/>
        </w:rPr>
        <w:t>Příloha č. 2 Servisní plán</w:t>
      </w:r>
    </w:p>
    <w:p w14:paraId="68DADD06" w14:textId="77777777" w:rsidR="00705A6E" w:rsidRPr="005C07EA" w:rsidRDefault="00705A6E" w:rsidP="00705A6E">
      <w:pPr>
        <w:pStyle w:val="Zkladntext"/>
        <w:spacing w:line="276" w:lineRule="auto"/>
        <w:rPr>
          <w:rFonts w:ascii="Tahoma" w:hAnsi="Tahoma" w:cs="Tahoma"/>
        </w:rPr>
      </w:pPr>
    </w:p>
    <w:p w14:paraId="2F5E1F6C" w14:textId="77777777" w:rsidR="00705A6E" w:rsidRPr="005C07EA" w:rsidRDefault="00705A6E" w:rsidP="00705A6E">
      <w:pPr>
        <w:pStyle w:val="Zkladntext"/>
        <w:spacing w:line="276" w:lineRule="auto"/>
        <w:rPr>
          <w:rFonts w:ascii="Tahoma" w:hAnsi="Tahoma" w:cs="Tahoma"/>
        </w:rPr>
      </w:pPr>
    </w:p>
    <w:p w14:paraId="48E84FD2" w14:textId="77777777" w:rsidR="00705A6E" w:rsidRPr="005C07EA" w:rsidRDefault="00705A6E" w:rsidP="00705A6E">
      <w:pPr>
        <w:pStyle w:val="Zkladntext"/>
        <w:spacing w:line="276" w:lineRule="auto"/>
        <w:ind w:left="360"/>
        <w:rPr>
          <w:rFonts w:ascii="Tahoma" w:hAnsi="Tahoma" w:cs="Tahoma"/>
        </w:rPr>
      </w:pPr>
    </w:p>
    <w:p w14:paraId="134B001C" w14:textId="77777777" w:rsidR="00705A6E" w:rsidRPr="005C07EA" w:rsidRDefault="00705A6E" w:rsidP="00705A6E">
      <w:pPr>
        <w:pStyle w:val="Zkladntext"/>
        <w:spacing w:line="276" w:lineRule="auto"/>
        <w:ind w:left="360"/>
        <w:rPr>
          <w:rFonts w:ascii="Tahoma" w:hAnsi="Tahoma" w:cs="Tahoma"/>
        </w:rPr>
      </w:pPr>
    </w:p>
    <w:p w14:paraId="3F4FFD53" w14:textId="77777777" w:rsidR="00705A6E" w:rsidRPr="005C07EA" w:rsidRDefault="00705A6E" w:rsidP="00705A6E">
      <w:pPr>
        <w:pStyle w:val="Zkladntext"/>
        <w:spacing w:line="276" w:lineRule="auto"/>
        <w:ind w:left="360"/>
        <w:rPr>
          <w:rFonts w:ascii="Tahoma" w:hAnsi="Tahoma" w:cs="Tahoma"/>
        </w:rPr>
      </w:pPr>
    </w:p>
    <w:p w14:paraId="7AB63A1B" w14:textId="77777777" w:rsidR="00705A6E" w:rsidRPr="005C07EA" w:rsidRDefault="00705A6E" w:rsidP="00705A6E">
      <w:pPr>
        <w:pStyle w:val="Zkladntext"/>
        <w:spacing w:line="276" w:lineRule="auto"/>
        <w:ind w:left="360"/>
        <w:rPr>
          <w:rFonts w:ascii="Tahoma" w:hAnsi="Tahoma" w:cs="Tahoma"/>
        </w:rPr>
      </w:pPr>
      <w:r>
        <w:rPr>
          <w:rFonts w:ascii="Tahoma" w:hAnsi="Tahoma" w:cs="Tahoma"/>
        </w:rPr>
        <w:t>V Opavě</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C07EA">
        <w:rPr>
          <w:rFonts w:ascii="Tahoma" w:hAnsi="Tahoma" w:cs="Tahoma"/>
        </w:rPr>
        <w:t xml:space="preserve">V ………………… </w:t>
      </w:r>
    </w:p>
    <w:p w14:paraId="3BE01FA9" w14:textId="77777777" w:rsidR="00705A6E" w:rsidRPr="005C07EA" w:rsidRDefault="00705A6E" w:rsidP="00705A6E">
      <w:pPr>
        <w:pStyle w:val="Zkladntext"/>
        <w:spacing w:line="276" w:lineRule="auto"/>
        <w:ind w:left="360"/>
        <w:rPr>
          <w:rFonts w:ascii="Tahoma" w:hAnsi="Tahoma" w:cs="Tahoma"/>
        </w:rPr>
      </w:pPr>
    </w:p>
    <w:p w14:paraId="202B67FE" w14:textId="77777777" w:rsidR="00705A6E" w:rsidRPr="005C07EA" w:rsidRDefault="00705A6E" w:rsidP="00705A6E">
      <w:pPr>
        <w:pStyle w:val="Zkladntext"/>
        <w:spacing w:line="276" w:lineRule="auto"/>
        <w:ind w:left="360"/>
        <w:rPr>
          <w:rFonts w:ascii="Tahoma" w:hAnsi="Tahoma" w:cs="Tahoma"/>
        </w:rPr>
      </w:pPr>
    </w:p>
    <w:p w14:paraId="3C414DB2" w14:textId="77777777" w:rsidR="00705A6E" w:rsidRPr="005C07EA" w:rsidRDefault="00705A6E" w:rsidP="00705A6E">
      <w:pPr>
        <w:pStyle w:val="Zkladntext"/>
        <w:spacing w:line="276" w:lineRule="auto"/>
        <w:ind w:left="360"/>
        <w:rPr>
          <w:rFonts w:ascii="Tahoma" w:hAnsi="Tahoma" w:cs="Tahoma"/>
        </w:rPr>
      </w:pPr>
    </w:p>
    <w:p w14:paraId="304E7803" w14:textId="77777777" w:rsidR="00705A6E" w:rsidRPr="005C07EA" w:rsidRDefault="00705A6E" w:rsidP="00705A6E">
      <w:pPr>
        <w:tabs>
          <w:tab w:val="left" w:pos="5103"/>
        </w:tabs>
        <w:spacing w:line="276" w:lineRule="auto"/>
        <w:ind w:left="708" w:hanging="708"/>
        <w:rPr>
          <w:rFonts w:ascii="Tahoma" w:hAnsi="Tahoma" w:cs="Tahoma"/>
          <w:b/>
        </w:rPr>
      </w:pPr>
      <w:r w:rsidRPr="005C07EA">
        <w:rPr>
          <w:rFonts w:ascii="Tahoma" w:hAnsi="Tahoma" w:cs="Tahoma"/>
        </w:rPr>
        <w:t xml:space="preserve">     …................................................</w:t>
      </w:r>
      <w:r>
        <w:rPr>
          <w:rFonts w:ascii="Tahoma" w:hAnsi="Tahoma" w:cs="Tahoma"/>
        </w:rPr>
        <w:t>......</w:t>
      </w:r>
      <w:r w:rsidRPr="005C07EA">
        <w:rPr>
          <w:rFonts w:ascii="Tahoma" w:hAnsi="Tahoma" w:cs="Tahoma"/>
        </w:rPr>
        <w:tab/>
        <w:t xml:space="preserve"> ...............................................................</w:t>
      </w:r>
    </w:p>
    <w:p w14:paraId="4D5ED678" w14:textId="77777777" w:rsidR="00705A6E" w:rsidRDefault="00705A6E" w:rsidP="00705A6E">
      <w:pPr>
        <w:autoSpaceDE w:val="0"/>
        <w:autoSpaceDN w:val="0"/>
        <w:adjustRightInd w:val="0"/>
        <w:spacing w:line="276" w:lineRule="auto"/>
        <w:ind w:left="708" w:firstLine="708"/>
        <w:rPr>
          <w:rFonts w:ascii="Tahoma" w:hAnsi="Tahoma" w:cs="Tahoma"/>
        </w:rPr>
      </w:pPr>
      <w:r>
        <w:rPr>
          <w:rFonts w:ascii="Tahoma" w:hAnsi="Tahoma" w:cs="Tahoma"/>
        </w:rPr>
        <w:t>Za kupujícího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Za prodávajícího</w:t>
      </w:r>
    </w:p>
    <w:p w14:paraId="4A568918" w14:textId="77777777" w:rsidR="00705A6E" w:rsidRPr="005C07EA" w:rsidRDefault="00705A6E" w:rsidP="00705A6E">
      <w:pPr>
        <w:autoSpaceDE w:val="0"/>
        <w:autoSpaceDN w:val="0"/>
        <w:adjustRightInd w:val="0"/>
        <w:spacing w:line="276" w:lineRule="auto"/>
        <w:ind w:firstLine="708"/>
        <w:rPr>
          <w:rFonts w:ascii="Tahoma" w:hAnsi="Tahoma" w:cs="Tahoma"/>
        </w:rPr>
      </w:pPr>
      <w:r>
        <w:rPr>
          <w:rFonts w:ascii="Tahoma" w:hAnsi="Tahoma" w:cs="Tahoma"/>
        </w:rPr>
        <w:t xml:space="preserve">      Ing. Karel Siebert, MBA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color w:val="FF0000"/>
        </w:rPr>
        <w:t>(doplní účastník ZŘ</w:t>
      </w:r>
      <w:r w:rsidRPr="006C48EF">
        <w:rPr>
          <w:rFonts w:ascii="Tahoma" w:hAnsi="Tahoma" w:cs="Tahoma"/>
          <w:color w:val="FF0000"/>
        </w:rPr>
        <w:t>)</w:t>
      </w:r>
    </w:p>
    <w:p w14:paraId="74D62CD7" w14:textId="77777777" w:rsidR="00705A6E" w:rsidRPr="005C07EA" w:rsidRDefault="00705A6E" w:rsidP="00705A6E">
      <w:pPr>
        <w:autoSpaceDE w:val="0"/>
        <w:autoSpaceDN w:val="0"/>
        <w:adjustRightInd w:val="0"/>
        <w:spacing w:line="276" w:lineRule="auto"/>
        <w:ind w:left="708" w:firstLine="708"/>
        <w:rPr>
          <w:rFonts w:ascii="Tahoma" w:hAnsi="Tahoma" w:cs="Tahoma"/>
        </w:rPr>
      </w:pPr>
      <w:r>
        <w:rPr>
          <w:rFonts w:ascii="Tahoma" w:hAnsi="Tahoma" w:cs="Tahoma"/>
        </w:rPr>
        <w:t xml:space="preserve">     </w:t>
      </w:r>
      <w:r w:rsidRPr="005C07EA">
        <w:rPr>
          <w:rFonts w:ascii="Tahoma" w:hAnsi="Tahoma" w:cs="Tahoma"/>
        </w:rPr>
        <w:t>Ředitel</w:t>
      </w:r>
    </w:p>
    <w:p w14:paraId="57832D1D" w14:textId="77777777" w:rsidR="00705A6E" w:rsidRDefault="00705A6E" w:rsidP="00705A6E">
      <w:pPr>
        <w:rPr>
          <w:rFonts w:ascii="Tahoma" w:hAnsi="Tahoma" w:cs="Tahoma"/>
        </w:rPr>
      </w:pPr>
      <w:r>
        <w:rPr>
          <w:rFonts w:ascii="Tahoma" w:hAnsi="Tahoma" w:cs="Tahoma"/>
        </w:rPr>
        <w:br w:type="page"/>
      </w:r>
    </w:p>
    <w:p w14:paraId="5E6698DC" w14:textId="77777777" w:rsidR="00705A6E" w:rsidRPr="006148B4" w:rsidRDefault="00705A6E" w:rsidP="00705A6E">
      <w:pPr>
        <w:autoSpaceDE w:val="0"/>
        <w:autoSpaceDN w:val="0"/>
        <w:adjustRightInd w:val="0"/>
        <w:spacing w:line="276" w:lineRule="auto"/>
        <w:ind w:firstLine="7"/>
        <w:jc w:val="both"/>
        <w:rPr>
          <w:rFonts w:ascii="Tahoma" w:hAnsi="Tahoma" w:cs="Tahoma"/>
          <w:b/>
        </w:rPr>
      </w:pPr>
      <w:r w:rsidRPr="006148B4">
        <w:rPr>
          <w:rFonts w:ascii="Tahoma" w:hAnsi="Tahoma" w:cs="Tahoma"/>
          <w:b/>
        </w:rPr>
        <w:lastRenderedPageBreak/>
        <w:t>Př</w:t>
      </w:r>
      <w:r>
        <w:rPr>
          <w:rFonts w:ascii="Tahoma" w:hAnsi="Tahoma" w:cs="Tahoma"/>
          <w:b/>
        </w:rPr>
        <w:t>íloha č. 1 Specifikace sanitních</w:t>
      </w:r>
      <w:r w:rsidRPr="006148B4">
        <w:rPr>
          <w:rFonts w:ascii="Tahoma" w:hAnsi="Tahoma" w:cs="Tahoma"/>
          <w:b/>
        </w:rPr>
        <w:t xml:space="preserve"> vozid</w:t>
      </w:r>
      <w:r>
        <w:rPr>
          <w:rFonts w:ascii="Tahoma" w:hAnsi="Tahoma" w:cs="Tahoma"/>
          <w:b/>
        </w:rPr>
        <w:t>e</w:t>
      </w:r>
      <w:r w:rsidRPr="006148B4">
        <w:rPr>
          <w:rFonts w:ascii="Tahoma" w:hAnsi="Tahoma" w:cs="Tahoma"/>
          <w:b/>
        </w:rPr>
        <w:t>l</w:t>
      </w:r>
    </w:p>
    <w:p w14:paraId="21031C45" w14:textId="77777777" w:rsidR="00705A6E" w:rsidRPr="006148B4" w:rsidRDefault="00705A6E" w:rsidP="00705A6E">
      <w:pPr>
        <w:autoSpaceDE w:val="0"/>
        <w:autoSpaceDN w:val="0"/>
        <w:adjustRightInd w:val="0"/>
        <w:spacing w:line="276" w:lineRule="auto"/>
        <w:ind w:firstLine="7"/>
        <w:jc w:val="both"/>
        <w:rPr>
          <w:rFonts w:ascii="Tahoma" w:hAnsi="Tahoma" w:cs="Tahoma"/>
          <w:i/>
          <w:color w:val="FF0000"/>
        </w:rPr>
      </w:pPr>
      <w:r w:rsidRPr="006148B4">
        <w:rPr>
          <w:rFonts w:ascii="Tahoma" w:hAnsi="Tahoma" w:cs="Tahoma"/>
          <w:i/>
          <w:color w:val="FF0000"/>
        </w:rPr>
        <w:t>(doplní účastník ZŘ v souladu se svou nabídkou)</w:t>
      </w:r>
    </w:p>
    <w:p w14:paraId="0F604F92" w14:textId="77777777" w:rsidR="00705A6E" w:rsidRDefault="00705A6E" w:rsidP="00705A6E">
      <w:pPr>
        <w:autoSpaceDE w:val="0"/>
        <w:autoSpaceDN w:val="0"/>
        <w:adjustRightInd w:val="0"/>
        <w:spacing w:line="276" w:lineRule="auto"/>
        <w:ind w:firstLine="7"/>
        <w:jc w:val="both"/>
        <w:rPr>
          <w:rFonts w:ascii="Tahoma" w:hAnsi="Tahoma" w:cs="Tahoma"/>
          <w:b/>
        </w:rPr>
      </w:pPr>
    </w:p>
    <w:p w14:paraId="7CD958F8" w14:textId="77777777" w:rsidR="00705A6E" w:rsidRDefault="00705A6E" w:rsidP="00705A6E">
      <w:pPr>
        <w:autoSpaceDE w:val="0"/>
        <w:autoSpaceDN w:val="0"/>
        <w:adjustRightInd w:val="0"/>
        <w:spacing w:line="276" w:lineRule="auto"/>
        <w:ind w:firstLine="7"/>
        <w:jc w:val="both"/>
        <w:rPr>
          <w:rFonts w:ascii="Tahoma" w:hAnsi="Tahoma" w:cs="Tahoma"/>
          <w:b/>
        </w:rPr>
      </w:pPr>
      <w:r w:rsidRPr="006148B4">
        <w:rPr>
          <w:rFonts w:ascii="Tahoma" w:hAnsi="Tahoma" w:cs="Tahoma"/>
          <w:b/>
        </w:rPr>
        <w:t>Příloha č. 2 Servisní plán</w:t>
      </w:r>
    </w:p>
    <w:p w14:paraId="3937267E" w14:textId="77777777" w:rsidR="00E07D5B" w:rsidRDefault="00705A6E" w:rsidP="00705A6E">
      <w:r w:rsidRPr="006148B4">
        <w:rPr>
          <w:rFonts w:ascii="Tahoma" w:hAnsi="Tahoma" w:cs="Tahoma"/>
          <w:i/>
          <w:color w:val="FF0000"/>
        </w:rPr>
        <w:t>(doplní účastník ZŘ v souladu se svou nabídkou)</w:t>
      </w:r>
    </w:p>
    <w:sectPr w:rsidR="00E07D5B" w:rsidSect="00E07D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4678" w14:textId="77777777" w:rsidR="007B236E" w:rsidRDefault="007B236E" w:rsidP="00705A6E">
      <w:r>
        <w:separator/>
      </w:r>
    </w:p>
  </w:endnote>
  <w:endnote w:type="continuationSeparator" w:id="0">
    <w:p w14:paraId="639DDA75" w14:textId="77777777" w:rsidR="007B236E" w:rsidRDefault="007B236E" w:rsidP="0070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91023106"/>
      <w:docPartObj>
        <w:docPartGallery w:val="Page Numbers (Bottom of Page)"/>
        <w:docPartUnique/>
      </w:docPartObj>
    </w:sdtPr>
    <w:sdtEndPr/>
    <w:sdtContent>
      <w:sdt>
        <w:sdtPr>
          <w:rPr>
            <w:rFonts w:ascii="Tahoma" w:hAnsi="Tahoma" w:cs="Tahoma"/>
          </w:rPr>
          <w:id w:val="37899341"/>
          <w:docPartObj>
            <w:docPartGallery w:val="Page Numbers (Top of Page)"/>
            <w:docPartUnique/>
          </w:docPartObj>
        </w:sdtPr>
        <w:sdtEndPr/>
        <w:sdtContent>
          <w:p w14:paraId="0D1E4440" w14:textId="77777777" w:rsidR="00AC0BF2" w:rsidRPr="00AC0BF2" w:rsidRDefault="00AC0BF2">
            <w:pPr>
              <w:pStyle w:val="Zpat"/>
              <w:jc w:val="right"/>
              <w:rPr>
                <w:rFonts w:ascii="Tahoma" w:hAnsi="Tahoma" w:cs="Tahoma"/>
              </w:rPr>
            </w:pPr>
          </w:p>
          <w:p w14:paraId="2268B4EB" w14:textId="25F150F2" w:rsidR="00AC0BF2" w:rsidRPr="00AC0BF2" w:rsidRDefault="007B236E">
            <w:pPr>
              <w:pStyle w:val="Zpat"/>
              <w:jc w:val="right"/>
              <w:rPr>
                <w:rFonts w:ascii="Tahoma" w:hAnsi="Tahoma" w:cs="Tahoma"/>
              </w:rPr>
            </w:pPr>
            <w:r>
              <w:rPr>
                <w:rFonts w:ascii="Tahoma" w:hAnsi="Tahoma" w:cs="Tahoma"/>
              </w:rPr>
              <w:pict w14:anchorId="35BB28E2">
                <v:rect id="_x0000_i1025" style="width:0;height:1.5pt" o:hralign="center" o:hrstd="t" o:hr="t" fillcolor="#a0a0a0" stroked="f"/>
              </w:pict>
            </w:r>
          </w:p>
          <w:p w14:paraId="63DD10B8" w14:textId="5D2D0013" w:rsidR="00705A6E" w:rsidRPr="00AC0BF2" w:rsidRDefault="00705A6E" w:rsidP="00AC0BF2">
            <w:pPr>
              <w:pStyle w:val="Zpat"/>
              <w:jc w:val="center"/>
              <w:rPr>
                <w:rFonts w:ascii="Tahoma" w:hAnsi="Tahoma" w:cs="Tahoma"/>
              </w:rPr>
            </w:pPr>
            <w:r w:rsidRPr="00AC0BF2">
              <w:rPr>
                <w:rFonts w:ascii="Tahoma" w:hAnsi="Tahoma" w:cs="Tahoma"/>
              </w:rPr>
              <w:t xml:space="preserve">Stránka </w:t>
            </w:r>
            <w:r w:rsidRPr="00AC0BF2">
              <w:rPr>
                <w:rFonts w:ascii="Tahoma" w:hAnsi="Tahoma" w:cs="Tahoma"/>
                <w:b/>
              </w:rPr>
              <w:fldChar w:fldCharType="begin"/>
            </w:r>
            <w:r w:rsidRPr="00AC0BF2">
              <w:rPr>
                <w:rFonts w:ascii="Tahoma" w:hAnsi="Tahoma" w:cs="Tahoma"/>
                <w:b/>
              </w:rPr>
              <w:instrText>PAGE</w:instrText>
            </w:r>
            <w:r w:rsidRPr="00AC0BF2">
              <w:rPr>
                <w:rFonts w:ascii="Tahoma" w:hAnsi="Tahoma" w:cs="Tahoma"/>
                <w:b/>
              </w:rPr>
              <w:fldChar w:fldCharType="separate"/>
            </w:r>
            <w:r w:rsidRPr="00AC0BF2">
              <w:rPr>
                <w:rFonts w:ascii="Tahoma" w:hAnsi="Tahoma" w:cs="Tahoma"/>
                <w:b/>
                <w:noProof/>
              </w:rPr>
              <w:t>6</w:t>
            </w:r>
            <w:r w:rsidRPr="00AC0BF2">
              <w:rPr>
                <w:rFonts w:ascii="Tahoma" w:hAnsi="Tahoma" w:cs="Tahoma"/>
                <w:b/>
              </w:rPr>
              <w:fldChar w:fldCharType="end"/>
            </w:r>
            <w:r w:rsidRPr="00AC0BF2">
              <w:rPr>
                <w:rFonts w:ascii="Tahoma" w:hAnsi="Tahoma" w:cs="Tahoma"/>
              </w:rPr>
              <w:t xml:space="preserve"> z </w:t>
            </w:r>
            <w:r w:rsidRPr="00AC0BF2">
              <w:rPr>
                <w:rFonts w:ascii="Tahoma" w:hAnsi="Tahoma" w:cs="Tahoma"/>
                <w:b/>
              </w:rPr>
              <w:fldChar w:fldCharType="begin"/>
            </w:r>
            <w:r w:rsidRPr="00AC0BF2">
              <w:rPr>
                <w:rFonts w:ascii="Tahoma" w:hAnsi="Tahoma" w:cs="Tahoma"/>
                <w:b/>
              </w:rPr>
              <w:instrText>NUMPAGES</w:instrText>
            </w:r>
            <w:r w:rsidRPr="00AC0BF2">
              <w:rPr>
                <w:rFonts w:ascii="Tahoma" w:hAnsi="Tahoma" w:cs="Tahoma"/>
                <w:b/>
              </w:rPr>
              <w:fldChar w:fldCharType="separate"/>
            </w:r>
            <w:r w:rsidRPr="00AC0BF2">
              <w:rPr>
                <w:rFonts w:ascii="Tahoma" w:hAnsi="Tahoma" w:cs="Tahoma"/>
                <w:b/>
                <w:noProof/>
              </w:rPr>
              <w:t>8</w:t>
            </w:r>
            <w:r w:rsidRPr="00AC0BF2">
              <w:rPr>
                <w:rFonts w:ascii="Tahoma" w:hAnsi="Tahoma" w:cs="Tahoma"/>
                <w:b/>
              </w:rPr>
              <w:fldChar w:fldCharType="end"/>
            </w:r>
          </w:p>
        </w:sdtContent>
      </w:sdt>
    </w:sdtContent>
  </w:sdt>
  <w:p w14:paraId="32D7521D" w14:textId="5C65BF40" w:rsidR="00705A6E" w:rsidRPr="00AC0BF2" w:rsidRDefault="00AC0BF2" w:rsidP="00AC0BF2">
    <w:pPr>
      <w:pStyle w:val="Zpat"/>
      <w:jc w:val="right"/>
      <w:rPr>
        <w:rFonts w:ascii="Tahoma" w:hAnsi="Tahoma" w:cs="Tahoma"/>
      </w:rPr>
    </w:pPr>
    <w:r w:rsidRPr="00AC0BF2">
      <w:rPr>
        <w:rFonts w:ascii="Tahoma" w:hAnsi="Tahoma" w:cs="Tahoma"/>
      </w:rPr>
      <w:t>KS k VZ SNO/</w:t>
    </w:r>
    <w:proofErr w:type="spellStart"/>
    <w:r w:rsidRPr="00AC0BF2">
      <w:rPr>
        <w:rFonts w:ascii="Tahoma" w:hAnsi="Tahoma" w:cs="Tahoma"/>
      </w:rPr>
      <w:t>Otr</w:t>
    </w:r>
    <w:proofErr w:type="spellEnd"/>
    <w:r w:rsidRPr="00AC0BF2">
      <w:rPr>
        <w:rFonts w:ascii="Tahoma" w:hAnsi="Tahoma" w:cs="Tahoma"/>
      </w:rPr>
      <w:t>/2021/20/2 ks sanitek-SNO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B1FA" w14:textId="77777777" w:rsidR="007B236E" w:rsidRDefault="007B236E" w:rsidP="00705A6E">
      <w:r>
        <w:separator/>
      </w:r>
    </w:p>
  </w:footnote>
  <w:footnote w:type="continuationSeparator" w:id="0">
    <w:p w14:paraId="625AB2ED" w14:textId="77777777" w:rsidR="007B236E" w:rsidRDefault="007B236E" w:rsidP="0070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8118" w14:textId="4672378B" w:rsidR="00AC0BF2" w:rsidRPr="00AC0BF2" w:rsidRDefault="00AC0BF2">
    <w:pPr>
      <w:pStyle w:val="Zhlav"/>
      <w:rPr>
        <w:rFonts w:ascii="Tahoma" w:hAnsi="Tahoma" w:cs="Tahoma"/>
      </w:rPr>
    </w:pPr>
    <w:r w:rsidRPr="00AC0BF2">
      <w:rPr>
        <w:rFonts w:ascii="Tahoma" w:hAnsi="Tahoma" w:cs="Tahoma"/>
      </w:rPr>
      <w:t>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1" w15:restartNumberingAfterBreak="0">
    <w:nsid w:val="0000000C"/>
    <w:multiLevelType w:val="multilevel"/>
    <w:tmpl w:val="0000000C"/>
    <w:name w:val="WW8Num8"/>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 w15:restartNumberingAfterBreak="0">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07DF17F8"/>
    <w:multiLevelType w:val="hybridMultilevel"/>
    <w:tmpl w:val="6C92ADD0"/>
    <w:lvl w:ilvl="0" w:tplc="E22E95E8">
      <w:start w:val="1"/>
      <w:numFmt w:val="decimal"/>
      <w:lvlText w:val="%1."/>
      <w:lvlJc w:val="left"/>
      <w:pPr>
        <w:tabs>
          <w:tab w:val="num" w:pos="426"/>
        </w:tabs>
        <w:ind w:left="426" w:hanging="360"/>
      </w:pPr>
    </w:lvl>
    <w:lvl w:ilvl="1" w:tplc="4B009B42" w:tentative="1">
      <w:start w:val="1"/>
      <w:numFmt w:val="lowerLetter"/>
      <w:lvlText w:val="%2."/>
      <w:lvlJc w:val="left"/>
      <w:pPr>
        <w:tabs>
          <w:tab w:val="num" w:pos="1146"/>
        </w:tabs>
        <w:ind w:left="1146" w:hanging="360"/>
      </w:pPr>
    </w:lvl>
    <w:lvl w:ilvl="2" w:tplc="CDCCC476" w:tentative="1">
      <w:start w:val="1"/>
      <w:numFmt w:val="lowerRoman"/>
      <w:lvlText w:val="%3."/>
      <w:lvlJc w:val="right"/>
      <w:pPr>
        <w:tabs>
          <w:tab w:val="num" w:pos="1866"/>
        </w:tabs>
        <w:ind w:left="1866" w:hanging="180"/>
      </w:pPr>
    </w:lvl>
    <w:lvl w:ilvl="3" w:tplc="82BABA1A" w:tentative="1">
      <w:start w:val="1"/>
      <w:numFmt w:val="decimal"/>
      <w:lvlText w:val="%4."/>
      <w:lvlJc w:val="left"/>
      <w:pPr>
        <w:tabs>
          <w:tab w:val="num" w:pos="2586"/>
        </w:tabs>
        <w:ind w:left="2586" w:hanging="360"/>
      </w:pPr>
    </w:lvl>
    <w:lvl w:ilvl="4" w:tplc="1A7C6792" w:tentative="1">
      <w:start w:val="1"/>
      <w:numFmt w:val="lowerLetter"/>
      <w:lvlText w:val="%5."/>
      <w:lvlJc w:val="left"/>
      <w:pPr>
        <w:tabs>
          <w:tab w:val="num" w:pos="3306"/>
        </w:tabs>
        <w:ind w:left="3306" w:hanging="360"/>
      </w:pPr>
    </w:lvl>
    <w:lvl w:ilvl="5" w:tplc="D8D01D72" w:tentative="1">
      <w:start w:val="1"/>
      <w:numFmt w:val="lowerRoman"/>
      <w:lvlText w:val="%6."/>
      <w:lvlJc w:val="right"/>
      <w:pPr>
        <w:tabs>
          <w:tab w:val="num" w:pos="4026"/>
        </w:tabs>
        <w:ind w:left="4026" w:hanging="180"/>
      </w:pPr>
    </w:lvl>
    <w:lvl w:ilvl="6" w:tplc="F2E4B02A" w:tentative="1">
      <w:start w:val="1"/>
      <w:numFmt w:val="decimal"/>
      <w:lvlText w:val="%7."/>
      <w:lvlJc w:val="left"/>
      <w:pPr>
        <w:tabs>
          <w:tab w:val="num" w:pos="4746"/>
        </w:tabs>
        <w:ind w:left="4746" w:hanging="360"/>
      </w:pPr>
    </w:lvl>
    <w:lvl w:ilvl="7" w:tplc="F1226E7E" w:tentative="1">
      <w:start w:val="1"/>
      <w:numFmt w:val="lowerLetter"/>
      <w:lvlText w:val="%8."/>
      <w:lvlJc w:val="left"/>
      <w:pPr>
        <w:tabs>
          <w:tab w:val="num" w:pos="5466"/>
        </w:tabs>
        <w:ind w:left="5466" w:hanging="360"/>
      </w:pPr>
    </w:lvl>
    <w:lvl w:ilvl="8" w:tplc="663A3202" w:tentative="1">
      <w:start w:val="1"/>
      <w:numFmt w:val="lowerRoman"/>
      <w:lvlText w:val="%9."/>
      <w:lvlJc w:val="right"/>
      <w:pPr>
        <w:tabs>
          <w:tab w:val="num" w:pos="6186"/>
        </w:tabs>
        <w:ind w:left="6186" w:hanging="180"/>
      </w:pPr>
    </w:lvl>
  </w:abstractNum>
  <w:abstractNum w:abstractNumId="5" w15:restartNumberingAfterBreak="0">
    <w:nsid w:val="0B2E2383"/>
    <w:multiLevelType w:val="singleLevel"/>
    <w:tmpl w:val="331AEEBE"/>
    <w:lvl w:ilvl="0">
      <w:start w:val="1"/>
      <w:numFmt w:val="decimal"/>
      <w:lvlText w:val="%1."/>
      <w:lvlJc w:val="left"/>
      <w:pPr>
        <w:tabs>
          <w:tab w:val="num" w:pos="600"/>
        </w:tabs>
        <w:ind w:left="600" w:hanging="360"/>
      </w:pPr>
      <w:rPr>
        <w:rFonts w:hint="default"/>
      </w:rPr>
    </w:lvl>
  </w:abstractNum>
  <w:abstractNum w:abstractNumId="6" w15:restartNumberingAfterBreak="0">
    <w:nsid w:val="0EDA055C"/>
    <w:multiLevelType w:val="hybridMultilevel"/>
    <w:tmpl w:val="CA48BCE4"/>
    <w:lvl w:ilvl="0" w:tplc="63D0A58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C6741A7"/>
    <w:multiLevelType w:val="hybridMultilevel"/>
    <w:tmpl w:val="17BABC06"/>
    <w:lvl w:ilvl="0" w:tplc="CB7E46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05351A"/>
    <w:multiLevelType w:val="hybridMultilevel"/>
    <w:tmpl w:val="ECD8CFA8"/>
    <w:lvl w:ilvl="0" w:tplc="0405000F">
      <w:start w:val="1"/>
      <w:numFmt w:val="decimal"/>
      <w:lvlText w:val="%1."/>
      <w:lvlJc w:val="left"/>
      <w:pPr>
        <w:ind w:left="4897" w:hanging="360"/>
      </w:p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abstractNum w:abstractNumId="9" w15:restartNumberingAfterBreak="0">
    <w:nsid w:val="35036FB0"/>
    <w:multiLevelType w:val="hybridMultilevel"/>
    <w:tmpl w:val="E126074E"/>
    <w:lvl w:ilvl="0" w:tplc="85FC9696">
      <w:start w:val="1"/>
      <w:numFmt w:val="decimal"/>
      <w:lvlText w:val="%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88178C2"/>
    <w:multiLevelType w:val="singleLevel"/>
    <w:tmpl w:val="FA288E44"/>
    <w:lvl w:ilvl="0">
      <w:start w:val="1"/>
      <w:numFmt w:val="decimal"/>
      <w:lvlText w:val="%1."/>
      <w:lvlJc w:val="left"/>
      <w:pPr>
        <w:tabs>
          <w:tab w:val="num" w:pos="600"/>
        </w:tabs>
        <w:ind w:left="600" w:hanging="360"/>
      </w:pPr>
      <w:rPr>
        <w:rFonts w:hint="default"/>
      </w:rPr>
    </w:lvl>
  </w:abstractNum>
  <w:abstractNum w:abstractNumId="11"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1D4B32"/>
    <w:multiLevelType w:val="hybridMultilevel"/>
    <w:tmpl w:val="1BEA5F00"/>
    <w:lvl w:ilvl="0" w:tplc="11C4E42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88B73BE"/>
    <w:multiLevelType w:val="hybridMultilevel"/>
    <w:tmpl w:val="038445C2"/>
    <w:lvl w:ilvl="0" w:tplc="8DB0090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6CC80ADF"/>
    <w:multiLevelType w:val="hybridMultilevel"/>
    <w:tmpl w:val="82D238C2"/>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25B61CF"/>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7687587C"/>
    <w:multiLevelType w:val="hybridMultilevel"/>
    <w:tmpl w:val="0B74A5B6"/>
    <w:lvl w:ilvl="0" w:tplc="AD3A3D30">
      <w:start w:val="1"/>
      <w:numFmt w:val="upperRoman"/>
      <w:lvlText w:val="%1."/>
      <w:lvlJc w:val="right"/>
      <w:pPr>
        <w:ind w:left="720" w:hanging="360"/>
      </w:pPr>
      <w:rPr>
        <w:rFonts w:ascii="Tahoma" w:hAnsi="Tahoma" w:cs="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6"/>
  </w:num>
  <w:num w:numId="5">
    <w:abstractNumId w:val="4"/>
  </w:num>
  <w:num w:numId="6">
    <w:abstractNumId w:val="12"/>
  </w:num>
  <w:num w:numId="7">
    <w:abstractNumId w:val="6"/>
  </w:num>
  <w:num w:numId="8">
    <w:abstractNumId w:val="2"/>
  </w:num>
  <w:num w:numId="9">
    <w:abstractNumId w:val="17"/>
  </w:num>
  <w:num w:numId="10">
    <w:abstractNumId w:val="0"/>
  </w:num>
  <w:num w:numId="11">
    <w:abstractNumId w:val="8"/>
  </w:num>
  <w:num w:numId="12">
    <w:abstractNumId w:val="7"/>
  </w:num>
  <w:num w:numId="13">
    <w:abstractNumId w:val="14"/>
  </w:num>
  <w:num w:numId="14">
    <w:abstractNumId w:val="13"/>
  </w:num>
  <w:num w:numId="15">
    <w:abstractNumId w:val="11"/>
  </w:num>
  <w:num w:numId="16">
    <w:abstractNumId w:val="1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6E"/>
    <w:rsid w:val="0004493E"/>
    <w:rsid w:val="00403D6D"/>
    <w:rsid w:val="00673597"/>
    <w:rsid w:val="006B5D67"/>
    <w:rsid w:val="00705A6E"/>
    <w:rsid w:val="007B236E"/>
    <w:rsid w:val="00A154D6"/>
    <w:rsid w:val="00AC0BF2"/>
    <w:rsid w:val="00E07D5B"/>
    <w:rsid w:val="00F51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7DE19"/>
  <w15:docId w15:val="{E5E4CF7B-CAEB-4BB9-9A9E-F83398D8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5A6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05A6E"/>
    <w:pPr>
      <w:keepNext/>
      <w:jc w:val="center"/>
      <w:outlineLvl w:val="0"/>
    </w:pPr>
    <w:rPr>
      <w:b/>
      <w:sz w:val="24"/>
    </w:rPr>
  </w:style>
  <w:style w:type="paragraph" w:styleId="Nadpis2">
    <w:name w:val="heading 2"/>
    <w:basedOn w:val="Normln"/>
    <w:next w:val="Normln"/>
    <w:link w:val="Nadpis2Char"/>
    <w:qFormat/>
    <w:rsid w:val="00705A6E"/>
    <w:pPr>
      <w:keepNext/>
      <w:jc w:val="both"/>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5A6E"/>
    <w:pPr>
      <w:tabs>
        <w:tab w:val="center" w:pos="4536"/>
        <w:tab w:val="right" w:pos="9072"/>
      </w:tabs>
    </w:pPr>
  </w:style>
  <w:style w:type="character" w:customStyle="1" w:styleId="ZhlavChar">
    <w:name w:val="Záhlaví Char"/>
    <w:basedOn w:val="Standardnpsmoodstavce"/>
    <w:link w:val="Zhlav"/>
    <w:uiPriority w:val="99"/>
    <w:rsid w:val="00705A6E"/>
  </w:style>
  <w:style w:type="paragraph" w:styleId="Zpat">
    <w:name w:val="footer"/>
    <w:basedOn w:val="Normln"/>
    <w:link w:val="ZpatChar"/>
    <w:uiPriority w:val="99"/>
    <w:unhideWhenUsed/>
    <w:rsid w:val="00705A6E"/>
    <w:pPr>
      <w:tabs>
        <w:tab w:val="center" w:pos="4536"/>
        <w:tab w:val="right" w:pos="9072"/>
      </w:tabs>
    </w:pPr>
  </w:style>
  <w:style w:type="character" w:customStyle="1" w:styleId="ZpatChar">
    <w:name w:val="Zápatí Char"/>
    <w:basedOn w:val="Standardnpsmoodstavce"/>
    <w:link w:val="Zpat"/>
    <w:uiPriority w:val="99"/>
    <w:rsid w:val="00705A6E"/>
  </w:style>
  <w:style w:type="character" w:customStyle="1" w:styleId="Nadpis1Char">
    <w:name w:val="Nadpis 1 Char"/>
    <w:basedOn w:val="Standardnpsmoodstavce"/>
    <w:link w:val="Nadpis1"/>
    <w:rsid w:val="00705A6E"/>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705A6E"/>
    <w:rPr>
      <w:rFonts w:ascii="Times New Roman" w:eastAsia="Times New Roman" w:hAnsi="Times New Roman" w:cs="Times New Roman"/>
      <w:b/>
      <w:sz w:val="20"/>
      <w:szCs w:val="20"/>
      <w:lang w:eastAsia="cs-CZ"/>
    </w:rPr>
  </w:style>
  <w:style w:type="paragraph" w:styleId="Zkladntext">
    <w:name w:val="Body Text"/>
    <w:basedOn w:val="Normln"/>
    <w:link w:val="ZkladntextChar"/>
    <w:uiPriority w:val="99"/>
    <w:rsid w:val="00705A6E"/>
    <w:pPr>
      <w:jc w:val="both"/>
    </w:pPr>
  </w:style>
  <w:style w:type="character" w:customStyle="1" w:styleId="ZkladntextChar">
    <w:name w:val="Základní text Char"/>
    <w:basedOn w:val="Standardnpsmoodstavce"/>
    <w:link w:val="Zkladntext"/>
    <w:uiPriority w:val="99"/>
    <w:rsid w:val="00705A6E"/>
    <w:rPr>
      <w:rFonts w:ascii="Times New Roman" w:eastAsia="Times New Roman" w:hAnsi="Times New Roman" w:cs="Times New Roman"/>
      <w:sz w:val="20"/>
      <w:szCs w:val="20"/>
      <w:lang w:eastAsia="cs-CZ"/>
    </w:rPr>
  </w:style>
  <w:style w:type="character" w:styleId="Hypertextovodkaz">
    <w:name w:val="Hyperlink"/>
    <w:rsid w:val="00705A6E"/>
    <w:rPr>
      <w:color w:val="0000FF"/>
      <w:u w:val="single"/>
    </w:rPr>
  </w:style>
  <w:style w:type="paragraph" w:styleId="Odstavecseseznamem">
    <w:name w:val="List Paragraph"/>
    <w:basedOn w:val="Normln"/>
    <w:link w:val="OdstavecseseznamemChar"/>
    <w:uiPriority w:val="34"/>
    <w:qFormat/>
    <w:rsid w:val="00705A6E"/>
    <w:pPr>
      <w:autoSpaceDE w:val="0"/>
      <w:autoSpaceDN w:val="0"/>
      <w:ind w:left="708"/>
    </w:pPr>
    <w:rPr>
      <w:rFonts w:eastAsia="Calibri"/>
    </w:rPr>
  </w:style>
  <w:style w:type="character" w:customStyle="1" w:styleId="OdstavecseseznamemChar">
    <w:name w:val="Odstavec se seznamem Char"/>
    <w:link w:val="Odstavecseseznamem"/>
    <w:uiPriority w:val="34"/>
    <w:locked/>
    <w:rsid w:val="00705A6E"/>
    <w:rPr>
      <w:rFonts w:ascii="Times New Roman" w:eastAsia="Calibri" w:hAnsi="Times New Roman" w:cs="Times New Roman"/>
      <w:sz w:val="20"/>
      <w:szCs w:val="20"/>
      <w:lang w:eastAsia="cs-CZ"/>
    </w:rPr>
  </w:style>
  <w:style w:type="table" w:styleId="Mkatabulky">
    <w:name w:val="Table Grid"/>
    <w:basedOn w:val="Normlntabulka"/>
    <w:uiPriority w:val="59"/>
    <w:rsid w:val="00705A6E"/>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ormln-slo-odsazen">
    <w:name w:val="Styl-normální-číslo-odsazený"/>
    <w:basedOn w:val="Odstavecseseznamem"/>
    <w:rsid w:val="00705A6E"/>
    <w:pPr>
      <w:numPr>
        <w:numId w:val="10"/>
      </w:numPr>
      <w:tabs>
        <w:tab w:val="clear" w:pos="720"/>
        <w:tab w:val="num" w:pos="360"/>
      </w:tabs>
      <w:autoSpaceDE/>
      <w:autoSpaceDN/>
      <w:spacing w:after="60"/>
      <w:ind w:left="-76" w:firstLine="0"/>
      <w:jc w:val="both"/>
    </w:pPr>
    <w:rPr>
      <w:rFonts w:ascii="Calibri" w:hAnsi="Calibri" w:cs="Mangal"/>
      <w:kern w:val="1"/>
      <w:sz w:val="22"/>
      <w:szCs w:val="22"/>
      <w:lang w:eastAsia="hi-IN" w:bidi="hi-IN"/>
    </w:rPr>
  </w:style>
  <w:style w:type="paragraph" w:styleId="Zkladntextodsazen">
    <w:name w:val="Body Text Indent"/>
    <w:basedOn w:val="Normln"/>
    <w:link w:val="ZkladntextodsazenChar"/>
    <w:rsid w:val="00705A6E"/>
    <w:pPr>
      <w:spacing w:after="120"/>
      <w:ind w:left="283"/>
    </w:pPr>
  </w:style>
  <w:style w:type="character" w:customStyle="1" w:styleId="ZkladntextodsazenChar">
    <w:name w:val="Základní text odsazený Char"/>
    <w:basedOn w:val="Standardnpsmoodstavce"/>
    <w:link w:val="Zkladntextodsazen"/>
    <w:rsid w:val="00705A6E"/>
    <w:rPr>
      <w:rFonts w:ascii="Times New Roman" w:eastAsia="Times New Roman" w:hAnsi="Times New Roman" w:cs="Times New Roman"/>
      <w:sz w:val="20"/>
      <w:szCs w:val="20"/>
      <w:lang w:eastAsia="cs-CZ"/>
    </w:rPr>
  </w:style>
  <w:style w:type="paragraph" w:customStyle="1" w:styleId="Import3">
    <w:name w:val="Import 3"/>
    <w:basedOn w:val="Normln"/>
    <w:rsid w:val="00705A6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pPr>
    <w:rPr>
      <w:rFonts w:ascii="Courier New" w:hAnsi="Courier New" w:cs="Courier New"/>
      <w:kern w:val="1"/>
      <w:sz w:val="24"/>
      <w:szCs w:val="24"/>
      <w:lang w:eastAsia="hi-IN" w:bidi="hi-IN"/>
    </w:rPr>
  </w:style>
  <w:style w:type="paragraph" w:customStyle="1" w:styleId="Import5">
    <w:name w:val="Import 5"/>
    <w:basedOn w:val="Normln"/>
    <w:rsid w:val="00705A6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hanging="288"/>
    </w:pPr>
    <w:rPr>
      <w:rFonts w:ascii="Courier New" w:hAnsi="Courier New" w:cs="Courier New"/>
      <w:kern w:val="1"/>
      <w:sz w:val="24"/>
      <w:szCs w:val="24"/>
      <w:lang w:eastAsia="hi-IN" w:bidi="hi-IN"/>
    </w:rPr>
  </w:style>
  <w:style w:type="paragraph" w:customStyle="1" w:styleId="NormlnOdsazen">
    <w:name w:val="Normální  + Odsazení"/>
    <w:basedOn w:val="Normln"/>
    <w:rsid w:val="00705A6E"/>
    <w:pPr>
      <w:spacing w:after="120"/>
      <w:jc w:val="both"/>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as.hoza@snop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2551</Words>
  <Characters>15057</Characters>
  <Application>Microsoft Office Word</Application>
  <DocSecurity>0</DocSecurity>
  <Lines>125</Lines>
  <Paragraphs>35</Paragraphs>
  <ScaleCrop>false</ScaleCrop>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Tereza Krušinová</dc:creator>
  <cp:lastModifiedBy>Otrubová Roxana</cp:lastModifiedBy>
  <cp:revision>2</cp:revision>
  <dcterms:created xsi:type="dcterms:W3CDTF">2021-10-18T09:11:00Z</dcterms:created>
  <dcterms:modified xsi:type="dcterms:W3CDTF">2021-10-18T09:11:00Z</dcterms:modified>
</cp:coreProperties>
</file>