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574B" w14:textId="1A3C3C0F" w:rsidR="00933705" w:rsidRDefault="006C74EC" w:rsidP="00933705">
      <w:pPr>
        <w:pStyle w:val="Zkladntextodsazen31"/>
        <w:ind w:firstLine="0"/>
        <w:rPr>
          <w:rFonts w:ascii="Tahoma" w:hAnsi="Tahoma" w:cs="Tahoma"/>
          <w:b/>
          <w:bCs/>
          <w:sz w:val="22"/>
          <w:szCs w:val="22"/>
        </w:rPr>
      </w:pPr>
      <w:r>
        <w:rPr>
          <w:rFonts w:ascii="Tahoma" w:hAnsi="Tahoma" w:cs="Tahoma"/>
          <w:b/>
          <w:bCs/>
          <w:sz w:val="22"/>
          <w:szCs w:val="22"/>
        </w:rPr>
        <w:t>Příloha č. 3</w:t>
      </w:r>
      <w:r w:rsidR="00933705" w:rsidRPr="00DE6244">
        <w:rPr>
          <w:rFonts w:ascii="Tahoma" w:hAnsi="Tahoma" w:cs="Tahoma"/>
          <w:b/>
          <w:bCs/>
          <w:sz w:val="22"/>
          <w:szCs w:val="22"/>
        </w:rPr>
        <w:t xml:space="preserve"> Výzvy k podání nabídek – Obchodní podmínky (Návrh smlouvy o dílo včetně příloh) </w:t>
      </w:r>
    </w:p>
    <w:p w14:paraId="5685BC59" w14:textId="448552EC" w:rsidR="00933705" w:rsidRPr="003805B7" w:rsidRDefault="00933705" w:rsidP="00933705">
      <w:pPr>
        <w:pStyle w:val="Zkladntextodsazen3"/>
        <w:tabs>
          <w:tab w:val="left" w:pos="0"/>
        </w:tabs>
        <w:ind w:left="0"/>
        <w:rPr>
          <w:rFonts w:ascii="Tahoma" w:hAnsi="Tahoma" w:cs="Tahoma"/>
          <w:i w:val="0"/>
          <w:iCs w:val="0"/>
          <w:sz w:val="20"/>
          <w:szCs w:val="20"/>
        </w:rPr>
      </w:pPr>
      <w:r w:rsidRPr="003805B7">
        <w:rPr>
          <w:rFonts w:ascii="Tahoma" w:hAnsi="Tahoma" w:cs="Tahoma"/>
          <w:b/>
          <w:bCs/>
          <w:i w:val="0"/>
          <w:iCs w:val="0"/>
          <w:sz w:val="22"/>
          <w:szCs w:val="22"/>
        </w:rPr>
        <w:t>VZ „</w:t>
      </w:r>
      <w:r w:rsidRPr="003805B7">
        <w:rPr>
          <w:rStyle w:val="Siln"/>
          <w:rFonts w:ascii="Tahoma" w:hAnsi="Tahoma" w:cs="Tahoma"/>
          <w:i w:val="0"/>
          <w:iCs w:val="0"/>
          <w:sz w:val="22"/>
          <w:szCs w:val="22"/>
        </w:rPr>
        <w:t xml:space="preserve">Přístavba </w:t>
      </w:r>
      <w:r>
        <w:rPr>
          <w:rStyle w:val="Siln"/>
          <w:rFonts w:ascii="Tahoma" w:hAnsi="Tahoma" w:cs="Tahoma"/>
          <w:i w:val="0"/>
          <w:iCs w:val="0"/>
          <w:sz w:val="22"/>
          <w:szCs w:val="22"/>
        </w:rPr>
        <w:t>a nástavba rehabilitace</w:t>
      </w:r>
      <w:r w:rsidRPr="003805B7">
        <w:rPr>
          <w:rStyle w:val="Siln"/>
          <w:rFonts w:ascii="Tahoma" w:hAnsi="Tahoma" w:cs="Tahoma"/>
          <w:i w:val="0"/>
          <w:iCs w:val="0"/>
          <w:sz w:val="22"/>
          <w:szCs w:val="22"/>
        </w:rPr>
        <w:t xml:space="preserve"> - výběr zhotovitele</w:t>
      </w:r>
      <w:r w:rsidR="00443BF1">
        <w:rPr>
          <w:rStyle w:val="Siln"/>
          <w:rFonts w:ascii="Tahoma" w:hAnsi="Tahoma" w:cs="Tahoma"/>
          <w:i w:val="0"/>
          <w:iCs w:val="0"/>
          <w:sz w:val="22"/>
          <w:szCs w:val="22"/>
        </w:rPr>
        <w:t xml:space="preserve"> II</w:t>
      </w:r>
      <w:r w:rsidR="00B45CB1">
        <w:rPr>
          <w:rStyle w:val="Siln"/>
          <w:rFonts w:ascii="Tahoma" w:hAnsi="Tahoma" w:cs="Tahoma"/>
          <w:i w:val="0"/>
          <w:iCs w:val="0"/>
          <w:sz w:val="22"/>
          <w:szCs w:val="22"/>
        </w:rPr>
        <w:t>I</w:t>
      </w:r>
      <w:r w:rsidRPr="003805B7">
        <w:rPr>
          <w:rFonts w:ascii="Tahoma" w:hAnsi="Tahoma" w:cs="Tahoma"/>
          <w:i w:val="0"/>
          <w:iCs w:val="0"/>
          <w:sz w:val="22"/>
          <w:szCs w:val="22"/>
        </w:rPr>
        <w:t>“</w:t>
      </w:r>
    </w:p>
    <w:p w14:paraId="639795F2" w14:textId="77777777" w:rsidR="00933705" w:rsidRPr="003805B7" w:rsidRDefault="00933705" w:rsidP="00933705">
      <w:pPr>
        <w:pStyle w:val="Zkladntextodsazen31"/>
        <w:ind w:firstLine="0"/>
        <w:rPr>
          <w:rFonts w:ascii="Tahoma" w:hAnsi="Tahoma" w:cs="Tahoma"/>
          <w:sz w:val="22"/>
          <w:szCs w:val="22"/>
        </w:rPr>
      </w:pPr>
    </w:p>
    <w:p w14:paraId="4960492B" w14:textId="77777777" w:rsidR="00933705" w:rsidRPr="00DE6244" w:rsidRDefault="00933705" w:rsidP="00933705">
      <w:pPr>
        <w:pStyle w:val="Podtitul"/>
        <w:spacing w:after="120"/>
        <w:rPr>
          <w:rFonts w:ascii="Tahoma" w:hAnsi="Tahoma" w:cs="Tahoma"/>
          <w:caps/>
          <w:szCs w:val="28"/>
        </w:rPr>
      </w:pPr>
    </w:p>
    <w:p w14:paraId="16D9B9A9" w14:textId="77777777" w:rsidR="00933705" w:rsidRDefault="00933705" w:rsidP="0051293B">
      <w:pPr>
        <w:pStyle w:val="Podtitul"/>
        <w:spacing w:after="120"/>
        <w:rPr>
          <w:rFonts w:ascii="Tahoma" w:hAnsi="Tahoma" w:cs="Tahoma"/>
          <w:caps/>
          <w:szCs w:val="28"/>
        </w:rPr>
      </w:pPr>
    </w:p>
    <w:p w14:paraId="2167A42E" w14:textId="10CCAB71"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20123568"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75978F33" w14:textId="77777777" w:rsidR="00DE4629" w:rsidRPr="00A60B84" w:rsidRDefault="00141829" w:rsidP="00DE39FC">
      <w:pPr>
        <w:numPr>
          <w:ilvl w:val="0"/>
          <w:numId w:val="30"/>
        </w:numPr>
        <w:spacing w:before="240"/>
        <w:ind w:left="357" w:hanging="357"/>
        <w:jc w:val="both"/>
        <w:rPr>
          <w:rFonts w:ascii="Tahoma" w:hAnsi="Tahoma" w:cs="Tahoma"/>
          <w:b/>
          <w:sz w:val="22"/>
          <w:szCs w:val="22"/>
        </w:rPr>
      </w:pPr>
      <w:r w:rsidRPr="00141829">
        <w:rPr>
          <w:rFonts w:ascii="Tahoma" w:hAnsi="Tahoma" w:cs="Tahoma"/>
          <w:b/>
          <w:sz w:val="22"/>
          <w:szCs w:val="22"/>
        </w:rPr>
        <w:t>Nemocnice Třinec, příspěvková organizace</w:t>
      </w:r>
    </w:p>
    <w:p w14:paraId="525D8F1D" w14:textId="25E7599D" w:rsidR="00141829" w:rsidRPr="00141829" w:rsidRDefault="00141829" w:rsidP="00DE4629">
      <w:pPr>
        <w:tabs>
          <w:tab w:val="left" w:pos="284"/>
        </w:tabs>
        <w:spacing w:before="120"/>
        <w:ind w:firstLine="284"/>
        <w:rPr>
          <w:rFonts w:ascii="Tahoma" w:hAnsi="Tahoma" w:cs="Tahoma"/>
          <w:sz w:val="22"/>
          <w:szCs w:val="22"/>
        </w:rPr>
      </w:pPr>
      <w:r w:rsidRPr="00141829">
        <w:rPr>
          <w:rFonts w:ascii="Tahoma" w:hAnsi="Tahoma" w:cs="Tahoma"/>
          <w:bCs/>
          <w:sz w:val="22"/>
          <w:szCs w:val="22"/>
        </w:rPr>
        <w:t>se sídlem:</w:t>
      </w:r>
      <w:r w:rsidRPr="00141829">
        <w:rPr>
          <w:rFonts w:ascii="Tahoma" w:hAnsi="Tahoma" w:cs="Tahoma"/>
          <w:bCs/>
          <w:sz w:val="22"/>
          <w:szCs w:val="22"/>
        </w:rPr>
        <w:tab/>
      </w:r>
      <w:r w:rsidRPr="00141829">
        <w:rPr>
          <w:rFonts w:ascii="Tahoma" w:hAnsi="Tahoma" w:cs="Tahoma"/>
          <w:bCs/>
          <w:sz w:val="22"/>
          <w:szCs w:val="22"/>
        </w:rPr>
        <w:tab/>
      </w:r>
      <w:r w:rsidR="00997E46">
        <w:rPr>
          <w:rFonts w:ascii="Tahoma" w:hAnsi="Tahoma" w:cs="Tahoma"/>
          <w:bCs/>
          <w:sz w:val="22"/>
          <w:szCs w:val="22"/>
        </w:rPr>
        <w:tab/>
      </w:r>
      <w:r w:rsidRPr="00141829">
        <w:rPr>
          <w:rFonts w:ascii="Tahoma" w:hAnsi="Tahoma" w:cs="Tahoma"/>
          <w:bCs/>
          <w:sz w:val="22"/>
          <w:szCs w:val="22"/>
        </w:rPr>
        <w:t xml:space="preserve">Kaštanová 268, Dolní </w:t>
      </w:r>
      <w:proofErr w:type="spellStart"/>
      <w:r w:rsidRPr="00141829">
        <w:rPr>
          <w:rFonts w:ascii="Tahoma" w:hAnsi="Tahoma" w:cs="Tahoma"/>
          <w:bCs/>
          <w:sz w:val="22"/>
          <w:szCs w:val="22"/>
        </w:rPr>
        <w:t>Líštná</w:t>
      </w:r>
      <w:proofErr w:type="spellEnd"/>
      <w:r w:rsidRPr="00141829">
        <w:rPr>
          <w:rFonts w:ascii="Tahoma" w:hAnsi="Tahoma" w:cs="Tahoma"/>
          <w:bCs/>
          <w:sz w:val="22"/>
          <w:szCs w:val="22"/>
        </w:rPr>
        <w:t>, 739 61 Třinec</w:t>
      </w:r>
    </w:p>
    <w:p w14:paraId="6A48217A" w14:textId="3765A923"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zastoupena:</w:t>
      </w:r>
      <w:r w:rsidRPr="00141829">
        <w:rPr>
          <w:rFonts w:ascii="Tahoma" w:hAnsi="Tahoma" w:cs="Tahoma"/>
          <w:sz w:val="22"/>
          <w:szCs w:val="22"/>
        </w:rPr>
        <w:tab/>
      </w:r>
      <w:r w:rsidR="00997E46">
        <w:rPr>
          <w:rFonts w:ascii="Tahoma" w:hAnsi="Tahoma" w:cs="Tahoma"/>
          <w:sz w:val="22"/>
          <w:szCs w:val="22"/>
        </w:rPr>
        <w:tab/>
      </w:r>
      <w:r w:rsidR="00387AB4">
        <w:rPr>
          <w:rFonts w:ascii="Tahoma" w:hAnsi="Tahoma" w:cs="Tahoma"/>
          <w:sz w:val="22"/>
          <w:szCs w:val="22"/>
        </w:rPr>
        <w:t xml:space="preserve">Ing. Jiří Veverka </w:t>
      </w:r>
      <w:r w:rsidRPr="00141829">
        <w:rPr>
          <w:rFonts w:ascii="Tahoma" w:hAnsi="Tahoma" w:cs="Tahoma"/>
          <w:sz w:val="22"/>
          <w:szCs w:val="22"/>
        </w:rPr>
        <w:tab/>
      </w:r>
    </w:p>
    <w:p w14:paraId="6C392C45" w14:textId="77777777"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IČ:</w:t>
      </w:r>
      <w:r w:rsidRPr="00141829">
        <w:rPr>
          <w:rFonts w:ascii="Tahoma" w:hAnsi="Tahoma" w:cs="Tahoma"/>
          <w:sz w:val="22"/>
          <w:szCs w:val="22"/>
        </w:rPr>
        <w:tab/>
      </w:r>
      <w:r w:rsidRPr="00141829">
        <w:rPr>
          <w:rFonts w:ascii="Tahoma" w:hAnsi="Tahoma" w:cs="Tahoma"/>
          <w:sz w:val="22"/>
          <w:szCs w:val="22"/>
        </w:rPr>
        <w:tab/>
        <w:t>00534242</w:t>
      </w:r>
    </w:p>
    <w:p w14:paraId="686442EF" w14:textId="77777777"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DIČ:</w:t>
      </w:r>
      <w:r w:rsidRPr="00141829">
        <w:rPr>
          <w:rFonts w:ascii="Tahoma" w:hAnsi="Tahoma" w:cs="Tahoma"/>
          <w:sz w:val="22"/>
          <w:szCs w:val="22"/>
        </w:rPr>
        <w:tab/>
      </w:r>
      <w:r w:rsidRPr="00141829">
        <w:rPr>
          <w:rFonts w:ascii="Tahoma" w:hAnsi="Tahoma" w:cs="Tahoma"/>
          <w:sz w:val="22"/>
          <w:szCs w:val="22"/>
        </w:rPr>
        <w:tab/>
        <w:t>CZ00534242</w:t>
      </w:r>
    </w:p>
    <w:p w14:paraId="6968AC01" w14:textId="77777777"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Bankovní spojení:</w:t>
      </w:r>
      <w:r w:rsidRPr="00141829">
        <w:rPr>
          <w:rFonts w:ascii="Tahoma" w:hAnsi="Tahoma" w:cs="Tahoma"/>
          <w:sz w:val="22"/>
          <w:szCs w:val="22"/>
        </w:rPr>
        <w:tab/>
      </w:r>
      <w:r w:rsidRPr="00141829">
        <w:rPr>
          <w:rFonts w:ascii="Tahoma" w:hAnsi="Tahoma" w:cs="Tahoma"/>
          <w:sz w:val="22"/>
          <w:szCs w:val="22"/>
        </w:rPr>
        <w:tab/>
        <w:t>Komerční banka Třinec, a. s.</w:t>
      </w:r>
    </w:p>
    <w:p w14:paraId="6F9B92C1" w14:textId="77777777" w:rsidR="00141829" w:rsidRPr="00141829" w:rsidRDefault="00141829" w:rsidP="00141829">
      <w:pPr>
        <w:tabs>
          <w:tab w:val="left" w:pos="284"/>
          <w:tab w:val="left" w:pos="2268"/>
        </w:tabs>
        <w:ind w:left="284"/>
        <w:rPr>
          <w:rFonts w:ascii="Tahoma" w:hAnsi="Tahoma" w:cs="Tahoma"/>
          <w:sz w:val="22"/>
          <w:szCs w:val="22"/>
        </w:rPr>
      </w:pPr>
      <w:r w:rsidRPr="00141829">
        <w:rPr>
          <w:rFonts w:ascii="Tahoma" w:hAnsi="Tahoma" w:cs="Tahoma"/>
          <w:sz w:val="22"/>
          <w:szCs w:val="22"/>
        </w:rPr>
        <w:t>Číslo účtu:</w:t>
      </w:r>
      <w:r w:rsidRPr="00141829">
        <w:rPr>
          <w:rFonts w:ascii="Tahoma" w:hAnsi="Tahoma" w:cs="Tahoma"/>
          <w:sz w:val="22"/>
          <w:szCs w:val="22"/>
        </w:rPr>
        <w:tab/>
      </w:r>
      <w:r w:rsidRPr="00141829">
        <w:rPr>
          <w:rFonts w:ascii="Tahoma" w:hAnsi="Tahoma" w:cs="Tahoma"/>
          <w:sz w:val="22"/>
          <w:szCs w:val="22"/>
        </w:rPr>
        <w:tab/>
        <w:t>29034-781/0100</w:t>
      </w:r>
    </w:p>
    <w:p w14:paraId="3E59E1A3" w14:textId="77777777" w:rsidR="00141829" w:rsidRPr="00141829" w:rsidRDefault="00141829" w:rsidP="00141829">
      <w:pPr>
        <w:tabs>
          <w:tab w:val="left" w:pos="2410"/>
        </w:tabs>
        <w:ind w:firstLine="284"/>
        <w:jc w:val="both"/>
        <w:rPr>
          <w:rFonts w:ascii="Tahoma" w:hAnsi="Tahoma" w:cs="Tahoma"/>
          <w:sz w:val="22"/>
          <w:szCs w:val="22"/>
        </w:rPr>
      </w:pPr>
      <w:r w:rsidRPr="00141829">
        <w:rPr>
          <w:rFonts w:ascii="Tahoma" w:hAnsi="Tahoma" w:cs="Tahoma"/>
          <w:sz w:val="22"/>
          <w:szCs w:val="22"/>
        </w:rPr>
        <w:t xml:space="preserve">Zapsána v obchodním rejstříku u Krajského soudu v Ostravě, oddíl </w:t>
      </w:r>
      <w:proofErr w:type="spellStart"/>
      <w:r w:rsidRPr="00141829">
        <w:rPr>
          <w:rFonts w:ascii="Tahoma" w:hAnsi="Tahoma" w:cs="Tahoma"/>
          <w:sz w:val="22"/>
          <w:szCs w:val="22"/>
        </w:rPr>
        <w:t>Pr</w:t>
      </w:r>
      <w:proofErr w:type="spellEnd"/>
      <w:r w:rsidRPr="00141829">
        <w:rPr>
          <w:rFonts w:ascii="Tahoma" w:hAnsi="Tahoma" w:cs="Tahoma"/>
          <w:sz w:val="22"/>
          <w:szCs w:val="22"/>
        </w:rPr>
        <w:t>, vložka 908</w:t>
      </w:r>
    </w:p>
    <w:p w14:paraId="1931F6DF" w14:textId="77777777" w:rsidR="00DE4629" w:rsidRPr="00A045E6" w:rsidRDefault="00DE4629" w:rsidP="00DE4629">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2CD87585" w14:textId="44F3A95F" w:rsidR="00DE4629" w:rsidRPr="00DE4629" w:rsidRDefault="00DE4629" w:rsidP="00DE4629">
      <w:pPr>
        <w:pStyle w:val="dajeOSmluvnStran"/>
        <w:numPr>
          <w:ilvl w:val="0"/>
          <w:numId w:val="0"/>
        </w:numPr>
        <w:spacing w:before="60"/>
        <w:ind w:left="357"/>
        <w:jc w:val="both"/>
        <w:rPr>
          <w:rFonts w:ascii="Tahoma" w:hAnsi="Tahoma" w:cs="Tahoma"/>
          <w:sz w:val="22"/>
          <w:szCs w:val="22"/>
        </w:rPr>
      </w:pPr>
      <w:r w:rsidRPr="00DE4629">
        <w:rPr>
          <w:rFonts w:ascii="Tahoma" w:hAnsi="Tahoma" w:cs="Tahoma"/>
          <w:sz w:val="22"/>
          <w:szCs w:val="22"/>
        </w:rPr>
        <w:t xml:space="preserve">Bc. Jaroslav </w:t>
      </w:r>
      <w:proofErr w:type="spellStart"/>
      <w:r w:rsidRPr="00DE4629">
        <w:rPr>
          <w:rFonts w:ascii="Tahoma" w:hAnsi="Tahoma" w:cs="Tahoma"/>
          <w:sz w:val="22"/>
          <w:szCs w:val="22"/>
        </w:rPr>
        <w:t>Brzyszkowski</w:t>
      </w:r>
      <w:proofErr w:type="spellEnd"/>
      <w:r w:rsidRPr="00DE4629">
        <w:rPr>
          <w:rFonts w:ascii="Tahoma" w:hAnsi="Tahoma" w:cs="Tahoma"/>
          <w:sz w:val="22"/>
          <w:szCs w:val="22"/>
        </w:rPr>
        <w:t>, technický náměstek tel.: </w:t>
      </w:r>
      <w:r w:rsidR="00DA654A">
        <w:rPr>
          <w:rFonts w:ascii="Tahoma" w:hAnsi="Tahoma" w:cs="Tahoma"/>
          <w:sz w:val="22"/>
          <w:szCs w:val="22"/>
        </w:rPr>
        <w:t>558 309 751</w:t>
      </w:r>
    </w:p>
    <w:p w14:paraId="0721451D" w14:textId="77777777" w:rsidR="004A2DDB" w:rsidRPr="00467E01" w:rsidRDefault="00DE4629" w:rsidP="00DE4629">
      <w:pPr>
        <w:spacing w:before="120"/>
        <w:ind w:left="357"/>
        <w:jc w:val="both"/>
        <w:rPr>
          <w:rFonts w:ascii="Tahoma" w:hAnsi="Tahoma" w:cs="Tahoma"/>
          <w:iCs/>
          <w:sz w:val="22"/>
          <w:szCs w:val="22"/>
        </w:rPr>
      </w:pPr>
      <w:r w:rsidRPr="00467E01">
        <w:rPr>
          <w:rFonts w:ascii="Tahoma" w:hAnsi="Tahoma" w:cs="Tahoma"/>
          <w:iCs/>
          <w:sz w:val="22"/>
          <w:szCs w:val="22"/>
        </w:rPr>
        <w:t xml:space="preserve"> </w:t>
      </w:r>
      <w:r w:rsidR="004A2DDB" w:rsidRPr="00467E01">
        <w:rPr>
          <w:rFonts w:ascii="Tahoma" w:hAnsi="Tahoma" w:cs="Tahoma"/>
          <w:iCs/>
          <w:sz w:val="22"/>
          <w:szCs w:val="22"/>
        </w:rPr>
        <w:t>(</w:t>
      </w:r>
      <w:r w:rsidR="004A2DDB" w:rsidRPr="00A60B84">
        <w:rPr>
          <w:rFonts w:ascii="Tahoma" w:hAnsi="Tahoma" w:cs="Tahoma"/>
          <w:sz w:val="22"/>
          <w:szCs w:val="22"/>
        </w:rPr>
        <w:t>dále</w:t>
      </w:r>
      <w:r w:rsidR="004A2DDB" w:rsidRPr="00467E01">
        <w:rPr>
          <w:rFonts w:ascii="Tahoma" w:hAnsi="Tahoma" w:cs="Tahoma"/>
          <w:iCs/>
          <w:sz w:val="22"/>
          <w:szCs w:val="22"/>
        </w:rPr>
        <w:t xml:space="preserve"> jen „</w:t>
      </w:r>
      <w:r w:rsidR="004A2DDB" w:rsidRPr="00467E01">
        <w:rPr>
          <w:rFonts w:ascii="Tahoma" w:hAnsi="Tahoma" w:cs="Tahoma"/>
          <w:b/>
          <w:iCs/>
          <w:sz w:val="22"/>
          <w:szCs w:val="22"/>
        </w:rPr>
        <w:t>objednatel</w:t>
      </w:r>
      <w:r w:rsidR="004A2DDB" w:rsidRPr="00467E01">
        <w:rPr>
          <w:rFonts w:ascii="Tahoma" w:hAnsi="Tahoma" w:cs="Tahoma"/>
          <w:iCs/>
          <w:sz w:val="22"/>
          <w:szCs w:val="22"/>
        </w:rPr>
        <w:t>“)</w:t>
      </w:r>
    </w:p>
    <w:p w14:paraId="22651C30" w14:textId="77777777" w:rsidR="004A2DDB" w:rsidRPr="00A60B84" w:rsidRDefault="004A2DDB" w:rsidP="00DE39FC">
      <w:pPr>
        <w:numPr>
          <w:ilvl w:val="0"/>
          <w:numId w:val="30"/>
        </w:numPr>
        <w:spacing w:before="240"/>
        <w:ind w:left="357" w:hanging="357"/>
        <w:jc w:val="both"/>
        <w:rPr>
          <w:rFonts w:ascii="Tahoma" w:hAnsi="Tahoma" w:cs="Tahoma"/>
          <w:b/>
          <w:sz w:val="22"/>
          <w:szCs w:val="22"/>
        </w:rPr>
      </w:pPr>
      <w:r w:rsidRPr="00467E01">
        <w:rPr>
          <w:rFonts w:ascii="Tahoma" w:hAnsi="Tahoma" w:cs="Tahoma"/>
          <w:b/>
          <w:bCs/>
          <w:sz w:val="22"/>
          <w:szCs w:val="22"/>
        </w:rPr>
        <w:t>firma</w:t>
      </w:r>
    </w:p>
    <w:p w14:paraId="1BF72F30"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74D9FE6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6A02B26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443DFF">
        <w:rPr>
          <w:rFonts w:ascii="Tahoma" w:hAnsi="Tahoma" w:cs="Tahoma"/>
          <w:sz w:val="22"/>
          <w:szCs w:val="22"/>
        </w:rPr>
        <w:tab/>
      </w:r>
    </w:p>
    <w:p w14:paraId="0483F22B"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54EE04A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4A3675BB"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264F5DB4"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14:paraId="4DCA82E7"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6D0CC0D1"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1D4DF728"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530F7C4B"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4201D05" w14:textId="77777777" w:rsidR="00D51E77" w:rsidRPr="00443DFF" w:rsidRDefault="00D51E77"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2F05FF24" w14:textId="77777777" w:rsidR="006179F7" w:rsidRPr="00A045E6" w:rsidRDefault="004A2DDB"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1419D602" w14:textId="77777777" w:rsidR="004A2DDB" w:rsidRPr="00A045E6" w:rsidRDefault="004A2DDB"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3E33BA9B" w14:textId="77777777" w:rsidR="004A2DDB" w:rsidRPr="00A045E6" w:rsidRDefault="004A2DDB"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618AA8C5" w14:textId="77777777" w:rsidR="004A2DDB" w:rsidRDefault="004A2DDB"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F796CF4" w14:textId="77777777" w:rsidR="00453B2F" w:rsidRPr="00A045E6" w:rsidRDefault="00453B2F" w:rsidP="00DE39FC">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3C712171"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65373E63" w14:textId="33500F61" w:rsidR="006120CA"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E112AC" w:rsidRPr="002E0BC7">
        <w:rPr>
          <w:rFonts w:ascii="Tahoma" w:hAnsi="Tahoma" w:cs="Tahoma"/>
          <w:sz w:val="22"/>
          <w:szCs w:val="22"/>
        </w:rPr>
        <w:t>„</w:t>
      </w:r>
      <w:r w:rsidR="001E6836">
        <w:rPr>
          <w:rFonts w:ascii="Tahoma" w:hAnsi="Tahoma" w:cs="Tahoma"/>
          <w:sz w:val="22"/>
          <w:szCs w:val="22"/>
        </w:rPr>
        <w:t>Přístavba a nástavba rehabilitace</w:t>
      </w:r>
      <w:r w:rsidR="00E112AC" w:rsidRPr="002E0BC7">
        <w:rPr>
          <w:rFonts w:ascii="Tahoma" w:hAnsi="Tahoma" w:cs="Tahoma"/>
          <w:sz w:val="22"/>
          <w:szCs w:val="22"/>
        </w:rPr>
        <w:t>“</w:t>
      </w:r>
      <w:r w:rsidRPr="002E0BC7">
        <w:rPr>
          <w:rFonts w:ascii="Tahoma" w:hAnsi="Tahoma" w:cs="Tahoma"/>
          <w:sz w:val="22"/>
          <w:szCs w:val="22"/>
        </w:rPr>
        <w:t xml:space="preserve"> (dále jen „stavba“) v rozsahu </w:t>
      </w:r>
      <w:proofErr w:type="gramStart"/>
      <w:r w:rsidRPr="002E0BC7">
        <w:rPr>
          <w:rFonts w:ascii="Tahoma" w:hAnsi="Tahoma" w:cs="Tahoma"/>
          <w:sz w:val="22"/>
          <w:szCs w:val="22"/>
        </w:rPr>
        <w:t>dle</w:t>
      </w:r>
      <w:proofErr w:type="gramEnd"/>
      <w:r w:rsidRPr="002E0BC7">
        <w:rPr>
          <w:rFonts w:ascii="Tahoma" w:hAnsi="Tahoma" w:cs="Tahoma"/>
          <w:sz w:val="22"/>
          <w:szCs w:val="22"/>
        </w:rPr>
        <w:t>:</w:t>
      </w:r>
      <w:r w:rsidR="002C5684">
        <w:rPr>
          <w:rFonts w:ascii="Tahoma" w:hAnsi="Tahoma" w:cs="Tahoma"/>
          <w:sz w:val="22"/>
          <w:szCs w:val="22"/>
        </w:rPr>
        <w:t xml:space="preserve"> </w:t>
      </w:r>
    </w:p>
    <w:p w14:paraId="5B1CAFA3" w14:textId="4FD05474" w:rsidR="004A2DDB" w:rsidRPr="00DA6474" w:rsidRDefault="004A2DDB" w:rsidP="006120CA">
      <w:pPr>
        <w:numPr>
          <w:ilvl w:val="0"/>
          <w:numId w:val="23"/>
        </w:numPr>
        <w:tabs>
          <w:tab w:val="clear" w:pos="2520"/>
          <w:tab w:val="num" w:pos="714"/>
        </w:tabs>
        <w:spacing w:before="60"/>
        <w:ind w:left="714" w:hanging="357"/>
        <w:jc w:val="both"/>
        <w:rPr>
          <w:rFonts w:ascii="Tahoma" w:hAnsi="Tahoma" w:cs="Tahoma"/>
          <w:sz w:val="22"/>
          <w:szCs w:val="22"/>
        </w:rPr>
      </w:pPr>
      <w:r w:rsidRPr="00DA6474">
        <w:rPr>
          <w:rFonts w:ascii="Tahoma" w:hAnsi="Tahoma" w:cs="Tahoma"/>
          <w:sz w:val="22"/>
          <w:szCs w:val="22"/>
        </w:rPr>
        <w:t xml:space="preserve">projektové dokumentace stavby zpracované </w:t>
      </w:r>
      <w:r w:rsidR="00387AB4" w:rsidRPr="00DA6474">
        <w:rPr>
          <w:rFonts w:ascii="Tahoma" w:hAnsi="Tahoma" w:cs="Tahoma"/>
          <w:sz w:val="22"/>
          <w:szCs w:val="22"/>
        </w:rPr>
        <w:t>v </w:t>
      </w:r>
      <w:r w:rsidR="00DA6474" w:rsidRPr="00DA6474">
        <w:rPr>
          <w:rFonts w:ascii="Tahoma" w:hAnsi="Tahoma" w:cs="Tahoma"/>
          <w:sz w:val="22"/>
          <w:szCs w:val="22"/>
        </w:rPr>
        <w:t>lednu</w:t>
      </w:r>
      <w:r w:rsidR="00387AB4" w:rsidRPr="00DA6474">
        <w:rPr>
          <w:rFonts w:ascii="Tahoma" w:hAnsi="Tahoma" w:cs="Tahoma"/>
          <w:sz w:val="22"/>
          <w:szCs w:val="22"/>
        </w:rPr>
        <w:t xml:space="preserve"> 2021</w:t>
      </w:r>
      <w:r w:rsidR="00DA6474" w:rsidRPr="00DA6474">
        <w:rPr>
          <w:rFonts w:ascii="Tahoma" w:hAnsi="Tahoma" w:cs="Tahoma"/>
          <w:sz w:val="22"/>
          <w:szCs w:val="22"/>
        </w:rPr>
        <w:t>,</w:t>
      </w:r>
      <w:r w:rsidR="00F52CA6" w:rsidRPr="00DA6474">
        <w:rPr>
          <w:rFonts w:ascii="Tahoma" w:hAnsi="Tahoma" w:cs="Tahoma"/>
          <w:sz w:val="22"/>
          <w:szCs w:val="22"/>
        </w:rPr>
        <w:t xml:space="preserve"> </w:t>
      </w:r>
      <w:r w:rsidR="00C21630" w:rsidRPr="00DA6474">
        <w:rPr>
          <w:rFonts w:ascii="Tahoma" w:hAnsi="Tahoma" w:cs="Tahoma"/>
          <w:sz w:val="22"/>
          <w:szCs w:val="22"/>
        </w:rPr>
        <w:t xml:space="preserve">projekční </w:t>
      </w:r>
      <w:proofErr w:type="gramStart"/>
      <w:r w:rsidR="00C21630" w:rsidRPr="00DA6474">
        <w:rPr>
          <w:rFonts w:ascii="Tahoma" w:hAnsi="Tahoma" w:cs="Tahoma"/>
          <w:sz w:val="22"/>
          <w:szCs w:val="22"/>
        </w:rPr>
        <w:t xml:space="preserve">kanceláří </w:t>
      </w:r>
      <w:r w:rsidR="00DA6474" w:rsidRPr="00DA6474">
        <w:rPr>
          <w:rFonts w:ascii="Tahoma" w:hAnsi="Tahoma" w:cs="Tahoma"/>
          <w:sz w:val="22"/>
          <w:szCs w:val="22"/>
        </w:rPr>
        <w:t>: ATELIÉR</w:t>
      </w:r>
      <w:proofErr w:type="gramEnd"/>
      <w:r w:rsidR="00DA6474" w:rsidRPr="00DA6474">
        <w:rPr>
          <w:rFonts w:ascii="Tahoma" w:hAnsi="Tahoma" w:cs="Tahoma"/>
          <w:sz w:val="22"/>
          <w:szCs w:val="22"/>
        </w:rPr>
        <w:t xml:space="preserve"> EMMET, s.r.o.</w:t>
      </w:r>
      <w:r w:rsidR="00C21630" w:rsidRPr="00DA6474">
        <w:rPr>
          <w:rFonts w:ascii="Tahoma" w:hAnsi="Tahoma" w:cs="Tahoma"/>
          <w:sz w:val="22"/>
          <w:szCs w:val="22"/>
        </w:rPr>
        <w:t>,</w:t>
      </w:r>
      <w:r w:rsidR="00DA6474" w:rsidRPr="00DA6474">
        <w:rPr>
          <w:rFonts w:ascii="Tahoma" w:hAnsi="Tahoma" w:cs="Tahoma"/>
          <w:sz w:val="22"/>
          <w:szCs w:val="22"/>
        </w:rPr>
        <w:t xml:space="preserve"> Otická 317/32, 746 01  Opava, </w:t>
      </w:r>
      <w:r w:rsidR="00C21630" w:rsidRPr="00DA6474">
        <w:rPr>
          <w:rFonts w:ascii="Tahoma" w:hAnsi="Tahoma" w:cs="Tahoma"/>
          <w:sz w:val="22"/>
          <w:szCs w:val="22"/>
        </w:rPr>
        <w:t xml:space="preserve"> IČ: </w:t>
      </w:r>
      <w:r w:rsidR="00A2408F">
        <w:rPr>
          <w:rFonts w:ascii="Tahoma" w:hAnsi="Tahoma" w:cs="Tahoma"/>
          <w:sz w:val="22"/>
          <w:szCs w:val="22"/>
        </w:rPr>
        <w:t>27838528</w:t>
      </w:r>
      <w:r w:rsidR="00C21630" w:rsidRPr="00DA6474">
        <w:rPr>
          <w:rFonts w:ascii="Tahoma" w:hAnsi="Tahoma" w:cs="Tahoma"/>
          <w:sz w:val="22"/>
          <w:szCs w:val="22"/>
        </w:rPr>
        <w:t xml:space="preserve">; </w:t>
      </w:r>
    </w:p>
    <w:p w14:paraId="768AD3E8" w14:textId="77777777" w:rsidR="00C6092E" w:rsidRDefault="00C6092E" w:rsidP="00DE39FC">
      <w:pPr>
        <w:numPr>
          <w:ilvl w:val="0"/>
          <w:numId w:val="23"/>
        </w:numPr>
        <w:tabs>
          <w:tab w:val="clear" w:pos="2520"/>
          <w:tab w:val="num" w:pos="714"/>
        </w:tabs>
        <w:spacing w:before="60"/>
        <w:ind w:left="714" w:hanging="357"/>
        <w:jc w:val="both"/>
        <w:rPr>
          <w:rFonts w:ascii="Tahoma" w:hAnsi="Tahoma" w:cs="Tahoma"/>
          <w:sz w:val="22"/>
          <w:szCs w:val="22"/>
        </w:rPr>
      </w:pPr>
      <w:r w:rsidRPr="00DA6474">
        <w:rPr>
          <w:rFonts w:ascii="Tahoma" w:hAnsi="Tahoma" w:cs="Tahoma"/>
          <w:sz w:val="22"/>
          <w:szCs w:val="22"/>
        </w:rPr>
        <w:t>oceněného soupisu prací, dodávek a služeb, který je součástí nabídky zhotovitele</w:t>
      </w:r>
      <w:r w:rsidRPr="006D5433">
        <w:rPr>
          <w:rFonts w:ascii="Tahoma" w:hAnsi="Tahoma" w:cs="Tahoma"/>
          <w:sz w:val="22"/>
          <w:szCs w:val="22"/>
        </w:rPr>
        <w:t xml:space="preserv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21318A6" w14:textId="75EEF572" w:rsidR="006120CA" w:rsidRPr="00DA6474" w:rsidRDefault="006120CA" w:rsidP="00DE39FC">
      <w:pPr>
        <w:numPr>
          <w:ilvl w:val="0"/>
          <w:numId w:val="23"/>
        </w:numPr>
        <w:tabs>
          <w:tab w:val="clear" w:pos="2520"/>
          <w:tab w:val="num" w:pos="714"/>
        </w:tabs>
        <w:spacing w:before="60"/>
        <w:ind w:left="714" w:hanging="357"/>
        <w:jc w:val="both"/>
        <w:rPr>
          <w:rFonts w:ascii="Tahoma" w:hAnsi="Tahoma" w:cs="Tahoma"/>
          <w:sz w:val="22"/>
          <w:szCs w:val="22"/>
        </w:rPr>
      </w:pPr>
      <w:r w:rsidRPr="00ED3F26">
        <w:rPr>
          <w:rFonts w:ascii="Tahoma" w:hAnsi="Tahoma" w:cs="Tahoma"/>
          <w:sz w:val="22"/>
          <w:szCs w:val="22"/>
        </w:rPr>
        <w:t>podmínek pravomocného stavebního povolení, které vydal Magistrát Města Třince,</w:t>
      </w:r>
      <w:r w:rsidRPr="00DA6474">
        <w:rPr>
          <w:rFonts w:ascii="Tahoma" w:hAnsi="Tahoma" w:cs="Tahoma"/>
          <w:sz w:val="22"/>
          <w:szCs w:val="22"/>
        </w:rPr>
        <w:t xml:space="preserve"> odbor stavebního řádu a územního plánování, Jablunkovská 160, 739 61  Třinec, dne 1</w:t>
      </w:r>
      <w:r w:rsidR="00DA6474" w:rsidRPr="00DA6474">
        <w:rPr>
          <w:rFonts w:ascii="Tahoma" w:hAnsi="Tahoma" w:cs="Tahoma"/>
          <w:sz w:val="22"/>
          <w:szCs w:val="22"/>
        </w:rPr>
        <w:t>2</w:t>
      </w:r>
      <w:r w:rsidRPr="00DA6474">
        <w:rPr>
          <w:rFonts w:ascii="Tahoma" w:hAnsi="Tahoma" w:cs="Tahoma"/>
          <w:sz w:val="22"/>
          <w:szCs w:val="22"/>
        </w:rPr>
        <w:t xml:space="preserve">. </w:t>
      </w:r>
      <w:r w:rsidR="00DA6474" w:rsidRPr="00DA6474">
        <w:rPr>
          <w:rFonts w:ascii="Tahoma" w:hAnsi="Tahoma" w:cs="Tahoma"/>
          <w:sz w:val="22"/>
          <w:szCs w:val="22"/>
        </w:rPr>
        <w:t>5</w:t>
      </w:r>
      <w:r w:rsidRPr="00DA6474">
        <w:rPr>
          <w:rFonts w:ascii="Tahoma" w:hAnsi="Tahoma" w:cs="Tahoma"/>
          <w:sz w:val="22"/>
          <w:szCs w:val="22"/>
        </w:rPr>
        <w:t xml:space="preserve">. 2021 pod </w:t>
      </w:r>
      <w:proofErr w:type="gramStart"/>
      <w:r w:rsidRPr="00DA6474">
        <w:rPr>
          <w:rFonts w:ascii="Tahoma" w:hAnsi="Tahoma" w:cs="Tahoma"/>
          <w:sz w:val="22"/>
          <w:szCs w:val="22"/>
        </w:rPr>
        <w:t>č.j.</w:t>
      </w:r>
      <w:proofErr w:type="gramEnd"/>
      <w:r w:rsidRPr="00DA6474">
        <w:rPr>
          <w:rFonts w:ascii="Tahoma" w:hAnsi="Tahoma" w:cs="Tahoma"/>
          <w:sz w:val="22"/>
          <w:szCs w:val="22"/>
        </w:rPr>
        <w:t>: MMT/</w:t>
      </w:r>
      <w:r w:rsidR="00041F04" w:rsidRPr="00DA6474">
        <w:rPr>
          <w:rFonts w:ascii="Tahoma" w:hAnsi="Tahoma" w:cs="Tahoma"/>
          <w:sz w:val="22"/>
          <w:szCs w:val="22"/>
        </w:rPr>
        <w:t>3</w:t>
      </w:r>
      <w:r w:rsidR="00DA6474" w:rsidRPr="00DA6474">
        <w:rPr>
          <w:rFonts w:ascii="Tahoma" w:hAnsi="Tahoma" w:cs="Tahoma"/>
          <w:sz w:val="22"/>
          <w:szCs w:val="22"/>
        </w:rPr>
        <w:t>0519</w:t>
      </w:r>
      <w:r w:rsidR="00041F04" w:rsidRPr="00DA6474">
        <w:rPr>
          <w:rFonts w:ascii="Tahoma" w:hAnsi="Tahoma" w:cs="Tahoma"/>
          <w:sz w:val="22"/>
          <w:szCs w:val="22"/>
        </w:rPr>
        <w:t>/2021</w:t>
      </w:r>
    </w:p>
    <w:p w14:paraId="46F0675D" w14:textId="77777777" w:rsidR="004A2DDB" w:rsidRPr="002F45D7" w:rsidRDefault="004A2DDB" w:rsidP="00DE39FC">
      <w:pPr>
        <w:numPr>
          <w:ilvl w:val="0"/>
          <w:numId w:val="23"/>
        </w:numPr>
        <w:tabs>
          <w:tab w:val="clear" w:pos="2520"/>
          <w:tab w:val="num" w:pos="720"/>
        </w:tabs>
        <w:spacing w:before="120"/>
        <w:ind w:left="357" w:hanging="357"/>
        <w:jc w:val="both"/>
        <w:rPr>
          <w:rFonts w:ascii="Tahoma" w:hAnsi="Tahoma" w:cs="Tahoma"/>
          <w:sz w:val="22"/>
          <w:szCs w:val="22"/>
        </w:rPr>
      </w:pPr>
      <w:r w:rsidRPr="002F45D7">
        <w:rPr>
          <w:rFonts w:ascii="Tahoma" w:hAnsi="Tahoma" w:cs="Tahoma"/>
          <w:sz w:val="22"/>
          <w:szCs w:val="22"/>
        </w:rPr>
        <w:t>předpisů upravujících provádění stavebníc</w:t>
      </w:r>
      <w:r w:rsidR="00281B1F" w:rsidRPr="002F45D7">
        <w:rPr>
          <w:rFonts w:ascii="Tahoma" w:hAnsi="Tahoma" w:cs="Tahoma"/>
          <w:sz w:val="22"/>
          <w:szCs w:val="22"/>
        </w:rPr>
        <w:t>h děl a ustanovení této smlouvy</w:t>
      </w:r>
      <w:r w:rsidR="002F45D7" w:rsidRPr="002F45D7">
        <w:rPr>
          <w:rFonts w:ascii="Tahoma" w:hAnsi="Tahoma" w:cs="Tahoma"/>
          <w:sz w:val="22"/>
          <w:szCs w:val="22"/>
        </w:rPr>
        <w:t xml:space="preserve"> </w:t>
      </w:r>
      <w:r w:rsidRPr="002F45D7">
        <w:rPr>
          <w:rFonts w:ascii="Tahoma" w:hAnsi="Tahoma" w:cs="Tahoma"/>
          <w:sz w:val="22"/>
          <w:szCs w:val="22"/>
        </w:rPr>
        <w:t>(dále jen „dílo“).</w:t>
      </w:r>
    </w:p>
    <w:p w14:paraId="17F04419" w14:textId="68F90103" w:rsidR="0019572A" w:rsidRPr="00770756" w:rsidRDefault="0019572A" w:rsidP="0019572A">
      <w:pPr>
        <w:spacing w:before="240" w:after="60"/>
        <w:ind w:firstLine="357"/>
        <w:jc w:val="both"/>
        <w:rPr>
          <w:rFonts w:ascii="Tahoma" w:hAnsi="Tahoma" w:cs="Tahoma"/>
          <w:sz w:val="20"/>
          <w:szCs w:val="20"/>
        </w:rPr>
      </w:pPr>
      <w:r w:rsidRPr="00770756">
        <w:rPr>
          <w:rFonts w:ascii="Tahoma" w:hAnsi="Tahoma" w:cs="Tahoma"/>
          <w:sz w:val="20"/>
          <w:szCs w:val="20"/>
        </w:rPr>
        <w:t>Stavba je členěna na </w:t>
      </w:r>
      <w:r w:rsidR="00A2408F" w:rsidRPr="00770756">
        <w:rPr>
          <w:rFonts w:ascii="Tahoma" w:hAnsi="Tahoma" w:cs="Tahoma"/>
          <w:sz w:val="20"/>
          <w:szCs w:val="20"/>
        </w:rPr>
        <w:t xml:space="preserve"> objekty</w:t>
      </w:r>
      <w:r w:rsidR="00770756" w:rsidRPr="00770756">
        <w:rPr>
          <w:rFonts w:ascii="Tahoma" w:hAnsi="Tahoma" w:cs="Tahoma"/>
          <w:sz w:val="20"/>
          <w:szCs w:val="20"/>
        </w:rPr>
        <w:t xml:space="preserve"> a technická a technologická zařízení</w:t>
      </w:r>
      <w:r w:rsidR="00404182">
        <w:rPr>
          <w:rFonts w:ascii="Tahoma" w:hAnsi="Tahoma" w:cs="Tahoma"/>
          <w:sz w:val="20"/>
          <w:szCs w:val="20"/>
        </w:rPr>
        <w:t xml:space="preserve"> a provozní soubory</w:t>
      </w:r>
      <w:r w:rsidR="00A2408F" w:rsidRPr="00770756">
        <w:rPr>
          <w:rFonts w:ascii="Tahoma" w:hAnsi="Tahoma" w:cs="Tahoma"/>
          <w:sz w:val="20"/>
          <w:szCs w:val="20"/>
        </w:rPr>
        <w:t xml:space="preserve"> </w:t>
      </w:r>
      <w:r w:rsidRPr="00770756">
        <w:rPr>
          <w:rFonts w:ascii="Tahoma" w:hAnsi="Tahoma" w:cs="Tahoma"/>
          <w:sz w:val="20"/>
          <w:szCs w:val="20"/>
        </w:rPr>
        <w:t>takto:</w:t>
      </w:r>
    </w:p>
    <w:p w14:paraId="5A1635E7" w14:textId="77777777" w:rsidR="00770756" w:rsidRPr="00770756" w:rsidRDefault="00770756" w:rsidP="00770756">
      <w:pPr>
        <w:autoSpaceDE w:val="0"/>
        <w:autoSpaceDN w:val="0"/>
        <w:adjustRightInd w:val="0"/>
        <w:rPr>
          <w:rFonts w:ascii="Tahoma" w:hAnsi="Tahoma" w:cs="Tahoma"/>
          <w:sz w:val="20"/>
          <w:szCs w:val="20"/>
        </w:rPr>
      </w:pPr>
    </w:p>
    <w:p w14:paraId="453A3FE8" w14:textId="77777777" w:rsidR="00770756" w:rsidRPr="00770756" w:rsidRDefault="00770756" w:rsidP="00770756">
      <w:pPr>
        <w:autoSpaceDE w:val="0"/>
        <w:autoSpaceDN w:val="0"/>
        <w:adjustRightInd w:val="0"/>
        <w:rPr>
          <w:rFonts w:ascii="Tahoma" w:hAnsi="Tahoma" w:cs="Tahoma"/>
          <w:sz w:val="20"/>
          <w:szCs w:val="20"/>
        </w:rPr>
      </w:pPr>
      <w:r w:rsidRPr="00770756">
        <w:rPr>
          <w:rFonts w:ascii="Tahoma" w:hAnsi="Tahoma" w:cs="Tahoma"/>
          <w:sz w:val="20"/>
          <w:szCs w:val="20"/>
        </w:rPr>
        <w:t>STAVEBNÍ OBJEKTY</w:t>
      </w:r>
    </w:p>
    <w:p w14:paraId="66B2937A" w14:textId="77777777" w:rsidR="00770756" w:rsidRPr="00770756" w:rsidRDefault="00770756" w:rsidP="00770756">
      <w:pPr>
        <w:pStyle w:val="Odstavecseseznamem"/>
        <w:numPr>
          <w:ilvl w:val="0"/>
          <w:numId w:val="35"/>
        </w:numPr>
        <w:autoSpaceDE w:val="0"/>
        <w:autoSpaceDN w:val="0"/>
        <w:adjustRightInd w:val="0"/>
        <w:rPr>
          <w:rFonts w:ascii="Tahoma" w:hAnsi="Tahoma" w:cs="Tahoma"/>
          <w:sz w:val="20"/>
          <w:szCs w:val="20"/>
        </w:rPr>
      </w:pPr>
      <w:r w:rsidRPr="00770756">
        <w:rPr>
          <w:rFonts w:ascii="Tahoma" w:hAnsi="Tahoma" w:cs="Tahoma"/>
          <w:sz w:val="20"/>
          <w:szCs w:val="20"/>
        </w:rPr>
        <w:t>SO 01 PŘÍSTAVBA, NÁSTAVBA A STAVEBNÍ ÚPRAVY pavilonu T</w:t>
      </w:r>
    </w:p>
    <w:p w14:paraId="6BD0943F" w14:textId="77777777" w:rsidR="00770756" w:rsidRPr="00770756" w:rsidRDefault="00770756" w:rsidP="00770756">
      <w:pPr>
        <w:pStyle w:val="Odstavecseseznamem"/>
        <w:numPr>
          <w:ilvl w:val="0"/>
          <w:numId w:val="35"/>
        </w:numPr>
        <w:autoSpaceDE w:val="0"/>
        <w:autoSpaceDN w:val="0"/>
        <w:adjustRightInd w:val="0"/>
        <w:rPr>
          <w:rFonts w:ascii="Tahoma" w:hAnsi="Tahoma" w:cs="Tahoma"/>
          <w:sz w:val="20"/>
          <w:szCs w:val="20"/>
        </w:rPr>
      </w:pPr>
      <w:r w:rsidRPr="00770756">
        <w:rPr>
          <w:rFonts w:ascii="Tahoma" w:hAnsi="Tahoma" w:cs="Tahoma"/>
          <w:sz w:val="20"/>
          <w:szCs w:val="20"/>
        </w:rPr>
        <w:t>SO 02 ZATEPLENÍ BUDOVY pavilonu T</w:t>
      </w:r>
    </w:p>
    <w:p w14:paraId="3BD4286D" w14:textId="77777777" w:rsidR="00770756" w:rsidRPr="00770756" w:rsidRDefault="00770756" w:rsidP="00770756">
      <w:pPr>
        <w:pStyle w:val="Odstavecseseznamem"/>
        <w:numPr>
          <w:ilvl w:val="0"/>
          <w:numId w:val="35"/>
        </w:numPr>
        <w:autoSpaceDE w:val="0"/>
        <w:autoSpaceDN w:val="0"/>
        <w:adjustRightInd w:val="0"/>
        <w:rPr>
          <w:rFonts w:ascii="Tahoma" w:hAnsi="Tahoma" w:cs="Tahoma"/>
          <w:sz w:val="20"/>
          <w:szCs w:val="20"/>
        </w:rPr>
      </w:pPr>
      <w:r w:rsidRPr="00770756">
        <w:rPr>
          <w:rFonts w:ascii="Tahoma" w:hAnsi="Tahoma" w:cs="Tahoma"/>
          <w:sz w:val="20"/>
          <w:szCs w:val="20"/>
        </w:rPr>
        <w:t>SO 03 PARKOVIŠTĚ A ZPEVNĚNÉ PLOCHY</w:t>
      </w:r>
    </w:p>
    <w:p w14:paraId="551FBB08" w14:textId="77777777" w:rsidR="00770756" w:rsidRPr="00770756" w:rsidRDefault="00770756" w:rsidP="00770756">
      <w:pPr>
        <w:pStyle w:val="Odstavecseseznamem"/>
        <w:numPr>
          <w:ilvl w:val="0"/>
          <w:numId w:val="35"/>
        </w:numPr>
        <w:autoSpaceDE w:val="0"/>
        <w:autoSpaceDN w:val="0"/>
        <w:adjustRightInd w:val="0"/>
        <w:rPr>
          <w:rFonts w:ascii="Tahoma" w:hAnsi="Tahoma" w:cs="Tahoma"/>
          <w:sz w:val="20"/>
          <w:szCs w:val="20"/>
        </w:rPr>
      </w:pPr>
      <w:r w:rsidRPr="00770756">
        <w:rPr>
          <w:rFonts w:ascii="Tahoma" w:hAnsi="Tahoma" w:cs="Tahoma"/>
          <w:sz w:val="20"/>
          <w:szCs w:val="20"/>
        </w:rPr>
        <w:t>SO 04 TERÉNNÍ A SADOVÉ ÚPRAVY, VENKOVNÍ HŘIŠTĚ</w:t>
      </w:r>
    </w:p>
    <w:p w14:paraId="6B2B0C7A" w14:textId="77777777" w:rsidR="00770756" w:rsidRDefault="00770756" w:rsidP="00770756">
      <w:pPr>
        <w:autoSpaceDE w:val="0"/>
        <w:autoSpaceDN w:val="0"/>
        <w:adjustRightInd w:val="0"/>
        <w:rPr>
          <w:rFonts w:ascii="Tahoma" w:hAnsi="Tahoma" w:cs="Tahoma"/>
          <w:sz w:val="20"/>
          <w:szCs w:val="20"/>
        </w:rPr>
      </w:pPr>
    </w:p>
    <w:p w14:paraId="3D570F27" w14:textId="77777777" w:rsidR="00770756" w:rsidRPr="00770756" w:rsidRDefault="00770756" w:rsidP="00770756">
      <w:pPr>
        <w:autoSpaceDE w:val="0"/>
        <w:autoSpaceDN w:val="0"/>
        <w:adjustRightInd w:val="0"/>
        <w:rPr>
          <w:rFonts w:ascii="Tahoma" w:hAnsi="Tahoma" w:cs="Tahoma"/>
          <w:sz w:val="20"/>
          <w:szCs w:val="20"/>
        </w:rPr>
      </w:pPr>
      <w:r w:rsidRPr="00770756">
        <w:rPr>
          <w:rFonts w:ascii="Tahoma" w:hAnsi="Tahoma" w:cs="Tahoma"/>
          <w:sz w:val="20"/>
          <w:szCs w:val="20"/>
        </w:rPr>
        <w:t>TECHNICKÁ A TECHNOLOGICKÁ ZAŘÍZENÍ</w:t>
      </w:r>
    </w:p>
    <w:p w14:paraId="4FED1E90" w14:textId="77777777" w:rsidR="00770756" w:rsidRPr="00770756" w:rsidRDefault="00770756" w:rsidP="00770756">
      <w:pPr>
        <w:pStyle w:val="Odstavecseseznamem"/>
        <w:numPr>
          <w:ilvl w:val="0"/>
          <w:numId w:val="36"/>
        </w:numPr>
        <w:autoSpaceDE w:val="0"/>
        <w:autoSpaceDN w:val="0"/>
        <w:adjustRightInd w:val="0"/>
        <w:rPr>
          <w:rFonts w:ascii="Tahoma" w:hAnsi="Tahoma" w:cs="Tahoma"/>
          <w:sz w:val="20"/>
          <w:szCs w:val="20"/>
        </w:rPr>
      </w:pPr>
      <w:r w:rsidRPr="00770756">
        <w:rPr>
          <w:rFonts w:ascii="Tahoma" w:hAnsi="Tahoma" w:cs="Tahoma"/>
          <w:sz w:val="20"/>
          <w:szCs w:val="20"/>
        </w:rPr>
        <w:t>SO 05 PŘÍPOJKA NN a HLAVNÍ ROZVODNA NN – skutečný stav</w:t>
      </w:r>
    </w:p>
    <w:p w14:paraId="56BA5A85" w14:textId="77777777" w:rsidR="00770756" w:rsidRPr="00770756" w:rsidRDefault="00770756" w:rsidP="00770756">
      <w:pPr>
        <w:pStyle w:val="Odstavecseseznamem"/>
        <w:numPr>
          <w:ilvl w:val="0"/>
          <w:numId w:val="36"/>
        </w:numPr>
        <w:autoSpaceDE w:val="0"/>
        <w:autoSpaceDN w:val="0"/>
        <w:adjustRightInd w:val="0"/>
        <w:rPr>
          <w:rFonts w:ascii="Tahoma" w:hAnsi="Tahoma" w:cs="Tahoma"/>
          <w:sz w:val="20"/>
          <w:szCs w:val="20"/>
        </w:rPr>
      </w:pPr>
      <w:r w:rsidRPr="00770756">
        <w:rPr>
          <w:rFonts w:ascii="Tahoma" w:hAnsi="Tahoma" w:cs="Tahoma"/>
          <w:sz w:val="20"/>
          <w:szCs w:val="20"/>
        </w:rPr>
        <w:t>SO 06 PŘÍPOJKA MEDICINÁLNÍCH PLYNŮ</w:t>
      </w:r>
    </w:p>
    <w:p w14:paraId="462F82D9" w14:textId="77777777" w:rsidR="00770756" w:rsidRPr="00770756" w:rsidRDefault="00770756" w:rsidP="00770756">
      <w:pPr>
        <w:pStyle w:val="Odstavecseseznamem"/>
        <w:numPr>
          <w:ilvl w:val="0"/>
          <w:numId w:val="36"/>
        </w:numPr>
        <w:autoSpaceDE w:val="0"/>
        <w:autoSpaceDN w:val="0"/>
        <w:adjustRightInd w:val="0"/>
        <w:rPr>
          <w:rFonts w:ascii="Tahoma" w:hAnsi="Tahoma" w:cs="Tahoma"/>
          <w:sz w:val="20"/>
          <w:szCs w:val="20"/>
        </w:rPr>
      </w:pPr>
      <w:r w:rsidRPr="00770756">
        <w:rPr>
          <w:rFonts w:ascii="Tahoma" w:hAnsi="Tahoma" w:cs="Tahoma"/>
          <w:sz w:val="20"/>
          <w:szCs w:val="20"/>
        </w:rPr>
        <w:t>SO 07 AREÁLOVÁ KANALIZACE</w:t>
      </w:r>
    </w:p>
    <w:p w14:paraId="19BB4CDA" w14:textId="09D40361" w:rsidR="00770756" w:rsidRDefault="00770756" w:rsidP="00770756">
      <w:pPr>
        <w:pStyle w:val="Odstavecseseznamem"/>
        <w:numPr>
          <w:ilvl w:val="0"/>
          <w:numId w:val="36"/>
        </w:numPr>
        <w:autoSpaceDE w:val="0"/>
        <w:autoSpaceDN w:val="0"/>
        <w:adjustRightInd w:val="0"/>
        <w:rPr>
          <w:rFonts w:ascii="Tahoma" w:hAnsi="Tahoma" w:cs="Tahoma"/>
          <w:sz w:val="20"/>
          <w:szCs w:val="20"/>
        </w:rPr>
      </w:pPr>
      <w:r w:rsidRPr="00770756">
        <w:rPr>
          <w:rFonts w:ascii="Tahoma" w:hAnsi="Tahoma" w:cs="Tahoma"/>
          <w:sz w:val="20"/>
          <w:szCs w:val="20"/>
        </w:rPr>
        <w:t>SO 08 VENKOVNÍ OSVĚTLENÍ</w:t>
      </w:r>
    </w:p>
    <w:p w14:paraId="3359C14E" w14:textId="77777777" w:rsidR="00A20665" w:rsidRDefault="00A20665" w:rsidP="00A20665">
      <w:pPr>
        <w:autoSpaceDE w:val="0"/>
        <w:autoSpaceDN w:val="0"/>
        <w:adjustRightInd w:val="0"/>
        <w:rPr>
          <w:rFonts w:ascii="Tahoma" w:hAnsi="Tahoma" w:cs="Tahoma"/>
          <w:sz w:val="20"/>
          <w:szCs w:val="20"/>
        </w:rPr>
      </w:pPr>
    </w:p>
    <w:p w14:paraId="42D27529" w14:textId="3D9FB7C4" w:rsidR="00A20665" w:rsidRDefault="00A20665" w:rsidP="00A20665">
      <w:pPr>
        <w:autoSpaceDE w:val="0"/>
        <w:autoSpaceDN w:val="0"/>
        <w:adjustRightInd w:val="0"/>
        <w:rPr>
          <w:rFonts w:ascii="Tahoma" w:hAnsi="Tahoma" w:cs="Tahoma"/>
          <w:sz w:val="20"/>
          <w:szCs w:val="20"/>
        </w:rPr>
      </w:pPr>
      <w:r>
        <w:rPr>
          <w:rFonts w:ascii="Tahoma" w:hAnsi="Tahoma" w:cs="Tahoma"/>
          <w:sz w:val="20"/>
          <w:szCs w:val="20"/>
        </w:rPr>
        <w:t>PROVOZNÍ SOUBORY</w:t>
      </w:r>
    </w:p>
    <w:p w14:paraId="1559A4C8" w14:textId="1C4AA2D7" w:rsidR="00A20665" w:rsidRDefault="00A20665" w:rsidP="00A20665">
      <w:pPr>
        <w:pStyle w:val="Odstavecseseznamem"/>
        <w:numPr>
          <w:ilvl w:val="0"/>
          <w:numId w:val="36"/>
        </w:numPr>
        <w:autoSpaceDE w:val="0"/>
        <w:autoSpaceDN w:val="0"/>
        <w:adjustRightInd w:val="0"/>
        <w:rPr>
          <w:rFonts w:ascii="Tahoma" w:hAnsi="Tahoma" w:cs="Tahoma"/>
          <w:sz w:val="20"/>
          <w:szCs w:val="20"/>
        </w:rPr>
      </w:pPr>
      <w:r>
        <w:rPr>
          <w:rFonts w:ascii="Tahoma" w:hAnsi="Tahoma" w:cs="Tahoma"/>
          <w:sz w:val="20"/>
          <w:szCs w:val="20"/>
        </w:rPr>
        <w:t>PS 01 VÝTAHY, SANACE HOSPODÁŘSKÉ BUDOVY</w:t>
      </w:r>
    </w:p>
    <w:p w14:paraId="7655D95C" w14:textId="47CD3B50" w:rsidR="00A20665" w:rsidRPr="00A20665" w:rsidRDefault="00A20665" w:rsidP="00A20665">
      <w:pPr>
        <w:pStyle w:val="Odstavecseseznamem"/>
        <w:numPr>
          <w:ilvl w:val="0"/>
          <w:numId w:val="36"/>
        </w:numPr>
        <w:autoSpaceDE w:val="0"/>
        <w:autoSpaceDN w:val="0"/>
        <w:adjustRightInd w:val="0"/>
        <w:rPr>
          <w:rFonts w:ascii="Tahoma" w:hAnsi="Tahoma" w:cs="Tahoma"/>
          <w:sz w:val="20"/>
          <w:szCs w:val="20"/>
        </w:rPr>
      </w:pPr>
      <w:r>
        <w:rPr>
          <w:rFonts w:ascii="Tahoma" w:hAnsi="Tahoma" w:cs="Tahoma"/>
          <w:sz w:val="20"/>
          <w:szCs w:val="20"/>
        </w:rPr>
        <w:t>PS 02 TECHNOLOGIE CHLAZENÍ HTO</w:t>
      </w:r>
    </w:p>
    <w:p w14:paraId="12B675E6" w14:textId="77777777" w:rsidR="004A2DDB" w:rsidRPr="00A045E6"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7CD5C4FA" w14:textId="77777777" w:rsidR="004A2DDB" w:rsidRPr="002F45D7"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projektové dokumentace skutečného provedení stavby ve </w:t>
      </w:r>
      <w:r w:rsidR="00A731CE">
        <w:rPr>
          <w:rFonts w:ascii="Tahoma" w:hAnsi="Tahoma" w:cs="Tahoma"/>
          <w:sz w:val="22"/>
          <w:szCs w:val="22"/>
        </w:rPr>
        <w:t>dvou</w:t>
      </w:r>
      <w:r w:rsidRPr="00A045E6">
        <w:rPr>
          <w:rFonts w:ascii="Tahoma" w:hAnsi="Tahoma" w:cs="Tahoma"/>
          <w:sz w:val="22"/>
          <w:szCs w:val="22"/>
        </w:rPr>
        <w:t xml:space="preserve">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w:t>
      </w:r>
      <w:proofErr w:type="spellStart"/>
      <w:r w:rsidRPr="00AA3365">
        <w:rPr>
          <w:rFonts w:ascii="Tahoma" w:hAnsi="Tahoma" w:cs="Tahoma"/>
          <w:sz w:val="22"/>
          <w:szCs w:val="22"/>
        </w:rPr>
        <w:t>rtf</w:t>
      </w:r>
      <w:proofErr w:type="spellEnd"/>
      <w:r w:rsidRPr="00AA3365">
        <w:rPr>
          <w:rFonts w:ascii="Tahoma" w:hAnsi="Tahoma" w:cs="Tahoma"/>
          <w:sz w:val="22"/>
          <w:szCs w:val="22"/>
        </w:rPr>
        <w:t>), pro tabulky *.</w:t>
      </w:r>
      <w:proofErr w:type="spellStart"/>
      <w:r w:rsidRPr="00AA3365">
        <w:rPr>
          <w:rFonts w:ascii="Tahoma" w:hAnsi="Tahoma" w:cs="Tahoma"/>
          <w:sz w:val="22"/>
          <w:szCs w:val="22"/>
        </w:rPr>
        <w:t>xls</w:t>
      </w:r>
      <w:proofErr w:type="spellEnd"/>
      <w:r w:rsidRPr="00AA3365">
        <w:rPr>
          <w:rFonts w:ascii="Tahoma" w:hAnsi="Tahoma" w:cs="Tahoma"/>
          <w:sz w:val="22"/>
          <w:szCs w:val="22"/>
        </w:rPr>
        <w:t>, pro skenované dokumenty *.</w:t>
      </w:r>
      <w:proofErr w:type="spellStart"/>
      <w:r w:rsidRPr="00AA3365">
        <w:rPr>
          <w:rFonts w:ascii="Tahoma" w:hAnsi="Tahoma" w:cs="Tahoma"/>
          <w:sz w:val="22"/>
          <w:szCs w:val="22"/>
        </w:rPr>
        <w:t>pdf</w:t>
      </w:r>
      <w:proofErr w:type="spellEnd"/>
      <w:r w:rsidRPr="00AA3365">
        <w:rPr>
          <w:rFonts w:ascii="Tahoma" w:hAnsi="Tahoma" w:cs="Tahoma"/>
          <w:sz w:val="22"/>
          <w:szCs w:val="22"/>
        </w:rPr>
        <w:t>, pro výkresovou dokumentaci *.</w:t>
      </w:r>
      <w:proofErr w:type="spellStart"/>
      <w:r w:rsidRPr="00AA3365">
        <w:rPr>
          <w:rFonts w:ascii="Tahoma" w:hAnsi="Tahoma" w:cs="Tahoma"/>
          <w:sz w:val="22"/>
          <w:szCs w:val="22"/>
        </w:rPr>
        <w:t>dwg</w:t>
      </w:r>
      <w:proofErr w:type="spellEnd"/>
      <w:r w:rsidRPr="00AA3365">
        <w:rPr>
          <w:rFonts w:ascii="Tahoma" w:hAnsi="Tahoma" w:cs="Tahoma"/>
          <w:sz w:val="22"/>
          <w:szCs w:val="22"/>
        </w:rPr>
        <w:t xml:space="preserve"> a zároveň </w:t>
      </w:r>
      <w:r w:rsidRPr="002F45D7">
        <w:rPr>
          <w:rFonts w:ascii="Tahoma" w:hAnsi="Tahoma" w:cs="Tahoma"/>
          <w:sz w:val="22"/>
          <w:szCs w:val="22"/>
        </w:rPr>
        <w:lastRenderedPageBreak/>
        <w:t>*.</w:t>
      </w:r>
      <w:proofErr w:type="spellStart"/>
      <w:r w:rsidRPr="002F45D7">
        <w:rPr>
          <w:rFonts w:ascii="Tahoma" w:hAnsi="Tahoma" w:cs="Tahoma"/>
          <w:sz w:val="22"/>
          <w:szCs w:val="22"/>
        </w:rPr>
        <w:t>pdf</w:t>
      </w:r>
      <w:proofErr w:type="spellEnd"/>
      <w:r w:rsidRPr="002F45D7">
        <w:rPr>
          <w:rFonts w:ascii="Tahoma" w:hAnsi="Tahoma" w:cs="Tahoma"/>
          <w:sz w:val="22"/>
          <w:szCs w:val="22"/>
        </w:rPr>
        <w:t xml:space="preserve">. Případné </w:t>
      </w:r>
      <w:proofErr w:type="spellStart"/>
      <w:r w:rsidR="002F45D7" w:rsidRPr="002F45D7">
        <w:rPr>
          <w:rFonts w:ascii="Tahoma" w:hAnsi="Tahoma" w:cs="Tahoma"/>
          <w:sz w:val="22"/>
          <w:szCs w:val="22"/>
        </w:rPr>
        <w:t>vícetisky</w:t>
      </w:r>
      <w:proofErr w:type="spellEnd"/>
      <w:r w:rsidR="002F45D7" w:rsidRPr="002F45D7">
        <w:rPr>
          <w:rFonts w:ascii="Tahoma" w:hAnsi="Tahoma" w:cs="Tahoma"/>
          <w:sz w:val="22"/>
          <w:szCs w:val="22"/>
        </w:rPr>
        <w:t xml:space="preserve"> budou účtovány zvlášť. Za dokumentaci skutečného provedení stavby se nepovažuje realizační dokumentace s červeně vyznačenými změnami,</w:t>
      </w:r>
    </w:p>
    <w:p w14:paraId="2FF2B584" w14:textId="2416F1F4" w:rsidR="004A2DDB" w:rsidRPr="00CE0B3C"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w:t>
      </w:r>
      <w:r w:rsidR="00AD7F9D">
        <w:rPr>
          <w:rFonts w:ascii="Tahoma" w:hAnsi="Tahoma" w:cs="Tahoma"/>
          <w:sz w:val="22"/>
          <w:szCs w:val="22"/>
        </w:rPr>
        <w:t>př</w:t>
      </w:r>
      <w:r w:rsidR="00CE0B3C" w:rsidRPr="00124043">
        <w:rPr>
          <w:rFonts w:ascii="Tahoma" w:hAnsi="Tahoma" w:cs="Tahoma"/>
          <w:sz w:val="22"/>
          <w:szCs w:val="22"/>
        </w:rPr>
        <w:t>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004E0970">
        <w:rPr>
          <w:rFonts w:ascii="Tahoma" w:hAnsi="Tahoma" w:cs="Tahoma"/>
          <w:iCs/>
          <w:sz w:val="22"/>
          <w:szCs w:val="22"/>
        </w:rPr>
        <w:t>,</w:t>
      </w:r>
    </w:p>
    <w:p w14:paraId="0D2A44D3"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99F0B2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557B88FF"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14:paraId="7F437074"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14:paraId="593E1FD4"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F57F470"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C494029" w14:textId="3EA9AC7A"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w:t>
      </w:r>
      <w:r w:rsidRPr="00CE71E1">
        <w:rPr>
          <w:rFonts w:ascii="Tahoma" w:hAnsi="Tahoma" w:cs="Tahoma"/>
          <w:sz w:val="22"/>
          <w:szCs w:val="22"/>
        </w:rPr>
        <w:t xml:space="preserve">. </w:t>
      </w:r>
      <w:r w:rsidR="00CE71E1" w:rsidRPr="00CE71E1">
        <w:rPr>
          <w:rFonts w:ascii="Tahoma" w:hAnsi="Tahoma" w:cs="Tahoma"/>
          <w:sz w:val="22"/>
          <w:szCs w:val="22"/>
        </w:rPr>
        <w:t xml:space="preserve">541/2020 Sb., o odpadech </w:t>
      </w:r>
      <w:r w:rsidRPr="00CE71E1">
        <w:rPr>
          <w:rFonts w:ascii="Tahoma" w:hAnsi="Tahoma" w:cs="Tahoma"/>
          <w:sz w:val="22"/>
          <w:szCs w:val="22"/>
        </w:rPr>
        <w:t>(dále jen „zákon o odpadech“); o</w:t>
      </w:r>
      <w:r w:rsidR="00281B1F" w:rsidRPr="00CE71E1">
        <w:rPr>
          <w:rFonts w:ascii="Tahoma" w:hAnsi="Tahoma" w:cs="Tahoma"/>
          <w:sz w:val="22"/>
          <w:szCs w:val="22"/>
        </w:rPr>
        <w:t> </w:t>
      </w:r>
      <w:r w:rsidRPr="00CE71E1">
        <w:rPr>
          <w:rFonts w:ascii="Tahoma" w:hAnsi="Tahoma" w:cs="Tahoma"/>
          <w:sz w:val="22"/>
          <w:szCs w:val="22"/>
        </w:rPr>
        <w:t>způsobu nakládání s odpadem bude</w:t>
      </w:r>
      <w:r w:rsidRPr="00AA3365">
        <w:rPr>
          <w:rFonts w:ascii="Tahoma" w:hAnsi="Tahoma" w:cs="Tahoma"/>
          <w:sz w:val="22"/>
          <w:szCs w:val="22"/>
        </w:rPr>
        <w:t xml:space="preserve"> předložen písemný doklad vystavený příslušnou oprávněnou osobou podle zákona o odpadech,</w:t>
      </w:r>
    </w:p>
    <w:p w14:paraId="112F25B6"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58C66F2A" w14:textId="77777777"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14:paraId="4FA37300"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14:paraId="4C7FB18C"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14:paraId="59CB2CF0"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6287CE4C"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0F02350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lastRenderedPageBreak/>
        <w:t>provedení veškerých geodetických prací a případných doplňujících průzkumů souvisejících s provedením díla,</w:t>
      </w:r>
    </w:p>
    <w:p w14:paraId="62B8BA82" w14:textId="77777777" w:rsidR="00650B78"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9269EF" w:rsidRPr="009269EF">
        <w:rPr>
          <w:rFonts w:ascii="Tahoma" w:hAnsi="Tahoma" w:cs="Tahoma"/>
          <w:sz w:val="22"/>
          <w:szCs w:val="22"/>
        </w:rPr>
        <w:t xml:space="preserve"> </w:t>
      </w:r>
      <w:r w:rsidR="009269EF">
        <w:rPr>
          <w:rFonts w:ascii="Tahoma" w:hAnsi="Tahoma" w:cs="Tahoma"/>
          <w:sz w:val="22"/>
          <w:szCs w:val="22"/>
        </w:rPr>
        <w:t>(jako je např. výrobní a realizační dodavatelská dokumentace)</w:t>
      </w:r>
      <w:r w:rsidR="009269EF" w:rsidRPr="00A045E6">
        <w:rPr>
          <w:rFonts w:ascii="Tahoma" w:hAnsi="Tahoma" w:cs="Tahoma"/>
          <w:sz w:val="22"/>
          <w:szCs w:val="22"/>
        </w:rPr>
        <w:t>,</w:t>
      </w:r>
    </w:p>
    <w:p w14:paraId="63D8082F" w14:textId="77777777"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14:paraId="71BECFAF" w14:textId="77777777"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403259E5" w14:textId="77777777" w:rsidR="009269EF" w:rsidRPr="002F45D7"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F45D7">
        <w:rPr>
          <w:rFonts w:ascii="Tahoma" w:hAnsi="Tahoma" w:cs="Tahoma"/>
          <w:sz w:val="22"/>
          <w:szCs w:val="22"/>
        </w:rPr>
        <w:t>zajištění veškerých prací a dodávek souvisejících s bezpečnostními opatřeními na</w:t>
      </w:r>
      <w:r w:rsidR="005400D0" w:rsidRPr="002F45D7">
        <w:rPr>
          <w:rFonts w:ascii="Tahoma" w:hAnsi="Tahoma" w:cs="Tahoma"/>
          <w:sz w:val="22"/>
          <w:szCs w:val="22"/>
        </w:rPr>
        <w:t> </w:t>
      </w:r>
      <w:r w:rsidRPr="002F45D7">
        <w:rPr>
          <w:rFonts w:ascii="Tahoma" w:hAnsi="Tahoma" w:cs="Tahoma"/>
          <w:sz w:val="22"/>
          <w:szCs w:val="22"/>
        </w:rPr>
        <w:t>ochranu lidí a majetku (zejména chodců a vozidel v místech dotčených stavbou),</w:t>
      </w:r>
    </w:p>
    <w:p w14:paraId="66AF80A1" w14:textId="77777777" w:rsidR="009269EF" w:rsidRPr="002F45D7"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F45D7">
        <w:rPr>
          <w:rFonts w:ascii="Tahoma" w:hAnsi="Tahoma" w:cs="Tahoma"/>
          <w:sz w:val="22"/>
          <w:szCs w:val="22"/>
        </w:rPr>
        <w:t>vybavení stavby podle požární zprávy,</w:t>
      </w:r>
    </w:p>
    <w:p w14:paraId="75E6838A" w14:textId="77777777" w:rsidR="009269EF" w:rsidRPr="002F45D7" w:rsidRDefault="009269EF" w:rsidP="009269E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2F45D7">
        <w:rPr>
          <w:rFonts w:ascii="Tahoma" w:hAnsi="Tahoma" w:cs="Tahoma"/>
          <w:sz w:val="22"/>
          <w:szCs w:val="22"/>
        </w:rPr>
        <w:t>zajištění bezpečných přechodů a přejezdů přes výkopy pro zabezpečení přístupu a příjezdu k objektům,</w:t>
      </w:r>
    </w:p>
    <w:p w14:paraId="27514A48" w14:textId="77777777" w:rsidR="004A2DDB" w:rsidRPr="00A045E6"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749B7D73" w14:textId="77777777" w:rsidR="004A2DDB" w:rsidRPr="00A045E6" w:rsidRDefault="004A2DDB" w:rsidP="00DE39FC">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2F45D7">
        <w:rPr>
          <w:rFonts w:ascii="Tahoma" w:hAnsi="Tahoma" w:cs="Tahoma"/>
          <w:sz w:val="22"/>
          <w:szCs w:val="22"/>
        </w:rPr>
        <w:t>plnit podmínky příslušných stavebních povolení</w:t>
      </w:r>
      <w:r w:rsidR="00BE1B34" w:rsidRPr="002F45D7">
        <w:rPr>
          <w:rFonts w:ascii="Tahoma" w:hAnsi="Tahoma" w:cs="Tahoma"/>
          <w:sz w:val="22"/>
          <w:szCs w:val="22"/>
        </w:rPr>
        <w:t xml:space="preserve"> či jiných rozhodnutí nebo opatření stavebních úřadů </w:t>
      </w:r>
      <w:r w:rsidRPr="002F45D7">
        <w:rPr>
          <w:rFonts w:ascii="Tahoma" w:hAnsi="Tahoma" w:cs="Tahoma"/>
          <w:sz w:val="22"/>
          <w:szCs w:val="22"/>
        </w:rPr>
        <w:t>a požadavky dotčených orgánů a</w:t>
      </w:r>
      <w:r w:rsidR="00281B1F" w:rsidRPr="002F45D7">
        <w:rPr>
          <w:rFonts w:ascii="Tahoma" w:hAnsi="Tahoma" w:cs="Tahoma"/>
          <w:sz w:val="22"/>
          <w:szCs w:val="22"/>
        </w:rPr>
        <w:t> </w:t>
      </w:r>
      <w:r w:rsidRPr="002F45D7">
        <w:rPr>
          <w:rFonts w:ascii="Tahoma" w:hAnsi="Tahoma" w:cs="Tahoma"/>
          <w:sz w:val="22"/>
          <w:szCs w:val="22"/>
        </w:rPr>
        <w:t xml:space="preserve">organizací související s realizací </w:t>
      </w:r>
      <w:r w:rsidRPr="00A045E6">
        <w:rPr>
          <w:rFonts w:ascii="Tahoma" w:hAnsi="Tahoma" w:cs="Tahoma"/>
          <w:sz w:val="22"/>
          <w:szCs w:val="22"/>
        </w:rPr>
        <w:t>stavby,</w:t>
      </w:r>
    </w:p>
    <w:p w14:paraId="0C28A80E" w14:textId="77777777" w:rsidR="00E9200D" w:rsidRDefault="004A2DDB" w:rsidP="00DE39FC">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14:paraId="0EC3DD8E" w14:textId="77777777" w:rsidR="004A2DDB" w:rsidRPr="00A045E6"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B175A78" w14:textId="77777777" w:rsidR="004A2DDB" w:rsidRPr="00A045E6"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19F664D2" w14:textId="77777777" w:rsidR="004A2DDB" w:rsidRPr="00AA3365" w:rsidRDefault="004A2DDB" w:rsidP="00DE39FC">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1C867ABF" w14:textId="77777777" w:rsidR="0032329A" w:rsidRPr="00AA3365" w:rsidRDefault="004A2DDB" w:rsidP="00DE39FC">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6E1FBC8A" w14:textId="748A71BE" w:rsidR="00EF3B8F" w:rsidRDefault="004A2DDB" w:rsidP="00DE39FC">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r w:rsidR="004A06ED">
        <w:rPr>
          <w:rFonts w:ascii="Tahoma" w:hAnsi="Tahoma" w:cs="Tahoma"/>
          <w:sz w:val="22"/>
          <w:szCs w:val="22"/>
        </w:rPr>
        <w:t xml:space="preserve"> </w:t>
      </w:r>
    </w:p>
    <w:p w14:paraId="7531049A" w14:textId="7E3A7224" w:rsidR="004A06ED" w:rsidRDefault="004A06ED" w:rsidP="004A06ED">
      <w:pPr>
        <w:spacing w:before="120"/>
        <w:ind w:left="357"/>
        <w:jc w:val="both"/>
        <w:rPr>
          <w:rFonts w:ascii="Tahoma" w:hAnsi="Tahoma" w:cs="Tahoma"/>
          <w:sz w:val="22"/>
          <w:szCs w:val="22"/>
        </w:rPr>
      </w:pPr>
      <w:r>
        <w:rPr>
          <w:rFonts w:ascii="Tahoma" w:hAnsi="Tahoma" w:cs="Tahoma"/>
          <w:sz w:val="22"/>
          <w:szCs w:val="22"/>
        </w:rPr>
        <w:t xml:space="preserve">  </w:t>
      </w:r>
    </w:p>
    <w:p w14:paraId="5290DB17"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A31DCFF" w14:textId="76A727B3" w:rsidR="00C21630" w:rsidRPr="00D326EE" w:rsidRDefault="00C21630" w:rsidP="00DE39FC">
      <w:pPr>
        <w:widowControl w:val="0"/>
        <w:numPr>
          <w:ilvl w:val="0"/>
          <w:numId w:val="17"/>
        </w:numPr>
        <w:tabs>
          <w:tab w:val="clear" w:pos="360"/>
        </w:tabs>
        <w:spacing w:before="120"/>
        <w:ind w:left="357" w:hanging="357"/>
        <w:jc w:val="both"/>
        <w:rPr>
          <w:rFonts w:ascii="Tahoma" w:hAnsi="Tahoma" w:cs="Tahoma"/>
          <w:iCs/>
          <w:sz w:val="22"/>
          <w:szCs w:val="22"/>
        </w:rPr>
      </w:pPr>
      <w:r w:rsidRPr="00D326EE">
        <w:rPr>
          <w:rFonts w:ascii="Tahoma" w:hAnsi="Tahoma" w:cs="Tahoma"/>
          <w:bCs/>
          <w:sz w:val="22"/>
          <w:szCs w:val="22"/>
        </w:rPr>
        <w:t>Zhotov</w:t>
      </w:r>
      <w:r w:rsidRPr="00D326EE">
        <w:rPr>
          <w:rFonts w:ascii="Tahoma" w:hAnsi="Tahoma" w:cs="Tahoma"/>
          <w:sz w:val="22"/>
          <w:szCs w:val="22"/>
        </w:rPr>
        <w:t>itel</w:t>
      </w:r>
      <w:r w:rsidRPr="00D326EE">
        <w:rPr>
          <w:rFonts w:ascii="Tahoma" w:hAnsi="Tahoma" w:cs="Tahoma"/>
          <w:b/>
          <w:sz w:val="22"/>
          <w:szCs w:val="22"/>
        </w:rPr>
        <w:t xml:space="preserve"> </w:t>
      </w:r>
      <w:r w:rsidRPr="00D326EE">
        <w:rPr>
          <w:rFonts w:ascii="Tahoma" w:hAnsi="Tahoma" w:cs="Tahoma"/>
          <w:sz w:val="22"/>
          <w:szCs w:val="22"/>
        </w:rPr>
        <w:t>se zavazuje provést dílo do </w:t>
      </w:r>
      <w:r w:rsidR="00404182">
        <w:rPr>
          <w:rFonts w:ascii="Tahoma" w:hAnsi="Tahoma" w:cs="Tahoma"/>
          <w:sz w:val="22"/>
          <w:szCs w:val="22"/>
        </w:rPr>
        <w:t>14</w:t>
      </w:r>
      <w:r w:rsidR="00157B88" w:rsidRPr="00D326EE">
        <w:rPr>
          <w:rFonts w:ascii="Tahoma" w:hAnsi="Tahoma" w:cs="Tahoma"/>
          <w:sz w:val="22"/>
          <w:szCs w:val="22"/>
        </w:rPr>
        <w:t xml:space="preserve"> </w:t>
      </w:r>
      <w:r w:rsidR="00404182">
        <w:rPr>
          <w:rFonts w:ascii="Tahoma" w:hAnsi="Tahoma" w:cs="Tahoma"/>
          <w:sz w:val="22"/>
          <w:szCs w:val="22"/>
        </w:rPr>
        <w:t>měsíců</w:t>
      </w:r>
      <w:r w:rsidR="00D825D8" w:rsidRPr="00D326EE">
        <w:rPr>
          <w:rFonts w:ascii="Tahoma" w:hAnsi="Tahoma" w:cs="Tahoma"/>
          <w:sz w:val="22"/>
          <w:szCs w:val="22"/>
        </w:rPr>
        <w:t xml:space="preserve"> od </w:t>
      </w:r>
      <w:r w:rsidR="00EE1EB1">
        <w:rPr>
          <w:rFonts w:ascii="Tahoma" w:hAnsi="Tahoma" w:cs="Tahoma"/>
          <w:sz w:val="22"/>
          <w:szCs w:val="22"/>
        </w:rPr>
        <w:t>data převzetí staveniště od objednatele</w:t>
      </w:r>
      <w:r w:rsidR="00D825D8" w:rsidRPr="00D326EE">
        <w:rPr>
          <w:rFonts w:ascii="Tahoma" w:hAnsi="Tahoma" w:cs="Tahoma"/>
          <w:sz w:val="22"/>
          <w:szCs w:val="22"/>
        </w:rPr>
        <w:t xml:space="preserve"> a nejpozději poslední den doby plnění dokončen</w:t>
      </w:r>
      <w:r w:rsidR="00094389" w:rsidRPr="00D326EE">
        <w:rPr>
          <w:rFonts w:ascii="Tahoma" w:hAnsi="Tahoma" w:cs="Tahoma"/>
          <w:sz w:val="22"/>
          <w:szCs w:val="22"/>
        </w:rPr>
        <w:t xml:space="preserve">é </w:t>
      </w:r>
      <w:r w:rsidR="00D825D8" w:rsidRPr="00D326EE">
        <w:rPr>
          <w:rFonts w:ascii="Tahoma" w:hAnsi="Tahoma" w:cs="Tahoma"/>
          <w:sz w:val="22"/>
          <w:szCs w:val="22"/>
        </w:rPr>
        <w:t xml:space="preserve">dílo předat objednateli. </w:t>
      </w:r>
      <w:r w:rsidRPr="00D326EE">
        <w:rPr>
          <w:rFonts w:ascii="Tahoma" w:hAnsi="Tahoma" w:cs="Tahoma"/>
          <w:sz w:val="22"/>
          <w:szCs w:val="22"/>
        </w:rPr>
        <w:t xml:space="preserve"> Dílo je provedeno, je</w:t>
      </w:r>
      <w:r w:rsidRPr="00D326EE">
        <w:rPr>
          <w:rFonts w:ascii="Tahoma" w:hAnsi="Tahoma" w:cs="Tahoma"/>
          <w:sz w:val="22"/>
          <w:szCs w:val="22"/>
        </w:rPr>
        <w:noBreakHyphen/>
        <w:t>li dokončeno (tj. objednateli je předvedena způsobilost díla sloužit svému účelu) a předáno objednateli.</w:t>
      </w:r>
    </w:p>
    <w:p w14:paraId="05F7DBBC" w14:textId="77777777" w:rsidR="000F0B21" w:rsidRPr="00B73A4B" w:rsidRDefault="000F0B21" w:rsidP="00D825D8">
      <w:pPr>
        <w:autoSpaceDE w:val="0"/>
        <w:autoSpaceDN w:val="0"/>
        <w:adjustRightInd w:val="0"/>
        <w:jc w:val="both"/>
        <w:rPr>
          <w:rFonts w:ascii="Tahoma" w:hAnsi="Tahoma" w:cs="Tahoma"/>
          <w:sz w:val="22"/>
          <w:szCs w:val="22"/>
        </w:rPr>
      </w:pPr>
    </w:p>
    <w:p w14:paraId="3DC3745A" w14:textId="77777777" w:rsidR="00940020" w:rsidRPr="00B73A4B" w:rsidRDefault="00940020" w:rsidP="00D326EE">
      <w:pPr>
        <w:autoSpaceDE w:val="0"/>
        <w:autoSpaceDN w:val="0"/>
        <w:adjustRightInd w:val="0"/>
        <w:ind w:left="357"/>
        <w:jc w:val="both"/>
        <w:rPr>
          <w:rFonts w:ascii="Tahoma" w:hAnsi="Tahoma" w:cs="Tahoma"/>
          <w:sz w:val="22"/>
          <w:szCs w:val="22"/>
        </w:rPr>
      </w:pPr>
      <w:r w:rsidRPr="00B73A4B">
        <w:rPr>
          <w:rFonts w:ascii="Tahoma" w:hAnsi="Tahoma" w:cs="Tahoma"/>
          <w:sz w:val="22"/>
          <w:szCs w:val="22"/>
        </w:rPr>
        <w:t>Zadavatel stanovuje podmínky provádění jednotlivých stavebních prací a termíny, čímž se rozumí jednotlivé závazné termíny provádění stavebních prací, následovně:</w:t>
      </w:r>
    </w:p>
    <w:p w14:paraId="0E538806" w14:textId="77777777" w:rsidR="00940020" w:rsidRPr="00B73A4B" w:rsidRDefault="00940020" w:rsidP="00940020">
      <w:pPr>
        <w:autoSpaceDE w:val="0"/>
        <w:autoSpaceDN w:val="0"/>
        <w:adjustRightInd w:val="0"/>
        <w:rPr>
          <w:rFonts w:ascii="Tahoma" w:eastAsia="Arial-BoldMT" w:hAnsi="Tahoma" w:cs="Tahoma"/>
          <w:b/>
          <w:bCs/>
          <w:color w:val="FF0000"/>
          <w:sz w:val="22"/>
          <w:szCs w:val="22"/>
        </w:rPr>
      </w:pPr>
    </w:p>
    <w:p w14:paraId="6825B4B8" w14:textId="1BC94B30" w:rsidR="0059141A" w:rsidRDefault="0059141A" w:rsidP="00B1772C">
      <w:pPr>
        <w:pStyle w:val="Odstavecseseznamem"/>
        <w:autoSpaceDE w:val="0"/>
        <w:autoSpaceDN w:val="0"/>
        <w:adjustRightInd w:val="0"/>
        <w:jc w:val="both"/>
        <w:rPr>
          <w:rFonts w:ascii="Tahoma" w:eastAsia="Arial-BoldMT" w:hAnsi="Tahoma" w:cs="Tahoma"/>
          <w:bCs/>
          <w:color w:val="FF0000"/>
          <w:sz w:val="22"/>
          <w:szCs w:val="22"/>
        </w:rPr>
      </w:pPr>
    </w:p>
    <w:p w14:paraId="382B7786" w14:textId="5F1368E0" w:rsidR="00404182" w:rsidRPr="007F2D36" w:rsidRDefault="00D1620B" w:rsidP="0043592C">
      <w:pPr>
        <w:pStyle w:val="Odstavecseseznamem"/>
        <w:numPr>
          <w:ilvl w:val="0"/>
          <w:numId w:val="33"/>
        </w:numPr>
        <w:autoSpaceDE w:val="0"/>
        <w:autoSpaceDN w:val="0"/>
        <w:adjustRightInd w:val="0"/>
        <w:jc w:val="both"/>
        <w:rPr>
          <w:rFonts w:ascii="Tahoma" w:eastAsia="Arial-BoldMT" w:hAnsi="Tahoma" w:cs="Tahoma"/>
          <w:bCs/>
          <w:sz w:val="22"/>
          <w:szCs w:val="22"/>
        </w:rPr>
      </w:pPr>
      <w:r w:rsidRPr="007F2D36">
        <w:rPr>
          <w:rFonts w:ascii="Tahoma" w:eastAsia="Arial-BoldMT" w:hAnsi="Tahoma" w:cs="Tahoma"/>
          <w:bCs/>
          <w:sz w:val="22"/>
          <w:szCs w:val="22"/>
        </w:rPr>
        <w:lastRenderedPageBreak/>
        <w:t>rekonstrukce stávajících oddělení</w:t>
      </w:r>
      <w:r w:rsidR="00B1772C" w:rsidRPr="007F2D36">
        <w:rPr>
          <w:rFonts w:ascii="Tahoma" w:eastAsia="Arial-BoldMT" w:hAnsi="Tahoma" w:cs="Tahoma"/>
          <w:bCs/>
          <w:sz w:val="22"/>
          <w:szCs w:val="22"/>
        </w:rPr>
        <w:t xml:space="preserve"> 1NP, 2NP</w:t>
      </w:r>
      <w:r w:rsidRPr="007F2D36">
        <w:rPr>
          <w:rFonts w:ascii="Tahoma" w:eastAsia="Arial-BoldMT" w:hAnsi="Tahoma" w:cs="Tahoma"/>
          <w:bCs/>
          <w:sz w:val="22"/>
          <w:szCs w:val="22"/>
        </w:rPr>
        <w:t xml:space="preserve"> – </w:t>
      </w:r>
      <w:r w:rsidR="00B1772C" w:rsidRPr="007F2D36">
        <w:rPr>
          <w:rFonts w:ascii="Tahoma" w:eastAsia="Arial-BoldMT" w:hAnsi="Tahoma" w:cs="Tahoma"/>
          <w:bCs/>
          <w:sz w:val="22"/>
          <w:szCs w:val="22"/>
        </w:rPr>
        <w:t>termín provádění stavebních prací a maximální doba přerušení provozu se stanoví na 6 měsíců</w:t>
      </w:r>
      <w:r w:rsidR="004A06ED" w:rsidRPr="007F2D36">
        <w:rPr>
          <w:rFonts w:ascii="Tahoma" w:eastAsia="Arial-BoldMT" w:hAnsi="Tahoma" w:cs="Tahoma"/>
          <w:bCs/>
          <w:sz w:val="22"/>
          <w:szCs w:val="22"/>
        </w:rPr>
        <w:t xml:space="preserve"> po sobě jdoucích</w:t>
      </w:r>
      <w:r w:rsidR="00B1772C" w:rsidRPr="007F2D36">
        <w:rPr>
          <w:rFonts w:ascii="Tahoma" w:eastAsia="Arial-BoldMT" w:hAnsi="Tahoma" w:cs="Tahoma"/>
          <w:bCs/>
          <w:sz w:val="22"/>
          <w:szCs w:val="22"/>
        </w:rPr>
        <w:t xml:space="preserve"> z celkové doby provádění díla do 14 měsíců</w:t>
      </w:r>
    </w:p>
    <w:p w14:paraId="495F0D50" w14:textId="77777777" w:rsidR="00B1772C" w:rsidRPr="007F2D36" w:rsidRDefault="00B1772C" w:rsidP="00B1772C">
      <w:pPr>
        <w:pStyle w:val="Odstavecseseznamem"/>
        <w:autoSpaceDE w:val="0"/>
        <w:autoSpaceDN w:val="0"/>
        <w:adjustRightInd w:val="0"/>
        <w:jc w:val="both"/>
        <w:rPr>
          <w:rFonts w:ascii="Tahoma" w:eastAsia="Arial-BoldMT" w:hAnsi="Tahoma" w:cs="Tahoma"/>
          <w:bCs/>
          <w:sz w:val="22"/>
          <w:szCs w:val="22"/>
        </w:rPr>
      </w:pPr>
    </w:p>
    <w:p w14:paraId="20A67A3B" w14:textId="06AB5037" w:rsidR="00351EE0" w:rsidRPr="007F2D36" w:rsidRDefault="00351EE0" w:rsidP="00351EE0">
      <w:pPr>
        <w:pStyle w:val="Odstavecseseznamem"/>
        <w:numPr>
          <w:ilvl w:val="0"/>
          <w:numId w:val="33"/>
        </w:numPr>
        <w:autoSpaceDE w:val="0"/>
        <w:autoSpaceDN w:val="0"/>
        <w:adjustRightInd w:val="0"/>
        <w:jc w:val="both"/>
        <w:rPr>
          <w:rFonts w:ascii="Tahoma" w:eastAsia="Arial-BoldMT" w:hAnsi="Tahoma" w:cs="Tahoma"/>
          <w:bCs/>
          <w:sz w:val="22"/>
          <w:szCs w:val="22"/>
        </w:rPr>
      </w:pPr>
      <w:r w:rsidRPr="007F2D36">
        <w:rPr>
          <w:rFonts w:ascii="Tahoma" w:eastAsia="Arial-BoldMT" w:hAnsi="Tahoma" w:cs="Tahoma"/>
          <w:bCs/>
          <w:sz w:val="22"/>
          <w:szCs w:val="22"/>
        </w:rPr>
        <w:t xml:space="preserve">rekonstrukce stávajícího oddělení 1PP - </w:t>
      </w:r>
      <w:r w:rsidR="00D1620B" w:rsidRPr="007F2D36">
        <w:rPr>
          <w:rFonts w:ascii="Tahoma" w:eastAsia="Arial-BoldMT" w:hAnsi="Tahoma" w:cs="Tahoma"/>
          <w:bCs/>
          <w:sz w:val="22"/>
          <w:szCs w:val="22"/>
        </w:rPr>
        <w:t>sta</w:t>
      </w:r>
      <w:r w:rsidR="00940020" w:rsidRPr="007F2D36">
        <w:rPr>
          <w:rFonts w:ascii="Tahoma" w:eastAsia="Arial-BoldMT" w:hAnsi="Tahoma" w:cs="Tahoma"/>
          <w:bCs/>
          <w:sz w:val="22"/>
          <w:szCs w:val="22"/>
        </w:rPr>
        <w:t xml:space="preserve">vební práce budou probíhat </w:t>
      </w:r>
      <w:r w:rsidRPr="007F2D36">
        <w:rPr>
          <w:rFonts w:ascii="Tahoma" w:eastAsia="Arial-BoldMT" w:hAnsi="Tahoma" w:cs="Tahoma"/>
          <w:bCs/>
          <w:sz w:val="22"/>
          <w:szCs w:val="22"/>
        </w:rPr>
        <w:t>za</w:t>
      </w:r>
      <w:r w:rsidR="00940020" w:rsidRPr="007F2D36">
        <w:rPr>
          <w:rFonts w:ascii="Tahoma" w:eastAsia="Arial-BoldMT" w:hAnsi="Tahoma" w:cs="Tahoma"/>
          <w:bCs/>
          <w:sz w:val="22"/>
          <w:szCs w:val="22"/>
        </w:rPr>
        <w:t> </w:t>
      </w:r>
      <w:r w:rsidR="00B73A4B" w:rsidRPr="007F2D36">
        <w:rPr>
          <w:rFonts w:ascii="Tahoma" w:eastAsia="Arial-BoldMT" w:hAnsi="Tahoma" w:cs="Tahoma"/>
          <w:bCs/>
          <w:sz w:val="22"/>
          <w:szCs w:val="22"/>
        </w:rPr>
        <w:t>plné</w:t>
      </w:r>
      <w:r w:rsidRPr="007F2D36">
        <w:rPr>
          <w:rFonts w:ascii="Tahoma" w:eastAsia="Arial-BoldMT" w:hAnsi="Tahoma" w:cs="Tahoma"/>
          <w:bCs/>
          <w:sz w:val="22"/>
          <w:szCs w:val="22"/>
        </w:rPr>
        <w:t xml:space="preserve">ho </w:t>
      </w:r>
      <w:r w:rsidR="00940020" w:rsidRPr="007F2D36">
        <w:rPr>
          <w:rFonts w:ascii="Tahoma" w:eastAsia="Arial-BoldMT" w:hAnsi="Tahoma" w:cs="Tahoma"/>
          <w:bCs/>
          <w:sz w:val="22"/>
          <w:szCs w:val="22"/>
        </w:rPr>
        <w:t>provozu oddělení</w:t>
      </w:r>
      <w:r w:rsidR="00B73A4B" w:rsidRPr="007F2D36">
        <w:rPr>
          <w:rFonts w:ascii="Tahoma" w:eastAsia="Arial-BoldMT" w:hAnsi="Tahoma" w:cs="Tahoma"/>
          <w:bCs/>
          <w:sz w:val="22"/>
          <w:szCs w:val="22"/>
        </w:rPr>
        <w:t>,</w:t>
      </w:r>
      <w:r w:rsidR="007D6D1E" w:rsidRPr="007F2D36">
        <w:rPr>
          <w:rFonts w:ascii="Tahoma" w:eastAsia="Arial-BoldMT" w:hAnsi="Tahoma" w:cs="Tahoma"/>
          <w:bCs/>
          <w:sz w:val="22"/>
          <w:szCs w:val="22"/>
        </w:rPr>
        <w:t xml:space="preserve"> </w:t>
      </w:r>
      <w:r w:rsidRPr="007F2D36">
        <w:rPr>
          <w:rFonts w:ascii="Tahoma" w:eastAsia="Arial-BoldMT" w:hAnsi="Tahoma" w:cs="Tahoma"/>
          <w:bCs/>
          <w:sz w:val="22"/>
          <w:szCs w:val="22"/>
        </w:rPr>
        <w:t xml:space="preserve">termín provádění stavebních prací se stanoví na maximálně 6 měsíců </w:t>
      </w:r>
      <w:r w:rsidR="004A06ED" w:rsidRPr="007F2D36">
        <w:rPr>
          <w:rFonts w:ascii="Tahoma" w:eastAsia="Arial-BoldMT" w:hAnsi="Tahoma" w:cs="Tahoma"/>
          <w:bCs/>
          <w:sz w:val="22"/>
          <w:szCs w:val="22"/>
        </w:rPr>
        <w:t xml:space="preserve">po sobě jdoucích </w:t>
      </w:r>
      <w:r w:rsidRPr="007F2D36">
        <w:rPr>
          <w:rFonts w:ascii="Tahoma" w:eastAsia="Arial-BoldMT" w:hAnsi="Tahoma" w:cs="Tahoma"/>
          <w:bCs/>
          <w:sz w:val="22"/>
          <w:szCs w:val="22"/>
        </w:rPr>
        <w:t>z celkové doby provádění díla do 14 měsíců</w:t>
      </w:r>
    </w:p>
    <w:p w14:paraId="59905BC2" w14:textId="0C97B91F" w:rsidR="00940020" w:rsidRPr="00351EE0" w:rsidRDefault="00940020" w:rsidP="00351EE0">
      <w:pPr>
        <w:pStyle w:val="Odstavecseseznamem"/>
        <w:autoSpaceDE w:val="0"/>
        <w:autoSpaceDN w:val="0"/>
        <w:adjustRightInd w:val="0"/>
        <w:jc w:val="both"/>
        <w:rPr>
          <w:rFonts w:ascii="Tahoma" w:eastAsia="Arial-BoldMT" w:hAnsi="Tahoma" w:cs="Tahoma"/>
          <w:bCs/>
          <w:color w:val="FF0000"/>
          <w:sz w:val="22"/>
          <w:szCs w:val="22"/>
        </w:rPr>
      </w:pPr>
    </w:p>
    <w:p w14:paraId="036F5A06" w14:textId="77777777" w:rsidR="00EF3B8F" w:rsidRPr="00B73A4B" w:rsidRDefault="004A2DDB" w:rsidP="00DE39FC">
      <w:pPr>
        <w:widowControl w:val="0"/>
        <w:numPr>
          <w:ilvl w:val="0"/>
          <w:numId w:val="17"/>
        </w:numPr>
        <w:tabs>
          <w:tab w:val="clear" w:pos="360"/>
        </w:tabs>
        <w:spacing w:before="120"/>
        <w:ind w:left="357" w:hanging="357"/>
        <w:jc w:val="both"/>
        <w:rPr>
          <w:rFonts w:ascii="Tahoma" w:hAnsi="Tahoma" w:cs="Tahoma"/>
          <w:bCs/>
          <w:sz w:val="22"/>
          <w:szCs w:val="22"/>
        </w:rPr>
      </w:pPr>
      <w:r w:rsidRPr="00B73A4B">
        <w:rPr>
          <w:rFonts w:ascii="Tahoma" w:hAnsi="Tahoma" w:cs="Tahoma"/>
          <w:bCs/>
          <w:sz w:val="22"/>
          <w:szCs w:val="22"/>
        </w:rPr>
        <w:t xml:space="preserve">Místem plnění je </w:t>
      </w:r>
      <w:r w:rsidR="00E112AC" w:rsidRPr="00B73A4B">
        <w:rPr>
          <w:rFonts w:ascii="Tahoma" w:hAnsi="Tahoma" w:cs="Tahoma"/>
          <w:bCs/>
          <w:sz w:val="22"/>
          <w:szCs w:val="22"/>
        </w:rPr>
        <w:t xml:space="preserve">areál Nemocnice Třinec, </w:t>
      </w:r>
      <w:proofErr w:type="spellStart"/>
      <w:proofErr w:type="gramStart"/>
      <w:r w:rsidR="00E112AC" w:rsidRPr="00B73A4B">
        <w:rPr>
          <w:rFonts w:ascii="Tahoma" w:hAnsi="Tahoma" w:cs="Tahoma"/>
          <w:bCs/>
          <w:sz w:val="22"/>
          <w:szCs w:val="22"/>
        </w:rPr>
        <w:t>p.o</w:t>
      </w:r>
      <w:proofErr w:type="spellEnd"/>
      <w:r w:rsidR="00E112AC" w:rsidRPr="00B73A4B">
        <w:rPr>
          <w:rFonts w:ascii="Tahoma" w:hAnsi="Tahoma" w:cs="Tahoma"/>
          <w:bCs/>
          <w:sz w:val="22"/>
          <w:szCs w:val="22"/>
        </w:rPr>
        <w:t>.</w:t>
      </w:r>
      <w:proofErr w:type="gramEnd"/>
    </w:p>
    <w:p w14:paraId="61DD377F" w14:textId="3640A8F5" w:rsidR="00F45279" w:rsidRPr="00EB57B9" w:rsidRDefault="00F45279" w:rsidP="00DE39FC">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 na </w:t>
      </w:r>
      <w:proofErr w:type="gramStart"/>
      <w:r w:rsidR="00EB57B9" w:rsidRPr="00EB57B9">
        <w:rPr>
          <w:rFonts w:ascii="Tahoma" w:hAnsi="Tahoma" w:cs="Tahoma"/>
          <w:sz w:val="22"/>
          <w:szCs w:val="22"/>
        </w:rPr>
        <w:t>kterou</w:t>
      </w:r>
      <w:proofErr w:type="gramEnd"/>
      <w:r w:rsidR="00EB57B9" w:rsidRPr="00EB57B9">
        <w:rPr>
          <w:rFonts w:ascii="Tahoma" w:hAnsi="Tahoma" w:cs="Tahoma"/>
          <w:sz w:val="22"/>
          <w:szCs w:val="22"/>
        </w:rPr>
        <w:t xml:space="preserve">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7EA7007D" w14:textId="49CAFFDA" w:rsidR="004A2DDB" w:rsidRPr="00A045E6" w:rsidRDefault="00B45CB1" w:rsidP="001E0B21">
      <w:pPr>
        <w:keepNext/>
        <w:spacing w:before="360"/>
        <w:jc w:val="center"/>
        <w:rPr>
          <w:rFonts w:ascii="Tahoma" w:hAnsi="Tahoma" w:cs="Tahoma"/>
          <w:b/>
          <w:sz w:val="22"/>
          <w:szCs w:val="22"/>
        </w:rPr>
      </w:pPr>
      <w:r>
        <w:rPr>
          <w:rFonts w:ascii="Tahoma" w:hAnsi="Tahoma" w:cs="Tahoma"/>
          <w:b/>
          <w:sz w:val="22"/>
          <w:szCs w:val="22"/>
        </w:rPr>
        <w:t>V</w:t>
      </w:r>
      <w:r w:rsidR="004A2DDB" w:rsidRPr="00A045E6">
        <w:rPr>
          <w:rFonts w:ascii="Tahoma" w:hAnsi="Tahoma" w:cs="Tahoma"/>
          <w:b/>
          <w:sz w:val="22"/>
          <w:szCs w:val="22"/>
        </w:rPr>
        <w:t>.</w:t>
      </w:r>
      <w:r w:rsidR="00A045E6">
        <w:rPr>
          <w:rFonts w:ascii="Tahoma" w:hAnsi="Tahoma" w:cs="Tahoma"/>
          <w:b/>
          <w:sz w:val="22"/>
          <w:szCs w:val="22"/>
        </w:rPr>
        <w:br/>
      </w:r>
      <w:r w:rsidR="004A2DDB" w:rsidRPr="00A045E6">
        <w:rPr>
          <w:rFonts w:ascii="Tahoma" w:hAnsi="Tahoma" w:cs="Tahoma"/>
          <w:b/>
          <w:sz w:val="22"/>
          <w:szCs w:val="22"/>
        </w:rPr>
        <w:t>Cena za dílo</w:t>
      </w:r>
    </w:p>
    <w:p w14:paraId="67CAB731" w14:textId="77777777" w:rsidR="00010AB2" w:rsidRPr="00BB2137" w:rsidRDefault="004A2DDB" w:rsidP="00DE39FC">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r w:rsidR="00BB2137">
        <w:rPr>
          <w:rFonts w:ascii="Tahoma" w:hAnsi="Tahoma" w:cs="Tahoma"/>
          <w:sz w:val="22"/>
          <w:szCs w:val="22"/>
        </w:rPr>
        <w:t xml:space="preserve"> ……….</w:t>
      </w:r>
      <w:r w:rsidR="00010AB2" w:rsidRPr="00BB2137">
        <w:rPr>
          <w:rFonts w:ascii="Tahoma" w:hAnsi="Tahoma" w:cs="Tahoma"/>
          <w:sz w:val="22"/>
          <w:szCs w:val="22"/>
        </w:rPr>
        <w:t>……,</w:t>
      </w:r>
      <w:r w:rsidR="00010AB2" w:rsidRPr="00BB2137">
        <w:rPr>
          <w:rFonts w:ascii="Tahoma" w:hAnsi="Tahoma" w:cs="Tahoma"/>
          <w:sz w:val="22"/>
          <w:szCs w:val="22"/>
        </w:rPr>
        <w:noBreakHyphen/>
        <w:t> Kč bez DPH (slovy: ………………… korun českých).</w:t>
      </w:r>
      <w:r w:rsidR="00010AB2" w:rsidRPr="00BB2137">
        <w:rPr>
          <w:rFonts w:ascii="Tahoma" w:hAnsi="Tahoma" w:cs="Tahoma"/>
          <w:i/>
          <w:iCs/>
          <w:sz w:val="22"/>
          <w:szCs w:val="22"/>
        </w:rPr>
        <w:t xml:space="preserve"> </w:t>
      </w:r>
      <w:r w:rsidR="00010AB2" w:rsidRPr="00012C62">
        <w:rPr>
          <w:rFonts w:ascii="Tahoma" w:hAnsi="Tahoma" w:cs="Tahoma"/>
          <w:i/>
          <w:iCs/>
          <w:color w:val="0070C0"/>
          <w:sz w:val="22"/>
          <w:szCs w:val="22"/>
        </w:rPr>
        <w:t xml:space="preserve">(doplní </w:t>
      </w:r>
      <w:r w:rsidR="00B73A80" w:rsidRPr="00012C62">
        <w:rPr>
          <w:rFonts w:ascii="Tahoma" w:hAnsi="Tahoma" w:cs="Tahoma"/>
          <w:i/>
          <w:iCs/>
          <w:color w:val="0070C0"/>
          <w:sz w:val="22"/>
          <w:szCs w:val="22"/>
        </w:rPr>
        <w:t>účastník</w:t>
      </w:r>
      <w:r w:rsidR="0027207F" w:rsidRPr="00012C62">
        <w:rPr>
          <w:rFonts w:ascii="Tahoma" w:hAnsi="Tahoma" w:cs="Tahoma"/>
          <w:i/>
          <w:iCs/>
          <w:color w:val="0070C0"/>
          <w:sz w:val="22"/>
          <w:szCs w:val="22"/>
        </w:rPr>
        <w:t>/zhotovitel</w:t>
      </w:r>
      <w:r w:rsidR="00010AB2" w:rsidRPr="00012C62">
        <w:rPr>
          <w:rFonts w:ascii="Tahoma" w:hAnsi="Tahoma" w:cs="Tahoma"/>
          <w:i/>
          <w:iCs/>
          <w:color w:val="0070C0"/>
          <w:sz w:val="22"/>
          <w:szCs w:val="22"/>
        </w:rPr>
        <w:t>)</w:t>
      </w:r>
    </w:p>
    <w:p w14:paraId="66E2AF56" w14:textId="77777777"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14:paraId="216D5C99" w14:textId="77777777" w:rsidR="004A2DDB" w:rsidRPr="00AA3365" w:rsidRDefault="004A2DDB" w:rsidP="00DE39FC">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7B8611B3" w14:textId="77777777" w:rsidR="004A2DDB" w:rsidRPr="00AA3365" w:rsidRDefault="004A2DDB" w:rsidP="00DE39FC">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162021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07F785E0" w14:textId="77777777" w:rsidR="008C63A0" w:rsidRPr="008C63A0" w:rsidRDefault="008C63A0" w:rsidP="00DE39FC">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3DD7A177"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145A29D3" w14:textId="77777777" w:rsidR="008C63A0" w:rsidRPr="008C63A0" w:rsidRDefault="008C63A0" w:rsidP="00DE39FC">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2034417" w14:textId="77777777" w:rsidR="008C63A0" w:rsidRPr="008C63A0" w:rsidRDefault="008C63A0" w:rsidP="00DE39FC">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lastRenderedPageBreak/>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3258084A" w14:textId="77777777" w:rsidR="008C63A0" w:rsidRPr="008C63A0" w:rsidRDefault="008C63A0" w:rsidP="00DE39FC">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w:t>
      </w:r>
      <w:r w:rsidRPr="00360791">
        <w:rPr>
          <w:rFonts w:ascii="Tahoma" w:hAnsi="Tahoma" w:cs="Tahoma"/>
          <w:snapToGrid w:val="0"/>
          <w:sz w:val="22"/>
          <w:szCs w:val="22"/>
        </w:rPr>
        <w:t xml:space="preserve">položek bude účtovat podle cenové soustavy </w:t>
      </w:r>
      <w:r w:rsidRPr="00360791">
        <w:rPr>
          <w:rFonts w:ascii="Tahoma" w:hAnsi="Tahoma" w:cs="Tahoma"/>
          <w:i/>
          <w:iCs/>
          <w:snapToGrid w:val="0"/>
          <w:sz w:val="22"/>
          <w:szCs w:val="22"/>
        </w:rPr>
        <w:t>RTS</w:t>
      </w:r>
      <w:r w:rsidRPr="00360791">
        <w:rPr>
          <w:rFonts w:ascii="Tahoma" w:hAnsi="Tahoma" w:cs="Tahoma"/>
          <w:snapToGrid w:val="0"/>
          <w:sz w:val="22"/>
          <w:szCs w:val="22"/>
        </w:rPr>
        <w:t xml:space="preserve"> v její aktuální cenové úrovni</w:t>
      </w:r>
      <w:r w:rsidRPr="008C63A0">
        <w:rPr>
          <w:rFonts w:ascii="Tahoma" w:hAnsi="Tahoma" w:cs="Tahoma"/>
          <w:snapToGrid w:val="0"/>
          <w:sz w:val="22"/>
          <w:szCs w:val="22"/>
        </w:rPr>
        <w:t>.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7642C1DE" w14:textId="77777777" w:rsidR="004A2DDB" w:rsidRDefault="004A2DDB" w:rsidP="00DE39FC">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7A144A52" w14:textId="77777777" w:rsidR="008C63A0" w:rsidRDefault="008C63A0" w:rsidP="00DE39FC">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7774228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3D5E5151" w14:textId="77777777" w:rsidR="004A2DDB"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66625F06" w14:textId="77777777" w:rsidR="00757B5D" w:rsidRPr="00236924" w:rsidRDefault="00757B5D" w:rsidP="00DE39FC">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BE4489">
        <w:rPr>
          <w:rFonts w:ascii="Tahoma" w:hAnsi="Tahoma" w:cs="Tahoma"/>
          <w:sz w:val="22"/>
          <w:szCs w:val="22"/>
        </w:rPr>
        <w:t>.</w:t>
      </w:r>
    </w:p>
    <w:p w14:paraId="66E457C6" w14:textId="77777777" w:rsidR="004A2DDB" w:rsidRPr="00AA3365"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10824AA" w14:textId="77777777" w:rsidR="004A2DDB" w:rsidRDefault="004A2DDB" w:rsidP="00DE39FC">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10737084" w14:textId="5C0B2E34" w:rsidR="004A2DDB" w:rsidRPr="00967EBD" w:rsidRDefault="00D11FD8" w:rsidP="00DE39FC">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Pr>
          <w:rFonts w:ascii="Tahoma" w:hAnsi="Tahoma" w:cs="Tahoma"/>
          <w:sz w:val="22"/>
          <w:szCs w:val="22"/>
        </w:rPr>
        <w:t xml:space="preserve">předmět smlouvy, tj. text: </w:t>
      </w:r>
      <w:r w:rsidR="00967EBD" w:rsidRPr="00AA3365">
        <w:rPr>
          <w:rFonts w:ascii="Tahoma" w:hAnsi="Tahoma" w:cs="Tahoma"/>
          <w:sz w:val="22"/>
          <w:szCs w:val="22"/>
        </w:rPr>
        <w:t>„</w:t>
      </w:r>
      <w:r w:rsidR="00E112AC">
        <w:rPr>
          <w:rFonts w:ascii="Tahoma" w:hAnsi="Tahoma" w:cs="Tahoma"/>
          <w:sz w:val="22"/>
          <w:szCs w:val="22"/>
        </w:rPr>
        <w:t>Z</w:t>
      </w:r>
      <w:r w:rsidR="00967EBD" w:rsidRPr="00AA3365">
        <w:rPr>
          <w:rFonts w:ascii="Tahoma" w:hAnsi="Tahoma" w:cs="Tahoma"/>
          <w:sz w:val="22"/>
          <w:szCs w:val="22"/>
        </w:rPr>
        <w:t xml:space="preserve">hotovení stavby </w:t>
      </w:r>
      <w:r w:rsidR="00E112AC">
        <w:rPr>
          <w:rFonts w:ascii="Tahoma" w:hAnsi="Tahoma" w:cs="Tahoma"/>
          <w:sz w:val="22"/>
          <w:szCs w:val="22"/>
        </w:rPr>
        <w:t>–</w:t>
      </w:r>
      <w:r w:rsidR="00967EBD">
        <w:rPr>
          <w:rFonts w:ascii="Tahoma" w:hAnsi="Tahoma" w:cs="Tahoma"/>
          <w:sz w:val="22"/>
          <w:szCs w:val="22"/>
        </w:rPr>
        <w:t xml:space="preserve"> </w:t>
      </w:r>
      <w:r w:rsidR="00E112AC">
        <w:rPr>
          <w:rFonts w:ascii="Tahoma" w:hAnsi="Tahoma" w:cs="Tahoma"/>
          <w:sz w:val="22"/>
          <w:szCs w:val="22"/>
        </w:rPr>
        <w:t>„</w:t>
      </w:r>
      <w:r w:rsidR="00924CD9">
        <w:rPr>
          <w:rFonts w:ascii="Tahoma" w:hAnsi="Tahoma" w:cs="Tahoma"/>
          <w:sz w:val="22"/>
          <w:szCs w:val="22"/>
        </w:rPr>
        <w:t>Přístavba a nástavba rehabi</w:t>
      </w:r>
      <w:r w:rsidR="00F5427C">
        <w:rPr>
          <w:rFonts w:ascii="Tahoma" w:hAnsi="Tahoma" w:cs="Tahoma"/>
          <w:sz w:val="22"/>
          <w:szCs w:val="22"/>
        </w:rPr>
        <w:t>l</w:t>
      </w:r>
      <w:r w:rsidR="00924CD9">
        <w:rPr>
          <w:rFonts w:ascii="Tahoma" w:hAnsi="Tahoma" w:cs="Tahoma"/>
          <w:sz w:val="22"/>
          <w:szCs w:val="22"/>
        </w:rPr>
        <w:t>itace</w:t>
      </w:r>
      <w:r w:rsidR="00F90F99">
        <w:rPr>
          <w:rFonts w:ascii="Tahoma" w:hAnsi="Tahoma" w:cs="Tahoma"/>
          <w:sz w:val="22"/>
          <w:szCs w:val="22"/>
        </w:rPr>
        <w:t>“</w:t>
      </w:r>
      <w:r w:rsidR="00E112AC">
        <w:rPr>
          <w:rFonts w:ascii="Tahoma" w:hAnsi="Tahoma" w:cs="Tahoma"/>
          <w:sz w:val="22"/>
          <w:szCs w:val="22"/>
        </w:rPr>
        <w:t>,</w:t>
      </w:r>
    </w:p>
    <w:p w14:paraId="37B03ADD" w14:textId="77777777" w:rsidR="00D019D5" w:rsidRPr="00AA3365" w:rsidRDefault="004A2DDB" w:rsidP="00DE39FC">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7ECF11FD" w14:textId="77777777" w:rsidR="004A2DDB" w:rsidRPr="00AA3365" w:rsidRDefault="004A2DDB" w:rsidP="00DE39FC">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68F211B7" w14:textId="77777777" w:rsidR="004A2DDB" w:rsidRPr="00155458" w:rsidRDefault="004A2DDB" w:rsidP="00DE39FC">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299E8E98" w14:textId="77777777" w:rsidR="00271BF9" w:rsidRDefault="004A2DDB" w:rsidP="00DE39FC">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14:paraId="42D13363" w14:textId="77777777" w:rsidR="007B67B4" w:rsidRPr="0088498F" w:rsidRDefault="007B67B4"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lastRenderedPageBreak/>
        <w:t xml:space="preserve">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w:t>
      </w:r>
      <w:r w:rsidRPr="00012C62">
        <w:rPr>
          <w:rFonts w:ascii="Tahoma" w:hAnsi="Tahoma" w:cs="Tahoma"/>
          <w:sz w:val="22"/>
          <w:szCs w:val="22"/>
        </w:rPr>
        <w:t>V případě předání a převzetí ukončených stavebních objektů či jiných prací již v průběhu výše uvedeného období se v souladu s § 21 odst. </w:t>
      </w:r>
      <w:r w:rsidR="00012C62">
        <w:rPr>
          <w:rFonts w:ascii="Tahoma" w:hAnsi="Tahoma" w:cs="Tahoma"/>
          <w:sz w:val="22"/>
          <w:szCs w:val="22"/>
        </w:rPr>
        <w:t>7</w:t>
      </w:r>
      <w:r w:rsidRPr="00012C62">
        <w:rPr>
          <w:rFonts w:ascii="Tahoma" w:hAnsi="Tahoma" w:cs="Tahoma"/>
          <w:sz w:val="22"/>
          <w:szCs w:val="22"/>
        </w:rPr>
        <w:t xml:space="preserve"> a § 21 odst. </w:t>
      </w:r>
      <w:r w:rsidR="00012C62">
        <w:rPr>
          <w:rFonts w:ascii="Tahoma" w:hAnsi="Tahoma" w:cs="Tahoma"/>
          <w:sz w:val="22"/>
          <w:szCs w:val="22"/>
        </w:rPr>
        <w:t>4</w:t>
      </w:r>
      <w:r w:rsidRPr="00012C62">
        <w:rPr>
          <w:rFonts w:ascii="Tahoma" w:hAnsi="Tahoma" w:cs="Tahoma"/>
          <w:sz w:val="22"/>
          <w:szCs w:val="22"/>
        </w:rPr>
        <w:t xml:space="preserve"> písm. a) zákona</w:t>
      </w:r>
      <w:r w:rsidRPr="0088498F">
        <w:rPr>
          <w:rFonts w:ascii="Tahoma" w:hAnsi="Tahoma" w:cs="Tahoma"/>
          <w:sz w:val="22"/>
          <w:szCs w:val="22"/>
        </w:rPr>
        <w:t xml:space="preserve">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6EAD3275" w14:textId="101B18BF" w:rsidR="00DA59A0" w:rsidRPr="00DA59A0" w:rsidRDefault="00810FB4"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nedodělků</w:t>
      </w:r>
      <w:r w:rsidR="003823D2">
        <w:rPr>
          <w:rFonts w:ascii="Tahoma" w:hAnsi="Tahoma" w:cs="Tahoma"/>
          <w:sz w:val="22"/>
          <w:szCs w:val="22"/>
        </w:rPr>
        <w:t xml:space="preserve">, </w:t>
      </w:r>
      <w:r w:rsidR="003823D2" w:rsidRPr="003823D2">
        <w:rPr>
          <w:rFonts w:ascii="Tahoma" w:hAnsi="Tahoma" w:cs="Tahoma"/>
          <w:sz w:val="22"/>
          <w:szCs w:val="22"/>
        </w:rPr>
        <w:t>přičemž den předání a převzetí je dnem UZP.</w:t>
      </w:r>
      <w:r w:rsidRPr="00DA59A0">
        <w:rPr>
          <w:rFonts w:ascii="Tahoma" w:hAnsi="Tahoma" w:cs="Tahoma"/>
          <w:sz w:val="22"/>
          <w:szCs w:val="22"/>
        </w:rPr>
        <w:t xml:space="preserve"> </w:t>
      </w:r>
      <w:r w:rsidR="008A01DE">
        <w:rPr>
          <w:rFonts w:ascii="Tahoma" w:hAnsi="Tahoma" w:cs="Tahoma"/>
          <w:sz w:val="22"/>
          <w:szCs w:val="22"/>
        </w:rPr>
        <w:t>Součástí konečné faktury bude rekapitulace vystavených faktur a</w:t>
      </w:r>
      <w:r w:rsidR="00E112AC">
        <w:rPr>
          <w:rFonts w:ascii="Tahoma" w:hAnsi="Tahoma" w:cs="Tahoma"/>
          <w:sz w:val="22"/>
          <w:szCs w:val="22"/>
        </w:rPr>
        <w:t> </w:t>
      </w:r>
      <w:r w:rsidR="008A01DE">
        <w:rPr>
          <w:rFonts w:ascii="Tahoma" w:hAnsi="Tahoma" w:cs="Tahoma"/>
          <w:sz w:val="22"/>
          <w:szCs w:val="22"/>
        </w:rPr>
        <w:t>rekapitulace veškerých provedených prací, která bude zpracována v souladu s odsouhlaseným soupisem prací.</w:t>
      </w:r>
    </w:p>
    <w:p w14:paraId="05759603" w14:textId="77777777" w:rsidR="00D019D5" w:rsidRPr="00B635CF" w:rsidRDefault="008D2CB6"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0B08ACF6" w14:textId="77777777" w:rsidR="005A7EA5" w:rsidRPr="00AA3365"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66E011DC" w14:textId="77777777" w:rsidR="00D019D5"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3D1A237A" w14:textId="77777777" w:rsidR="005729AB" w:rsidRPr="00B179CB" w:rsidRDefault="005729A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2ECFD125" w14:textId="77777777" w:rsidR="004A2DDB" w:rsidRPr="00D019D5"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75973967" w14:textId="77777777" w:rsidR="004A2DDB" w:rsidRPr="00155458" w:rsidRDefault="004A2DDB" w:rsidP="00DE39FC">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58210C4" w14:textId="77777777" w:rsidR="004A2DDB" w:rsidRPr="00155458" w:rsidRDefault="004A2DDB" w:rsidP="00DE39FC">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29C9FBDB"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44CFD36E" w14:textId="77777777" w:rsidR="004A2DDB" w:rsidRPr="00155458"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73EEF8C0" w14:textId="77777777" w:rsidR="004A2DDB" w:rsidRDefault="004A2DDB" w:rsidP="00DE39FC">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31C9DD21"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lastRenderedPageBreak/>
        <w:t>VII.</w:t>
      </w:r>
      <w:r w:rsidR="008A01DE">
        <w:rPr>
          <w:rFonts w:ascii="Tahoma" w:hAnsi="Tahoma" w:cs="Tahoma"/>
          <w:b/>
          <w:sz w:val="22"/>
          <w:szCs w:val="22"/>
        </w:rPr>
        <w:br/>
      </w:r>
      <w:r w:rsidRPr="00F73FEB">
        <w:rPr>
          <w:rFonts w:ascii="Tahoma" w:hAnsi="Tahoma" w:cs="Tahoma"/>
          <w:b/>
          <w:sz w:val="22"/>
          <w:szCs w:val="22"/>
        </w:rPr>
        <w:t>Jakost díla</w:t>
      </w:r>
    </w:p>
    <w:p w14:paraId="28350CBD" w14:textId="77777777" w:rsidR="004A2DDB" w:rsidRPr="004F5D2D" w:rsidRDefault="004A2DDB" w:rsidP="00DE39FC">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w:t>
      </w:r>
      <w:r w:rsidRPr="00360791">
        <w:rPr>
          <w:rFonts w:ascii="Tahoma" w:hAnsi="Tahoma" w:cs="Tahoma"/>
          <w:bCs/>
          <w:sz w:val="22"/>
          <w:szCs w:val="22"/>
        </w:rPr>
        <w:t>projektové dokumentaci, stavebnímu povolení, zadání veřejné zakázky a</w:t>
      </w:r>
      <w:r w:rsidR="0051293B" w:rsidRPr="00360791">
        <w:rPr>
          <w:rFonts w:ascii="Tahoma" w:hAnsi="Tahoma" w:cs="Tahoma"/>
          <w:bCs/>
          <w:sz w:val="22"/>
          <w:szCs w:val="22"/>
        </w:rPr>
        <w:t> </w:t>
      </w:r>
      <w:r w:rsidRPr="00360791">
        <w:rPr>
          <w:rFonts w:ascii="Tahoma" w:hAnsi="Tahoma" w:cs="Tahoma"/>
          <w:bCs/>
          <w:sz w:val="22"/>
          <w:szCs w:val="22"/>
        </w:rPr>
        <w:t xml:space="preserve">této smlouvě. </w:t>
      </w:r>
      <w:r w:rsidRPr="004F5D2D">
        <w:rPr>
          <w:rFonts w:ascii="Tahoma" w:hAnsi="Tahoma" w:cs="Tahoma"/>
          <w:bCs/>
          <w:sz w:val="22"/>
          <w:szCs w:val="22"/>
        </w:rPr>
        <w:t>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163668A8" w14:textId="77777777" w:rsidR="002E794E" w:rsidRPr="004F5D2D" w:rsidRDefault="002E794E" w:rsidP="00DE39FC">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4059BF23" w14:textId="77777777" w:rsidR="004A2DDB" w:rsidRPr="004F5D2D" w:rsidRDefault="004A2DDB" w:rsidP="00DE39FC">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4E066DD7"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67B0BFEC" w14:textId="3AAA5A6A" w:rsidR="00E11701" w:rsidRPr="00E11701" w:rsidRDefault="004A2DDB" w:rsidP="00DE39FC">
      <w:pPr>
        <w:pStyle w:val="Smlouva-slo0"/>
        <w:widowControl/>
        <w:numPr>
          <w:ilvl w:val="3"/>
          <w:numId w:val="4"/>
        </w:numPr>
        <w:spacing w:line="240" w:lineRule="auto"/>
        <w:rPr>
          <w:rFonts w:ascii="Tahoma" w:hAnsi="Tahoma" w:cs="Tahoma"/>
          <w:sz w:val="22"/>
          <w:szCs w:val="22"/>
        </w:rPr>
      </w:pPr>
      <w:r w:rsidRPr="005B559B">
        <w:rPr>
          <w:rFonts w:ascii="Tahoma" w:hAnsi="Tahoma" w:cs="Tahoma"/>
          <w:sz w:val="22"/>
          <w:szCs w:val="22"/>
        </w:rPr>
        <w:t xml:space="preserve">Objednatel předá </w:t>
      </w:r>
      <w:r w:rsidR="0051293B" w:rsidRPr="005B559B">
        <w:rPr>
          <w:rFonts w:ascii="Tahoma" w:hAnsi="Tahoma" w:cs="Tahoma"/>
          <w:sz w:val="22"/>
          <w:szCs w:val="22"/>
        </w:rPr>
        <w:t>a </w:t>
      </w:r>
      <w:r w:rsidRPr="005B559B">
        <w:rPr>
          <w:rFonts w:ascii="Tahoma" w:hAnsi="Tahoma" w:cs="Tahoma"/>
          <w:sz w:val="22"/>
          <w:szCs w:val="22"/>
        </w:rPr>
        <w:t>zhotovitel</w:t>
      </w:r>
      <w:r w:rsidR="001853A9" w:rsidRPr="005B559B">
        <w:rPr>
          <w:rFonts w:ascii="Tahoma" w:hAnsi="Tahoma" w:cs="Tahoma"/>
          <w:sz w:val="22"/>
          <w:szCs w:val="22"/>
        </w:rPr>
        <w:t xml:space="preserve"> převezme</w:t>
      </w:r>
      <w:r w:rsidR="0051293B" w:rsidRPr="005B559B">
        <w:rPr>
          <w:rFonts w:ascii="Tahoma" w:hAnsi="Tahoma" w:cs="Tahoma"/>
          <w:sz w:val="22"/>
          <w:szCs w:val="22"/>
        </w:rPr>
        <w:t xml:space="preserve"> staveniště nejpozději </w:t>
      </w:r>
      <w:r w:rsidR="00D825D8" w:rsidRPr="005B559B">
        <w:rPr>
          <w:rFonts w:ascii="Tahoma" w:hAnsi="Tahoma" w:cs="Tahoma"/>
          <w:sz w:val="22"/>
          <w:szCs w:val="22"/>
        </w:rPr>
        <w:t xml:space="preserve">do </w:t>
      </w:r>
      <w:r w:rsidR="00E20C15" w:rsidRPr="005B559B">
        <w:rPr>
          <w:rFonts w:ascii="Tahoma" w:hAnsi="Tahoma" w:cs="Tahoma"/>
          <w:sz w:val="22"/>
          <w:szCs w:val="22"/>
        </w:rPr>
        <w:t>7</w:t>
      </w:r>
      <w:r w:rsidR="00823D7F" w:rsidRPr="005B559B">
        <w:rPr>
          <w:rFonts w:ascii="Tahoma" w:hAnsi="Tahoma" w:cs="Tahoma"/>
          <w:sz w:val="22"/>
          <w:szCs w:val="22"/>
        </w:rPr>
        <w:t xml:space="preserve"> kalendářních dnů od</w:t>
      </w:r>
      <w:r w:rsidR="00823D7F" w:rsidRPr="00E20C15">
        <w:rPr>
          <w:rFonts w:ascii="Tahoma" w:hAnsi="Tahoma" w:cs="Tahoma"/>
          <w:sz w:val="22"/>
          <w:szCs w:val="22"/>
        </w:rPr>
        <w:t xml:space="preserve"> nabytí účinnosti této smlouvy</w:t>
      </w:r>
      <w:r w:rsidR="0051293B" w:rsidRPr="00E20C15">
        <w:rPr>
          <w:rFonts w:ascii="Tahoma" w:hAnsi="Tahoma" w:cs="Tahoma"/>
          <w:sz w:val="22"/>
          <w:szCs w:val="22"/>
        </w:rPr>
        <w:t>, nedohodnou</w:t>
      </w:r>
      <w:r w:rsidR="0051293B" w:rsidRPr="00E20C15">
        <w:rPr>
          <w:rFonts w:ascii="Tahoma" w:hAnsi="Tahoma" w:cs="Tahoma"/>
          <w:sz w:val="22"/>
          <w:szCs w:val="22"/>
        </w:rPr>
        <w:noBreakHyphen/>
      </w:r>
      <w:r w:rsidR="00A44050" w:rsidRPr="00E20C15">
        <w:rPr>
          <w:rFonts w:ascii="Tahoma" w:hAnsi="Tahoma" w:cs="Tahoma"/>
          <w:sz w:val="22"/>
          <w:szCs w:val="22"/>
        </w:rPr>
        <w:t xml:space="preserve">li se </w:t>
      </w:r>
      <w:r w:rsidR="00C5674D" w:rsidRPr="00E20C15">
        <w:rPr>
          <w:rFonts w:ascii="Tahoma" w:hAnsi="Tahoma" w:cs="Tahoma"/>
          <w:sz w:val="22"/>
          <w:szCs w:val="22"/>
        </w:rPr>
        <w:t xml:space="preserve">smluvní </w:t>
      </w:r>
      <w:r w:rsidR="00A44050" w:rsidRPr="00E20C15">
        <w:rPr>
          <w:rFonts w:ascii="Tahoma" w:hAnsi="Tahoma" w:cs="Tahoma"/>
          <w:sz w:val="22"/>
          <w:szCs w:val="22"/>
        </w:rPr>
        <w:t>strany písemně jinak</w:t>
      </w:r>
      <w:r w:rsidR="00E11701" w:rsidRPr="00E20C15">
        <w:rPr>
          <w:rFonts w:ascii="Tahoma" w:hAnsi="Tahoma" w:cs="Tahoma"/>
          <w:sz w:val="22"/>
          <w:szCs w:val="22"/>
        </w:rPr>
        <w:t>. Dohoda o změně termínu předání staveniště bude učiněna formou zápisu</w:t>
      </w:r>
      <w:r w:rsidR="00E11701" w:rsidRPr="00E11701">
        <w:rPr>
          <w:rFonts w:ascii="Tahoma" w:hAnsi="Tahoma" w:cs="Tahoma"/>
          <w:sz w:val="22"/>
          <w:szCs w:val="22"/>
        </w:rPr>
        <w:t xml:space="preserve">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02BFB361" w14:textId="77777777" w:rsidR="004A2DDB" w:rsidRPr="00E11701" w:rsidRDefault="0051293B" w:rsidP="00DE39FC">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0F514045" w14:textId="77777777" w:rsidR="004A2DDB" w:rsidRPr="00F73FEB"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3B1B5B1B" w14:textId="77777777" w:rsidR="00F73FEB"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2382E298" w14:textId="77777777" w:rsidR="004A2DDB" w:rsidRPr="00F73FEB"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6F3B9524" w14:textId="77777777" w:rsidR="004A2DDB" w:rsidRPr="004F5D2D"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5BD5818F" w14:textId="77777777" w:rsidR="004A2DDB" w:rsidRPr="004F5D2D"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28D831FA" w14:textId="77777777" w:rsidR="004A2DDB" w:rsidRPr="004F5D2D" w:rsidRDefault="004A2DDB" w:rsidP="00DE39FC">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 xml:space="preserve">souladu s požadavky </w:t>
      </w:r>
      <w:r w:rsidRPr="004F5D2D">
        <w:rPr>
          <w:rFonts w:ascii="Tahoma" w:hAnsi="Tahoma" w:cs="Tahoma"/>
          <w:sz w:val="22"/>
          <w:szCs w:val="22"/>
        </w:rPr>
        <w:lastRenderedPageBreak/>
        <w:t>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0902144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2FD15E3C" w14:textId="77777777" w:rsidR="004A2DDB" w:rsidRPr="004F5D2D"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0E18E73C" w14:textId="77777777" w:rsidR="004A2DDB" w:rsidRPr="004F5D2D" w:rsidRDefault="008563D6"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6C6BAE8D" w14:textId="77777777" w:rsidR="004A2DDB" w:rsidRPr="004F5D2D" w:rsidRDefault="008563D6"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7A145B8B" w14:textId="77777777" w:rsidR="004A2DDB" w:rsidRPr="004F5D2D" w:rsidRDefault="004A2DDB"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A08DB4E" w14:textId="77777777" w:rsidR="00E43E40" w:rsidRPr="004F5D2D" w:rsidRDefault="0004714B"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40D22A42" w14:textId="77777777" w:rsidR="00134EC6" w:rsidRPr="004F5D2D" w:rsidRDefault="008563D6"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9AC079B" w14:textId="77777777" w:rsidR="004A2DDB" w:rsidRPr="004F5D2D" w:rsidRDefault="00E43E40" w:rsidP="00DE39FC">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37ACB926" w14:textId="77777777" w:rsidR="001727EA" w:rsidRPr="001727EA" w:rsidRDefault="004A2DDB" w:rsidP="00DE39FC">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D4980">
        <w:rPr>
          <w:rFonts w:ascii="Tahoma" w:hAnsi="Tahoma" w:cs="Tahoma"/>
          <w:sz w:val="22"/>
          <w:szCs w:val="22"/>
        </w:rPr>
        <w:t xml:space="preserve">: </w:t>
      </w:r>
      <w:hyperlink r:id="rId9" w:history="1">
        <w:r w:rsidR="00330070" w:rsidRPr="009D3DD2">
          <w:rPr>
            <w:rStyle w:val="Hypertextovodkaz"/>
            <w:rFonts w:ascii="Tahoma" w:hAnsi="Tahoma" w:cs="Tahoma"/>
            <w:bCs/>
            <w:sz w:val="22"/>
            <w:szCs w:val="22"/>
          </w:rPr>
          <w:t>Jaroslav.Brzyszkowski@nemtr.cz</w:t>
        </w:r>
      </w:hyperlink>
      <w:r w:rsidR="005D4980" w:rsidRPr="005D4980">
        <w:rPr>
          <w:rFonts w:ascii="Tahoma" w:hAnsi="Tahoma" w:cs="Tahoma"/>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14:paraId="7847B999" w14:textId="77777777" w:rsidR="004A2DDB" w:rsidRPr="004F5D2D" w:rsidRDefault="008563D6" w:rsidP="00DE39FC">
      <w:pPr>
        <w:pStyle w:val="Smlouva-slo0"/>
        <w:numPr>
          <w:ilvl w:val="0"/>
          <w:numId w:val="26"/>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72A817C4" w14:textId="77777777" w:rsidR="004A2DDB" w:rsidRPr="004F5D2D" w:rsidRDefault="004A2DDB" w:rsidP="00DE39FC">
      <w:pPr>
        <w:pStyle w:val="Smlouva-slo0"/>
        <w:numPr>
          <w:ilvl w:val="0"/>
          <w:numId w:val="26"/>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35A4BDB4" w14:textId="77777777" w:rsidR="004A2DDB" w:rsidRPr="004F5D2D" w:rsidRDefault="004A2DDB" w:rsidP="00DE39FC">
      <w:pPr>
        <w:pStyle w:val="Smlouva-slo0"/>
        <w:numPr>
          <w:ilvl w:val="0"/>
          <w:numId w:val="26"/>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0C0E73D7" w14:textId="77777777" w:rsidR="00BB3051" w:rsidRPr="00BB3051" w:rsidRDefault="00BB3051" w:rsidP="004B0423">
      <w:pPr>
        <w:pStyle w:val="Smlouva-slo0"/>
        <w:numPr>
          <w:ilvl w:val="0"/>
          <w:numId w:val="7"/>
        </w:numPr>
        <w:spacing w:line="240" w:lineRule="auto"/>
        <w:ind w:left="357" w:hanging="357"/>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17EC398" w14:textId="77777777" w:rsidR="004A2DDB"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 xml:space="preserve">projektové </w:t>
      </w:r>
      <w:r w:rsidRPr="004F5D2D">
        <w:rPr>
          <w:rFonts w:ascii="Tahoma" w:hAnsi="Tahoma" w:cs="Tahoma"/>
          <w:sz w:val="22"/>
          <w:szCs w:val="22"/>
        </w:rPr>
        <w:lastRenderedPageBreak/>
        <w:t>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7225272" w14:textId="77777777" w:rsidR="004A2DDB"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1AC1AA0C" w14:textId="77777777" w:rsidR="00EA243D" w:rsidRPr="00EA243D" w:rsidRDefault="00EA243D" w:rsidP="00DE39FC">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12A53E8B" w14:textId="77777777" w:rsidR="004A2DDB" w:rsidRPr="004F5D2D"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85D061A" w14:textId="77777777" w:rsidR="004A2DDB"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53C008B5" w14:textId="77777777" w:rsidR="007361D2" w:rsidRPr="00CD1534" w:rsidRDefault="00DC48CF" w:rsidP="00DE39FC">
      <w:pPr>
        <w:pStyle w:val="Smlouva-slo0"/>
        <w:numPr>
          <w:ilvl w:val="0"/>
          <w:numId w:val="7"/>
        </w:numPr>
        <w:spacing w:line="240" w:lineRule="auto"/>
        <w:ind w:left="357" w:hanging="357"/>
        <w:rPr>
          <w:rFonts w:ascii="Tahoma" w:hAnsi="Tahoma" w:cs="Tahoma"/>
          <w:sz w:val="22"/>
          <w:szCs w:val="22"/>
        </w:rPr>
      </w:pPr>
      <w:r w:rsidRPr="00CD1534">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CD1534">
        <w:rPr>
          <w:rFonts w:ascii="Tahoma" w:hAnsi="Tahoma" w:cs="Tahoma"/>
          <w:sz w:val="22"/>
          <w:szCs w:val="22"/>
        </w:rPr>
        <w:t>a </w:t>
      </w:r>
      <w:r w:rsidRPr="00CD1534">
        <w:rPr>
          <w:rFonts w:ascii="Tahoma" w:hAnsi="Tahoma" w:cs="Tahoma"/>
          <w:sz w:val="22"/>
          <w:szCs w:val="22"/>
        </w:rPr>
        <w:t>předat objednateli originály prohlášení poddodavatelů o součinnosti s koordinátorem BOZP, jehož vzor je přílohou č. 2 této smlouvy. Povinnost</w:t>
      </w:r>
      <w:r w:rsidR="001B4AF4" w:rsidRPr="00CD1534">
        <w:rPr>
          <w:rFonts w:ascii="Tahoma" w:hAnsi="Tahoma" w:cs="Tahoma"/>
          <w:sz w:val="22"/>
          <w:szCs w:val="22"/>
        </w:rPr>
        <w:t xml:space="preserve"> identifikovat poddodavatele se </w:t>
      </w:r>
      <w:r w:rsidRPr="00CD1534">
        <w:rPr>
          <w:rFonts w:ascii="Tahoma" w:hAnsi="Tahoma" w:cs="Tahoma"/>
          <w:sz w:val="22"/>
          <w:szCs w:val="22"/>
        </w:rPr>
        <w:t>považuje za splněnou, jsou-li tyto úda</w:t>
      </w:r>
      <w:r w:rsidR="001B4AF4" w:rsidRPr="00CD1534">
        <w:rPr>
          <w:rFonts w:ascii="Tahoma" w:hAnsi="Tahoma" w:cs="Tahoma"/>
          <w:sz w:val="22"/>
          <w:szCs w:val="22"/>
        </w:rPr>
        <w:t>je uvedeny ve stavebním deníku.</w:t>
      </w:r>
    </w:p>
    <w:p w14:paraId="091AEBDD" w14:textId="77777777" w:rsidR="00553DF7" w:rsidRPr="001B4AF4" w:rsidRDefault="00706AAB" w:rsidP="00DE39FC">
      <w:pPr>
        <w:pStyle w:val="Smlouva-slo0"/>
        <w:numPr>
          <w:ilvl w:val="0"/>
          <w:numId w:val="7"/>
        </w:numPr>
        <w:spacing w:line="240" w:lineRule="auto"/>
        <w:ind w:left="357" w:hanging="357"/>
        <w:rPr>
          <w:rFonts w:ascii="Tahoma" w:hAnsi="Tahoma" w:cs="Tahoma"/>
          <w:sz w:val="22"/>
          <w:szCs w:val="22"/>
        </w:rPr>
      </w:pPr>
      <w:r w:rsidRPr="00CD1534">
        <w:rPr>
          <w:rFonts w:ascii="Tahoma" w:hAnsi="Tahoma" w:cs="Tahoma"/>
          <w:sz w:val="22"/>
          <w:szCs w:val="22"/>
        </w:rPr>
        <w:t>Zhotovitel se zavazuje realizovat dílo prostřednictvím osob, kterými byla prokazována kvalifikace</w:t>
      </w:r>
      <w:r w:rsidRPr="00CD1534">
        <w:rPr>
          <w:rFonts w:ascii="Tahoma" w:eastAsia="Calibri" w:hAnsi="Tahoma" w:cs="Tahoma"/>
          <w:sz w:val="22"/>
          <w:szCs w:val="22"/>
          <w:lang w:eastAsia="en-US"/>
        </w:rPr>
        <w:t xml:space="preserve"> </w:t>
      </w:r>
      <w:r w:rsidRPr="00CD1534">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CD1534">
        <w:rPr>
          <w:rFonts w:ascii="Tahoma" w:hAnsi="Tahoma" w:cs="Tahoma"/>
          <w:sz w:val="22"/>
          <w:szCs w:val="22"/>
        </w:rPr>
        <w:t>a </w:t>
      </w:r>
      <w:r w:rsidRPr="00CD1534">
        <w:rPr>
          <w:rFonts w:ascii="Tahoma" w:hAnsi="Tahoma" w:cs="Tahoma"/>
          <w:sz w:val="22"/>
          <w:szCs w:val="22"/>
        </w:rPr>
        <w:t xml:space="preserve">v případě, že odborná osoba je poddodavatelem zhotovitele, také originály prohlášení poddodavatelů o součinnosti s koordinátorem BOZP, jehož vzor je přílohou č. 2 této smlouvy. Objednatel </w:t>
      </w:r>
      <w:r w:rsidRPr="0024375D">
        <w:rPr>
          <w:rFonts w:ascii="Tahoma" w:hAnsi="Tahoma" w:cs="Tahoma"/>
          <w:sz w:val="22"/>
          <w:szCs w:val="22"/>
        </w:rPr>
        <w:t>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68D7242C" w14:textId="25E42A00" w:rsidR="004A2DDB" w:rsidRPr="004F5D2D"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w:t>
      </w:r>
      <w:r w:rsidR="00566565">
        <w:rPr>
          <w:rFonts w:ascii="Tahoma" w:hAnsi="Tahoma" w:cs="Tahoma"/>
          <w:sz w:val="22"/>
          <w:szCs w:val="22"/>
        </w:rPr>
        <w:t xml:space="preserve"> </w:t>
      </w:r>
      <w:r w:rsidR="00566565" w:rsidRPr="00D90D73">
        <w:rPr>
          <w:rFonts w:ascii="Tahoma" w:hAnsi="Tahoma" w:cs="Tahoma"/>
          <w:sz w:val="22"/>
          <w:szCs w:val="22"/>
        </w:rPr>
        <w:t xml:space="preserve">včetně stálé působnosti stavbyvedoucího </w:t>
      </w:r>
      <w:r w:rsidRPr="00D90D73">
        <w:rPr>
          <w:rFonts w:ascii="Tahoma" w:hAnsi="Tahoma" w:cs="Tahoma"/>
          <w:sz w:val="22"/>
          <w:szCs w:val="22"/>
        </w:rPr>
        <w:t>a</w:t>
      </w:r>
      <w:r w:rsidR="00387DFA" w:rsidRPr="00D90D73">
        <w:rPr>
          <w:rFonts w:ascii="Tahoma" w:hAnsi="Tahoma" w:cs="Tahoma"/>
          <w:sz w:val="22"/>
          <w:szCs w:val="22"/>
        </w:rPr>
        <w:t> </w:t>
      </w:r>
      <w:r w:rsidRPr="00D90D73">
        <w:rPr>
          <w:rFonts w:ascii="Tahoma" w:hAnsi="Tahoma" w:cs="Tahoma"/>
          <w:sz w:val="22"/>
          <w:szCs w:val="22"/>
        </w:rPr>
        <w:t>odborného provádění prací oprávněným</w:t>
      </w:r>
      <w:r w:rsidRPr="004F5D2D">
        <w:rPr>
          <w:rFonts w:ascii="Tahoma" w:hAnsi="Tahoma" w:cs="Tahoma"/>
          <w:sz w:val="22"/>
          <w:szCs w:val="22"/>
        </w:rPr>
        <w:t>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2093903E" w14:textId="77777777" w:rsidR="004A2DDB" w:rsidRPr="004F5D2D"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58114F59" w14:textId="77777777" w:rsidR="004A2DDB" w:rsidRPr="004F5D2D"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2B1DE558" w14:textId="77777777" w:rsidR="004A2DDB"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34F43CE8" w14:textId="77777777" w:rsidR="00B02222" w:rsidRPr="00CD1534" w:rsidRDefault="00B02222" w:rsidP="00DE39FC">
      <w:pPr>
        <w:pStyle w:val="Smlouva-slo0"/>
        <w:numPr>
          <w:ilvl w:val="0"/>
          <w:numId w:val="7"/>
        </w:numPr>
        <w:spacing w:line="240" w:lineRule="auto"/>
        <w:ind w:left="357" w:hanging="357"/>
        <w:rPr>
          <w:rFonts w:ascii="Tahoma" w:hAnsi="Tahoma" w:cs="Tahoma"/>
          <w:sz w:val="22"/>
          <w:szCs w:val="22"/>
        </w:rPr>
      </w:pPr>
      <w:r w:rsidRPr="00CD1534">
        <w:rPr>
          <w:rFonts w:ascii="Tahoma" w:hAnsi="Tahoma" w:cs="Tahoma"/>
          <w:sz w:val="22"/>
          <w:szCs w:val="22"/>
        </w:rPr>
        <w:t>Zhotovitel</w:t>
      </w:r>
      <w:r w:rsidRPr="00CD1534">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w:t>
      </w:r>
      <w:r w:rsidRPr="00CD1534">
        <w:rPr>
          <w:rFonts w:ascii="Tahoma" w:hAnsi="Tahoma" w:cs="Tahoma"/>
          <w:snapToGrid/>
          <w:sz w:val="22"/>
          <w:szCs w:val="22"/>
        </w:rPr>
        <w:lastRenderedPageBreak/>
        <w:t>na staveništích“.</w:t>
      </w:r>
    </w:p>
    <w:p w14:paraId="18D16541" w14:textId="77777777" w:rsidR="00B53A7B" w:rsidRPr="006C582F" w:rsidRDefault="00B53A7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34262157" w14:textId="77777777" w:rsidR="004A2DDB" w:rsidRPr="004F5D2D"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35D9DF52" w14:textId="77777777" w:rsidR="004A2DDB" w:rsidRDefault="004A2DDB"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2592908" w14:textId="77777777" w:rsidR="001A3315" w:rsidRPr="00EF6117" w:rsidRDefault="001A3315" w:rsidP="004B0423">
      <w:pPr>
        <w:pStyle w:val="Smlouva-slo0"/>
        <w:numPr>
          <w:ilvl w:val="0"/>
          <w:numId w:val="7"/>
        </w:numPr>
        <w:spacing w:line="240" w:lineRule="auto"/>
        <w:ind w:left="357" w:hanging="357"/>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w:t>
      </w:r>
      <w:r w:rsidRPr="00CD1534">
        <w:rPr>
          <w:rFonts w:ascii="Tahoma" w:hAnsi="Tahoma" w:cs="Tahoma"/>
          <w:sz w:val="22"/>
          <w:szCs w:val="22"/>
        </w:rPr>
        <w:t xml:space="preserve">projektanta </w:t>
      </w:r>
      <w:r w:rsidRPr="004B0423">
        <w:rPr>
          <w:rFonts w:ascii="Tahoma" w:hAnsi="Tahoma" w:cs="Tahoma"/>
          <w:sz w:val="22"/>
          <w:szCs w:val="22"/>
        </w:rPr>
        <w:t>a výkon činnosti koordinátora BOZP</w:t>
      </w:r>
      <w:r w:rsidRPr="00CD1534">
        <w:rPr>
          <w:rFonts w:ascii="Tahoma" w:hAnsi="Tahoma" w:cs="Tahoma"/>
          <w:sz w:val="22"/>
          <w:szCs w:val="22"/>
        </w:rPr>
        <w:t xml:space="preserve"> a umožnit osobám, které je vykonávají, </w:t>
      </w:r>
      <w:r w:rsidRPr="000873A3">
        <w:rPr>
          <w:rFonts w:ascii="Tahoma" w:hAnsi="Tahoma" w:cs="Tahoma"/>
          <w:sz w:val="22"/>
          <w:szCs w:val="22"/>
        </w:rPr>
        <w:t>vstup na stavbu a staveniště</w:t>
      </w:r>
      <w:r w:rsidRPr="004B0423">
        <w:rPr>
          <w:rFonts w:ascii="Tahoma" w:hAnsi="Tahoma" w:cs="Tahoma"/>
          <w:sz w:val="22"/>
          <w:szCs w:val="22"/>
        </w:rPr>
        <w:t>.</w:t>
      </w:r>
    </w:p>
    <w:p w14:paraId="3187BC06" w14:textId="77777777" w:rsidR="00EF6117" w:rsidRPr="00EF6117" w:rsidRDefault="00EF6117" w:rsidP="004B0423">
      <w:pPr>
        <w:pStyle w:val="Smlouva-slo0"/>
        <w:numPr>
          <w:ilvl w:val="0"/>
          <w:numId w:val="7"/>
        </w:numPr>
        <w:spacing w:line="240" w:lineRule="auto"/>
        <w:ind w:left="357" w:hanging="357"/>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3F44FACA"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5455E23C" w14:textId="77777777" w:rsidR="001609A0" w:rsidRPr="00AA3365" w:rsidRDefault="008F4914" w:rsidP="00DE39FC">
      <w:pPr>
        <w:pStyle w:val="Smlouva-slo0"/>
        <w:numPr>
          <w:ilvl w:val="0"/>
          <w:numId w:val="7"/>
        </w:numPr>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7DD5033E" w14:textId="77777777" w:rsidR="001609A0" w:rsidRPr="00AA3365" w:rsidRDefault="008F4914"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6FEA4D7E" w14:textId="77777777" w:rsidR="001609A0" w:rsidRPr="00AA3365" w:rsidRDefault="009963DC"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0AABD13D" w14:textId="77777777" w:rsidR="001609A0" w:rsidRPr="00CD1534" w:rsidRDefault="001609A0" w:rsidP="00DE39FC">
      <w:pPr>
        <w:pStyle w:val="Smlouva-slo0"/>
        <w:numPr>
          <w:ilvl w:val="0"/>
          <w:numId w:val="27"/>
        </w:numPr>
        <w:tabs>
          <w:tab w:val="clear" w:pos="360"/>
          <w:tab w:val="num" w:pos="720"/>
        </w:tabs>
        <w:spacing w:line="240" w:lineRule="auto"/>
        <w:ind w:left="714" w:hanging="357"/>
        <w:rPr>
          <w:rFonts w:ascii="Tahoma" w:hAnsi="Tahoma" w:cs="Tahoma"/>
          <w:snapToGrid/>
          <w:sz w:val="22"/>
          <w:szCs w:val="22"/>
        </w:rPr>
      </w:pPr>
      <w:r w:rsidRPr="00CD1534">
        <w:rPr>
          <w:rFonts w:ascii="Tahoma" w:hAnsi="Tahoma" w:cs="Tahoma"/>
          <w:snapToGrid/>
          <w:sz w:val="22"/>
          <w:szCs w:val="22"/>
        </w:rPr>
        <w:t>koordinátorem BOZP,</w:t>
      </w:r>
    </w:p>
    <w:p w14:paraId="7C86CB60" w14:textId="77777777" w:rsidR="00592867" w:rsidRPr="00AA3365" w:rsidRDefault="00710BB1"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5A35273F"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442F8204"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6D9B9D08" w14:textId="77777777" w:rsidR="00962017" w:rsidRPr="00CD1534" w:rsidRDefault="00962017" w:rsidP="00DE39FC">
      <w:pPr>
        <w:widowControl w:val="0"/>
        <w:numPr>
          <w:ilvl w:val="0"/>
          <w:numId w:val="7"/>
        </w:numPr>
        <w:spacing w:before="60"/>
        <w:jc w:val="both"/>
        <w:rPr>
          <w:rFonts w:ascii="Tahoma" w:hAnsi="Tahoma" w:cs="Tahoma"/>
          <w:snapToGrid w:val="0"/>
          <w:sz w:val="22"/>
          <w:szCs w:val="22"/>
        </w:rPr>
      </w:pPr>
      <w:r w:rsidRPr="00CD1534">
        <w:rPr>
          <w:rFonts w:ascii="Tahoma" w:hAnsi="Tahoma" w:cs="Tahoma"/>
          <w:snapToGrid w:val="0"/>
          <w:sz w:val="22"/>
          <w:szCs w:val="22"/>
        </w:rPr>
        <w:t xml:space="preserve">Osoba vykonávající technický dozor stavebníka </w:t>
      </w:r>
      <w:r w:rsidRPr="004B0423">
        <w:rPr>
          <w:rFonts w:ascii="Tahoma" w:hAnsi="Tahoma" w:cs="Tahoma"/>
          <w:snapToGrid w:val="0"/>
          <w:sz w:val="22"/>
          <w:szCs w:val="22"/>
        </w:rPr>
        <w:t xml:space="preserve">a funkci koordinátora BOZP </w:t>
      </w:r>
      <w:r w:rsidRPr="00CD1534">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4B0423">
        <w:rPr>
          <w:rFonts w:ascii="Tahoma" w:hAnsi="Tahoma" w:cs="Tahoma"/>
          <w:snapToGrid w:val="0"/>
          <w:sz w:val="22"/>
          <w:szCs w:val="22"/>
        </w:rPr>
        <w:t xml:space="preserve">a rovněž ke kontrole bezpečnosti a ochrany zdraví při práci na staveništi </w:t>
      </w:r>
      <w:r w:rsidRPr="00CD1534">
        <w:rPr>
          <w:rFonts w:ascii="Tahoma" w:hAnsi="Tahoma" w:cs="Tahoma"/>
          <w:snapToGrid w:val="0"/>
          <w:sz w:val="22"/>
          <w:szCs w:val="22"/>
        </w:rPr>
        <w:t xml:space="preserve">a k dalším úkonům vyplývajícím z příslušné smlouvy na zajištění výkonu inženýrské a investorské činnosti </w:t>
      </w:r>
      <w:r w:rsidRPr="00CD1534">
        <w:rPr>
          <w:rFonts w:ascii="Tahoma" w:hAnsi="Tahoma" w:cs="Tahoma"/>
          <w:sz w:val="22"/>
          <w:szCs w:val="22"/>
        </w:rPr>
        <w:t>a výkonu koordinace bezpečnosti a ochrany zdraví při práci na staveništi</w:t>
      </w:r>
      <w:r w:rsidRPr="00CD1534">
        <w:rPr>
          <w:rFonts w:ascii="Tahoma" w:hAnsi="Tahoma" w:cs="Tahoma"/>
          <w:snapToGrid w:val="0"/>
          <w:sz w:val="22"/>
          <w:szCs w:val="22"/>
        </w:rPr>
        <w:t xml:space="preserve"> při realizaci stavby.</w:t>
      </w:r>
    </w:p>
    <w:p w14:paraId="05E423FC" w14:textId="77777777" w:rsidR="00936568" w:rsidRPr="004F5D2D" w:rsidRDefault="00A00511" w:rsidP="00DE39FC">
      <w:pPr>
        <w:pStyle w:val="Smlouva-slo0"/>
        <w:numPr>
          <w:ilvl w:val="0"/>
          <w:numId w:val="7"/>
        </w:numPr>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C453990" w14:textId="77777777" w:rsidR="00936568" w:rsidRPr="004F5D2D" w:rsidRDefault="00936568"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6BE19F0" w14:textId="77777777" w:rsidR="00A00511" w:rsidRPr="004F5D2D" w:rsidRDefault="00EE41D1"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65F5D0BF" w14:textId="77777777" w:rsidR="00CD6F5E" w:rsidRPr="004F5D2D" w:rsidRDefault="00CD6F5E"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225610F2" w14:textId="77777777" w:rsidR="00143CF6" w:rsidRPr="004F5D2D" w:rsidRDefault="00143CF6" w:rsidP="00DE39FC">
      <w:pPr>
        <w:pStyle w:val="Smlouva-slo0"/>
        <w:numPr>
          <w:ilvl w:val="0"/>
          <w:numId w:val="27"/>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5AD4DA6C" w14:textId="77777777" w:rsidR="00DC078F" w:rsidRPr="004F5D2D" w:rsidRDefault="00DC078F"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 xml:space="preserve">prověření kvality prací, jež budou dalším postupem </w:t>
      </w:r>
      <w:r w:rsidRPr="004F5D2D">
        <w:rPr>
          <w:rFonts w:ascii="Tahoma" w:hAnsi="Tahoma" w:cs="Tahoma"/>
          <w:sz w:val="22"/>
          <w:szCs w:val="22"/>
        </w:rPr>
        <w:lastRenderedPageBreak/>
        <w:t>při</w:t>
      </w:r>
      <w:r w:rsidR="00D67E87">
        <w:rPr>
          <w:rFonts w:ascii="Tahoma" w:hAnsi="Tahoma" w:cs="Tahoma"/>
          <w:sz w:val="22"/>
          <w:szCs w:val="22"/>
        </w:rPr>
        <w:t> </w:t>
      </w:r>
      <w:r w:rsidRPr="004F5D2D">
        <w:rPr>
          <w:rFonts w:ascii="Tahoma" w:hAnsi="Tahoma" w:cs="Tahoma"/>
          <w:sz w:val="22"/>
          <w:szCs w:val="22"/>
        </w:rPr>
        <w:t>zhotovování díla zakryty.</w:t>
      </w:r>
    </w:p>
    <w:p w14:paraId="32CC3827"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5F92FE9E"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253ED40F" w14:textId="77777777" w:rsidR="00DC078F" w:rsidRDefault="00DC078F" w:rsidP="00DE39FC">
      <w:pPr>
        <w:pStyle w:val="Smlouva-slo0"/>
        <w:numPr>
          <w:ilvl w:val="0"/>
          <w:numId w:val="7"/>
        </w:numPr>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765A030F" w14:textId="77777777" w:rsidR="00821A35" w:rsidRPr="00CD1534" w:rsidRDefault="00821A35" w:rsidP="00DE39FC">
      <w:pPr>
        <w:pStyle w:val="Smlouva-slo0"/>
        <w:numPr>
          <w:ilvl w:val="0"/>
          <w:numId w:val="7"/>
        </w:numPr>
        <w:spacing w:line="240" w:lineRule="auto"/>
        <w:rPr>
          <w:rFonts w:ascii="Tahoma" w:hAnsi="Tahoma" w:cs="Tahoma"/>
          <w:snapToGrid/>
          <w:sz w:val="22"/>
          <w:szCs w:val="22"/>
        </w:rPr>
      </w:pPr>
      <w:r w:rsidRPr="00CD1534">
        <w:rPr>
          <w:rFonts w:ascii="Tahoma" w:hAnsi="Tahoma" w:cs="Tahoma"/>
          <w:snapToGrid/>
          <w:sz w:val="22"/>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76345ED1" w14:textId="77777777" w:rsidR="00821A35" w:rsidRPr="00CD1534" w:rsidRDefault="00821A35" w:rsidP="00821A35">
      <w:pPr>
        <w:pStyle w:val="Smlouva-slo0"/>
        <w:spacing w:before="60" w:line="240" w:lineRule="auto"/>
        <w:ind w:left="357"/>
        <w:rPr>
          <w:rFonts w:ascii="Tahoma" w:hAnsi="Tahoma" w:cs="Tahoma"/>
          <w:snapToGrid/>
          <w:sz w:val="22"/>
          <w:szCs w:val="22"/>
        </w:rPr>
      </w:pPr>
      <w:r w:rsidRPr="00CD1534">
        <w:rPr>
          <w:rFonts w:ascii="Tahoma" w:hAnsi="Tahoma" w:cs="Tahoma"/>
          <w:snapToGrid/>
          <w:sz w:val="22"/>
          <w:szCs w:val="22"/>
        </w:rPr>
        <w:t>Zhotovitel je povinen zavázat k součinnosti s koordinátorem BOZP všechny své poddodavatele a osoby, které budou provádět činnosti na staveništi.</w:t>
      </w:r>
    </w:p>
    <w:p w14:paraId="5226683E" w14:textId="77777777" w:rsidR="00821A35" w:rsidRPr="00CD1534" w:rsidRDefault="00821A35" w:rsidP="00821A35">
      <w:pPr>
        <w:pStyle w:val="Smlouva-slo0"/>
        <w:spacing w:before="60" w:line="240" w:lineRule="auto"/>
        <w:ind w:left="357"/>
        <w:rPr>
          <w:rFonts w:ascii="Tahoma" w:hAnsi="Tahoma" w:cs="Tahoma"/>
          <w:snapToGrid/>
          <w:sz w:val="22"/>
          <w:szCs w:val="22"/>
        </w:rPr>
      </w:pPr>
      <w:r w:rsidRPr="00CD1534">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2679F727" w14:textId="36734B01" w:rsidR="00821A35" w:rsidRDefault="00821A35" w:rsidP="00DE39FC">
      <w:pPr>
        <w:pStyle w:val="Smlouva-slo0"/>
        <w:numPr>
          <w:ilvl w:val="0"/>
          <w:numId w:val="7"/>
        </w:numPr>
        <w:spacing w:line="240" w:lineRule="auto"/>
        <w:ind w:left="357" w:hanging="357"/>
        <w:rPr>
          <w:rFonts w:ascii="Tahoma" w:hAnsi="Tahoma" w:cs="Tahoma"/>
          <w:snapToGrid/>
          <w:sz w:val="22"/>
          <w:szCs w:val="22"/>
        </w:rPr>
      </w:pPr>
      <w:r w:rsidRPr="00CD1534">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31E611BA" w14:textId="77777777" w:rsidR="00943948" w:rsidRPr="00D90D73" w:rsidRDefault="00943948" w:rsidP="00943948">
      <w:pPr>
        <w:pStyle w:val="Smlouva-slo0"/>
        <w:numPr>
          <w:ilvl w:val="0"/>
          <w:numId w:val="7"/>
        </w:numPr>
        <w:spacing w:line="240" w:lineRule="auto"/>
        <w:ind w:left="357" w:hanging="357"/>
        <w:rPr>
          <w:rFonts w:ascii="Tahoma" w:hAnsi="Tahoma" w:cs="Tahoma"/>
          <w:sz w:val="22"/>
          <w:szCs w:val="22"/>
        </w:rPr>
      </w:pPr>
      <w:r w:rsidRPr="00D90D73">
        <w:rPr>
          <w:rFonts w:ascii="Tahoma" w:hAnsi="Tahoma" w:cs="Tahoma"/>
          <w:sz w:val="22"/>
          <w:szCs w:val="22"/>
        </w:rPr>
        <w:t xml:space="preserve">Zhotovitel se zavazuje zajišťovat veškeré materiály a poddodávky v souladu s pravidly hospodářské soutěže. Zejména se zavazuje zajistit řádné a včasné plnění finančních závazků svým poddodavatelům, kdy za řádné a včasné plnění se považuje plné uhrazení poddodavatelem vystavených faktur za plnění poskytnutá k plnění veřejné zakázky, a to vždy nejpozději do 10 pracovních dnů od připsání platby objednatele na účet zhotovitele. Zhotovitel je povinen nejpozději do 15 pracovních dnů připsání platby objednatele na účet zhotovitele prokazatelně doložit objednateli (např. výpisem z účtu), kdy mu byla na účet připsána platba objednatele  a že zaplatil poddodavateli fakturu řádně a včas. </w:t>
      </w:r>
    </w:p>
    <w:p w14:paraId="300B6AD6" w14:textId="77777777" w:rsidR="004A2DDB" w:rsidRPr="004F5D2D" w:rsidRDefault="004A2DDB" w:rsidP="001E0B21">
      <w:pPr>
        <w:keepNext/>
        <w:spacing w:before="360"/>
        <w:jc w:val="center"/>
        <w:rPr>
          <w:rFonts w:ascii="Tahoma" w:hAnsi="Tahoma" w:cs="Tahoma"/>
          <w:b/>
          <w:sz w:val="22"/>
          <w:szCs w:val="22"/>
        </w:rPr>
      </w:pPr>
      <w:r w:rsidRPr="00A7215D">
        <w:rPr>
          <w:rFonts w:ascii="Tahoma" w:hAnsi="Tahoma" w:cs="Tahoma"/>
          <w:b/>
          <w:sz w:val="22"/>
          <w:szCs w:val="22"/>
        </w:rPr>
        <w:lastRenderedPageBreak/>
        <w:t>X.</w:t>
      </w:r>
      <w:r w:rsidR="00A045E6">
        <w:rPr>
          <w:rFonts w:ascii="Tahoma" w:hAnsi="Tahoma" w:cs="Tahoma"/>
          <w:b/>
          <w:sz w:val="22"/>
          <w:szCs w:val="22"/>
        </w:rPr>
        <w:br/>
      </w:r>
      <w:r w:rsidR="00F879B8">
        <w:rPr>
          <w:rFonts w:ascii="Tahoma" w:hAnsi="Tahoma" w:cs="Tahoma"/>
          <w:b/>
          <w:sz w:val="22"/>
          <w:szCs w:val="22"/>
        </w:rPr>
        <w:t>Stavební deník</w:t>
      </w:r>
    </w:p>
    <w:p w14:paraId="410E5B26" w14:textId="77777777" w:rsidR="00D64B58" w:rsidRPr="00D64B58" w:rsidRDefault="004A2DDB" w:rsidP="00DE39FC">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5ECB9E9D" w14:textId="77777777" w:rsidR="004A2DDB" w:rsidRDefault="004A2DDB" w:rsidP="00DE39FC">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4490D6C2" w14:textId="77777777"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38BB5A2" w14:textId="44D769B8" w:rsidR="00D64B58" w:rsidRPr="00CF5F93" w:rsidRDefault="004A2DDB" w:rsidP="00DE39FC">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xml:space="preserve">) se </w:t>
      </w:r>
      <w:r w:rsidR="004B0423">
        <w:rPr>
          <w:rFonts w:ascii="Tahoma" w:hAnsi="Tahoma" w:cs="Tahoma"/>
          <w:sz w:val="22"/>
          <w:szCs w:val="22"/>
        </w:rPr>
        <w:t>ne</w:t>
      </w:r>
      <w:r w:rsidR="00CF5F93" w:rsidRPr="00E92972">
        <w:rPr>
          <w:rFonts w:ascii="Tahoma" w:hAnsi="Tahoma" w:cs="Tahoma"/>
          <w:sz w:val="22"/>
          <w:szCs w:val="22"/>
        </w:rPr>
        <w:t>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21C3C392" w14:textId="77777777" w:rsidR="00D64B58" w:rsidRPr="00AA3365" w:rsidRDefault="004A2DDB" w:rsidP="00DE39FC">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6E3288F6"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23BD25CD" w14:textId="77777777" w:rsidR="004A2DDB" w:rsidRPr="00AA3365"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2A5FFA9F" w14:textId="77777777"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3F1E74BD" w14:textId="77777777"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E713B5F" w14:textId="77777777" w:rsidR="004A2DDB" w:rsidRPr="00CD1534"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napToGrid/>
          <w:sz w:val="22"/>
          <w:szCs w:val="22"/>
        </w:rPr>
      </w:pPr>
      <w:r w:rsidRPr="00CD1534">
        <w:rPr>
          <w:rFonts w:ascii="Tahoma" w:hAnsi="Tahoma" w:cs="Tahoma"/>
          <w:snapToGrid/>
          <w:sz w:val="22"/>
          <w:szCs w:val="22"/>
        </w:rPr>
        <w:t>datum vydání a</w:t>
      </w:r>
      <w:r w:rsidR="00017CD9" w:rsidRPr="00CD1534">
        <w:rPr>
          <w:rFonts w:ascii="Tahoma" w:hAnsi="Tahoma" w:cs="Tahoma"/>
          <w:snapToGrid/>
          <w:sz w:val="22"/>
          <w:szCs w:val="22"/>
        </w:rPr>
        <w:t> </w:t>
      </w:r>
      <w:r w:rsidRPr="00CD1534">
        <w:rPr>
          <w:rFonts w:ascii="Tahoma" w:hAnsi="Tahoma" w:cs="Tahoma"/>
          <w:snapToGrid/>
          <w:sz w:val="22"/>
          <w:szCs w:val="22"/>
        </w:rPr>
        <w:t>číslo stavebního povolení/souhlasu stavebního úřadu s provedením ohlášené stavby, pokud byl vydán, případně datum podání ohlášení stavebnímu úřadu,</w:t>
      </w:r>
    </w:p>
    <w:p w14:paraId="28FF74A5" w14:textId="77777777"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6B2A9C34" w14:textId="77777777"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5CB774EB" w14:textId="77777777" w:rsidR="004A2DDB" w:rsidRPr="004F5D2D" w:rsidRDefault="00017CD9"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050D494B" w14:textId="77777777"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69C187A1" w14:textId="77777777"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407D0CF8" w14:textId="77777777"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18676C00" w14:textId="77777777" w:rsidR="004A2DDB" w:rsidRPr="004F5D2D" w:rsidRDefault="004A2DDB"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52A6F0AC" w14:textId="77777777" w:rsidR="004A2DDB" w:rsidRPr="00AA3365" w:rsidRDefault="00BE5B03"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696BEAEC" w14:textId="77777777" w:rsidR="004A2DDB" w:rsidRPr="004F5D2D" w:rsidRDefault="00017CD9" w:rsidP="00DE39FC">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6C2043E9" w14:textId="77777777" w:rsidR="004A2DDB" w:rsidRPr="004F5D2D" w:rsidRDefault="004A2DDB" w:rsidP="00DE39FC">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CDA3C3B" w14:textId="77777777" w:rsidR="004A2DDB" w:rsidRPr="004F5D2D" w:rsidRDefault="004A2DDB" w:rsidP="00DE39FC">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4B455D34" w14:textId="77777777" w:rsidR="004A2DDB" w:rsidRDefault="004A2DDB" w:rsidP="00DE39FC">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lastRenderedPageBreak/>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3F156F74" w14:textId="77777777" w:rsidR="003E6642" w:rsidRPr="003E6642" w:rsidRDefault="003E6642" w:rsidP="00DE39FC">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14:paraId="34618DA2"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D834730" w14:textId="77777777" w:rsidR="00A75CBF" w:rsidRPr="004F5D2D" w:rsidRDefault="00A75CBF" w:rsidP="00DE39FC">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504EACEA" w14:textId="77777777" w:rsidR="00A75CBF" w:rsidRPr="004F5D2D" w:rsidRDefault="00A75CBF" w:rsidP="00DE39FC">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54C7ADA" w14:textId="77777777" w:rsidR="00A75CBF" w:rsidRPr="004F5D2D" w:rsidRDefault="00A75CBF" w:rsidP="00DE39FC">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211E1FA" w14:textId="77777777" w:rsidR="001A3073" w:rsidRDefault="0049362B" w:rsidP="00DE39FC">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14:paraId="5316F322" w14:textId="77777777" w:rsidR="00D64B58" w:rsidRPr="00972A37" w:rsidRDefault="00667E05" w:rsidP="00DE39FC">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327A4BD9"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18BC9E46"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1710A020" w14:textId="77777777" w:rsidR="00A75CBF" w:rsidRPr="004F5D2D" w:rsidRDefault="00667E05" w:rsidP="00DE39FC">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3DBA40B" w14:textId="77777777" w:rsidR="004A2DDB" w:rsidRPr="004F5D2D" w:rsidRDefault="004A2DDB" w:rsidP="00DE39FC">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4C313195" w14:textId="77777777" w:rsidR="004A2DDB" w:rsidRPr="004F5D2D" w:rsidRDefault="00667E05" w:rsidP="00DE39FC">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1647F713" w14:textId="77777777" w:rsidR="000B6113" w:rsidRPr="004F5D2D" w:rsidRDefault="004A2DDB" w:rsidP="00DE39FC">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61DE547D" w14:textId="77777777" w:rsidR="007828A4" w:rsidRPr="007828A4" w:rsidRDefault="000B6113" w:rsidP="00DE39FC">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012C62">
        <w:rPr>
          <w:rFonts w:ascii="Tahoma" w:hAnsi="Tahoma" w:cs="Tahoma"/>
          <w:i/>
          <w:iCs/>
          <w:color w:val="0070C0"/>
          <w:sz w:val="22"/>
          <w:szCs w:val="22"/>
        </w:rPr>
        <w:t xml:space="preserve">(doplní </w:t>
      </w:r>
      <w:r w:rsidR="00B63DE5" w:rsidRPr="00012C62">
        <w:rPr>
          <w:rFonts w:ascii="Tahoma" w:hAnsi="Tahoma" w:cs="Tahoma"/>
          <w:i/>
          <w:iCs/>
          <w:color w:val="0070C0"/>
          <w:sz w:val="22"/>
          <w:szCs w:val="22"/>
        </w:rPr>
        <w:t>účastník</w:t>
      </w:r>
      <w:r w:rsidR="00B02222" w:rsidRPr="00012C62">
        <w:rPr>
          <w:rFonts w:ascii="Tahoma" w:hAnsi="Tahoma" w:cs="Tahoma"/>
          <w:i/>
          <w:iCs/>
          <w:color w:val="0070C0"/>
          <w:sz w:val="22"/>
          <w:szCs w:val="22"/>
        </w:rPr>
        <w:t>/zhotovitel</w:t>
      </w:r>
      <w:r w:rsidR="004A2DDB" w:rsidRPr="00012C62">
        <w:rPr>
          <w:rFonts w:ascii="Tahoma" w:hAnsi="Tahoma" w:cs="Tahoma"/>
          <w:i/>
          <w:iCs/>
          <w:color w:val="0070C0"/>
          <w:sz w:val="22"/>
          <w:szCs w:val="22"/>
        </w:rPr>
        <w:t>)</w:t>
      </w:r>
    </w:p>
    <w:p w14:paraId="295C2F48" w14:textId="77777777" w:rsidR="00090F9C" w:rsidRPr="00667E05" w:rsidRDefault="00090F9C" w:rsidP="00DE39FC">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508E97E6" w14:textId="77777777" w:rsidR="004A2DDB" w:rsidRPr="00667E05" w:rsidRDefault="004A2DDB" w:rsidP="00DE39FC">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 xml:space="preserve">jiné odborné osoby. Vada </w:t>
      </w:r>
      <w:r w:rsidRPr="00667E05">
        <w:rPr>
          <w:rFonts w:ascii="Tahoma" w:hAnsi="Tahoma" w:cs="Tahoma"/>
          <w:sz w:val="22"/>
          <w:szCs w:val="22"/>
        </w:rPr>
        <w:lastRenderedPageBreak/>
        <w:t>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09663BFC" w14:textId="77777777" w:rsidR="004A2DDB" w:rsidRPr="004F5D2D" w:rsidRDefault="004A2DDB" w:rsidP="00DE39FC">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217D57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5765026E" w14:textId="77777777" w:rsidR="004C1437" w:rsidRPr="004C1437" w:rsidRDefault="004C1437" w:rsidP="00DE39FC">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591B2BBF" w14:textId="77777777" w:rsidR="004A2DDB" w:rsidRPr="004F5D2D" w:rsidRDefault="004A2DDB" w:rsidP="00DE39FC">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026A2CE9" w14:textId="77777777" w:rsidR="004A2DDB" w:rsidRPr="004F5D2D" w:rsidRDefault="004A2DDB" w:rsidP="00DE39FC">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3E49970C" w14:textId="77777777" w:rsidR="004A2DDB" w:rsidRPr="00F17172" w:rsidRDefault="004A2DDB" w:rsidP="00DE39FC">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 xml:space="preserve">škodu způsobenou třetím osobám </w:t>
      </w:r>
      <w:r w:rsidR="00CF0249" w:rsidRPr="005B559B">
        <w:rPr>
          <w:rFonts w:ascii="Tahoma" w:hAnsi="Tahoma" w:cs="Tahoma"/>
          <w:sz w:val="22"/>
          <w:szCs w:val="22"/>
        </w:rPr>
        <w:t xml:space="preserve">vyplývající z dodávaného předmětu plnění s limitem </w:t>
      </w:r>
      <w:r w:rsidR="00E742B4" w:rsidRPr="005B559B">
        <w:rPr>
          <w:rFonts w:ascii="Tahoma" w:hAnsi="Tahoma" w:cs="Tahoma"/>
          <w:sz w:val="22"/>
          <w:szCs w:val="22"/>
        </w:rPr>
        <w:t xml:space="preserve">min. </w:t>
      </w:r>
      <w:r w:rsidR="00CD1534" w:rsidRPr="005B559B">
        <w:rPr>
          <w:rFonts w:ascii="Tahoma" w:hAnsi="Tahoma" w:cs="Tahoma"/>
          <w:sz w:val="22"/>
          <w:szCs w:val="22"/>
        </w:rPr>
        <w:t>5</w:t>
      </w:r>
      <w:r w:rsidR="00CF0249" w:rsidRPr="005B559B">
        <w:rPr>
          <w:rFonts w:ascii="Tahoma" w:hAnsi="Tahoma" w:cs="Tahoma"/>
          <w:sz w:val="22"/>
          <w:szCs w:val="22"/>
        </w:rPr>
        <w:t xml:space="preserve"> </w:t>
      </w:r>
      <w:r w:rsidR="00F23DF3" w:rsidRPr="005B559B">
        <w:rPr>
          <w:rFonts w:ascii="Tahoma" w:hAnsi="Tahoma" w:cs="Tahoma"/>
          <w:sz w:val="22"/>
          <w:szCs w:val="22"/>
        </w:rPr>
        <w:t>mil</w:t>
      </w:r>
      <w:r w:rsidR="00CF0249" w:rsidRPr="005B559B">
        <w:rPr>
          <w:rFonts w:ascii="Tahoma" w:hAnsi="Tahoma" w:cs="Tahoma"/>
          <w:sz w:val="22"/>
          <w:szCs w:val="22"/>
        </w:rPr>
        <w:t>.</w:t>
      </w:r>
      <w:r w:rsidR="003C5DE1" w:rsidRPr="005B559B">
        <w:rPr>
          <w:rFonts w:ascii="Tahoma" w:hAnsi="Tahoma" w:cs="Tahoma"/>
          <w:sz w:val="22"/>
          <w:szCs w:val="22"/>
        </w:rPr>
        <w:t> </w:t>
      </w:r>
      <w:r w:rsidR="00CF0249" w:rsidRPr="005B559B">
        <w:rPr>
          <w:rFonts w:ascii="Tahoma" w:hAnsi="Tahoma" w:cs="Tahoma"/>
          <w:sz w:val="22"/>
          <w:szCs w:val="22"/>
        </w:rPr>
        <w:t>Kč. Pojištění musí</w:t>
      </w:r>
      <w:r w:rsidR="00CF0249" w:rsidRPr="00AA3365">
        <w:rPr>
          <w:rFonts w:ascii="Tahoma" w:hAnsi="Tahoma" w:cs="Tahoma"/>
          <w:sz w:val="22"/>
          <w:szCs w:val="22"/>
        </w:rPr>
        <w:t xml:space="preserve">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14:paraId="28348E3D" w14:textId="77777777" w:rsidR="00EA3EBA" w:rsidRDefault="005E1D8A" w:rsidP="00DE39FC">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034193B4" w14:textId="77777777" w:rsidR="004A2DDB" w:rsidRPr="00330070"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330070">
        <w:rPr>
          <w:rFonts w:ascii="Tahoma" w:hAnsi="Tahoma" w:cs="Tahoma"/>
          <w:b/>
          <w:sz w:val="22"/>
          <w:szCs w:val="22"/>
        </w:rPr>
        <w:t>Sankční ujednání</w:t>
      </w:r>
    </w:p>
    <w:p w14:paraId="16B8B8D0" w14:textId="4796CD38" w:rsidR="00D326EE" w:rsidRPr="00330070" w:rsidRDefault="00D326EE" w:rsidP="00D326EE">
      <w:pPr>
        <w:numPr>
          <w:ilvl w:val="0"/>
          <w:numId w:val="14"/>
        </w:numPr>
        <w:tabs>
          <w:tab w:val="clear" w:pos="360"/>
        </w:tabs>
        <w:spacing w:before="120"/>
        <w:jc w:val="both"/>
        <w:rPr>
          <w:rFonts w:ascii="Tahoma" w:hAnsi="Tahoma" w:cs="Tahoma"/>
          <w:sz w:val="22"/>
          <w:szCs w:val="22"/>
        </w:rPr>
      </w:pPr>
      <w:r w:rsidRPr="00330070">
        <w:rPr>
          <w:rFonts w:ascii="Tahoma" w:hAnsi="Tahoma" w:cs="Tahoma"/>
          <w:sz w:val="22"/>
          <w:szCs w:val="22"/>
        </w:rPr>
        <w:t>V případě, že bude zhotovitel v prodlení s provedením kompletního díla a v době plnění jednotlivých termínů stanovených dle čl. IV odst. 1 této smlouvy, je povinen zaplatit objednateli smluvní pokutu ve výši 0,</w:t>
      </w:r>
      <w:r>
        <w:rPr>
          <w:rFonts w:ascii="Tahoma" w:hAnsi="Tahoma" w:cs="Tahoma"/>
          <w:sz w:val="22"/>
          <w:szCs w:val="22"/>
        </w:rPr>
        <w:t>0</w:t>
      </w:r>
      <w:r w:rsidRPr="00330070">
        <w:rPr>
          <w:rFonts w:ascii="Tahoma" w:hAnsi="Tahoma" w:cs="Tahoma"/>
          <w:sz w:val="22"/>
          <w:szCs w:val="22"/>
        </w:rPr>
        <w:t>5 % z ceny za dílo bez DPH za každý i započatý den prodlení.</w:t>
      </w:r>
    </w:p>
    <w:p w14:paraId="017C1951" w14:textId="77777777" w:rsidR="002A0D8F" w:rsidRPr="005B559B" w:rsidRDefault="00890ADC" w:rsidP="00DE39FC">
      <w:pPr>
        <w:numPr>
          <w:ilvl w:val="0"/>
          <w:numId w:val="14"/>
        </w:numPr>
        <w:tabs>
          <w:tab w:val="clear" w:pos="360"/>
        </w:tabs>
        <w:spacing w:before="120"/>
        <w:jc w:val="both"/>
        <w:rPr>
          <w:rFonts w:ascii="Tahoma" w:hAnsi="Tahoma" w:cs="Tahoma"/>
          <w:sz w:val="22"/>
          <w:szCs w:val="22"/>
        </w:rPr>
      </w:pPr>
      <w:r w:rsidRPr="005B559B">
        <w:rPr>
          <w:rFonts w:ascii="Tahoma" w:hAnsi="Tahoma" w:cs="Tahoma"/>
          <w:sz w:val="22"/>
          <w:szCs w:val="22"/>
        </w:rPr>
        <w:t xml:space="preserve">V případě, </w:t>
      </w:r>
      <w:r w:rsidR="003C5DE1" w:rsidRPr="005B559B">
        <w:rPr>
          <w:rFonts w:ascii="Tahoma" w:hAnsi="Tahoma" w:cs="Tahoma"/>
          <w:sz w:val="22"/>
          <w:szCs w:val="22"/>
        </w:rPr>
        <w:t xml:space="preserve">že zhotovitel neodstraní </w:t>
      </w:r>
      <w:r w:rsidR="009A5625" w:rsidRPr="005B559B">
        <w:rPr>
          <w:rFonts w:ascii="Tahoma" w:hAnsi="Tahoma" w:cs="Tahoma"/>
          <w:sz w:val="22"/>
          <w:szCs w:val="22"/>
        </w:rPr>
        <w:t xml:space="preserve">drobné </w:t>
      </w:r>
      <w:r w:rsidR="003C5DE1" w:rsidRPr="005B559B">
        <w:rPr>
          <w:rFonts w:ascii="Tahoma" w:hAnsi="Tahoma" w:cs="Tahoma"/>
          <w:sz w:val="22"/>
          <w:szCs w:val="22"/>
        </w:rPr>
        <w:t>vady a </w:t>
      </w:r>
      <w:r w:rsidRPr="005B559B">
        <w:rPr>
          <w:rFonts w:ascii="Tahoma" w:hAnsi="Tahoma" w:cs="Tahoma"/>
          <w:sz w:val="22"/>
          <w:szCs w:val="22"/>
        </w:rPr>
        <w:t xml:space="preserve">nedodělky, s nimiž bylo dílo </w:t>
      </w:r>
      <w:r w:rsidR="002A0D8F" w:rsidRPr="005B559B">
        <w:rPr>
          <w:rFonts w:ascii="Tahoma" w:hAnsi="Tahoma" w:cs="Tahoma"/>
          <w:sz w:val="22"/>
          <w:szCs w:val="22"/>
        </w:rPr>
        <w:t>přev</w:t>
      </w:r>
      <w:r w:rsidRPr="005B559B">
        <w:rPr>
          <w:rFonts w:ascii="Tahoma" w:hAnsi="Tahoma" w:cs="Tahoma"/>
          <w:sz w:val="22"/>
          <w:szCs w:val="22"/>
        </w:rPr>
        <w:t>zato</w:t>
      </w:r>
      <w:r w:rsidR="00856E9E" w:rsidRPr="005B559B">
        <w:rPr>
          <w:rFonts w:ascii="Tahoma" w:hAnsi="Tahoma" w:cs="Tahoma"/>
          <w:sz w:val="22"/>
          <w:szCs w:val="22"/>
        </w:rPr>
        <w:t>,</w:t>
      </w:r>
      <w:r w:rsidR="003C5DE1" w:rsidRPr="005B559B">
        <w:rPr>
          <w:rFonts w:ascii="Tahoma" w:hAnsi="Tahoma" w:cs="Tahoma"/>
          <w:sz w:val="22"/>
          <w:szCs w:val="22"/>
        </w:rPr>
        <w:t xml:space="preserve"> ve </w:t>
      </w:r>
      <w:r w:rsidRPr="005B559B">
        <w:rPr>
          <w:rFonts w:ascii="Tahoma" w:hAnsi="Tahoma" w:cs="Tahoma"/>
          <w:sz w:val="22"/>
          <w:szCs w:val="22"/>
        </w:rPr>
        <w:t>lhůtě</w:t>
      </w:r>
      <w:r w:rsidR="009A5625" w:rsidRPr="005B559B">
        <w:rPr>
          <w:rFonts w:ascii="Tahoma" w:hAnsi="Tahoma" w:cs="Tahoma"/>
          <w:sz w:val="22"/>
          <w:szCs w:val="22"/>
        </w:rPr>
        <w:t xml:space="preserve"> dle čl. XI odst. 6 této smlouvy</w:t>
      </w:r>
      <w:r w:rsidRPr="005B559B">
        <w:rPr>
          <w:rFonts w:ascii="Tahoma" w:hAnsi="Tahoma" w:cs="Tahoma"/>
          <w:sz w:val="22"/>
          <w:szCs w:val="22"/>
        </w:rPr>
        <w:t>, je povinen zaplatit objednateli smluvní pokutu ve</w:t>
      </w:r>
      <w:r w:rsidR="003C5DE1" w:rsidRPr="005B559B">
        <w:rPr>
          <w:rFonts w:ascii="Tahoma" w:hAnsi="Tahoma" w:cs="Tahoma"/>
          <w:sz w:val="22"/>
          <w:szCs w:val="22"/>
        </w:rPr>
        <w:t> </w:t>
      </w:r>
      <w:r w:rsidRPr="005B559B">
        <w:rPr>
          <w:rFonts w:ascii="Tahoma" w:hAnsi="Tahoma" w:cs="Tahoma"/>
          <w:sz w:val="22"/>
          <w:szCs w:val="22"/>
        </w:rPr>
        <w:t>výši 0,05</w:t>
      </w:r>
      <w:r w:rsidR="003C5DE1" w:rsidRPr="005B559B">
        <w:rPr>
          <w:rFonts w:ascii="Tahoma" w:hAnsi="Tahoma" w:cs="Tahoma"/>
          <w:sz w:val="22"/>
          <w:szCs w:val="22"/>
        </w:rPr>
        <w:t> </w:t>
      </w:r>
      <w:r w:rsidRPr="005B559B">
        <w:rPr>
          <w:rFonts w:ascii="Tahoma" w:hAnsi="Tahoma" w:cs="Tahoma"/>
          <w:sz w:val="22"/>
          <w:szCs w:val="22"/>
        </w:rPr>
        <w:t>% z ceny za</w:t>
      </w:r>
      <w:r w:rsidR="003C5DE1" w:rsidRPr="005B559B">
        <w:rPr>
          <w:rFonts w:ascii="Tahoma" w:hAnsi="Tahoma" w:cs="Tahoma"/>
          <w:sz w:val="22"/>
          <w:szCs w:val="22"/>
        </w:rPr>
        <w:t> </w:t>
      </w:r>
      <w:r w:rsidRPr="005B559B">
        <w:rPr>
          <w:rFonts w:ascii="Tahoma" w:hAnsi="Tahoma" w:cs="Tahoma"/>
          <w:sz w:val="22"/>
          <w:szCs w:val="22"/>
        </w:rPr>
        <w:t xml:space="preserve">dílo </w:t>
      </w:r>
      <w:r w:rsidR="00D7662D" w:rsidRPr="005B559B">
        <w:rPr>
          <w:rFonts w:ascii="Tahoma" w:hAnsi="Tahoma" w:cs="Tahoma"/>
          <w:sz w:val="22"/>
          <w:szCs w:val="22"/>
        </w:rPr>
        <w:t>bez</w:t>
      </w:r>
      <w:r w:rsidR="003C5DE1" w:rsidRPr="005B559B">
        <w:rPr>
          <w:rFonts w:ascii="Tahoma" w:hAnsi="Tahoma" w:cs="Tahoma"/>
          <w:sz w:val="22"/>
          <w:szCs w:val="22"/>
        </w:rPr>
        <w:t> DPH za každý i </w:t>
      </w:r>
      <w:r w:rsidRPr="005B559B">
        <w:rPr>
          <w:rFonts w:ascii="Tahoma" w:hAnsi="Tahoma" w:cs="Tahoma"/>
          <w:sz w:val="22"/>
          <w:szCs w:val="22"/>
        </w:rPr>
        <w:t>započatý den prodlení</w:t>
      </w:r>
      <w:r w:rsidR="003C5DE1" w:rsidRPr="005B559B">
        <w:rPr>
          <w:rFonts w:ascii="Tahoma" w:hAnsi="Tahoma" w:cs="Tahoma"/>
          <w:sz w:val="22"/>
          <w:szCs w:val="22"/>
        </w:rPr>
        <w:t>.</w:t>
      </w:r>
    </w:p>
    <w:p w14:paraId="10E3F5C9" w14:textId="77777777" w:rsidR="004A2DDB" w:rsidRPr="005B559B" w:rsidRDefault="004A2DDB" w:rsidP="00DE39FC">
      <w:pPr>
        <w:numPr>
          <w:ilvl w:val="0"/>
          <w:numId w:val="14"/>
        </w:numPr>
        <w:tabs>
          <w:tab w:val="clear" w:pos="360"/>
        </w:tabs>
        <w:spacing w:before="120"/>
        <w:jc w:val="both"/>
        <w:rPr>
          <w:rFonts w:ascii="Tahoma" w:hAnsi="Tahoma" w:cs="Tahoma"/>
          <w:sz w:val="22"/>
          <w:szCs w:val="22"/>
        </w:rPr>
      </w:pPr>
      <w:r w:rsidRPr="005B559B">
        <w:rPr>
          <w:rFonts w:ascii="Tahoma" w:hAnsi="Tahoma" w:cs="Tahoma"/>
          <w:sz w:val="22"/>
          <w:szCs w:val="22"/>
        </w:rPr>
        <w:t>Pro</w:t>
      </w:r>
      <w:r w:rsidR="003C5DE1" w:rsidRPr="005B559B">
        <w:rPr>
          <w:rFonts w:ascii="Tahoma" w:hAnsi="Tahoma" w:cs="Tahoma"/>
          <w:sz w:val="22"/>
          <w:szCs w:val="22"/>
        </w:rPr>
        <w:t> </w:t>
      </w:r>
      <w:r w:rsidRPr="005B559B">
        <w:rPr>
          <w:rFonts w:ascii="Tahoma" w:hAnsi="Tahoma" w:cs="Tahoma"/>
          <w:sz w:val="22"/>
          <w:szCs w:val="22"/>
        </w:rPr>
        <w:t>případ</w:t>
      </w:r>
      <w:r w:rsidR="003C5DE1" w:rsidRPr="005B559B">
        <w:rPr>
          <w:rFonts w:ascii="Tahoma" w:hAnsi="Tahoma" w:cs="Tahoma"/>
          <w:sz w:val="22"/>
          <w:szCs w:val="22"/>
        </w:rPr>
        <w:t xml:space="preserve"> prodlení se zaplacením ceny za </w:t>
      </w:r>
      <w:r w:rsidRPr="005B559B">
        <w:rPr>
          <w:rFonts w:ascii="Tahoma" w:hAnsi="Tahoma" w:cs="Tahoma"/>
          <w:sz w:val="22"/>
          <w:szCs w:val="22"/>
        </w:rPr>
        <w:t>dílo sjednávají sm</w:t>
      </w:r>
      <w:r w:rsidR="003C5DE1" w:rsidRPr="005B559B">
        <w:rPr>
          <w:rFonts w:ascii="Tahoma" w:hAnsi="Tahoma" w:cs="Tahoma"/>
          <w:sz w:val="22"/>
          <w:szCs w:val="22"/>
        </w:rPr>
        <w:t>luvní strany úrok z prodlení ve </w:t>
      </w:r>
      <w:r w:rsidRPr="005B559B">
        <w:rPr>
          <w:rFonts w:ascii="Tahoma" w:hAnsi="Tahoma" w:cs="Tahoma"/>
          <w:sz w:val="22"/>
          <w:szCs w:val="22"/>
        </w:rPr>
        <w:t>výši stanovené občanskoprávními předpisy.</w:t>
      </w:r>
    </w:p>
    <w:p w14:paraId="1458E18A" w14:textId="77777777" w:rsidR="00F17172" w:rsidRPr="005B559B" w:rsidRDefault="004A2DDB" w:rsidP="00DE39FC">
      <w:pPr>
        <w:numPr>
          <w:ilvl w:val="0"/>
          <w:numId w:val="14"/>
        </w:numPr>
        <w:tabs>
          <w:tab w:val="clear" w:pos="360"/>
        </w:tabs>
        <w:spacing w:before="120"/>
        <w:jc w:val="both"/>
        <w:rPr>
          <w:rFonts w:ascii="Tahoma" w:hAnsi="Tahoma" w:cs="Tahoma"/>
          <w:sz w:val="22"/>
          <w:szCs w:val="22"/>
        </w:rPr>
      </w:pPr>
      <w:r w:rsidRPr="005B559B">
        <w:rPr>
          <w:rFonts w:ascii="Tahoma" w:hAnsi="Tahoma" w:cs="Tahoma"/>
          <w:sz w:val="22"/>
          <w:szCs w:val="22"/>
        </w:rPr>
        <w:t>V</w:t>
      </w:r>
      <w:r w:rsidR="003C5DE1" w:rsidRPr="005B559B">
        <w:rPr>
          <w:rFonts w:ascii="Tahoma" w:hAnsi="Tahoma" w:cs="Tahoma"/>
          <w:sz w:val="22"/>
          <w:szCs w:val="22"/>
        </w:rPr>
        <w:t> případě prodlení s </w:t>
      </w:r>
      <w:r w:rsidRPr="005B559B">
        <w:rPr>
          <w:rFonts w:ascii="Tahoma" w:hAnsi="Tahoma" w:cs="Tahoma"/>
          <w:sz w:val="22"/>
          <w:szCs w:val="22"/>
        </w:rPr>
        <w:t>vyklizením a</w:t>
      </w:r>
      <w:r w:rsidR="003C5DE1" w:rsidRPr="005B559B">
        <w:rPr>
          <w:rFonts w:ascii="Tahoma" w:hAnsi="Tahoma" w:cs="Tahoma"/>
          <w:sz w:val="22"/>
          <w:szCs w:val="22"/>
        </w:rPr>
        <w:t> </w:t>
      </w:r>
      <w:r w:rsidRPr="005B559B">
        <w:rPr>
          <w:rFonts w:ascii="Tahoma" w:hAnsi="Tahoma" w:cs="Tahoma"/>
          <w:sz w:val="22"/>
          <w:szCs w:val="22"/>
        </w:rPr>
        <w:t xml:space="preserve">vyčištěním staveniště </w:t>
      </w:r>
      <w:r w:rsidR="009A5625" w:rsidRPr="005B559B">
        <w:rPr>
          <w:rFonts w:ascii="Tahoma" w:hAnsi="Tahoma" w:cs="Tahoma"/>
          <w:sz w:val="22"/>
          <w:szCs w:val="22"/>
        </w:rPr>
        <w:t xml:space="preserve">ve lhůtě dle čl. VIII odst. </w:t>
      </w:r>
      <w:r w:rsidR="003F7659" w:rsidRPr="005B559B">
        <w:rPr>
          <w:rFonts w:ascii="Tahoma" w:hAnsi="Tahoma" w:cs="Tahoma"/>
          <w:sz w:val="22"/>
          <w:szCs w:val="22"/>
        </w:rPr>
        <w:t>6</w:t>
      </w:r>
      <w:r w:rsidR="009A5625" w:rsidRPr="005B559B">
        <w:rPr>
          <w:rFonts w:ascii="Tahoma" w:hAnsi="Tahoma" w:cs="Tahoma"/>
          <w:sz w:val="22"/>
          <w:szCs w:val="22"/>
        </w:rPr>
        <w:t xml:space="preserve"> této smlouvy </w:t>
      </w:r>
      <w:r w:rsidR="00C00633" w:rsidRPr="005B559B">
        <w:rPr>
          <w:rFonts w:ascii="Tahoma" w:hAnsi="Tahoma" w:cs="Tahoma"/>
          <w:sz w:val="22"/>
          <w:szCs w:val="22"/>
        </w:rPr>
        <w:t>je</w:t>
      </w:r>
      <w:r w:rsidR="003C5DE1" w:rsidRPr="005B559B">
        <w:rPr>
          <w:rFonts w:ascii="Tahoma" w:hAnsi="Tahoma" w:cs="Tahoma"/>
          <w:sz w:val="22"/>
          <w:szCs w:val="22"/>
        </w:rPr>
        <w:t> </w:t>
      </w:r>
      <w:r w:rsidRPr="005B559B">
        <w:rPr>
          <w:rFonts w:ascii="Tahoma" w:hAnsi="Tahoma" w:cs="Tahoma"/>
          <w:sz w:val="22"/>
          <w:szCs w:val="22"/>
        </w:rPr>
        <w:t xml:space="preserve">zhotovitel </w:t>
      </w:r>
      <w:r w:rsidR="00C00633" w:rsidRPr="005B559B">
        <w:rPr>
          <w:rFonts w:ascii="Tahoma" w:hAnsi="Tahoma" w:cs="Tahoma"/>
          <w:sz w:val="22"/>
          <w:szCs w:val="22"/>
        </w:rPr>
        <w:t>povinen zaplatit</w:t>
      </w:r>
      <w:r w:rsidRPr="005B559B">
        <w:rPr>
          <w:rFonts w:ascii="Tahoma" w:hAnsi="Tahoma" w:cs="Tahoma"/>
          <w:sz w:val="22"/>
          <w:szCs w:val="22"/>
        </w:rPr>
        <w:t xml:space="preserve"> objednateli smluvní pokutu ve</w:t>
      </w:r>
      <w:r w:rsidR="003C5DE1" w:rsidRPr="005B559B">
        <w:rPr>
          <w:rFonts w:ascii="Tahoma" w:hAnsi="Tahoma" w:cs="Tahoma"/>
          <w:sz w:val="22"/>
          <w:szCs w:val="22"/>
        </w:rPr>
        <w:t> </w:t>
      </w:r>
      <w:r w:rsidRPr="005B559B">
        <w:rPr>
          <w:rFonts w:ascii="Tahoma" w:hAnsi="Tahoma" w:cs="Tahoma"/>
          <w:sz w:val="22"/>
          <w:szCs w:val="22"/>
        </w:rPr>
        <w:t>výši 0,05</w:t>
      </w:r>
      <w:r w:rsidR="003C5DE1" w:rsidRPr="005B559B">
        <w:rPr>
          <w:rFonts w:ascii="Tahoma" w:hAnsi="Tahoma" w:cs="Tahoma"/>
          <w:sz w:val="22"/>
          <w:szCs w:val="22"/>
        </w:rPr>
        <w:t> % z ceny za </w:t>
      </w:r>
      <w:r w:rsidRPr="005B559B">
        <w:rPr>
          <w:rFonts w:ascii="Tahoma" w:hAnsi="Tahoma" w:cs="Tahoma"/>
          <w:sz w:val="22"/>
          <w:szCs w:val="22"/>
        </w:rPr>
        <w:t xml:space="preserve">dílo </w:t>
      </w:r>
      <w:r w:rsidR="00D7662D" w:rsidRPr="005B559B">
        <w:rPr>
          <w:rFonts w:ascii="Tahoma" w:hAnsi="Tahoma" w:cs="Tahoma"/>
          <w:sz w:val="22"/>
          <w:szCs w:val="22"/>
        </w:rPr>
        <w:t>bez</w:t>
      </w:r>
      <w:r w:rsidR="003C5DE1" w:rsidRPr="005B559B">
        <w:rPr>
          <w:rFonts w:ascii="Tahoma" w:hAnsi="Tahoma" w:cs="Tahoma"/>
          <w:sz w:val="22"/>
          <w:szCs w:val="22"/>
        </w:rPr>
        <w:t> </w:t>
      </w:r>
      <w:r w:rsidRPr="005B559B">
        <w:rPr>
          <w:rFonts w:ascii="Tahoma" w:hAnsi="Tahoma" w:cs="Tahoma"/>
          <w:sz w:val="22"/>
          <w:szCs w:val="22"/>
        </w:rPr>
        <w:t>DPH za</w:t>
      </w:r>
      <w:r w:rsidR="003C5DE1" w:rsidRPr="005B559B">
        <w:rPr>
          <w:rFonts w:ascii="Tahoma" w:hAnsi="Tahoma" w:cs="Tahoma"/>
          <w:sz w:val="22"/>
          <w:szCs w:val="22"/>
        </w:rPr>
        <w:t> </w:t>
      </w:r>
      <w:r w:rsidRPr="005B559B">
        <w:rPr>
          <w:rFonts w:ascii="Tahoma" w:hAnsi="Tahoma" w:cs="Tahoma"/>
          <w:sz w:val="22"/>
          <w:szCs w:val="22"/>
        </w:rPr>
        <w:t>každý i</w:t>
      </w:r>
      <w:r w:rsidR="003C5DE1" w:rsidRPr="005B559B">
        <w:rPr>
          <w:rFonts w:ascii="Tahoma" w:hAnsi="Tahoma" w:cs="Tahoma"/>
          <w:sz w:val="22"/>
          <w:szCs w:val="22"/>
        </w:rPr>
        <w:t> </w:t>
      </w:r>
      <w:r w:rsidRPr="005B559B">
        <w:rPr>
          <w:rFonts w:ascii="Tahoma" w:hAnsi="Tahoma" w:cs="Tahoma"/>
          <w:sz w:val="22"/>
          <w:szCs w:val="22"/>
        </w:rPr>
        <w:t>započatý den prodlení.</w:t>
      </w:r>
    </w:p>
    <w:p w14:paraId="30D12812" w14:textId="77777777" w:rsidR="004A2DDB" w:rsidRPr="005B559B" w:rsidRDefault="004A2DDB" w:rsidP="00DE39FC">
      <w:pPr>
        <w:numPr>
          <w:ilvl w:val="0"/>
          <w:numId w:val="14"/>
        </w:numPr>
        <w:tabs>
          <w:tab w:val="clear" w:pos="360"/>
        </w:tabs>
        <w:spacing w:before="120"/>
        <w:jc w:val="both"/>
        <w:rPr>
          <w:rFonts w:ascii="Tahoma" w:hAnsi="Tahoma" w:cs="Tahoma"/>
          <w:sz w:val="22"/>
          <w:szCs w:val="22"/>
        </w:rPr>
      </w:pPr>
      <w:r w:rsidRPr="005B559B">
        <w:rPr>
          <w:rFonts w:ascii="Tahoma" w:hAnsi="Tahoma" w:cs="Tahoma"/>
          <w:sz w:val="22"/>
          <w:szCs w:val="22"/>
        </w:rPr>
        <w:t>V</w:t>
      </w:r>
      <w:r w:rsidR="00837912" w:rsidRPr="005B559B">
        <w:rPr>
          <w:rFonts w:ascii="Tahoma" w:hAnsi="Tahoma" w:cs="Tahoma"/>
          <w:sz w:val="22"/>
          <w:szCs w:val="22"/>
        </w:rPr>
        <w:t> </w:t>
      </w:r>
      <w:r w:rsidRPr="005B559B">
        <w:rPr>
          <w:rFonts w:ascii="Tahoma" w:hAnsi="Tahoma" w:cs="Tahoma"/>
          <w:sz w:val="22"/>
          <w:szCs w:val="22"/>
        </w:rPr>
        <w:t xml:space="preserve">případě porušení povinnosti </w:t>
      </w:r>
      <w:r w:rsidR="00F17172" w:rsidRPr="005B559B">
        <w:rPr>
          <w:rFonts w:ascii="Tahoma" w:hAnsi="Tahoma" w:cs="Tahoma"/>
          <w:sz w:val="22"/>
          <w:szCs w:val="22"/>
        </w:rPr>
        <w:t xml:space="preserve">zhotovitele plnit podmínky příslušných stavebních povolení </w:t>
      </w:r>
      <w:r w:rsidR="00C00633" w:rsidRPr="005B559B">
        <w:rPr>
          <w:rFonts w:ascii="Tahoma" w:hAnsi="Tahoma" w:cs="Tahoma"/>
          <w:sz w:val="22"/>
          <w:szCs w:val="22"/>
        </w:rPr>
        <w:t>nebo</w:t>
      </w:r>
      <w:r w:rsidR="00F17172" w:rsidRPr="005B559B">
        <w:rPr>
          <w:rFonts w:ascii="Tahoma" w:hAnsi="Tahoma" w:cs="Tahoma"/>
          <w:sz w:val="22"/>
          <w:szCs w:val="22"/>
        </w:rPr>
        <w:t xml:space="preserve"> požadavky dotčených orgánů a organizací související s realizací stavby, </w:t>
      </w:r>
      <w:r w:rsidR="00C00633" w:rsidRPr="005B559B">
        <w:rPr>
          <w:rFonts w:ascii="Tahoma" w:hAnsi="Tahoma" w:cs="Tahoma"/>
          <w:sz w:val="22"/>
          <w:szCs w:val="22"/>
        </w:rPr>
        <w:t>je</w:t>
      </w:r>
      <w:r w:rsidRPr="005B559B">
        <w:rPr>
          <w:rFonts w:ascii="Tahoma" w:hAnsi="Tahoma" w:cs="Tahoma"/>
          <w:sz w:val="22"/>
          <w:szCs w:val="22"/>
        </w:rPr>
        <w:t xml:space="preserve"> zhotovitel </w:t>
      </w:r>
      <w:r w:rsidR="00AB6DCB" w:rsidRPr="005B559B">
        <w:rPr>
          <w:rFonts w:ascii="Tahoma" w:hAnsi="Tahoma" w:cs="Tahoma"/>
          <w:sz w:val="22"/>
          <w:szCs w:val="22"/>
        </w:rPr>
        <w:lastRenderedPageBreak/>
        <w:t>povinen zaplatit</w:t>
      </w:r>
      <w:r w:rsidR="00837912" w:rsidRPr="005B559B">
        <w:rPr>
          <w:rFonts w:ascii="Tahoma" w:hAnsi="Tahoma" w:cs="Tahoma"/>
          <w:sz w:val="22"/>
          <w:szCs w:val="22"/>
        </w:rPr>
        <w:t xml:space="preserve"> objednateli smluvní pokutu ve </w:t>
      </w:r>
      <w:r w:rsidRPr="005B559B">
        <w:rPr>
          <w:rFonts w:ascii="Tahoma" w:hAnsi="Tahoma" w:cs="Tahoma"/>
          <w:sz w:val="22"/>
          <w:szCs w:val="22"/>
        </w:rPr>
        <w:t>výši 0,01</w:t>
      </w:r>
      <w:r w:rsidR="001B4AF4" w:rsidRPr="005B559B">
        <w:rPr>
          <w:rFonts w:ascii="Tahoma" w:hAnsi="Tahoma" w:cs="Tahoma"/>
          <w:sz w:val="22"/>
          <w:szCs w:val="22"/>
        </w:rPr>
        <w:t> </w:t>
      </w:r>
      <w:r w:rsidR="00837912" w:rsidRPr="005B559B">
        <w:rPr>
          <w:rFonts w:ascii="Tahoma" w:hAnsi="Tahoma" w:cs="Tahoma"/>
          <w:sz w:val="22"/>
          <w:szCs w:val="22"/>
        </w:rPr>
        <w:t>% z ceny za </w:t>
      </w:r>
      <w:r w:rsidRPr="005B559B">
        <w:rPr>
          <w:rFonts w:ascii="Tahoma" w:hAnsi="Tahoma" w:cs="Tahoma"/>
          <w:sz w:val="22"/>
          <w:szCs w:val="22"/>
        </w:rPr>
        <w:t xml:space="preserve">dílo </w:t>
      </w:r>
      <w:r w:rsidR="007A1994" w:rsidRPr="005B559B">
        <w:rPr>
          <w:rFonts w:ascii="Tahoma" w:hAnsi="Tahoma" w:cs="Tahoma"/>
          <w:sz w:val="22"/>
          <w:szCs w:val="22"/>
        </w:rPr>
        <w:t>bez</w:t>
      </w:r>
      <w:r w:rsidR="00837912" w:rsidRPr="005B559B">
        <w:rPr>
          <w:rFonts w:ascii="Tahoma" w:hAnsi="Tahoma" w:cs="Tahoma"/>
          <w:sz w:val="22"/>
          <w:szCs w:val="22"/>
        </w:rPr>
        <w:t> </w:t>
      </w:r>
      <w:r w:rsidRPr="005B559B">
        <w:rPr>
          <w:rFonts w:ascii="Tahoma" w:hAnsi="Tahoma" w:cs="Tahoma"/>
          <w:sz w:val="22"/>
          <w:szCs w:val="22"/>
        </w:rPr>
        <w:t>DPH za</w:t>
      </w:r>
      <w:r w:rsidR="00837912" w:rsidRPr="005B559B">
        <w:rPr>
          <w:rFonts w:ascii="Tahoma" w:hAnsi="Tahoma" w:cs="Tahoma"/>
          <w:sz w:val="22"/>
          <w:szCs w:val="22"/>
        </w:rPr>
        <w:t> </w:t>
      </w:r>
      <w:r w:rsidRPr="005B559B">
        <w:rPr>
          <w:rFonts w:ascii="Tahoma" w:hAnsi="Tahoma" w:cs="Tahoma"/>
          <w:sz w:val="22"/>
          <w:szCs w:val="22"/>
        </w:rPr>
        <w:t>každý zjištěný případ.</w:t>
      </w:r>
    </w:p>
    <w:p w14:paraId="62FB0004" w14:textId="77777777" w:rsidR="004A2DDB" w:rsidRPr="004F5D2D" w:rsidRDefault="004A2DDB" w:rsidP="00DE39FC">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t> Kč 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523C7A09" w14:textId="77777777" w:rsidR="004A2DDB" w:rsidRPr="00837912" w:rsidRDefault="004A2DDB" w:rsidP="00DE39FC">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75228A47" w14:textId="77777777"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491FABEC" w14:textId="77777777" w:rsidR="00CF7EC4" w:rsidRPr="00E9143C" w:rsidRDefault="00CF7EC4" w:rsidP="00DE39FC">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t> Kč za každý zjištěný případ a </w:t>
      </w:r>
      <w:r w:rsidRPr="00E9143C">
        <w:rPr>
          <w:rFonts w:ascii="Tahoma" w:hAnsi="Tahoma" w:cs="Tahoma"/>
          <w:sz w:val="22"/>
          <w:szCs w:val="22"/>
        </w:rPr>
        <w:t>každý den prodlení.</w:t>
      </w:r>
    </w:p>
    <w:p w14:paraId="5F134663" w14:textId="77777777" w:rsidR="00B36AFE" w:rsidRPr="00E9143C" w:rsidRDefault="00B36AFE" w:rsidP="00DE39FC">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sidRPr="00CD1534">
        <w:rPr>
          <w:rFonts w:ascii="Tahoma" w:hAnsi="Tahoma" w:cs="Tahoma"/>
          <w:sz w:val="22"/>
          <w:szCs w:val="22"/>
        </w:rPr>
        <w:t>1</w:t>
      </w:r>
      <w:r w:rsidR="00B02222" w:rsidRPr="00CD1534">
        <w:rPr>
          <w:rFonts w:ascii="Tahoma" w:hAnsi="Tahoma" w:cs="Tahoma"/>
          <w:sz w:val="22"/>
          <w:szCs w:val="22"/>
        </w:rPr>
        <w:t>0</w:t>
      </w:r>
      <w:r w:rsidR="00CC35F4" w:rsidRPr="00CD1534">
        <w:rPr>
          <w:rFonts w:ascii="Tahoma" w:hAnsi="Tahoma" w:cs="Tahoma"/>
          <w:sz w:val="22"/>
          <w:szCs w:val="22"/>
        </w:rPr>
        <w:t xml:space="preserve"> nebo 2</w:t>
      </w:r>
      <w:r w:rsidR="002671E2" w:rsidRPr="00CD1534">
        <w:rPr>
          <w:rFonts w:ascii="Tahoma" w:hAnsi="Tahoma" w:cs="Tahoma"/>
          <w:sz w:val="22"/>
          <w:szCs w:val="22"/>
        </w:rPr>
        <w:t>7</w:t>
      </w:r>
      <w:r w:rsidRPr="00CD1534">
        <w:rPr>
          <w:rFonts w:ascii="Tahoma" w:hAnsi="Tahoma" w:cs="Tahoma"/>
          <w:sz w:val="22"/>
          <w:szCs w:val="22"/>
        </w:rPr>
        <w:t xml:space="preserve"> této smlouvy, </w:t>
      </w:r>
      <w:r w:rsidR="004D6269" w:rsidRPr="00CD1534">
        <w:rPr>
          <w:rFonts w:ascii="Tahoma" w:hAnsi="Tahoma" w:cs="Tahoma"/>
          <w:sz w:val="22"/>
          <w:szCs w:val="22"/>
        </w:rPr>
        <w:t>je povinen zaplatit objednateli</w:t>
      </w:r>
      <w:r w:rsidRPr="00CD1534">
        <w:rPr>
          <w:rFonts w:ascii="Tahoma" w:hAnsi="Tahoma" w:cs="Tahoma"/>
          <w:sz w:val="22"/>
          <w:szCs w:val="22"/>
        </w:rPr>
        <w:t xml:space="preserve"> smluvní pokut</w:t>
      </w:r>
      <w:r w:rsidR="004D6269" w:rsidRPr="00CD1534">
        <w:rPr>
          <w:rFonts w:ascii="Tahoma" w:hAnsi="Tahoma" w:cs="Tahoma"/>
          <w:sz w:val="22"/>
          <w:szCs w:val="22"/>
        </w:rPr>
        <w:t>u</w:t>
      </w:r>
      <w:r w:rsidRPr="00CD1534">
        <w:rPr>
          <w:rFonts w:ascii="Tahoma" w:hAnsi="Tahoma" w:cs="Tahoma"/>
          <w:sz w:val="22"/>
          <w:szCs w:val="22"/>
        </w:rPr>
        <w:t xml:space="preserve"> ve</w:t>
      </w:r>
      <w:r w:rsidR="00837912" w:rsidRPr="00CD1534">
        <w:rPr>
          <w:rFonts w:ascii="Tahoma" w:hAnsi="Tahoma" w:cs="Tahoma"/>
          <w:sz w:val="22"/>
          <w:szCs w:val="22"/>
        </w:rPr>
        <w:t> </w:t>
      </w:r>
      <w:r w:rsidRPr="00CD1534">
        <w:rPr>
          <w:rFonts w:ascii="Tahoma" w:hAnsi="Tahoma" w:cs="Tahoma"/>
          <w:sz w:val="22"/>
          <w:szCs w:val="22"/>
        </w:rPr>
        <w:t xml:space="preserve">výši </w:t>
      </w:r>
      <w:r w:rsidR="008D7A9E" w:rsidRPr="00CD1534">
        <w:rPr>
          <w:rFonts w:ascii="Tahoma" w:hAnsi="Tahoma" w:cs="Tahoma"/>
          <w:sz w:val="22"/>
          <w:szCs w:val="22"/>
        </w:rPr>
        <w:t>10</w:t>
      </w:r>
      <w:r w:rsidRPr="00CD1534">
        <w:rPr>
          <w:rFonts w:ascii="Tahoma" w:hAnsi="Tahoma" w:cs="Tahoma"/>
          <w:sz w:val="22"/>
          <w:szCs w:val="22"/>
        </w:rPr>
        <w:t>.000</w:t>
      </w:r>
      <w:r w:rsidR="00837912" w:rsidRPr="00CD1534">
        <w:rPr>
          <w:rFonts w:ascii="Tahoma" w:hAnsi="Tahoma" w:cs="Tahoma"/>
          <w:sz w:val="22"/>
          <w:szCs w:val="22"/>
        </w:rPr>
        <w:t> </w:t>
      </w:r>
      <w:r w:rsidRPr="00CD1534">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01803303" w14:textId="77777777" w:rsidR="004A2DDB" w:rsidRPr="00E9143C" w:rsidRDefault="004A2DDB" w:rsidP="00DE39FC">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14:paraId="2E31B4E9" w14:textId="77777777" w:rsidR="00E0756F" w:rsidRPr="00F755E9" w:rsidRDefault="00E0756F" w:rsidP="00DE39FC">
      <w:pPr>
        <w:numPr>
          <w:ilvl w:val="0"/>
          <w:numId w:val="14"/>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14:paraId="43F618AD" w14:textId="77777777"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531D7582" w14:textId="77777777"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2C31D77E" w14:textId="77777777" w:rsidR="004A2DDB" w:rsidRPr="004F5D2D" w:rsidRDefault="004A2DDB" w:rsidP="00DE39FC">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0F24B965"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14:paraId="0EE90926" w14:textId="77777777" w:rsidR="004A2DDB" w:rsidRPr="004F5D2D" w:rsidRDefault="004A2DDB" w:rsidP="00DE39FC">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1D10A5CA" w14:textId="77777777" w:rsidR="004A2DDB" w:rsidRPr="000431D2" w:rsidRDefault="004A2DDB" w:rsidP="00DE39FC">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22B4E597" w14:textId="77777777" w:rsidR="004A2DDB" w:rsidRPr="000431D2" w:rsidRDefault="004A2DDB"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10D895F8" w14:textId="77777777" w:rsidR="009C04AC" w:rsidRPr="000431D2" w:rsidRDefault="009C04AC"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FFE02D7" w14:textId="77777777" w:rsidR="009C04AC" w:rsidRPr="000431D2" w:rsidRDefault="009C04AC"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 xml:space="preserve">výzvu objednatele (s výjimkou případů, kdy </w:t>
      </w:r>
      <w:r w:rsidRPr="000431D2">
        <w:rPr>
          <w:rFonts w:ascii="Tahoma" w:hAnsi="Tahoma" w:cs="Tahoma"/>
          <w:sz w:val="22"/>
          <w:szCs w:val="22"/>
        </w:rPr>
        <w:lastRenderedPageBreak/>
        <w:t>převzetí brání důvody na straně objednatele),</w:t>
      </w:r>
    </w:p>
    <w:p w14:paraId="2EBFD157" w14:textId="77777777" w:rsidR="004A2DDB" w:rsidRPr="000431D2" w:rsidRDefault="004A2DDB"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0FCECB47" w14:textId="77777777" w:rsidR="004A2DDB" w:rsidRPr="000431D2" w:rsidRDefault="000431D2"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0B592003" w14:textId="77777777" w:rsidR="004A2DDB" w:rsidRPr="000431D2" w:rsidRDefault="000431D2"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752DD5EC" w14:textId="77777777" w:rsidR="004A2DDB" w:rsidRPr="000431D2" w:rsidRDefault="004A2DDB" w:rsidP="00DE39FC">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7A74BFD5" w14:textId="77777777" w:rsidR="009C04AC" w:rsidRPr="000431D2" w:rsidRDefault="009C04AC" w:rsidP="00DE39FC">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6BF04D61" w14:textId="77777777" w:rsidR="009C04AC" w:rsidRPr="000431D2" w:rsidRDefault="009C04AC" w:rsidP="00DE39FC">
      <w:pPr>
        <w:numPr>
          <w:ilvl w:val="0"/>
          <w:numId w:val="28"/>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7CD57DF1" w14:textId="77777777" w:rsidR="009C04AC" w:rsidRPr="000431D2" w:rsidRDefault="000431D2" w:rsidP="00DE39FC">
      <w:pPr>
        <w:numPr>
          <w:ilvl w:val="0"/>
          <w:numId w:val="28"/>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254D828F" w14:textId="77777777" w:rsidR="009C04AC" w:rsidRPr="000431D2" w:rsidRDefault="009C04AC" w:rsidP="00DE39FC">
      <w:pPr>
        <w:numPr>
          <w:ilvl w:val="0"/>
          <w:numId w:val="28"/>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2996731B" w14:textId="77777777" w:rsidR="009C04AC" w:rsidRPr="000431D2" w:rsidRDefault="009C04AC" w:rsidP="00DE39FC">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0BCA8D68" w14:textId="77777777" w:rsidR="00807E38" w:rsidRPr="00AA3365" w:rsidRDefault="00807E38" w:rsidP="00DE39FC">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49F83E7"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6942CCE" w14:textId="77777777" w:rsidR="004A2DDB" w:rsidRPr="00AA3365" w:rsidRDefault="004A2DDB" w:rsidP="00DE39FC">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1D87A64B" w14:textId="77777777" w:rsidR="004A2DDB" w:rsidRPr="00902592" w:rsidRDefault="00EA771A" w:rsidP="00DE39FC">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78033B59" w14:textId="77777777" w:rsidR="004A2DDB" w:rsidRPr="00CD1534" w:rsidRDefault="00EA771A" w:rsidP="00DE39FC">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CD1534">
        <w:rPr>
          <w:rFonts w:ascii="Tahoma" w:hAnsi="Tahoma" w:cs="Tahoma"/>
          <w:sz w:val="22"/>
          <w:szCs w:val="22"/>
        </w:rPr>
        <w:t>dvou</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w:t>
      </w:r>
      <w:r w:rsidR="004A2DDB" w:rsidRPr="00CD1534">
        <w:rPr>
          <w:rFonts w:ascii="Tahoma" w:hAnsi="Tahoma" w:cs="Tahoma"/>
          <w:sz w:val="22"/>
          <w:szCs w:val="22"/>
        </w:rPr>
        <w:t xml:space="preserve">obdrží </w:t>
      </w:r>
      <w:r w:rsidR="00CD1534" w:rsidRPr="00CD1534">
        <w:rPr>
          <w:rFonts w:ascii="Tahoma" w:hAnsi="Tahoma" w:cs="Tahoma"/>
          <w:sz w:val="22"/>
          <w:szCs w:val="22"/>
        </w:rPr>
        <w:t>jeden</w:t>
      </w:r>
      <w:r w:rsidR="00AD3D0C" w:rsidRPr="00CD1534">
        <w:rPr>
          <w:rFonts w:ascii="Tahoma" w:hAnsi="Tahoma" w:cs="Tahoma"/>
          <w:sz w:val="22"/>
          <w:szCs w:val="22"/>
        </w:rPr>
        <w:t xml:space="preserve"> </w:t>
      </w:r>
      <w:r w:rsidR="004A2DDB" w:rsidRPr="00CD1534">
        <w:rPr>
          <w:rFonts w:ascii="Tahoma" w:hAnsi="Tahoma" w:cs="Tahoma"/>
          <w:sz w:val="22"/>
          <w:szCs w:val="22"/>
        </w:rPr>
        <w:t>a</w:t>
      </w:r>
      <w:r w:rsidRPr="00CD1534">
        <w:rPr>
          <w:rFonts w:ascii="Tahoma" w:hAnsi="Tahoma" w:cs="Tahoma"/>
          <w:sz w:val="22"/>
          <w:szCs w:val="22"/>
        </w:rPr>
        <w:t> </w:t>
      </w:r>
      <w:r w:rsidR="004A2DDB" w:rsidRPr="00CD1534">
        <w:rPr>
          <w:rFonts w:ascii="Tahoma" w:hAnsi="Tahoma" w:cs="Tahoma"/>
          <w:sz w:val="22"/>
          <w:szCs w:val="22"/>
        </w:rPr>
        <w:t>zhotovitel jedno vyhotovení.</w:t>
      </w:r>
    </w:p>
    <w:p w14:paraId="2F08B6B3" w14:textId="77777777" w:rsidR="004A2DDB" w:rsidRPr="004F5D2D" w:rsidRDefault="004A2DDB" w:rsidP="00DE39FC">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7C55C41F" w14:textId="77777777" w:rsidR="004A2DDB" w:rsidRPr="004F5D2D" w:rsidRDefault="004A2DDB" w:rsidP="00DE39FC">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0151C3F7" w14:textId="77777777" w:rsidR="00116983" w:rsidRDefault="00837CE4" w:rsidP="00DE39FC">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14:paraId="38D78105" w14:textId="77777777" w:rsidR="005400D0" w:rsidRPr="00C21630" w:rsidRDefault="005400D0" w:rsidP="00DE39FC">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lastRenderedPageBreak/>
        <w:t xml:space="preserve">Osobní údaje obsažené v této smlouvě budou </w:t>
      </w:r>
      <w:r w:rsidR="00012C62">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sidR="00012C62">
        <w:rPr>
          <w:rFonts w:ascii="Tahoma" w:hAnsi="Tahoma" w:cs="Tahoma"/>
          <w:sz w:val="22"/>
          <w:szCs w:val="22"/>
        </w:rPr>
        <w:t>objednatelem</w:t>
      </w:r>
      <w:r w:rsidRPr="001F4656">
        <w:rPr>
          <w:rFonts w:ascii="Tahoma" w:hAnsi="Tahoma" w:cs="Tahoma"/>
          <w:sz w:val="22"/>
          <w:szCs w:val="22"/>
        </w:rPr>
        <w:t xml:space="preserve"> použity. </w:t>
      </w:r>
      <w:r w:rsidR="00012C62">
        <w:rPr>
          <w:rFonts w:ascii="Tahoma" w:hAnsi="Tahoma" w:cs="Tahoma"/>
          <w:sz w:val="22"/>
          <w:szCs w:val="22"/>
        </w:rPr>
        <w:t>Objednatel</w:t>
      </w:r>
      <w:r w:rsidRPr="001F4656">
        <w:rPr>
          <w:rFonts w:ascii="Tahoma" w:hAnsi="Tahoma" w:cs="Tahoma"/>
          <w:sz w:val="22"/>
          <w:szCs w:val="22"/>
        </w:rPr>
        <w:t xml:space="preserve"> při zpracovávání osobních údajů dodržuje platné právní předpisy. Podrobné informace o ochraně osobních údajů jsou uvedeny na</w:t>
      </w:r>
      <w:r>
        <w:rPr>
          <w:rFonts w:ascii="Tahoma" w:hAnsi="Tahoma" w:cs="Tahoma"/>
          <w:sz w:val="22"/>
          <w:szCs w:val="22"/>
        </w:rPr>
        <w:t> </w:t>
      </w:r>
      <w:r w:rsidRPr="001F4656">
        <w:rPr>
          <w:rFonts w:ascii="Tahoma" w:hAnsi="Tahoma" w:cs="Tahoma"/>
          <w:sz w:val="22"/>
          <w:szCs w:val="22"/>
        </w:rPr>
        <w:t>oficiálních webových stránkách</w:t>
      </w:r>
      <w:r>
        <w:rPr>
          <w:rFonts w:ascii="Tahoma" w:hAnsi="Tahoma" w:cs="Tahoma"/>
          <w:sz w:val="22"/>
          <w:szCs w:val="22"/>
        </w:rPr>
        <w:t xml:space="preserve"> </w:t>
      </w:r>
      <w:r w:rsidR="00012C62" w:rsidRPr="00C21630">
        <w:rPr>
          <w:rFonts w:ascii="Tahoma" w:hAnsi="Tahoma" w:cs="Tahoma"/>
          <w:sz w:val="22"/>
          <w:szCs w:val="22"/>
        </w:rPr>
        <w:t>objednatele</w:t>
      </w:r>
      <w:r w:rsidRPr="00C21630">
        <w:rPr>
          <w:rFonts w:ascii="Tahoma" w:hAnsi="Tahoma" w:cs="Tahoma"/>
          <w:sz w:val="22"/>
          <w:szCs w:val="22"/>
        </w:rPr>
        <w:t xml:space="preserve"> </w:t>
      </w:r>
      <w:hyperlink r:id="rId10" w:history="1">
        <w:r w:rsidR="00751E2B" w:rsidRPr="00C21630">
          <w:rPr>
            <w:rStyle w:val="Hypertextovodkaz"/>
            <w:rFonts w:ascii="Tahoma" w:hAnsi="Tahoma" w:cs="Tahoma"/>
            <w:sz w:val="22"/>
            <w:szCs w:val="22"/>
          </w:rPr>
          <w:t>www.nemtr.cz</w:t>
        </w:r>
      </w:hyperlink>
      <w:r w:rsidRPr="00C21630">
        <w:rPr>
          <w:rFonts w:ascii="Tahoma" w:hAnsi="Tahoma" w:cs="Tahoma"/>
          <w:sz w:val="22"/>
          <w:szCs w:val="22"/>
        </w:rPr>
        <w:t>.</w:t>
      </w:r>
    </w:p>
    <w:p w14:paraId="3E7D6FB0" w14:textId="77777777" w:rsidR="00EA771A" w:rsidRDefault="004A2DDB" w:rsidP="00DE39FC">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6D329431" w14:textId="77777777"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14:paraId="486C1329" w14:textId="6A94832F" w:rsidR="00F1477D"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CD1534">
        <w:rPr>
          <w:rFonts w:ascii="Tahoma" w:hAnsi="Tahoma" w:cs="Tahoma"/>
          <w:snapToGrid/>
          <w:sz w:val="22"/>
          <w:szCs w:val="22"/>
        </w:rPr>
        <w:t>Příloha</w:t>
      </w:r>
      <w:r w:rsidR="00765137" w:rsidRPr="00CD1534">
        <w:rPr>
          <w:rFonts w:ascii="Tahoma" w:hAnsi="Tahoma" w:cs="Tahoma"/>
          <w:snapToGrid/>
          <w:sz w:val="22"/>
          <w:szCs w:val="22"/>
        </w:rPr>
        <w:t xml:space="preserve"> </w:t>
      </w:r>
      <w:r w:rsidRPr="00CD1534">
        <w:rPr>
          <w:rFonts w:ascii="Tahoma" w:hAnsi="Tahoma" w:cs="Tahoma"/>
          <w:snapToGrid/>
          <w:sz w:val="22"/>
          <w:szCs w:val="22"/>
        </w:rPr>
        <w:t>č.</w:t>
      </w:r>
      <w:r w:rsidR="00765137" w:rsidRPr="00CD1534">
        <w:rPr>
          <w:rFonts w:ascii="Tahoma" w:hAnsi="Tahoma" w:cs="Tahoma"/>
          <w:snapToGrid/>
          <w:sz w:val="22"/>
          <w:szCs w:val="22"/>
        </w:rPr>
        <w:t xml:space="preserve"> </w:t>
      </w:r>
      <w:r w:rsidR="00EA771A" w:rsidRPr="00CD1534">
        <w:rPr>
          <w:rFonts w:ascii="Tahoma" w:hAnsi="Tahoma" w:cs="Tahoma"/>
          <w:snapToGrid/>
          <w:sz w:val="22"/>
          <w:szCs w:val="22"/>
        </w:rPr>
        <w:t>2:</w:t>
      </w:r>
      <w:r w:rsidR="00EA771A" w:rsidRPr="00CD1534">
        <w:rPr>
          <w:rFonts w:ascii="Tahoma" w:hAnsi="Tahoma" w:cs="Tahoma"/>
          <w:snapToGrid/>
          <w:sz w:val="22"/>
          <w:szCs w:val="22"/>
        </w:rPr>
        <w:tab/>
      </w:r>
      <w:r w:rsidRPr="00CD1534">
        <w:rPr>
          <w:rFonts w:ascii="Tahoma" w:hAnsi="Tahoma" w:cs="Tahoma"/>
          <w:snapToGrid/>
          <w:sz w:val="22"/>
          <w:szCs w:val="22"/>
        </w:rPr>
        <w:t xml:space="preserve">Vzor prohlášení </w:t>
      </w:r>
      <w:r w:rsidR="004D6269" w:rsidRPr="00CD1534">
        <w:rPr>
          <w:rFonts w:ascii="Tahoma" w:hAnsi="Tahoma" w:cs="Tahoma"/>
          <w:snapToGrid/>
          <w:sz w:val="22"/>
          <w:szCs w:val="22"/>
        </w:rPr>
        <w:t xml:space="preserve">poddodavatelů </w:t>
      </w:r>
      <w:r w:rsidRPr="00CD1534">
        <w:rPr>
          <w:rFonts w:ascii="Tahoma" w:hAnsi="Tahoma" w:cs="Tahoma"/>
          <w:snapToGrid/>
          <w:sz w:val="22"/>
          <w:szCs w:val="22"/>
        </w:rPr>
        <w:t>o součinnosti s koordinátorem bezpečnosti a</w:t>
      </w:r>
      <w:r w:rsidR="00EA771A" w:rsidRPr="00CD1534">
        <w:rPr>
          <w:rFonts w:ascii="Tahoma" w:hAnsi="Tahoma" w:cs="Tahoma"/>
          <w:snapToGrid/>
          <w:sz w:val="22"/>
          <w:szCs w:val="22"/>
        </w:rPr>
        <w:t> </w:t>
      </w:r>
      <w:r w:rsidRPr="00CD1534">
        <w:rPr>
          <w:rFonts w:ascii="Tahoma" w:hAnsi="Tahoma" w:cs="Tahoma"/>
          <w:snapToGrid/>
          <w:sz w:val="22"/>
          <w:szCs w:val="22"/>
        </w:rPr>
        <w:t>ochrany zdraví při práci na staveništi</w:t>
      </w:r>
    </w:p>
    <w:p w14:paraId="4FBAEA2D" w14:textId="2497BD71" w:rsidR="007A4FBA" w:rsidRPr="00CD1534" w:rsidRDefault="007A4FBA" w:rsidP="00EA771A">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F5D2D" w14:paraId="12E92369" w14:textId="77777777">
        <w:tc>
          <w:tcPr>
            <w:tcW w:w="3544" w:type="dxa"/>
          </w:tcPr>
          <w:p w14:paraId="607FE556" w14:textId="77777777" w:rsidR="00D044E1" w:rsidRDefault="00D044E1" w:rsidP="0051293B">
            <w:pPr>
              <w:rPr>
                <w:rFonts w:ascii="Tahoma" w:hAnsi="Tahoma" w:cs="Tahoma"/>
                <w:sz w:val="22"/>
                <w:szCs w:val="22"/>
              </w:rPr>
            </w:pPr>
          </w:p>
          <w:p w14:paraId="7527F35E" w14:textId="0D4A7B47" w:rsidR="004A2DDB" w:rsidRDefault="004A2DDB" w:rsidP="0051293B">
            <w:pPr>
              <w:rPr>
                <w:rFonts w:ascii="Tahoma" w:hAnsi="Tahoma" w:cs="Tahoma"/>
                <w:sz w:val="22"/>
                <w:szCs w:val="22"/>
              </w:rPr>
            </w:pPr>
            <w:r w:rsidRPr="004F5D2D">
              <w:rPr>
                <w:rFonts w:ascii="Tahoma" w:hAnsi="Tahoma" w:cs="Tahoma"/>
                <w:sz w:val="22"/>
                <w:szCs w:val="22"/>
              </w:rPr>
              <w:t>V </w:t>
            </w:r>
            <w:r w:rsidR="00CD1534">
              <w:rPr>
                <w:rFonts w:ascii="Tahoma" w:hAnsi="Tahoma" w:cs="Tahoma"/>
                <w:sz w:val="22"/>
                <w:szCs w:val="22"/>
              </w:rPr>
              <w:t>Třinci</w:t>
            </w:r>
            <w:r w:rsidRPr="004F5D2D">
              <w:rPr>
                <w:rFonts w:ascii="Tahoma" w:hAnsi="Tahoma" w:cs="Tahoma"/>
                <w:sz w:val="22"/>
                <w:szCs w:val="22"/>
              </w:rPr>
              <w:t xml:space="preserve"> dne</w:t>
            </w:r>
            <w:r w:rsidR="001C351E">
              <w:rPr>
                <w:rFonts w:ascii="Tahoma" w:hAnsi="Tahoma" w:cs="Tahoma"/>
                <w:sz w:val="22"/>
                <w:szCs w:val="22"/>
              </w:rPr>
              <w:t>…………</w:t>
            </w:r>
            <w:r w:rsidRPr="004F5D2D">
              <w:rPr>
                <w:rFonts w:ascii="Tahoma" w:hAnsi="Tahoma" w:cs="Tahoma"/>
                <w:sz w:val="22"/>
                <w:szCs w:val="22"/>
              </w:rPr>
              <w:t xml:space="preserve"> </w:t>
            </w:r>
          </w:p>
          <w:p w14:paraId="18B0576F" w14:textId="0FE4E42C" w:rsidR="000A4FF3" w:rsidRDefault="000A4FF3" w:rsidP="0051293B">
            <w:pPr>
              <w:rPr>
                <w:rFonts w:ascii="Tahoma" w:hAnsi="Tahoma" w:cs="Tahoma"/>
                <w:sz w:val="22"/>
                <w:szCs w:val="22"/>
              </w:rPr>
            </w:pPr>
          </w:p>
          <w:p w14:paraId="5B122F0A" w14:textId="090E1CB9" w:rsidR="00D044E1" w:rsidRDefault="00D044E1" w:rsidP="0051293B">
            <w:pPr>
              <w:rPr>
                <w:rFonts w:ascii="Tahoma" w:hAnsi="Tahoma" w:cs="Tahoma"/>
                <w:sz w:val="22"/>
                <w:szCs w:val="22"/>
              </w:rPr>
            </w:pPr>
          </w:p>
          <w:p w14:paraId="7D7091DC" w14:textId="77777777" w:rsidR="00D044E1" w:rsidRDefault="00D044E1" w:rsidP="0051293B">
            <w:pPr>
              <w:rPr>
                <w:rFonts w:ascii="Tahoma" w:hAnsi="Tahoma" w:cs="Tahoma"/>
                <w:sz w:val="22"/>
                <w:szCs w:val="22"/>
              </w:rPr>
            </w:pPr>
          </w:p>
          <w:p w14:paraId="3F2E9E57" w14:textId="77777777"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7A7D4505" w14:textId="77777777" w:rsidR="000A4FF3" w:rsidRDefault="000A4FF3" w:rsidP="0051293B">
            <w:pPr>
              <w:rPr>
                <w:rFonts w:ascii="Tahoma" w:hAnsi="Tahoma" w:cs="Tahoma"/>
                <w:sz w:val="22"/>
                <w:szCs w:val="22"/>
              </w:rPr>
            </w:pPr>
            <w:r>
              <w:rPr>
                <w:rFonts w:ascii="Tahoma" w:hAnsi="Tahoma" w:cs="Tahoma"/>
                <w:sz w:val="22"/>
                <w:szCs w:val="22"/>
              </w:rPr>
              <w:t>za objednatele</w:t>
            </w:r>
          </w:p>
          <w:p w14:paraId="32CDD3B8" w14:textId="77777777" w:rsidR="00917A6B" w:rsidRPr="00CD1534" w:rsidRDefault="00917A6B" w:rsidP="00917A6B">
            <w:pPr>
              <w:rPr>
                <w:rFonts w:ascii="Tahoma" w:hAnsi="Tahoma" w:cs="Tahoma"/>
                <w:i/>
                <w:color w:val="0070C0"/>
                <w:sz w:val="22"/>
                <w:szCs w:val="22"/>
              </w:rPr>
            </w:pPr>
            <w:r w:rsidRPr="00CD1534">
              <w:rPr>
                <w:rFonts w:ascii="Tahoma" w:hAnsi="Tahoma" w:cs="Tahoma"/>
                <w:i/>
                <w:color w:val="0070C0"/>
                <w:sz w:val="22"/>
                <w:szCs w:val="22"/>
              </w:rPr>
              <w:t>jméno, příjmení, funkce</w:t>
            </w:r>
          </w:p>
          <w:p w14:paraId="1D3FF9E9" w14:textId="77777777" w:rsidR="00CD1534" w:rsidRPr="004F5D2D" w:rsidRDefault="00CD1534" w:rsidP="0051293B">
            <w:pPr>
              <w:rPr>
                <w:rFonts w:ascii="Tahoma" w:hAnsi="Tahoma" w:cs="Tahoma"/>
                <w:sz w:val="22"/>
                <w:szCs w:val="22"/>
              </w:rPr>
            </w:pPr>
          </w:p>
        </w:tc>
        <w:tc>
          <w:tcPr>
            <w:tcW w:w="1316" w:type="dxa"/>
          </w:tcPr>
          <w:p w14:paraId="3A631EBC" w14:textId="77777777" w:rsidR="004A2DDB" w:rsidRPr="004F5D2D" w:rsidRDefault="004A2DDB" w:rsidP="0051293B">
            <w:pPr>
              <w:rPr>
                <w:rFonts w:ascii="Tahoma" w:hAnsi="Tahoma" w:cs="Tahoma"/>
                <w:sz w:val="22"/>
                <w:szCs w:val="22"/>
              </w:rPr>
            </w:pPr>
          </w:p>
        </w:tc>
        <w:tc>
          <w:tcPr>
            <w:tcW w:w="4212" w:type="dxa"/>
          </w:tcPr>
          <w:p w14:paraId="553D875C" w14:textId="77777777" w:rsidR="00D044E1" w:rsidRDefault="00D044E1" w:rsidP="0051293B">
            <w:pPr>
              <w:rPr>
                <w:rFonts w:ascii="Tahoma" w:hAnsi="Tahoma" w:cs="Tahoma"/>
                <w:sz w:val="22"/>
                <w:szCs w:val="22"/>
              </w:rPr>
            </w:pPr>
          </w:p>
          <w:p w14:paraId="079EE9E4" w14:textId="0DDC027C" w:rsidR="004A2DDB" w:rsidRDefault="004A2DDB" w:rsidP="0051293B">
            <w:pPr>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w:t>
            </w:r>
            <w:r w:rsidR="001C351E">
              <w:rPr>
                <w:rFonts w:ascii="Tahoma" w:hAnsi="Tahoma" w:cs="Tahoma"/>
                <w:sz w:val="22"/>
                <w:szCs w:val="22"/>
              </w:rPr>
              <w:t>………..</w:t>
            </w:r>
            <w:r w:rsidRPr="004F5D2D">
              <w:rPr>
                <w:rFonts w:ascii="Tahoma" w:hAnsi="Tahoma" w:cs="Tahoma"/>
                <w:sz w:val="22"/>
                <w:szCs w:val="22"/>
              </w:rPr>
              <w:t xml:space="preserve"> </w:t>
            </w:r>
          </w:p>
          <w:p w14:paraId="767F9043" w14:textId="63A37AA6" w:rsidR="000A4FF3" w:rsidRDefault="000A4FF3" w:rsidP="0051293B">
            <w:pPr>
              <w:rPr>
                <w:rFonts w:ascii="Tahoma" w:hAnsi="Tahoma" w:cs="Tahoma"/>
                <w:sz w:val="22"/>
                <w:szCs w:val="22"/>
              </w:rPr>
            </w:pPr>
          </w:p>
          <w:p w14:paraId="11A52F23" w14:textId="6298AF03" w:rsidR="00D044E1" w:rsidRDefault="00D044E1" w:rsidP="0051293B">
            <w:pPr>
              <w:rPr>
                <w:rFonts w:ascii="Tahoma" w:hAnsi="Tahoma" w:cs="Tahoma"/>
                <w:sz w:val="22"/>
                <w:szCs w:val="22"/>
              </w:rPr>
            </w:pPr>
          </w:p>
          <w:p w14:paraId="167EFD4E" w14:textId="77777777" w:rsidR="00D044E1" w:rsidRDefault="00D044E1" w:rsidP="0051293B">
            <w:pPr>
              <w:rPr>
                <w:rFonts w:ascii="Tahoma" w:hAnsi="Tahoma" w:cs="Tahoma"/>
                <w:sz w:val="22"/>
                <w:szCs w:val="22"/>
              </w:rPr>
            </w:pPr>
          </w:p>
          <w:p w14:paraId="611ECF12" w14:textId="77777777" w:rsidR="000A4FF3" w:rsidRDefault="000A4FF3" w:rsidP="0051293B">
            <w:pPr>
              <w:rPr>
                <w:rFonts w:ascii="Tahoma" w:hAnsi="Tahoma" w:cs="Tahoma"/>
                <w:sz w:val="22"/>
                <w:szCs w:val="22"/>
              </w:rPr>
            </w:pPr>
            <w:r>
              <w:rPr>
                <w:rFonts w:ascii="Tahoma" w:hAnsi="Tahoma" w:cs="Tahoma"/>
                <w:sz w:val="22"/>
                <w:szCs w:val="22"/>
              </w:rPr>
              <w:t>……………………………..</w:t>
            </w:r>
          </w:p>
          <w:p w14:paraId="75FAD81A" w14:textId="77777777" w:rsidR="000A4FF3" w:rsidRDefault="000A4FF3" w:rsidP="0051293B">
            <w:pPr>
              <w:rPr>
                <w:rFonts w:ascii="Tahoma" w:hAnsi="Tahoma" w:cs="Tahoma"/>
                <w:sz w:val="22"/>
                <w:szCs w:val="22"/>
              </w:rPr>
            </w:pPr>
            <w:r>
              <w:rPr>
                <w:rFonts w:ascii="Tahoma" w:hAnsi="Tahoma" w:cs="Tahoma"/>
                <w:sz w:val="22"/>
                <w:szCs w:val="22"/>
              </w:rPr>
              <w:t>za zhotovitele</w:t>
            </w:r>
          </w:p>
          <w:p w14:paraId="3341533C" w14:textId="77777777" w:rsidR="00012C62" w:rsidRPr="00CD1534" w:rsidRDefault="00012C62" w:rsidP="0051293B">
            <w:pPr>
              <w:rPr>
                <w:rFonts w:ascii="Tahoma" w:hAnsi="Tahoma" w:cs="Tahoma"/>
                <w:i/>
                <w:color w:val="0070C0"/>
                <w:sz w:val="22"/>
                <w:szCs w:val="22"/>
              </w:rPr>
            </w:pPr>
            <w:r w:rsidRPr="00CD1534">
              <w:rPr>
                <w:rFonts w:ascii="Tahoma" w:hAnsi="Tahoma" w:cs="Tahoma"/>
                <w:i/>
                <w:color w:val="0070C0"/>
                <w:sz w:val="22"/>
                <w:szCs w:val="22"/>
              </w:rPr>
              <w:t>jméno, příjmení, funkce</w:t>
            </w:r>
          </w:p>
          <w:p w14:paraId="6C22ECF3" w14:textId="77777777" w:rsidR="000A4FF3" w:rsidRPr="004F5D2D" w:rsidRDefault="000A4FF3" w:rsidP="0051293B">
            <w:pPr>
              <w:rPr>
                <w:rFonts w:ascii="Tahoma" w:hAnsi="Tahoma" w:cs="Tahoma"/>
                <w:sz w:val="22"/>
                <w:szCs w:val="22"/>
              </w:rPr>
            </w:pPr>
          </w:p>
        </w:tc>
      </w:tr>
    </w:tbl>
    <w:p w14:paraId="150033D0" w14:textId="77777777" w:rsidR="00594679" w:rsidRPr="00CD1534" w:rsidRDefault="00EA771A" w:rsidP="004C3A76">
      <w:pPr>
        <w:pStyle w:val="Smlouva-slo0"/>
        <w:pageBreakBefore/>
        <w:spacing w:before="0" w:line="240" w:lineRule="auto"/>
        <w:rPr>
          <w:rFonts w:ascii="Tahoma" w:hAnsi="Tahoma" w:cs="Tahoma"/>
          <w:snapToGrid/>
          <w:szCs w:val="22"/>
        </w:rPr>
      </w:pPr>
      <w:r w:rsidRPr="00CD1534">
        <w:rPr>
          <w:rFonts w:ascii="Tahoma" w:hAnsi="Tahoma" w:cs="Tahoma"/>
          <w:snapToGrid/>
          <w:szCs w:val="22"/>
        </w:rPr>
        <w:lastRenderedPageBreak/>
        <w:t>Příloha č. 2 -</w:t>
      </w:r>
      <w:r w:rsidRPr="00CD1534">
        <w:rPr>
          <w:rFonts w:ascii="Tahoma" w:hAnsi="Tahoma" w:cs="Tahoma"/>
          <w:snapToGrid/>
          <w:szCs w:val="22"/>
        </w:rPr>
        <w:tab/>
      </w:r>
      <w:r w:rsidR="00594679" w:rsidRPr="00CD1534">
        <w:rPr>
          <w:rFonts w:ascii="Tahoma" w:hAnsi="Tahoma" w:cs="Tahoma"/>
          <w:snapToGrid/>
          <w:szCs w:val="22"/>
        </w:rPr>
        <w:t xml:space="preserve">Vzor prohlášení </w:t>
      </w:r>
      <w:r w:rsidR="004D6269" w:rsidRPr="00CD1534">
        <w:rPr>
          <w:rFonts w:ascii="Tahoma" w:hAnsi="Tahoma" w:cs="Tahoma"/>
          <w:snapToGrid/>
          <w:szCs w:val="22"/>
        </w:rPr>
        <w:t xml:space="preserve">poddodavatelů </w:t>
      </w:r>
      <w:r w:rsidR="00594679" w:rsidRPr="00CD1534">
        <w:rPr>
          <w:rFonts w:ascii="Tahoma" w:hAnsi="Tahoma" w:cs="Tahoma"/>
          <w:snapToGrid/>
          <w:szCs w:val="22"/>
        </w:rPr>
        <w:t>o součinnosti s koordinátorem bezpečnosti a</w:t>
      </w:r>
      <w:r w:rsidRPr="00CD1534">
        <w:rPr>
          <w:rFonts w:ascii="Tahoma" w:hAnsi="Tahoma" w:cs="Tahoma"/>
          <w:snapToGrid/>
          <w:szCs w:val="22"/>
        </w:rPr>
        <w:t> </w:t>
      </w:r>
      <w:r w:rsidR="00594679" w:rsidRPr="00CD1534">
        <w:rPr>
          <w:rFonts w:ascii="Tahoma" w:hAnsi="Tahoma" w:cs="Tahoma"/>
          <w:snapToGrid/>
          <w:szCs w:val="22"/>
        </w:rPr>
        <w:t>ochrany zdraví při práci na staveništi</w:t>
      </w:r>
    </w:p>
    <w:p w14:paraId="43D05CAC" w14:textId="77777777" w:rsidR="00594679" w:rsidRPr="00CD1534" w:rsidRDefault="00594679" w:rsidP="00EA771A">
      <w:pPr>
        <w:pStyle w:val="Smlouva-slo0"/>
        <w:spacing w:before="360" w:line="240" w:lineRule="auto"/>
        <w:jc w:val="center"/>
        <w:rPr>
          <w:rFonts w:ascii="Tahoma" w:hAnsi="Tahoma" w:cs="Tahoma"/>
          <w:snapToGrid/>
          <w:szCs w:val="22"/>
        </w:rPr>
      </w:pPr>
      <w:r w:rsidRPr="00CD1534">
        <w:rPr>
          <w:rFonts w:ascii="Tahoma" w:hAnsi="Tahoma" w:cs="Tahoma"/>
          <w:snapToGrid/>
          <w:szCs w:val="22"/>
        </w:rPr>
        <w:t>Prohlášení zhotovitele o součinnosti s koordinátorem bezpečnosti a</w:t>
      </w:r>
      <w:r w:rsidR="00EA771A" w:rsidRPr="00CD1534">
        <w:rPr>
          <w:rFonts w:ascii="Tahoma" w:hAnsi="Tahoma" w:cs="Tahoma"/>
          <w:snapToGrid/>
          <w:szCs w:val="22"/>
        </w:rPr>
        <w:t> </w:t>
      </w:r>
      <w:r w:rsidRPr="00CD1534">
        <w:rPr>
          <w:rFonts w:ascii="Tahoma" w:hAnsi="Tahoma" w:cs="Tahoma"/>
          <w:snapToGrid/>
          <w:szCs w:val="22"/>
        </w:rPr>
        <w:t>ochrany zdraví při práci na staveništi</w:t>
      </w:r>
    </w:p>
    <w:p w14:paraId="2B800F79" w14:textId="77777777" w:rsidR="00594679" w:rsidRPr="00CD1534" w:rsidRDefault="00EA771A" w:rsidP="005D2F87">
      <w:pPr>
        <w:pStyle w:val="Smlouva-slo0"/>
        <w:spacing w:before="240" w:line="240" w:lineRule="auto"/>
        <w:rPr>
          <w:rFonts w:ascii="Tahoma" w:hAnsi="Tahoma" w:cs="Tahoma"/>
          <w:snapToGrid/>
          <w:szCs w:val="22"/>
        </w:rPr>
      </w:pPr>
      <w:r w:rsidRPr="00CD1534">
        <w:rPr>
          <w:rFonts w:ascii="Tahoma" w:hAnsi="Tahoma" w:cs="Tahoma"/>
          <w:snapToGrid/>
          <w:szCs w:val="22"/>
        </w:rPr>
        <w:t>V souladu se zákonem č. 309/2006 </w:t>
      </w:r>
      <w:r w:rsidR="00594679" w:rsidRPr="00CD1534">
        <w:rPr>
          <w:rFonts w:ascii="Tahoma" w:hAnsi="Tahoma" w:cs="Tahoma"/>
          <w:snapToGrid/>
          <w:szCs w:val="22"/>
        </w:rPr>
        <w:t>Sb., kterým se upravují další požadavky bezpečnosti a</w:t>
      </w:r>
      <w:r w:rsidRPr="00CD1534">
        <w:rPr>
          <w:rFonts w:ascii="Tahoma" w:hAnsi="Tahoma" w:cs="Tahoma"/>
          <w:snapToGrid/>
          <w:szCs w:val="22"/>
        </w:rPr>
        <w:t> </w:t>
      </w:r>
      <w:r w:rsidR="00594679" w:rsidRPr="00CD1534">
        <w:rPr>
          <w:rFonts w:ascii="Tahoma" w:hAnsi="Tahoma" w:cs="Tahoma"/>
          <w:snapToGrid/>
          <w:szCs w:val="22"/>
        </w:rPr>
        <w:t>ochrany zdraví při</w:t>
      </w:r>
      <w:r w:rsidRPr="00CD1534">
        <w:rPr>
          <w:rFonts w:ascii="Tahoma" w:hAnsi="Tahoma" w:cs="Tahoma"/>
          <w:snapToGrid/>
          <w:szCs w:val="22"/>
        </w:rPr>
        <w:t> </w:t>
      </w:r>
      <w:r w:rsidR="00594679" w:rsidRPr="00CD1534">
        <w:rPr>
          <w:rFonts w:ascii="Tahoma" w:hAnsi="Tahoma" w:cs="Tahoma"/>
          <w:snapToGrid/>
          <w:szCs w:val="22"/>
        </w:rPr>
        <w:t>práci v</w:t>
      </w:r>
      <w:r w:rsidRPr="00CD1534">
        <w:rPr>
          <w:rFonts w:ascii="Tahoma" w:hAnsi="Tahoma" w:cs="Tahoma"/>
          <w:snapToGrid/>
          <w:szCs w:val="22"/>
        </w:rPr>
        <w:t> </w:t>
      </w:r>
      <w:r w:rsidR="00594679" w:rsidRPr="00CD1534">
        <w:rPr>
          <w:rFonts w:ascii="Tahoma" w:hAnsi="Tahoma" w:cs="Tahoma"/>
          <w:snapToGrid/>
          <w:szCs w:val="22"/>
        </w:rPr>
        <w:t>pracovněprávních vztazích a</w:t>
      </w:r>
      <w:r w:rsidRPr="00CD1534">
        <w:rPr>
          <w:rFonts w:ascii="Tahoma" w:hAnsi="Tahoma" w:cs="Tahoma"/>
          <w:snapToGrid/>
          <w:szCs w:val="22"/>
        </w:rPr>
        <w:t> </w:t>
      </w:r>
      <w:r w:rsidR="00594679" w:rsidRPr="00CD1534">
        <w:rPr>
          <w:rFonts w:ascii="Tahoma" w:hAnsi="Tahoma" w:cs="Tahoma"/>
          <w:snapToGrid/>
          <w:szCs w:val="22"/>
        </w:rPr>
        <w:t>o</w:t>
      </w:r>
      <w:r w:rsidRPr="00CD1534">
        <w:rPr>
          <w:rFonts w:ascii="Tahoma" w:hAnsi="Tahoma" w:cs="Tahoma"/>
          <w:snapToGrid/>
          <w:szCs w:val="22"/>
        </w:rPr>
        <w:t> </w:t>
      </w:r>
      <w:r w:rsidR="00594679" w:rsidRPr="00CD1534">
        <w:rPr>
          <w:rFonts w:ascii="Tahoma" w:hAnsi="Tahoma" w:cs="Tahoma"/>
          <w:snapToGrid/>
          <w:szCs w:val="22"/>
        </w:rPr>
        <w:t>zajištění bezpečnosti a</w:t>
      </w:r>
      <w:r w:rsidRPr="00CD1534">
        <w:rPr>
          <w:rFonts w:ascii="Tahoma" w:hAnsi="Tahoma" w:cs="Tahoma"/>
          <w:snapToGrid/>
          <w:szCs w:val="22"/>
        </w:rPr>
        <w:t> </w:t>
      </w:r>
      <w:r w:rsidR="00594679" w:rsidRPr="00CD1534">
        <w:rPr>
          <w:rFonts w:ascii="Tahoma" w:hAnsi="Tahoma" w:cs="Tahoma"/>
          <w:snapToGrid/>
          <w:szCs w:val="22"/>
        </w:rPr>
        <w:t>ochrany zdraví při</w:t>
      </w:r>
      <w:r w:rsidRPr="00CD1534">
        <w:rPr>
          <w:rFonts w:ascii="Tahoma" w:hAnsi="Tahoma" w:cs="Tahoma"/>
          <w:snapToGrid/>
          <w:szCs w:val="22"/>
        </w:rPr>
        <w:t> </w:t>
      </w:r>
      <w:r w:rsidR="00594679" w:rsidRPr="00CD1534">
        <w:rPr>
          <w:rFonts w:ascii="Tahoma" w:hAnsi="Tahoma" w:cs="Tahoma"/>
          <w:snapToGrid/>
          <w:szCs w:val="22"/>
        </w:rPr>
        <w:t>činnosti nebo poskytování služeb mimo pracovněprávní vztahy (zákon o zajištění</w:t>
      </w:r>
      <w:r w:rsidRPr="00CD1534">
        <w:rPr>
          <w:rFonts w:ascii="Tahoma" w:hAnsi="Tahoma" w:cs="Tahoma"/>
          <w:snapToGrid/>
          <w:szCs w:val="22"/>
        </w:rPr>
        <w:t xml:space="preserve"> dalších podmínek bezpečnosti a ochrany zdraví při </w:t>
      </w:r>
      <w:r w:rsidR="00594679" w:rsidRPr="00CD1534">
        <w:rPr>
          <w:rFonts w:ascii="Tahoma" w:hAnsi="Tahoma" w:cs="Tahoma"/>
          <w:snapToGrid/>
          <w:szCs w:val="22"/>
        </w:rPr>
        <w:t>práci), ve</w:t>
      </w:r>
      <w:r w:rsidRPr="00CD1534">
        <w:rPr>
          <w:rFonts w:ascii="Tahoma" w:hAnsi="Tahoma" w:cs="Tahoma"/>
          <w:snapToGrid/>
          <w:szCs w:val="22"/>
        </w:rPr>
        <w:t> </w:t>
      </w:r>
      <w:r w:rsidR="00594679" w:rsidRPr="00CD1534">
        <w:rPr>
          <w:rFonts w:ascii="Tahoma" w:hAnsi="Tahoma" w:cs="Tahoma"/>
          <w:snapToGrid/>
          <w:szCs w:val="22"/>
        </w:rPr>
        <w:t>znění pozdějších předpisů se</w:t>
      </w:r>
      <w:r w:rsidRPr="00CD1534">
        <w:rPr>
          <w:rFonts w:ascii="Tahoma" w:hAnsi="Tahoma" w:cs="Tahoma"/>
          <w:snapToGrid/>
          <w:szCs w:val="22"/>
        </w:rPr>
        <w:t> </w:t>
      </w:r>
      <w:r w:rsidR="00594679" w:rsidRPr="00CD1534">
        <w:rPr>
          <w:rFonts w:ascii="Tahoma" w:hAnsi="Tahoma" w:cs="Tahoma"/>
          <w:snapToGrid/>
          <w:szCs w:val="22"/>
        </w:rPr>
        <w:t>zhotovitel ………………………………………………………………</w:t>
      </w:r>
      <w:r w:rsidRPr="00CD1534">
        <w:rPr>
          <w:rFonts w:ascii="Tahoma" w:hAnsi="Tahoma" w:cs="Tahoma"/>
          <w:snapToGrid/>
          <w:szCs w:val="22"/>
        </w:rPr>
        <w:t xml:space="preserve"> </w:t>
      </w:r>
      <w:r w:rsidR="00594679" w:rsidRPr="00CD1534">
        <w:rPr>
          <w:rFonts w:ascii="Tahoma" w:hAnsi="Tahoma" w:cs="Tahoma"/>
          <w:i/>
          <w:snapToGrid/>
          <w:szCs w:val="22"/>
        </w:rPr>
        <w:t>(název, sídlo, IČ</w:t>
      </w:r>
      <w:r w:rsidR="00DD3629" w:rsidRPr="00CD1534">
        <w:rPr>
          <w:rFonts w:ascii="Tahoma" w:hAnsi="Tahoma" w:cs="Tahoma"/>
          <w:i/>
          <w:snapToGrid/>
          <w:szCs w:val="22"/>
        </w:rPr>
        <w:t>O</w:t>
      </w:r>
      <w:r w:rsidR="00594679" w:rsidRPr="00CD1534">
        <w:rPr>
          <w:rFonts w:ascii="Tahoma" w:hAnsi="Tahoma" w:cs="Tahoma"/>
          <w:i/>
          <w:snapToGrid/>
          <w:szCs w:val="22"/>
        </w:rPr>
        <w:t>)</w:t>
      </w:r>
      <w:r w:rsidR="00594679" w:rsidRPr="00CD1534">
        <w:rPr>
          <w:rFonts w:ascii="Tahoma" w:hAnsi="Tahoma" w:cs="Tahoma"/>
          <w:snapToGrid/>
          <w:szCs w:val="22"/>
        </w:rPr>
        <w:t xml:space="preserve"> zavazuje k součinnosti s koordinátorem bezpečnosti a ochrany zdraví při</w:t>
      </w:r>
      <w:r w:rsidR="005D2F87" w:rsidRPr="00CD1534">
        <w:rPr>
          <w:rFonts w:ascii="Tahoma" w:hAnsi="Tahoma" w:cs="Tahoma"/>
          <w:snapToGrid/>
          <w:szCs w:val="22"/>
        </w:rPr>
        <w:t> </w:t>
      </w:r>
      <w:r w:rsidR="00594679" w:rsidRPr="00CD1534">
        <w:rPr>
          <w:rFonts w:ascii="Tahoma" w:hAnsi="Tahoma" w:cs="Tahoma"/>
          <w:snapToGrid/>
          <w:szCs w:val="22"/>
        </w:rPr>
        <w:t>práci na</w:t>
      </w:r>
      <w:r w:rsidR="005D2F87" w:rsidRPr="00CD1534">
        <w:rPr>
          <w:rFonts w:ascii="Tahoma" w:hAnsi="Tahoma" w:cs="Tahoma"/>
          <w:snapToGrid/>
          <w:szCs w:val="22"/>
        </w:rPr>
        <w:t> </w:t>
      </w:r>
      <w:r w:rsidR="00594679" w:rsidRPr="00CD1534">
        <w:rPr>
          <w:rFonts w:ascii="Tahoma" w:hAnsi="Tahoma" w:cs="Tahoma"/>
          <w:snapToGrid/>
          <w:szCs w:val="22"/>
        </w:rPr>
        <w:t>staveništi</w:t>
      </w:r>
      <w:r w:rsidR="00544FEB" w:rsidRPr="00CD1534">
        <w:rPr>
          <w:rFonts w:ascii="Tahoma" w:hAnsi="Tahoma" w:cs="Tahoma"/>
          <w:snapToGrid/>
          <w:szCs w:val="22"/>
        </w:rPr>
        <w:t xml:space="preserve"> (dále jen „koordinátor BOZP“) </w:t>
      </w:r>
      <w:r w:rsidR="00594679" w:rsidRPr="00CD1534">
        <w:rPr>
          <w:rFonts w:ascii="Tahoma" w:hAnsi="Tahoma" w:cs="Tahoma"/>
          <w:snapToGrid/>
          <w:szCs w:val="22"/>
        </w:rPr>
        <w:t>při realizaci stavby „</w:t>
      </w:r>
      <w:r w:rsidR="00594679" w:rsidRPr="00CD1534">
        <w:rPr>
          <w:rFonts w:ascii="Tahoma" w:hAnsi="Tahoma" w:cs="Tahoma"/>
          <w:i/>
          <w:snapToGrid/>
          <w:szCs w:val="22"/>
        </w:rPr>
        <w:t xml:space="preserve">přesný název stavby dle </w:t>
      </w:r>
      <w:proofErr w:type="spellStart"/>
      <w:r w:rsidR="00594679" w:rsidRPr="00CD1534">
        <w:rPr>
          <w:rFonts w:ascii="Tahoma" w:hAnsi="Tahoma" w:cs="Tahoma"/>
          <w:i/>
          <w:snapToGrid/>
          <w:szCs w:val="22"/>
        </w:rPr>
        <w:t>SoD</w:t>
      </w:r>
      <w:proofErr w:type="spellEnd"/>
      <w:r w:rsidR="00594679" w:rsidRPr="00CD1534">
        <w:rPr>
          <w:rFonts w:ascii="Tahoma" w:hAnsi="Tahoma" w:cs="Tahoma"/>
          <w:snapToGrid/>
          <w:szCs w:val="22"/>
        </w:rPr>
        <w:t>“, jejímž objednatelem je</w:t>
      </w:r>
      <w:r w:rsidR="00763AAA" w:rsidRPr="00CD1534">
        <w:rPr>
          <w:rFonts w:ascii="Tahoma" w:hAnsi="Tahoma" w:cs="Tahoma"/>
          <w:snapToGrid/>
          <w:szCs w:val="22"/>
        </w:rPr>
        <w:t xml:space="preserve"> příspěvková organizace…………………</w:t>
      </w:r>
      <w:r w:rsidR="006805C8" w:rsidRPr="00CD1534">
        <w:rPr>
          <w:rFonts w:ascii="Tahoma" w:hAnsi="Tahoma" w:cs="Tahoma"/>
          <w:snapToGrid/>
          <w:szCs w:val="22"/>
        </w:rPr>
        <w:t>……………………………………………</w:t>
      </w:r>
    </w:p>
    <w:p w14:paraId="6ADE5864" w14:textId="77777777" w:rsidR="00594679" w:rsidRPr="00CD1534" w:rsidRDefault="00594679" w:rsidP="005D2F87">
      <w:pPr>
        <w:pStyle w:val="Smlouva-slo0"/>
        <w:spacing w:before="240" w:line="240" w:lineRule="auto"/>
        <w:rPr>
          <w:rFonts w:ascii="Tahoma" w:hAnsi="Tahoma" w:cs="Tahoma"/>
          <w:snapToGrid/>
          <w:szCs w:val="22"/>
        </w:rPr>
      </w:pPr>
      <w:r w:rsidRPr="00CD1534">
        <w:rPr>
          <w:rFonts w:ascii="Tahoma" w:hAnsi="Tahoma" w:cs="Tahoma"/>
          <w:snapToGrid/>
          <w:szCs w:val="22"/>
        </w:rPr>
        <w:t xml:space="preserve">Zhotovitel rovněž prohlašuje, že písemně zaváže k součinnosti s koordinátorem BOZP všechny své </w:t>
      </w:r>
      <w:r w:rsidR="004D6269" w:rsidRPr="00CD1534">
        <w:rPr>
          <w:rFonts w:ascii="Tahoma" w:hAnsi="Tahoma" w:cs="Tahoma"/>
          <w:snapToGrid/>
          <w:szCs w:val="22"/>
        </w:rPr>
        <w:t xml:space="preserve">poddodavatele </w:t>
      </w:r>
      <w:r w:rsidRPr="00CD1534">
        <w:rPr>
          <w:rFonts w:ascii="Tahoma" w:hAnsi="Tahoma" w:cs="Tahoma"/>
          <w:snapToGrid/>
          <w:szCs w:val="22"/>
        </w:rPr>
        <w:t>a</w:t>
      </w:r>
      <w:r w:rsidR="005D2F87" w:rsidRPr="00CD1534">
        <w:rPr>
          <w:rFonts w:ascii="Tahoma" w:hAnsi="Tahoma" w:cs="Tahoma"/>
          <w:snapToGrid/>
          <w:szCs w:val="22"/>
        </w:rPr>
        <w:t> </w:t>
      </w:r>
      <w:r w:rsidRPr="00CD1534">
        <w:rPr>
          <w:rFonts w:ascii="Tahoma" w:hAnsi="Tahoma" w:cs="Tahoma"/>
          <w:snapToGrid/>
          <w:szCs w:val="22"/>
        </w:rPr>
        <w:t>osoby, které budou provádět činnosti na staveništi.</w:t>
      </w:r>
    </w:p>
    <w:p w14:paraId="6EF1E072" w14:textId="77777777" w:rsidR="00594679" w:rsidRPr="00CD1534" w:rsidRDefault="00A673E7" w:rsidP="005D2F87">
      <w:pPr>
        <w:pStyle w:val="Smlouva-slo0"/>
        <w:spacing w:before="240" w:line="240" w:lineRule="auto"/>
        <w:rPr>
          <w:rFonts w:ascii="Tahoma" w:hAnsi="Tahoma" w:cs="Tahoma"/>
          <w:snapToGrid/>
          <w:szCs w:val="22"/>
        </w:rPr>
      </w:pPr>
      <w:r w:rsidRPr="00CD1534">
        <w:rPr>
          <w:rFonts w:ascii="Tahoma" w:hAnsi="Tahoma" w:cs="Tahoma"/>
          <w:snapToGrid/>
          <w:szCs w:val="22"/>
        </w:rPr>
        <w:t>Zhotovitel se rovněž zavazuje plnit veškeré povinnosti, které mu u</w:t>
      </w:r>
      <w:r w:rsidR="005D2F87" w:rsidRPr="00CD1534">
        <w:rPr>
          <w:rFonts w:ascii="Tahoma" w:hAnsi="Tahoma" w:cs="Tahoma"/>
          <w:snapToGrid/>
          <w:szCs w:val="22"/>
        </w:rPr>
        <w:t>kládá uvedený zákon č. 309/2006 </w:t>
      </w:r>
      <w:r w:rsidRPr="00CD1534">
        <w:rPr>
          <w:rFonts w:ascii="Tahoma" w:hAnsi="Tahoma" w:cs="Tahoma"/>
          <w:snapToGrid/>
          <w:szCs w:val="22"/>
        </w:rPr>
        <w:t>Sb., zejména povinnost dodržování plánu bezpečnosti a ochrany zdraví při</w:t>
      </w:r>
      <w:r w:rsidR="005D2F87" w:rsidRPr="00CD1534">
        <w:rPr>
          <w:rFonts w:ascii="Tahoma" w:hAnsi="Tahoma" w:cs="Tahoma"/>
          <w:snapToGrid/>
          <w:szCs w:val="22"/>
        </w:rPr>
        <w:t> </w:t>
      </w:r>
      <w:r w:rsidRPr="00CD1534">
        <w:rPr>
          <w:rFonts w:ascii="Tahoma" w:hAnsi="Tahoma" w:cs="Tahoma"/>
          <w:snapToGrid/>
          <w:szCs w:val="22"/>
        </w:rPr>
        <w:t>práci na</w:t>
      </w:r>
      <w:r w:rsidR="005D2F87" w:rsidRPr="00CD1534">
        <w:rPr>
          <w:rFonts w:ascii="Tahoma" w:hAnsi="Tahoma" w:cs="Tahoma"/>
          <w:snapToGrid/>
          <w:szCs w:val="22"/>
        </w:rPr>
        <w:t> </w:t>
      </w:r>
      <w:r w:rsidRPr="00CD1534">
        <w:rPr>
          <w:rFonts w:ascii="Tahoma" w:hAnsi="Tahoma" w:cs="Tahoma"/>
          <w:snapToGrid/>
          <w:szCs w:val="22"/>
        </w:rPr>
        <w:t>staveništi (dále též „BOZP“), povinnost zúčastňovat se zpracování plánu BOZP a</w:t>
      </w:r>
      <w:r w:rsidR="005D2F87" w:rsidRPr="00CD1534">
        <w:rPr>
          <w:rFonts w:ascii="Tahoma" w:hAnsi="Tahoma" w:cs="Tahoma"/>
          <w:snapToGrid/>
          <w:szCs w:val="22"/>
        </w:rPr>
        <w:t> </w:t>
      </w:r>
      <w:r w:rsidRPr="00CD1534">
        <w:rPr>
          <w:rFonts w:ascii="Tahoma" w:hAnsi="Tahoma" w:cs="Tahoma"/>
          <w:snapToGrid/>
          <w:szCs w:val="22"/>
        </w:rPr>
        <w:t>všech jeho aktualizací, povinnost účasti na</w:t>
      </w:r>
      <w:r w:rsidR="005D2F87" w:rsidRPr="00CD1534">
        <w:rPr>
          <w:rFonts w:ascii="Tahoma" w:hAnsi="Tahoma" w:cs="Tahoma"/>
          <w:snapToGrid/>
          <w:szCs w:val="22"/>
        </w:rPr>
        <w:t> </w:t>
      </w:r>
      <w:r w:rsidRPr="00CD1534">
        <w:rPr>
          <w:rFonts w:ascii="Tahoma" w:hAnsi="Tahoma" w:cs="Tahoma"/>
          <w:snapToGrid/>
          <w:szCs w:val="22"/>
        </w:rPr>
        <w:t>kontrolních dnech BOZP a</w:t>
      </w:r>
      <w:r w:rsidR="005D2F87" w:rsidRPr="00CD1534">
        <w:rPr>
          <w:rFonts w:ascii="Tahoma" w:hAnsi="Tahoma" w:cs="Tahoma"/>
          <w:snapToGrid/>
          <w:szCs w:val="22"/>
        </w:rPr>
        <w:t> </w:t>
      </w:r>
      <w:r w:rsidRPr="00CD1534">
        <w:rPr>
          <w:rFonts w:ascii="Tahoma" w:hAnsi="Tahoma" w:cs="Tahoma"/>
          <w:snapToGrid/>
          <w:szCs w:val="22"/>
        </w:rPr>
        <w:t>dodržování pokynů koordinátora BOZP na staveništi.</w:t>
      </w:r>
    </w:p>
    <w:p w14:paraId="503C79D0" w14:textId="77777777" w:rsidR="00594679" w:rsidRPr="00CD1534" w:rsidRDefault="00594679" w:rsidP="005D2F87">
      <w:pPr>
        <w:pStyle w:val="Smlouva-slo0"/>
        <w:spacing w:before="600" w:line="240" w:lineRule="auto"/>
        <w:rPr>
          <w:rFonts w:ascii="Tahoma" w:hAnsi="Tahoma" w:cs="Tahoma"/>
          <w:snapToGrid/>
          <w:szCs w:val="22"/>
        </w:rPr>
      </w:pPr>
      <w:r w:rsidRPr="00CD1534">
        <w:rPr>
          <w:rFonts w:ascii="Tahoma" w:hAnsi="Tahoma" w:cs="Tahoma"/>
          <w:snapToGrid/>
          <w:szCs w:val="22"/>
        </w:rPr>
        <w:t>V</w:t>
      </w:r>
      <w:r w:rsidR="005D2F87" w:rsidRPr="00CD1534">
        <w:rPr>
          <w:rFonts w:ascii="Tahoma" w:hAnsi="Tahoma" w:cs="Tahoma"/>
          <w:snapToGrid/>
          <w:szCs w:val="22"/>
        </w:rPr>
        <w:t> </w:t>
      </w:r>
      <w:r w:rsidRPr="00CD1534">
        <w:rPr>
          <w:rFonts w:ascii="Tahoma" w:hAnsi="Tahoma" w:cs="Tahoma"/>
          <w:snapToGrid/>
          <w:szCs w:val="22"/>
        </w:rPr>
        <w:t>…………………… dne</w:t>
      </w:r>
      <w:r w:rsidR="005D2F87" w:rsidRPr="00CD1534">
        <w:rPr>
          <w:rFonts w:ascii="Tahoma" w:hAnsi="Tahoma" w:cs="Tahoma"/>
          <w:snapToGrid/>
          <w:szCs w:val="22"/>
        </w:rPr>
        <w:t> </w:t>
      </w:r>
      <w:r w:rsidRPr="00CD1534">
        <w:rPr>
          <w:rFonts w:ascii="Tahoma" w:hAnsi="Tahoma" w:cs="Tahoma"/>
          <w:snapToGrid/>
          <w:szCs w:val="22"/>
        </w:rPr>
        <w:t>………………</w:t>
      </w:r>
    </w:p>
    <w:p w14:paraId="3B19F8E7" w14:textId="77777777" w:rsidR="00594679" w:rsidRPr="00CD1534" w:rsidRDefault="00594679" w:rsidP="005D2F87">
      <w:pPr>
        <w:pStyle w:val="Smlouva-slo0"/>
        <w:spacing w:before="600" w:line="240" w:lineRule="auto"/>
        <w:rPr>
          <w:rFonts w:ascii="Tahoma" w:hAnsi="Tahoma" w:cs="Tahoma"/>
          <w:snapToGrid/>
          <w:szCs w:val="22"/>
        </w:rPr>
      </w:pPr>
      <w:r w:rsidRPr="00CD1534">
        <w:rPr>
          <w:rFonts w:ascii="Tahoma" w:hAnsi="Tahoma" w:cs="Tahoma"/>
          <w:snapToGrid/>
          <w:szCs w:val="22"/>
        </w:rPr>
        <w:t>za zhotovitele:</w:t>
      </w:r>
    </w:p>
    <w:p w14:paraId="6E6E95AC" w14:textId="77777777" w:rsidR="00594679" w:rsidRPr="00CD1534" w:rsidRDefault="00594679" w:rsidP="005D2F87">
      <w:pPr>
        <w:rPr>
          <w:rFonts w:ascii="Tahoma" w:hAnsi="Tahoma" w:cs="Tahoma"/>
          <w:i/>
          <w:szCs w:val="22"/>
        </w:rPr>
      </w:pPr>
      <w:r w:rsidRPr="00CD1534">
        <w:rPr>
          <w:rFonts w:ascii="Tahoma" w:hAnsi="Tahoma" w:cs="Tahoma"/>
          <w:i/>
          <w:szCs w:val="22"/>
        </w:rPr>
        <w:t>jméno příjmení, funkce</w:t>
      </w:r>
    </w:p>
    <w:p w14:paraId="2370ECEF" w14:textId="77777777" w:rsidR="00594679" w:rsidRDefault="00594679" w:rsidP="005D2F87">
      <w:pPr>
        <w:pStyle w:val="Smlouva-slo0"/>
        <w:spacing w:before="720" w:line="240" w:lineRule="auto"/>
        <w:rPr>
          <w:rFonts w:ascii="Tahoma" w:hAnsi="Tahoma" w:cs="Tahoma"/>
          <w:snapToGrid/>
          <w:szCs w:val="22"/>
        </w:rPr>
      </w:pPr>
      <w:r w:rsidRPr="00CD1534">
        <w:rPr>
          <w:rFonts w:ascii="Tahoma" w:hAnsi="Tahoma" w:cs="Tahoma"/>
          <w:snapToGrid/>
          <w:szCs w:val="22"/>
        </w:rPr>
        <w:t>…………………………</w:t>
      </w:r>
      <w:r w:rsidR="005D2F87" w:rsidRPr="00CD1534">
        <w:rPr>
          <w:rFonts w:ascii="Tahoma" w:hAnsi="Tahoma" w:cs="Tahoma"/>
          <w:snapToGrid/>
          <w:szCs w:val="22"/>
        </w:rPr>
        <w:t>………</w:t>
      </w:r>
    </w:p>
    <w:p w14:paraId="71589A8F" w14:textId="6C4B611A" w:rsidR="007A4FBA" w:rsidRPr="00F636FA" w:rsidRDefault="007A4FBA" w:rsidP="007A4FBA">
      <w:bookmarkStart w:id="0" w:name="_GoBack"/>
      <w:bookmarkEnd w:id="0"/>
    </w:p>
    <w:p w14:paraId="70FCB4D8" w14:textId="77777777" w:rsidR="007A4FBA" w:rsidRPr="00CD1534" w:rsidRDefault="007A4FBA" w:rsidP="005D2F87">
      <w:pPr>
        <w:pStyle w:val="Smlouva-slo0"/>
        <w:spacing w:before="720" w:line="240" w:lineRule="auto"/>
        <w:rPr>
          <w:rFonts w:ascii="Tahoma" w:hAnsi="Tahoma" w:cs="Tahoma"/>
          <w:snapToGrid/>
          <w:szCs w:val="22"/>
        </w:rPr>
      </w:pPr>
    </w:p>
    <w:sectPr w:rsidR="007A4FBA" w:rsidRPr="00CD1534" w:rsidSect="007E27BE">
      <w:footerReference w:type="default" r:id="rId11"/>
      <w:footerReference w:type="first" r:id="rId12"/>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719BC" w14:textId="77777777" w:rsidR="00F12923" w:rsidRDefault="00F12923">
      <w:r>
        <w:separator/>
      </w:r>
    </w:p>
  </w:endnote>
  <w:endnote w:type="continuationSeparator" w:id="0">
    <w:p w14:paraId="2D821012" w14:textId="77777777" w:rsidR="00F12923" w:rsidRDefault="00F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0799" w14:textId="53E24545"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C85A94" w:rsidRPr="00C85A94">
      <w:rPr>
        <w:rFonts w:ascii="Tahoma" w:hAnsi="Tahoma" w:cs="Tahoma"/>
        <w:sz w:val="18"/>
        <w:szCs w:val="18"/>
      </w:rPr>
      <w:t>„</w:t>
    </w:r>
    <w:r w:rsidR="00DA6474">
      <w:rPr>
        <w:rFonts w:ascii="Tahoma" w:hAnsi="Tahoma" w:cs="Tahoma"/>
        <w:sz w:val="18"/>
        <w:szCs w:val="18"/>
      </w:rPr>
      <w:t>Přístavba a nástavba rehabilita</w:t>
    </w:r>
    <w:r w:rsidR="00C85A94" w:rsidRPr="00C85A94">
      <w:rPr>
        <w:rFonts w:ascii="Tahoma" w:hAnsi="Tahoma" w:cs="Tahoma"/>
        <w:sz w:val="18"/>
        <w:szCs w:val="18"/>
      </w:rPr>
      <w:t>ce“</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9660EF">
      <w:rPr>
        <w:rStyle w:val="slostrnky"/>
        <w:rFonts w:ascii="Tahoma" w:hAnsi="Tahoma" w:cs="Tahoma"/>
        <w:noProof/>
        <w:sz w:val="18"/>
        <w:szCs w:val="18"/>
      </w:rPr>
      <w:t>2</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21EE" w14:textId="02F54088"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Smlouva o dílo na stavbu</w:t>
    </w:r>
    <w:r w:rsidR="00E13858">
      <w:rPr>
        <w:rFonts w:ascii="Tahoma" w:hAnsi="Tahoma" w:cs="Tahoma"/>
        <w:sz w:val="18"/>
        <w:szCs w:val="18"/>
      </w:rPr>
      <w:t xml:space="preserve"> </w:t>
    </w:r>
    <w:r w:rsidR="00332BD6" w:rsidRPr="00332BD6">
      <w:rPr>
        <w:rFonts w:ascii="Tahoma" w:hAnsi="Tahoma" w:cs="Tahoma"/>
        <w:sz w:val="18"/>
        <w:szCs w:val="18"/>
      </w:rPr>
      <w:t>„</w:t>
    </w:r>
    <w:r w:rsidR="00CB2BF7">
      <w:rPr>
        <w:rFonts w:ascii="Tahoma" w:hAnsi="Tahoma" w:cs="Tahoma"/>
        <w:sz w:val="18"/>
        <w:szCs w:val="18"/>
      </w:rPr>
      <w:t>Přístavba a nástavba rehabilita</w:t>
    </w:r>
    <w:r w:rsidR="00332BD6" w:rsidRPr="00332BD6">
      <w:rPr>
        <w:rFonts w:ascii="Tahoma" w:hAnsi="Tahoma" w:cs="Tahoma"/>
        <w:sz w:val="18"/>
        <w:szCs w:val="18"/>
      </w:rPr>
      <w:t>ce“</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F1B8" w14:textId="77777777" w:rsidR="00F12923" w:rsidRDefault="00F12923">
      <w:r>
        <w:separator/>
      </w:r>
    </w:p>
  </w:footnote>
  <w:footnote w:type="continuationSeparator" w:id="0">
    <w:p w14:paraId="6D19D10E" w14:textId="77777777" w:rsidR="00F12923" w:rsidRDefault="00F12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6FB7BDD"/>
    <w:multiLevelType w:val="hybridMultilevel"/>
    <w:tmpl w:val="4D286EF2"/>
    <w:lvl w:ilvl="0" w:tplc="C78283F2">
      <w:numFmt w:val="bullet"/>
      <w:lvlText w:val="-"/>
      <w:lvlJc w:val="left"/>
      <w:pPr>
        <w:ind w:left="720" w:hanging="360"/>
      </w:pPr>
      <w:rPr>
        <w:rFonts w:ascii="Tahoma" w:eastAsia="Arial-BoldMT"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6F5B09"/>
    <w:multiLevelType w:val="hybridMultilevel"/>
    <w:tmpl w:val="EC8EBB7E"/>
    <w:lvl w:ilvl="0" w:tplc="A32C4B86">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782A12"/>
    <w:multiLevelType w:val="hybridMultilevel"/>
    <w:tmpl w:val="4316F432"/>
    <w:lvl w:ilvl="0" w:tplc="C78283F2">
      <w:numFmt w:val="bullet"/>
      <w:lvlText w:val="-"/>
      <w:lvlJc w:val="left"/>
      <w:pPr>
        <w:ind w:left="720" w:hanging="360"/>
      </w:pPr>
      <w:rPr>
        <w:rFonts w:ascii="Tahoma" w:eastAsia="Arial-BoldMT"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nsid w:val="25655C53"/>
    <w:multiLevelType w:val="hybridMultilevel"/>
    <w:tmpl w:val="AAC0FBC2"/>
    <w:lvl w:ilvl="0" w:tplc="070473E4">
      <w:start w:val="1"/>
      <w:numFmt w:val="decimal"/>
      <w:lvlText w:val="%1."/>
      <w:lvlJc w:val="left"/>
      <w:pPr>
        <w:tabs>
          <w:tab w:val="num" w:pos="502"/>
        </w:tabs>
        <w:ind w:left="482"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nsid w:val="51283E9B"/>
    <w:multiLevelType w:val="hybridMultilevel"/>
    <w:tmpl w:val="724C502C"/>
    <w:lvl w:ilvl="0" w:tplc="C78283F2">
      <w:numFmt w:val="bullet"/>
      <w:lvlText w:val="-"/>
      <w:lvlJc w:val="left"/>
      <w:pPr>
        <w:ind w:left="720" w:hanging="360"/>
      </w:pPr>
      <w:rPr>
        <w:rFonts w:ascii="Tahoma" w:eastAsia="Arial-BoldMT"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25">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6">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7">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9">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9"/>
  </w:num>
  <w:num w:numId="2">
    <w:abstractNumId w:val="0"/>
  </w:num>
  <w:num w:numId="3">
    <w:abstractNumId w:val="1"/>
  </w:num>
  <w:num w:numId="4">
    <w:abstractNumId w:val="20"/>
  </w:num>
  <w:num w:numId="5">
    <w:abstractNumId w:val="30"/>
  </w:num>
  <w:num w:numId="6">
    <w:abstractNumId w:val="22"/>
  </w:num>
  <w:num w:numId="7">
    <w:abstractNumId w:val="14"/>
  </w:num>
  <w:num w:numId="8">
    <w:abstractNumId w:val="31"/>
  </w:num>
  <w:num w:numId="9">
    <w:abstractNumId w:val="4"/>
  </w:num>
  <w:num w:numId="10">
    <w:abstractNumId w:val="19"/>
  </w:num>
  <w:num w:numId="11">
    <w:abstractNumId w:val="6"/>
  </w:num>
  <w:num w:numId="12">
    <w:abstractNumId w:val="25"/>
  </w:num>
  <w:num w:numId="13">
    <w:abstractNumId w:val="5"/>
  </w:num>
  <w:num w:numId="14">
    <w:abstractNumId w:val="12"/>
  </w:num>
  <w:num w:numId="15">
    <w:abstractNumId w:val="7"/>
  </w:num>
  <w:num w:numId="16">
    <w:abstractNumId w:val="34"/>
  </w:num>
  <w:num w:numId="17">
    <w:abstractNumId w:val="9"/>
  </w:num>
  <w:num w:numId="18">
    <w:abstractNumId w:val="17"/>
  </w:num>
  <w:num w:numId="19">
    <w:abstractNumId w:val="21"/>
  </w:num>
  <w:num w:numId="20">
    <w:abstractNumId w:val="27"/>
  </w:num>
  <w:num w:numId="21">
    <w:abstractNumId w:val="28"/>
  </w:num>
  <w:num w:numId="22">
    <w:abstractNumId w:val="35"/>
  </w:num>
  <w:num w:numId="23">
    <w:abstractNumId w:val="15"/>
  </w:num>
  <w:num w:numId="24">
    <w:abstractNumId w:val="13"/>
  </w:num>
  <w:num w:numId="25">
    <w:abstractNumId w:val="24"/>
  </w:num>
  <w:num w:numId="26">
    <w:abstractNumId w:val="3"/>
  </w:num>
  <w:num w:numId="27">
    <w:abstractNumId w:val="33"/>
  </w:num>
  <w:num w:numId="28">
    <w:abstractNumId w:val="16"/>
  </w:num>
  <w:num w:numId="29">
    <w:abstractNumId w:val="18"/>
  </w:num>
  <w:num w:numId="30">
    <w:abstractNumId w:val="32"/>
  </w:num>
  <w:num w:numId="31">
    <w:abstractNumId w:val="26"/>
  </w:num>
  <w:num w:numId="32">
    <w:abstractNumId w:val="11"/>
  </w:num>
  <w:num w:numId="33">
    <w:abstractNumId w:val="23"/>
  </w:num>
  <w:num w:numId="34">
    <w:abstractNumId w:val="8"/>
  </w:num>
  <w:num w:numId="35">
    <w:abstractNumId w:val="10"/>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31C"/>
    <w:rsid w:val="00024897"/>
    <w:rsid w:val="0002640C"/>
    <w:rsid w:val="00030E05"/>
    <w:rsid w:val="000326A4"/>
    <w:rsid w:val="00034308"/>
    <w:rsid w:val="0003758E"/>
    <w:rsid w:val="0004190A"/>
    <w:rsid w:val="00041EF5"/>
    <w:rsid w:val="00041F04"/>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94389"/>
    <w:rsid w:val="000A4FF3"/>
    <w:rsid w:val="000A73BB"/>
    <w:rsid w:val="000B0B97"/>
    <w:rsid w:val="000B105C"/>
    <w:rsid w:val="000B187E"/>
    <w:rsid w:val="000B4DF4"/>
    <w:rsid w:val="000B6113"/>
    <w:rsid w:val="000B6880"/>
    <w:rsid w:val="000B7AE1"/>
    <w:rsid w:val="000C0EDA"/>
    <w:rsid w:val="000C3A5B"/>
    <w:rsid w:val="000C446D"/>
    <w:rsid w:val="000C46B7"/>
    <w:rsid w:val="000C47A9"/>
    <w:rsid w:val="000C50AC"/>
    <w:rsid w:val="000C57C8"/>
    <w:rsid w:val="000D574B"/>
    <w:rsid w:val="000E0045"/>
    <w:rsid w:val="000E1ABB"/>
    <w:rsid w:val="000E220E"/>
    <w:rsid w:val="000E2323"/>
    <w:rsid w:val="000E39C5"/>
    <w:rsid w:val="000F0B21"/>
    <w:rsid w:val="000F3BC8"/>
    <w:rsid w:val="000F480E"/>
    <w:rsid w:val="00107903"/>
    <w:rsid w:val="0011417D"/>
    <w:rsid w:val="00114E58"/>
    <w:rsid w:val="00115AFF"/>
    <w:rsid w:val="00116983"/>
    <w:rsid w:val="00120248"/>
    <w:rsid w:val="00120FC5"/>
    <w:rsid w:val="00122DCA"/>
    <w:rsid w:val="00127E4B"/>
    <w:rsid w:val="00131E26"/>
    <w:rsid w:val="00134EC6"/>
    <w:rsid w:val="00136EB0"/>
    <w:rsid w:val="00137D78"/>
    <w:rsid w:val="00141829"/>
    <w:rsid w:val="0014251D"/>
    <w:rsid w:val="001434CE"/>
    <w:rsid w:val="00143CF6"/>
    <w:rsid w:val="0014480F"/>
    <w:rsid w:val="001454CF"/>
    <w:rsid w:val="00147222"/>
    <w:rsid w:val="00153709"/>
    <w:rsid w:val="001545F8"/>
    <w:rsid w:val="00155458"/>
    <w:rsid w:val="001556C6"/>
    <w:rsid w:val="00157396"/>
    <w:rsid w:val="00157B88"/>
    <w:rsid w:val="001609A0"/>
    <w:rsid w:val="00162128"/>
    <w:rsid w:val="00162627"/>
    <w:rsid w:val="0016327A"/>
    <w:rsid w:val="001672D0"/>
    <w:rsid w:val="00167889"/>
    <w:rsid w:val="00170D25"/>
    <w:rsid w:val="001727EA"/>
    <w:rsid w:val="0017385A"/>
    <w:rsid w:val="00176D01"/>
    <w:rsid w:val="00177219"/>
    <w:rsid w:val="001853A9"/>
    <w:rsid w:val="001876F4"/>
    <w:rsid w:val="001915E1"/>
    <w:rsid w:val="00192EE0"/>
    <w:rsid w:val="00192FBC"/>
    <w:rsid w:val="001949B4"/>
    <w:rsid w:val="0019572A"/>
    <w:rsid w:val="001A08BA"/>
    <w:rsid w:val="001A3073"/>
    <w:rsid w:val="001A3315"/>
    <w:rsid w:val="001A4FDD"/>
    <w:rsid w:val="001A5BD9"/>
    <w:rsid w:val="001A712C"/>
    <w:rsid w:val="001B2233"/>
    <w:rsid w:val="001B4AF4"/>
    <w:rsid w:val="001C0A98"/>
    <w:rsid w:val="001C2E0E"/>
    <w:rsid w:val="001C351E"/>
    <w:rsid w:val="001C3B7A"/>
    <w:rsid w:val="001C77B2"/>
    <w:rsid w:val="001D1BBF"/>
    <w:rsid w:val="001D3420"/>
    <w:rsid w:val="001D513A"/>
    <w:rsid w:val="001D5485"/>
    <w:rsid w:val="001D5C5C"/>
    <w:rsid w:val="001D6572"/>
    <w:rsid w:val="001E0B21"/>
    <w:rsid w:val="001E2267"/>
    <w:rsid w:val="001E58AB"/>
    <w:rsid w:val="001E6836"/>
    <w:rsid w:val="001E6B28"/>
    <w:rsid w:val="001E6FE4"/>
    <w:rsid w:val="001F1629"/>
    <w:rsid w:val="001F1B58"/>
    <w:rsid w:val="001F4050"/>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0251"/>
    <w:rsid w:val="002331B5"/>
    <w:rsid w:val="00233D37"/>
    <w:rsid w:val="00236924"/>
    <w:rsid w:val="00237468"/>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509"/>
    <w:rsid w:val="00280F58"/>
    <w:rsid w:val="00281923"/>
    <w:rsid w:val="00281B1F"/>
    <w:rsid w:val="002827A8"/>
    <w:rsid w:val="00284E92"/>
    <w:rsid w:val="0028548B"/>
    <w:rsid w:val="0029021E"/>
    <w:rsid w:val="0029036E"/>
    <w:rsid w:val="00293BC7"/>
    <w:rsid w:val="00293C04"/>
    <w:rsid w:val="00296716"/>
    <w:rsid w:val="00297FF6"/>
    <w:rsid w:val="002A0962"/>
    <w:rsid w:val="002A0D8F"/>
    <w:rsid w:val="002A2367"/>
    <w:rsid w:val="002A36D2"/>
    <w:rsid w:val="002A43ED"/>
    <w:rsid w:val="002A5895"/>
    <w:rsid w:val="002A591D"/>
    <w:rsid w:val="002B304E"/>
    <w:rsid w:val="002B3716"/>
    <w:rsid w:val="002B455E"/>
    <w:rsid w:val="002B7D28"/>
    <w:rsid w:val="002C0857"/>
    <w:rsid w:val="002C0CFB"/>
    <w:rsid w:val="002C2934"/>
    <w:rsid w:val="002C2A47"/>
    <w:rsid w:val="002C35A5"/>
    <w:rsid w:val="002C4444"/>
    <w:rsid w:val="002C5684"/>
    <w:rsid w:val="002D3290"/>
    <w:rsid w:val="002D5E02"/>
    <w:rsid w:val="002E0BC7"/>
    <w:rsid w:val="002E29D9"/>
    <w:rsid w:val="002E4D9C"/>
    <w:rsid w:val="002E5A10"/>
    <w:rsid w:val="002E794E"/>
    <w:rsid w:val="002E7AC6"/>
    <w:rsid w:val="002F32D0"/>
    <w:rsid w:val="002F45D7"/>
    <w:rsid w:val="003025F1"/>
    <w:rsid w:val="00304CCB"/>
    <w:rsid w:val="00305854"/>
    <w:rsid w:val="00306FA6"/>
    <w:rsid w:val="00307C47"/>
    <w:rsid w:val="00310524"/>
    <w:rsid w:val="00313DF2"/>
    <w:rsid w:val="003153CC"/>
    <w:rsid w:val="00316D9E"/>
    <w:rsid w:val="00322F12"/>
    <w:rsid w:val="0032329A"/>
    <w:rsid w:val="003255A3"/>
    <w:rsid w:val="0032693C"/>
    <w:rsid w:val="0032782E"/>
    <w:rsid w:val="00330070"/>
    <w:rsid w:val="0033250F"/>
    <w:rsid w:val="00332BD6"/>
    <w:rsid w:val="00335398"/>
    <w:rsid w:val="003374F3"/>
    <w:rsid w:val="00341925"/>
    <w:rsid w:val="0034241B"/>
    <w:rsid w:val="003449B5"/>
    <w:rsid w:val="003460A4"/>
    <w:rsid w:val="00347590"/>
    <w:rsid w:val="00351B58"/>
    <w:rsid w:val="00351EE0"/>
    <w:rsid w:val="00352E9C"/>
    <w:rsid w:val="00355604"/>
    <w:rsid w:val="00356DE1"/>
    <w:rsid w:val="00360409"/>
    <w:rsid w:val="00360791"/>
    <w:rsid w:val="00362C82"/>
    <w:rsid w:val="00363EA8"/>
    <w:rsid w:val="00367174"/>
    <w:rsid w:val="003702F2"/>
    <w:rsid w:val="00371E2D"/>
    <w:rsid w:val="00373FB1"/>
    <w:rsid w:val="003779E3"/>
    <w:rsid w:val="003823D2"/>
    <w:rsid w:val="00383DFA"/>
    <w:rsid w:val="00384115"/>
    <w:rsid w:val="003842ED"/>
    <w:rsid w:val="00386655"/>
    <w:rsid w:val="00387333"/>
    <w:rsid w:val="00387AB4"/>
    <w:rsid w:val="00387DFA"/>
    <w:rsid w:val="003A115C"/>
    <w:rsid w:val="003A119B"/>
    <w:rsid w:val="003A60A9"/>
    <w:rsid w:val="003A68B6"/>
    <w:rsid w:val="003A7ED8"/>
    <w:rsid w:val="003B2B60"/>
    <w:rsid w:val="003B547F"/>
    <w:rsid w:val="003C2252"/>
    <w:rsid w:val="003C275D"/>
    <w:rsid w:val="003C5858"/>
    <w:rsid w:val="003C5DE1"/>
    <w:rsid w:val="003D51B9"/>
    <w:rsid w:val="003E2D33"/>
    <w:rsid w:val="003E63FC"/>
    <w:rsid w:val="003E6642"/>
    <w:rsid w:val="003F03D5"/>
    <w:rsid w:val="003F7659"/>
    <w:rsid w:val="0040206A"/>
    <w:rsid w:val="00404182"/>
    <w:rsid w:val="00405F69"/>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592C"/>
    <w:rsid w:val="004365FE"/>
    <w:rsid w:val="00436DBF"/>
    <w:rsid w:val="00441241"/>
    <w:rsid w:val="00441296"/>
    <w:rsid w:val="0044165C"/>
    <w:rsid w:val="004419E1"/>
    <w:rsid w:val="00442BFC"/>
    <w:rsid w:val="004437F8"/>
    <w:rsid w:val="00443BF1"/>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4A9"/>
    <w:rsid w:val="0049362B"/>
    <w:rsid w:val="00495FD8"/>
    <w:rsid w:val="0049630B"/>
    <w:rsid w:val="004A06ED"/>
    <w:rsid w:val="004A2DDB"/>
    <w:rsid w:val="004A3127"/>
    <w:rsid w:val="004B0423"/>
    <w:rsid w:val="004B2E7E"/>
    <w:rsid w:val="004B400E"/>
    <w:rsid w:val="004B4833"/>
    <w:rsid w:val="004C1437"/>
    <w:rsid w:val="004C2AB9"/>
    <w:rsid w:val="004C3A76"/>
    <w:rsid w:val="004C46F7"/>
    <w:rsid w:val="004C60B9"/>
    <w:rsid w:val="004C68E7"/>
    <w:rsid w:val="004D2C88"/>
    <w:rsid w:val="004D48F8"/>
    <w:rsid w:val="004D52E5"/>
    <w:rsid w:val="004D5C5B"/>
    <w:rsid w:val="004D6269"/>
    <w:rsid w:val="004D6D90"/>
    <w:rsid w:val="004E0E92"/>
    <w:rsid w:val="004E222E"/>
    <w:rsid w:val="004E2505"/>
    <w:rsid w:val="004E4227"/>
    <w:rsid w:val="004E6C37"/>
    <w:rsid w:val="004E733D"/>
    <w:rsid w:val="004E7402"/>
    <w:rsid w:val="004F0854"/>
    <w:rsid w:val="004F0C53"/>
    <w:rsid w:val="004F1F57"/>
    <w:rsid w:val="004F2637"/>
    <w:rsid w:val="004F2DE9"/>
    <w:rsid w:val="004F3041"/>
    <w:rsid w:val="004F3F9B"/>
    <w:rsid w:val="004F5D2D"/>
    <w:rsid w:val="004F647F"/>
    <w:rsid w:val="00501BB9"/>
    <w:rsid w:val="00503EA0"/>
    <w:rsid w:val="00510705"/>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4E63"/>
    <w:rsid w:val="0055796C"/>
    <w:rsid w:val="0056095B"/>
    <w:rsid w:val="005622AD"/>
    <w:rsid w:val="00563638"/>
    <w:rsid w:val="00564ECB"/>
    <w:rsid w:val="00566565"/>
    <w:rsid w:val="00566FB9"/>
    <w:rsid w:val="00567BC4"/>
    <w:rsid w:val="00571479"/>
    <w:rsid w:val="005725C1"/>
    <w:rsid w:val="005729AB"/>
    <w:rsid w:val="00573239"/>
    <w:rsid w:val="00573F4D"/>
    <w:rsid w:val="005741F8"/>
    <w:rsid w:val="00575C3A"/>
    <w:rsid w:val="00577618"/>
    <w:rsid w:val="005779FE"/>
    <w:rsid w:val="0058389B"/>
    <w:rsid w:val="00583C64"/>
    <w:rsid w:val="0058465E"/>
    <w:rsid w:val="005849A7"/>
    <w:rsid w:val="00584F31"/>
    <w:rsid w:val="0059141A"/>
    <w:rsid w:val="005923F3"/>
    <w:rsid w:val="00592867"/>
    <w:rsid w:val="0059438B"/>
    <w:rsid w:val="00594679"/>
    <w:rsid w:val="00594AD8"/>
    <w:rsid w:val="005A0090"/>
    <w:rsid w:val="005A1DB9"/>
    <w:rsid w:val="005A21CC"/>
    <w:rsid w:val="005A3D90"/>
    <w:rsid w:val="005A3FA7"/>
    <w:rsid w:val="005A7962"/>
    <w:rsid w:val="005A7EA5"/>
    <w:rsid w:val="005B2683"/>
    <w:rsid w:val="005B479A"/>
    <w:rsid w:val="005B559B"/>
    <w:rsid w:val="005C0558"/>
    <w:rsid w:val="005C1AF0"/>
    <w:rsid w:val="005C365A"/>
    <w:rsid w:val="005D2F87"/>
    <w:rsid w:val="005D34BD"/>
    <w:rsid w:val="005D4980"/>
    <w:rsid w:val="005D5427"/>
    <w:rsid w:val="005D586A"/>
    <w:rsid w:val="005D66F1"/>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20CA"/>
    <w:rsid w:val="00614B14"/>
    <w:rsid w:val="00614F11"/>
    <w:rsid w:val="006179F7"/>
    <w:rsid w:val="00617BEE"/>
    <w:rsid w:val="00622AD8"/>
    <w:rsid w:val="00623B36"/>
    <w:rsid w:val="00625E9E"/>
    <w:rsid w:val="00633050"/>
    <w:rsid w:val="00635E2F"/>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58E6"/>
    <w:rsid w:val="00666600"/>
    <w:rsid w:val="0066778D"/>
    <w:rsid w:val="00667E05"/>
    <w:rsid w:val="00670441"/>
    <w:rsid w:val="00670EBB"/>
    <w:rsid w:val="00671609"/>
    <w:rsid w:val="00671CC6"/>
    <w:rsid w:val="0067355E"/>
    <w:rsid w:val="0067396C"/>
    <w:rsid w:val="00674022"/>
    <w:rsid w:val="006762ED"/>
    <w:rsid w:val="00680022"/>
    <w:rsid w:val="006805C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C74EC"/>
    <w:rsid w:val="006D07B7"/>
    <w:rsid w:val="006D33E4"/>
    <w:rsid w:val="006D3936"/>
    <w:rsid w:val="006D4915"/>
    <w:rsid w:val="006D4C8F"/>
    <w:rsid w:val="006D75E5"/>
    <w:rsid w:val="006D7C75"/>
    <w:rsid w:val="006E43CF"/>
    <w:rsid w:val="006E43DF"/>
    <w:rsid w:val="006E4A79"/>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1E2B"/>
    <w:rsid w:val="00755F43"/>
    <w:rsid w:val="00757B5D"/>
    <w:rsid w:val="007613F0"/>
    <w:rsid w:val="00763AAA"/>
    <w:rsid w:val="00765137"/>
    <w:rsid w:val="00766AEE"/>
    <w:rsid w:val="00767070"/>
    <w:rsid w:val="00770756"/>
    <w:rsid w:val="00771420"/>
    <w:rsid w:val="00772A1B"/>
    <w:rsid w:val="00774EDC"/>
    <w:rsid w:val="007767B8"/>
    <w:rsid w:val="00776996"/>
    <w:rsid w:val="007770B5"/>
    <w:rsid w:val="00777C8F"/>
    <w:rsid w:val="00780126"/>
    <w:rsid w:val="00781270"/>
    <w:rsid w:val="007828A4"/>
    <w:rsid w:val="00783FCD"/>
    <w:rsid w:val="007848B4"/>
    <w:rsid w:val="007903BA"/>
    <w:rsid w:val="00790D54"/>
    <w:rsid w:val="00791E13"/>
    <w:rsid w:val="00792181"/>
    <w:rsid w:val="0079242E"/>
    <w:rsid w:val="007948E4"/>
    <w:rsid w:val="0079558C"/>
    <w:rsid w:val="007956D2"/>
    <w:rsid w:val="0079783F"/>
    <w:rsid w:val="007A0BD7"/>
    <w:rsid w:val="007A1994"/>
    <w:rsid w:val="007A2A01"/>
    <w:rsid w:val="007A3CEE"/>
    <w:rsid w:val="007A42D6"/>
    <w:rsid w:val="007A4FBA"/>
    <w:rsid w:val="007A5853"/>
    <w:rsid w:val="007A7879"/>
    <w:rsid w:val="007B5100"/>
    <w:rsid w:val="007B6200"/>
    <w:rsid w:val="007B67B4"/>
    <w:rsid w:val="007C33D9"/>
    <w:rsid w:val="007D2EA0"/>
    <w:rsid w:val="007D336E"/>
    <w:rsid w:val="007D5D10"/>
    <w:rsid w:val="007D6AC6"/>
    <w:rsid w:val="007D6D1E"/>
    <w:rsid w:val="007E27BE"/>
    <w:rsid w:val="007E6753"/>
    <w:rsid w:val="007F2D36"/>
    <w:rsid w:val="007F36AC"/>
    <w:rsid w:val="008006B2"/>
    <w:rsid w:val="008012C9"/>
    <w:rsid w:val="00801632"/>
    <w:rsid w:val="00802083"/>
    <w:rsid w:val="008022C0"/>
    <w:rsid w:val="0080330B"/>
    <w:rsid w:val="00804EEF"/>
    <w:rsid w:val="0080505C"/>
    <w:rsid w:val="008078F5"/>
    <w:rsid w:val="00807E38"/>
    <w:rsid w:val="0081086E"/>
    <w:rsid w:val="00810FB4"/>
    <w:rsid w:val="0081102B"/>
    <w:rsid w:val="00811CAF"/>
    <w:rsid w:val="00812EF0"/>
    <w:rsid w:val="00814F07"/>
    <w:rsid w:val="00815F7D"/>
    <w:rsid w:val="00820BE8"/>
    <w:rsid w:val="0082144B"/>
    <w:rsid w:val="00821A35"/>
    <w:rsid w:val="00823D7F"/>
    <w:rsid w:val="008242F3"/>
    <w:rsid w:val="008308AE"/>
    <w:rsid w:val="00832DFB"/>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5803"/>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17A6B"/>
    <w:rsid w:val="00920413"/>
    <w:rsid w:val="009204E2"/>
    <w:rsid w:val="009212AC"/>
    <w:rsid w:val="00924CD9"/>
    <w:rsid w:val="009269EF"/>
    <w:rsid w:val="009276A1"/>
    <w:rsid w:val="00930091"/>
    <w:rsid w:val="00933705"/>
    <w:rsid w:val="00934D34"/>
    <w:rsid w:val="00936568"/>
    <w:rsid w:val="009372BD"/>
    <w:rsid w:val="00937336"/>
    <w:rsid w:val="00940020"/>
    <w:rsid w:val="00941146"/>
    <w:rsid w:val="00941F4D"/>
    <w:rsid w:val="00943948"/>
    <w:rsid w:val="009441CD"/>
    <w:rsid w:val="00945876"/>
    <w:rsid w:val="00945F34"/>
    <w:rsid w:val="009466B6"/>
    <w:rsid w:val="0095650B"/>
    <w:rsid w:val="009572AE"/>
    <w:rsid w:val="0096010A"/>
    <w:rsid w:val="00960300"/>
    <w:rsid w:val="0096050C"/>
    <w:rsid w:val="0096057B"/>
    <w:rsid w:val="00962017"/>
    <w:rsid w:val="00964B50"/>
    <w:rsid w:val="009660EF"/>
    <w:rsid w:val="00967529"/>
    <w:rsid w:val="00967EBD"/>
    <w:rsid w:val="00972A37"/>
    <w:rsid w:val="00973718"/>
    <w:rsid w:val="00975CA5"/>
    <w:rsid w:val="00983FAB"/>
    <w:rsid w:val="00987045"/>
    <w:rsid w:val="00990546"/>
    <w:rsid w:val="00990E08"/>
    <w:rsid w:val="00991035"/>
    <w:rsid w:val="009963DC"/>
    <w:rsid w:val="00997E46"/>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0CCA"/>
    <w:rsid w:val="009E3626"/>
    <w:rsid w:val="009F05FA"/>
    <w:rsid w:val="009F221C"/>
    <w:rsid w:val="009F4CDB"/>
    <w:rsid w:val="009F6B66"/>
    <w:rsid w:val="00A00511"/>
    <w:rsid w:val="00A045E6"/>
    <w:rsid w:val="00A10E94"/>
    <w:rsid w:val="00A1165D"/>
    <w:rsid w:val="00A162D1"/>
    <w:rsid w:val="00A177F7"/>
    <w:rsid w:val="00A2047A"/>
    <w:rsid w:val="00A20665"/>
    <w:rsid w:val="00A2408F"/>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215D"/>
    <w:rsid w:val="00A731CE"/>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D7F9D"/>
    <w:rsid w:val="00AE05FA"/>
    <w:rsid w:val="00AE0FF3"/>
    <w:rsid w:val="00AE17DC"/>
    <w:rsid w:val="00AE21F2"/>
    <w:rsid w:val="00AE3396"/>
    <w:rsid w:val="00AF2875"/>
    <w:rsid w:val="00AF2CE9"/>
    <w:rsid w:val="00AF4372"/>
    <w:rsid w:val="00AF5D95"/>
    <w:rsid w:val="00AF70C4"/>
    <w:rsid w:val="00B01628"/>
    <w:rsid w:val="00B02222"/>
    <w:rsid w:val="00B0334C"/>
    <w:rsid w:val="00B04D6E"/>
    <w:rsid w:val="00B0545C"/>
    <w:rsid w:val="00B05F43"/>
    <w:rsid w:val="00B143FD"/>
    <w:rsid w:val="00B16822"/>
    <w:rsid w:val="00B1772C"/>
    <w:rsid w:val="00B179CB"/>
    <w:rsid w:val="00B2192C"/>
    <w:rsid w:val="00B22DC7"/>
    <w:rsid w:val="00B2588A"/>
    <w:rsid w:val="00B30124"/>
    <w:rsid w:val="00B31857"/>
    <w:rsid w:val="00B31C97"/>
    <w:rsid w:val="00B35446"/>
    <w:rsid w:val="00B36AFE"/>
    <w:rsid w:val="00B41616"/>
    <w:rsid w:val="00B42220"/>
    <w:rsid w:val="00B43048"/>
    <w:rsid w:val="00B44E79"/>
    <w:rsid w:val="00B45CB1"/>
    <w:rsid w:val="00B51DBD"/>
    <w:rsid w:val="00B51F02"/>
    <w:rsid w:val="00B53A7B"/>
    <w:rsid w:val="00B53CC5"/>
    <w:rsid w:val="00B60561"/>
    <w:rsid w:val="00B62148"/>
    <w:rsid w:val="00B62791"/>
    <w:rsid w:val="00B635CF"/>
    <w:rsid w:val="00B63DE5"/>
    <w:rsid w:val="00B64AFE"/>
    <w:rsid w:val="00B672C7"/>
    <w:rsid w:val="00B67E92"/>
    <w:rsid w:val="00B701CE"/>
    <w:rsid w:val="00B70DEA"/>
    <w:rsid w:val="00B73A4B"/>
    <w:rsid w:val="00B73A80"/>
    <w:rsid w:val="00B73FA3"/>
    <w:rsid w:val="00B757BF"/>
    <w:rsid w:val="00B80A8A"/>
    <w:rsid w:val="00B852F1"/>
    <w:rsid w:val="00B92A77"/>
    <w:rsid w:val="00B9364F"/>
    <w:rsid w:val="00B937D0"/>
    <w:rsid w:val="00B96D43"/>
    <w:rsid w:val="00B978DC"/>
    <w:rsid w:val="00BA529F"/>
    <w:rsid w:val="00BA65ED"/>
    <w:rsid w:val="00BA7D6F"/>
    <w:rsid w:val="00BB2137"/>
    <w:rsid w:val="00BB3051"/>
    <w:rsid w:val="00BB3D33"/>
    <w:rsid w:val="00BB4B4D"/>
    <w:rsid w:val="00BB6E1A"/>
    <w:rsid w:val="00BC29B2"/>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D5C"/>
    <w:rsid w:val="00C12F5D"/>
    <w:rsid w:val="00C12F8A"/>
    <w:rsid w:val="00C20484"/>
    <w:rsid w:val="00C21630"/>
    <w:rsid w:val="00C225CA"/>
    <w:rsid w:val="00C26524"/>
    <w:rsid w:val="00C26BAC"/>
    <w:rsid w:val="00C33722"/>
    <w:rsid w:val="00C3475E"/>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A94"/>
    <w:rsid w:val="00C85F58"/>
    <w:rsid w:val="00C86E44"/>
    <w:rsid w:val="00C91A9F"/>
    <w:rsid w:val="00C94781"/>
    <w:rsid w:val="00CA36E9"/>
    <w:rsid w:val="00CA379A"/>
    <w:rsid w:val="00CA3F12"/>
    <w:rsid w:val="00CA5190"/>
    <w:rsid w:val="00CB09D9"/>
    <w:rsid w:val="00CB10D4"/>
    <w:rsid w:val="00CB2BF7"/>
    <w:rsid w:val="00CB6134"/>
    <w:rsid w:val="00CC1043"/>
    <w:rsid w:val="00CC2C81"/>
    <w:rsid w:val="00CC3365"/>
    <w:rsid w:val="00CC35F4"/>
    <w:rsid w:val="00CC3B4E"/>
    <w:rsid w:val="00CC73AC"/>
    <w:rsid w:val="00CD1534"/>
    <w:rsid w:val="00CD4CA4"/>
    <w:rsid w:val="00CD57A5"/>
    <w:rsid w:val="00CD6F5E"/>
    <w:rsid w:val="00CD7FC4"/>
    <w:rsid w:val="00CE080C"/>
    <w:rsid w:val="00CE0B3C"/>
    <w:rsid w:val="00CE4F76"/>
    <w:rsid w:val="00CE5C6A"/>
    <w:rsid w:val="00CE7067"/>
    <w:rsid w:val="00CE71E1"/>
    <w:rsid w:val="00CE7431"/>
    <w:rsid w:val="00CF0249"/>
    <w:rsid w:val="00CF096C"/>
    <w:rsid w:val="00CF20F9"/>
    <w:rsid w:val="00CF34FF"/>
    <w:rsid w:val="00CF4A7D"/>
    <w:rsid w:val="00CF551A"/>
    <w:rsid w:val="00CF566C"/>
    <w:rsid w:val="00CF5F93"/>
    <w:rsid w:val="00CF721A"/>
    <w:rsid w:val="00CF7EC4"/>
    <w:rsid w:val="00D00D17"/>
    <w:rsid w:val="00D019D5"/>
    <w:rsid w:val="00D02228"/>
    <w:rsid w:val="00D044E1"/>
    <w:rsid w:val="00D0490A"/>
    <w:rsid w:val="00D053AA"/>
    <w:rsid w:val="00D064E9"/>
    <w:rsid w:val="00D06DE7"/>
    <w:rsid w:val="00D06F3F"/>
    <w:rsid w:val="00D11268"/>
    <w:rsid w:val="00D11FD8"/>
    <w:rsid w:val="00D1620B"/>
    <w:rsid w:val="00D16674"/>
    <w:rsid w:val="00D16837"/>
    <w:rsid w:val="00D2255A"/>
    <w:rsid w:val="00D2420F"/>
    <w:rsid w:val="00D24AB4"/>
    <w:rsid w:val="00D24C13"/>
    <w:rsid w:val="00D326EE"/>
    <w:rsid w:val="00D327A7"/>
    <w:rsid w:val="00D32C65"/>
    <w:rsid w:val="00D33FD8"/>
    <w:rsid w:val="00D342D9"/>
    <w:rsid w:val="00D40FDB"/>
    <w:rsid w:val="00D4124D"/>
    <w:rsid w:val="00D42A3B"/>
    <w:rsid w:val="00D4566C"/>
    <w:rsid w:val="00D46A06"/>
    <w:rsid w:val="00D47244"/>
    <w:rsid w:val="00D472F9"/>
    <w:rsid w:val="00D51E77"/>
    <w:rsid w:val="00D52102"/>
    <w:rsid w:val="00D52F7A"/>
    <w:rsid w:val="00D545C7"/>
    <w:rsid w:val="00D60606"/>
    <w:rsid w:val="00D627E7"/>
    <w:rsid w:val="00D63794"/>
    <w:rsid w:val="00D64B58"/>
    <w:rsid w:val="00D64FD6"/>
    <w:rsid w:val="00D67E87"/>
    <w:rsid w:val="00D67F19"/>
    <w:rsid w:val="00D70C70"/>
    <w:rsid w:val="00D74821"/>
    <w:rsid w:val="00D7662D"/>
    <w:rsid w:val="00D80334"/>
    <w:rsid w:val="00D8085A"/>
    <w:rsid w:val="00D8204E"/>
    <w:rsid w:val="00D825D8"/>
    <w:rsid w:val="00D85B0B"/>
    <w:rsid w:val="00D85ED1"/>
    <w:rsid w:val="00D90A9D"/>
    <w:rsid w:val="00D90D73"/>
    <w:rsid w:val="00D917B6"/>
    <w:rsid w:val="00D93DA4"/>
    <w:rsid w:val="00D96CCC"/>
    <w:rsid w:val="00D9706B"/>
    <w:rsid w:val="00DA0AFE"/>
    <w:rsid w:val="00DA1470"/>
    <w:rsid w:val="00DA59A0"/>
    <w:rsid w:val="00DA6474"/>
    <w:rsid w:val="00DA654A"/>
    <w:rsid w:val="00DB09E9"/>
    <w:rsid w:val="00DB40EF"/>
    <w:rsid w:val="00DB5251"/>
    <w:rsid w:val="00DB7A11"/>
    <w:rsid w:val="00DC056B"/>
    <w:rsid w:val="00DC078F"/>
    <w:rsid w:val="00DC0EC1"/>
    <w:rsid w:val="00DC16B7"/>
    <w:rsid w:val="00DC48CF"/>
    <w:rsid w:val="00DC5C14"/>
    <w:rsid w:val="00DC71D4"/>
    <w:rsid w:val="00DD0102"/>
    <w:rsid w:val="00DD2F51"/>
    <w:rsid w:val="00DD3629"/>
    <w:rsid w:val="00DD4045"/>
    <w:rsid w:val="00DD5E6E"/>
    <w:rsid w:val="00DE39FC"/>
    <w:rsid w:val="00DE4629"/>
    <w:rsid w:val="00DE6244"/>
    <w:rsid w:val="00DF5680"/>
    <w:rsid w:val="00DF6BBD"/>
    <w:rsid w:val="00E00922"/>
    <w:rsid w:val="00E00A4B"/>
    <w:rsid w:val="00E036E3"/>
    <w:rsid w:val="00E0756F"/>
    <w:rsid w:val="00E10DF2"/>
    <w:rsid w:val="00E112AC"/>
    <w:rsid w:val="00E11701"/>
    <w:rsid w:val="00E13858"/>
    <w:rsid w:val="00E144C2"/>
    <w:rsid w:val="00E16447"/>
    <w:rsid w:val="00E17FCE"/>
    <w:rsid w:val="00E20C15"/>
    <w:rsid w:val="00E22C1A"/>
    <w:rsid w:val="00E232B2"/>
    <w:rsid w:val="00E25403"/>
    <w:rsid w:val="00E26844"/>
    <w:rsid w:val="00E31EE0"/>
    <w:rsid w:val="00E34B85"/>
    <w:rsid w:val="00E365BA"/>
    <w:rsid w:val="00E40316"/>
    <w:rsid w:val="00E43E40"/>
    <w:rsid w:val="00E46A76"/>
    <w:rsid w:val="00E46F7B"/>
    <w:rsid w:val="00E519E5"/>
    <w:rsid w:val="00E54328"/>
    <w:rsid w:val="00E57B39"/>
    <w:rsid w:val="00E6114B"/>
    <w:rsid w:val="00E640CE"/>
    <w:rsid w:val="00E642FD"/>
    <w:rsid w:val="00E64F21"/>
    <w:rsid w:val="00E6543E"/>
    <w:rsid w:val="00E65ECE"/>
    <w:rsid w:val="00E67163"/>
    <w:rsid w:val="00E67679"/>
    <w:rsid w:val="00E67A93"/>
    <w:rsid w:val="00E70142"/>
    <w:rsid w:val="00E742B4"/>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3F26"/>
    <w:rsid w:val="00ED438C"/>
    <w:rsid w:val="00ED71B0"/>
    <w:rsid w:val="00EE03ED"/>
    <w:rsid w:val="00EE1EB1"/>
    <w:rsid w:val="00EE2A73"/>
    <w:rsid w:val="00EE41D1"/>
    <w:rsid w:val="00EE4223"/>
    <w:rsid w:val="00EE7C58"/>
    <w:rsid w:val="00EF1C34"/>
    <w:rsid w:val="00EF3B0D"/>
    <w:rsid w:val="00EF3B8F"/>
    <w:rsid w:val="00EF460C"/>
    <w:rsid w:val="00EF57D7"/>
    <w:rsid w:val="00EF6117"/>
    <w:rsid w:val="00EF6127"/>
    <w:rsid w:val="00EF7110"/>
    <w:rsid w:val="00EF7FF1"/>
    <w:rsid w:val="00F00D0B"/>
    <w:rsid w:val="00F050B7"/>
    <w:rsid w:val="00F05584"/>
    <w:rsid w:val="00F06723"/>
    <w:rsid w:val="00F12923"/>
    <w:rsid w:val="00F12C9F"/>
    <w:rsid w:val="00F12DFC"/>
    <w:rsid w:val="00F12E90"/>
    <w:rsid w:val="00F13A88"/>
    <w:rsid w:val="00F13D77"/>
    <w:rsid w:val="00F13D93"/>
    <w:rsid w:val="00F1433E"/>
    <w:rsid w:val="00F144AD"/>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2CA6"/>
    <w:rsid w:val="00F5427C"/>
    <w:rsid w:val="00F56DE7"/>
    <w:rsid w:val="00F603FF"/>
    <w:rsid w:val="00F62670"/>
    <w:rsid w:val="00F6602B"/>
    <w:rsid w:val="00F661E4"/>
    <w:rsid w:val="00F66D95"/>
    <w:rsid w:val="00F7347D"/>
    <w:rsid w:val="00F73976"/>
    <w:rsid w:val="00F73FEB"/>
    <w:rsid w:val="00F755E9"/>
    <w:rsid w:val="00F7575D"/>
    <w:rsid w:val="00F75871"/>
    <w:rsid w:val="00F76BAF"/>
    <w:rsid w:val="00F77C68"/>
    <w:rsid w:val="00F80D89"/>
    <w:rsid w:val="00F84903"/>
    <w:rsid w:val="00F850C3"/>
    <w:rsid w:val="00F8518B"/>
    <w:rsid w:val="00F85B08"/>
    <w:rsid w:val="00F86171"/>
    <w:rsid w:val="00F86A61"/>
    <w:rsid w:val="00F877AE"/>
    <w:rsid w:val="00F879B8"/>
    <w:rsid w:val="00F90F99"/>
    <w:rsid w:val="00FA4C2A"/>
    <w:rsid w:val="00FB4241"/>
    <w:rsid w:val="00FB603B"/>
    <w:rsid w:val="00FC067F"/>
    <w:rsid w:val="00FC55A4"/>
    <w:rsid w:val="00FC587C"/>
    <w:rsid w:val="00FC596E"/>
    <w:rsid w:val="00FD0687"/>
    <w:rsid w:val="00FD2FCE"/>
    <w:rsid w:val="00FD5501"/>
    <w:rsid w:val="00FE16F2"/>
    <w:rsid w:val="00FE3477"/>
    <w:rsid w:val="00FE3FD8"/>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14:docId w14:val="7999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uiPriority w:val="22"/>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F877AE"/>
    <w:pPr>
      <w:ind w:left="720"/>
      <w:contextualSpacing/>
    </w:pPr>
  </w:style>
  <w:style w:type="paragraph" w:customStyle="1" w:styleId="Zkladntextodsazen31">
    <w:name w:val="Základní text odsazený 31"/>
    <w:basedOn w:val="Normln"/>
    <w:rsid w:val="00DE6244"/>
    <w:pPr>
      <w:widowControl w:val="0"/>
      <w:suppressAutoHyphens/>
      <w:ind w:firstLine="720"/>
      <w:jc w:val="both"/>
    </w:pPr>
    <w:rPr>
      <w:rFonts w:eastAsia="Arial Unicode MS"/>
      <w:kern w:val="1"/>
      <w:lang w:eastAsia="zh-CN"/>
    </w:rPr>
  </w:style>
  <w:style w:type="paragraph" w:customStyle="1" w:styleId="Zkladntext22">
    <w:name w:val="Základní text 22"/>
    <w:basedOn w:val="Normln"/>
    <w:rsid w:val="00DE6244"/>
    <w:pPr>
      <w:widowControl w:val="0"/>
      <w:suppressAutoHyphens/>
      <w:jc w:val="both"/>
    </w:pPr>
    <w:rPr>
      <w:rFonts w:eastAsia="Arial Unicode MS"/>
      <w:bCs/>
      <w:kern w:val="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uiPriority w:val="22"/>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F877AE"/>
    <w:pPr>
      <w:ind w:left="720"/>
      <w:contextualSpacing/>
    </w:pPr>
  </w:style>
  <w:style w:type="paragraph" w:customStyle="1" w:styleId="Zkladntextodsazen31">
    <w:name w:val="Základní text odsazený 31"/>
    <w:basedOn w:val="Normln"/>
    <w:rsid w:val="00DE6244"/>
    <w:pPr>
      <w:widowControl w:val="0"/>
      <w:suppressAutoHyphens/>
      <w:ind w:firstLine="720"/>
      <w:jc w:val="both"/>
    </w:pPr>
    <w:rPr>
      <w:rFonts w:eastAsia="Arial Unicode MS"/>
      <w:kern w:val="1"/>
      <w:lang w:eastAsia="zh-CN"/>
    </w:rPr>
  </w:style>
  <w:style w:type="paragraph" w:customStyle="1" w:styleId="Zkladntext22">
    <w:name w:val="Základní text 22"/>
    <w:basedOn w:val="Normln"/>
    <w:rsid w:val="00DE6244"/>
    <w:pPr>
      <w:widowControl w:val="0"/>
      <w:suppressAutoHyphens/>
      <w:jc w:val="both"/>
    </w:pPr>
    <w:rPr>
      <w:rFonts w:eastAsia="Arial Unicode MS"/>
      <w:bCs/>
      <w:kern w:val="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mtr.cz" TargetMode="External"/><Relationship Id="rId4" Type="http://schemas.microsoft.com/office/2007/relationships/stylesWithEffects" Target="stylesWithEffects.xml"/><Relationship Id="rId9" Type="http://schemas.openxmlformats.org/officeDocument/2006/relationships/hyperlink" Target="mailto:Jaroslav.Brzyszkowski@nemt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6952-AB4F-451A-916C-2318FA00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7599</Words>
  <Characters>45307</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52801</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Roman</cp:lastModifiedBy>
  <cp:revision>2</cp:revision>
  <cp:lastPrinted>2020-06-01T06:54:00Z</cp:lastPrinted>
  <dcterms:created xsi:type="dcterms:W3CDTF">2022-06-15T09:54:00Z</dcterms:created>
  <dcterms:modified xsi:type="dcterms:W3CDTF">2022-06-15T09:54:00Z</dcterms:modified>
</cp:coreProperties>
</file>