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2878"/>
        <w:gridCol w:w="40"/>
        <w:gridCol w:w="2260"/>
        <w:gridCol w:w="2560"/>
      </w:tblGrid>
      <w:tr w:rsidR="00BD35E9" w14:paraId="3B37CC2E" w14:textId="77777777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8E2B" w14:textId="0AA396CA" w:rsidR="00BD35E9" w:rsidRDefault="003168F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 xml:space="preserve">KRYCÍ LIST 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NABÍDKY </w:t>
            </w:r>
            <w:r w:rsidR="008E0820">
              <w:rPr>
                <w:rFonts w:ascii="Arial" w:hAnsi="Arial"/>
                <w:b/>
                <w:sz w:val="20"/>
              </w:rPr>
              <w:t>-</w:t>
            </w:r>
            <w:r w:rsidR="00CD6C9E">
              <w:rPr>
                <w:rFonts w:ascii="Arial" w:hAnsi="Arial"/>
                <w:b/>
                <w:sz w:val="20"/>
              </w:rPr>
              <w:t xml:space="preserve"> část</w:t>
            </w:r>
            <w:proofErr w:type="gramEnd"/>
            <w:r w:rsidR="00CD6C9E">
              <w:rPr>
                <w:rFonts w:ascii="Arial" w:hAnsi="Arial"/>
                <w:b/>
                <w:sz w:val="20"/>
              </w:rPr>
              <w:t xml:space="preserve"> 1 VZ</w:t>
            </w:r>
          </w:p>
        </w:tc>
      </w:tr>
      <w:tr w:rsidR="00BD35E9" w14:paraId="45153793" w14:textId="77777777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0E244" w14:textId="77777777" w:rsidR="00BD35E9" w:rsidRDefault="003168F7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1. Nadlimitní veřejná zakázka</w:t>
            </w:r>
          </w:p>
        </w:tc>
      </w:tr>
      <w:tr w:rsidR="00BD35E9" w14:paraId="7762310C" w14:textId="77777777" w:rsidTr="00405B1D">
        <w:trPr>
          <w:trHeight w:val="28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0C0E6" w14:textId="77777777" w:rsidR="00BD35E9" w:rsidRDefault="003168F7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53FEC" w14:textId="0C073F97" w:rsidR="00BD35E9" w:rsidRDefault="003168F7" w:rsidP="00B036B4">
            <w:pPr>
              <w:pStyle w:val="Bezmezer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"Modernizace pracovišť v Nemocnici s poliklinikou Karviná-Ráj – </w:t>
            </w:r>
            <w:r w:rsidR="00B036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Centrální monitoring</w:t>
            </w:r>
            <w:r w:rsidR="00CD6C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BD35E9" w14:paraId="6CAB08A3" w14:textId="77777777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0A448" w14:textId="77777777" w:rsidR="00BD35E9" w:rsidRDefault="003168F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2. Základní identifikační údaje</w:t>
            </w:r>
          </w:p>
        </w:tc>
      </w:tr>
      <w:tr w:rsidR="00BD35E9" w14:paraId="30114B40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7550A" w14:textId="77777777" w:rsidR="00BD35E9" w:rsidRDefault="003168F7">
            <w:r>
              <w:rPr>
                <w:rFonts w:ascii="Arial" w:hAnsi="Arial"/>
                <w:b/>
                <w:sz w:val="20"/>
              </w:rPr>
              <w:t>2.1. Zadavatel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65C58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66D94D78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0A155" w14:textId="77777777" w:rsidR="00BD35E9" w:rsidRDefault="003168F7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9ED81" w14:textId="0F20C38A" w:rsidR="00BD35E9" w:rsidRPr="00012FAD" w:rsidRDefault="00033A2D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FAD">
              <w:rPr>
                <w:rFonts w:ascii="Arial" w:hAnsi="Arial" w:cs="Arial"/>
                <w:sz w:val="20"/>
                <w:szCs w:val="20"/>
              </w:rPr>
              <w:t xml:space="preserve">Nemocnice </w:t>
            </w:r>
            <w:proofErr w:type="gramStart"/>
            <w:r w:rsidRPr="00012FAD">
              <w:rPr>
                <w:rFonts w:ascii="Arial" w:hAnsi="Arial" w:cs="Arial"/>
                <w:sz w:val="20"/>
                <w:szCs w:val="20"/>
              </w:rPr>
              <w:t>Karviná</w:t>
            </w:r>
            <w:r w:rsidR="00012FAD" w:rsidRPr="00012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FAD">
              <w:rPr>
                <w:rFonts w:ascii="Arial" w:hAnsi="Arial" w:cs="Arial"/>
                <w:sz w:val="20"/>
                <w:szCs w:val="20"/>
              </w:rPr>
              <w:t>-</w:t>
            </w:r>
            <w:r w:rsidR="00012FAD" w:rsidRPr="00012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FAD">
              <w:rPr>
                <w:rFonts w:ascii="Arial" w:hAnsi="Arial" w:cs="Arial"/>
                <w:sz w:val="20"/>
                <w:szCs w:val="20"/>
              </w:rPr>
              <w:t>Ráj</w:t>
            </w:r>
            <w:proofErr w:type="gramEnd"/>
            <w:r w:rsidR="003168F7" w:rsidRPr="00012FAD"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BD35E9" w14:paraId="1FC061BB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DEC1B" w14:textId="77777777" w:rsidR="00BD35E9" w:rsidRDefault="003168F7">
            <w:r>
              <w:rPr>
                <w:rFonts w:ascii="Arial" w:hAnsi="Arial"/>
                <w:b/>
                <w:sz w:val="20"/>
              </w:rPr>
              <w:t>Sídlo: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796C9" w14:textId="77777777" w:rsidR="00BD35E9" w:rsidRPr="00012FAD" w:rsidRDefault="006C2046">
            <w:pPr>
              <w:pStyle w:val="Bezmezer"/>
              <w:jc w:val="both"/>
            </w:pPr>
            <w:hyperlink r:id="rId6" w:history="1">
              <w:proofErr w:type="spellStart"/>
              <w:r w:rsidR="003168F7" w:rsidRPr="00012FAD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Vydmuchov</w:t>
              </w:r>
              <w:proofErr w:type="spellEnd"/>
              <w:r w:rsidR="003168F7" w:rsidRPr="00012FAD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 xml:space="preserve"> 399/5, </w:t>
              </w:r>
            </w:hyperlink>
            <w:hyperlink r:id="rId7" w:history="1">
              <w:r w:rsidR="003168F7" w:rsidRPr="00012FAD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 xml:space="preserve">Ráj, </w:t>
              </w:r>
            </w:hyperlink>
            <w:hyperlink r:id="rId8" w:history="1">
              <w:r w:rsidR="003168F7" w:rsidRPr="00012FAD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 xml:space="preserve">734 </w:t>
              </w:r>
            </w:hyperlink>
            <w:hyperlink r:id="rId9" w:history="1">
              <w:r w:rsidR="003168F7" w:rsidRPr="00012FAD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01</w:t>
              </w:r>
            </w:hyperlink>
            <w:hyperlink r:id="rId10" w:history="1">
              <w:r w:rsidR="003168F7" w:rsidRPr="00012FAD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 xml:space="preserve"> Karviná</w:t>
              </w:r>
            </w:hyperlink>
          </w:p>
        </w:tc>
      </w:tr>
      <w:tr w:rsidR="00BD35E9" w14:paraId="770F14B7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20C11" w14:textId="77777777" w:rsidR="00BD35E9" w:rsidRDefault="003168F7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5A671" w14:textId="77777777" w:rsidR="00BD35E9" w:rsidRDefault="003168F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00844853</w:t>
            </w:r>
          </w:p>
        </w:tc>
      </w:tr>
      <w:tr w:rsidR="00BD35E9" w14:paraId="21A4980C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A9E41" w14:textId="77777777" w:rsidR="00BD35E9" w:rsidRDefault="003168F7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5DB22" w14:textId="77777777" w:rsidR="00BD35E9" w:rsidRDefault="003168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CZ00844853</w:t>
            </w:r>
          </w:p>
        </w:tc>
      </w:tr>
      <w:tr w:rsidR="00BD35E9" w14:paraId="53AE21B4" w14:textId="77777777" w:rsidTr="00405B1D">
        <w:trPr>
          <w:trHeight w:val="510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9BF07" w14:textId="77777777" w:rsidR="00BD35E9" w:rsidRDefault="003168F7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87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51FF" w14:textId="77777777" w:rsidR="00BD35E9" w:rsidRDefault="003168F7">
            <w:r>
              <w:rPr>
                <w:rFonts w:ascii="Arial" w:hAnsi="Arial" w:cs="Arial"/>
                <w:sz w:val="20"/>
                <w:szCs w:val="20"/>
              </w:rPr>
              <w:t>JUDr. Rita Kubicová, advokátka, AK se sídlem Veleslavínova 1022/4, 70200 Ostrava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9767" w14:textId="77777777" w:rsidR="00BD35E9" w:rsidRDefault="003168F7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1653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24466183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FCF08" w14:textId="77777777" w:rsidR="00BD35E9" w:rsidRDefault="003168F7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63B2D" w14:textId="77777777" w:rsidR="00BD35E9" w:rsidRDefault="003168F7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8FBF2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4343A87A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795F6" w14:textId="77777777" w:rsidR="00BD35E9" w:rsidRDefault="003168F7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0E120" w14:textId="77777777" w:rsidR="00BD35E9" w:rsidRDefault="003168F7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94B89" w14:textId="77777777" w:rsidR="00BD35E9" w:rsidRDefault="003168F7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BD35E9" w14:paraId="44E3A69A" w14:textId="77777777" w:rsidTr="00405B1D">
        <w:trPr>
          <w:trHeight w:val="255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324C4" w14:textId="77777777" w:rsidR="00BD35E9" w:rsidRDefault="003168F7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87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641E1" w14:textId="77777777" w:rsidR="00BD35E9" w:rsidRDefault="003168F7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A23F1" w14:textId="77777777" w:rsidR="00BD35E9" w:rsidRDefault="003168F7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187CC" w14:textId="77777777" w:rsidR="00BD35E9" w:rsidRDefault="003168F7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BD35E9" w14:paraId="71B31158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B47C5" w14:textId="77777777" w:rsidR="00BD35E9" w:rsidRDefault="003168F7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738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D4B00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3D801B57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D4EB5" w14:textId="77777777" w:rsidR="00BD35E9" w:rsidRDefault="003168F7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16BC3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70EB7EC6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5AA0D" w14:textId="77777777" w:rsidR="00BD35E9" w:rsidRDefault="003168F7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99F92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792AFB2B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B70DC" w14:textId="77777777" w:rsidR="00BD35E9" w:rsidRDefault="003168F7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5765F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461F0919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2869A" w14:textId="77777777" w:rsidR="00BD35E9" w:rsidRDefault="003168F7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8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27DA9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BB3AF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9062F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5A605F9B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CDD9F" w14:textId="77777777" w:rsidR="00BD35E9" w:rsidRDefault="003168F7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738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EF8ED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142DACDE" w14:textId="77777777" w:rsidTr="00405B1D">
        <w:trPr>
          <w:trHeight w:val="510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0B066" w14:textId="77777777" w:rsidR="00BD35E9" w:rsidRDefault="003168F7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C12E5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1E99DEA8" w14:textId="77777777" w:rsidTr="00405B1D">
        <w:trPr>
          <w:trHeight w:val="510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D73AD" w14:textId="77777777" w:rsidR="00BD35E9" w:rsidRDefault="003168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 podniku účastníka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B8213" w14:textId="77777777" w:rsidR="00BD35E9" w:rsidRDefault="003168F7"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Účastník uvede, </w:t>
            </w:r>
            <w:proofErr w:type="gramStart"/>
            <w:r>
              <w:rPr>
                <w:rFonts w:ascii="Arial" w:hAnsi="Arial"/>
                <w:i/>
                <w:iCs/>
                <w:sz w:val="16"/>
                <w:szCs w:val="16"/>
              </w:rPr>
              <w:t>zda-</w:t>
            </w:r>
            <w:proofErr w:type="spellStart"/>
            <w:r>
              <w:rPr>
                <w:rFonts w:ascii="Arial" w:hAnsi="Arial"/>
                <w:i/>
                <w:iCs/>
                <w:sz w:val="16"/>
                <w:szCs w:val="16"/>
              </w:rPr>
              <w:t>li</w:t>
            </w:r>
            <w:proofErr w:type="spellEnd"/>
            <w:proofErr w:type="gramEnd"/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je malým, středním nebo velkým podnikem dle Doporučení Komise č. 2003/361/ES, o definici mikropodniků, malých a středních podniků</w:t>
            </w:r>
          </w:p>
        </w:tc>
      </w:tr>
      <w:tr w:rsidR="00BD35E9" w14:paraId="4CB26531" w14:textId="77777777" w:rsidTr="00405B1D">
        <w:trPr>
          <w:trHeight w:val="510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F9F03" w14:textId="77777777" w:rsidR="00BD35E9" w:rsidRDefault="003168F7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3F09C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3CAE69EA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0DE71" w14:textId="77777777" w:rsidR="00BD35E9" w:rsidRDefault="003168F7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2867E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3DB0347A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1FD31" w14:textId="77777777" w:rsidR="00BD35E9" w:rsidRDefault="003168F7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B09B4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358EE932" w14:textId="77777777" w:rsidTr="00405B1D">
        <w:trPr>
          <w:trHeight w:val="255"/>
        </w:trPr>
        <w:tc>
          <w:tcPr>
            <w:tcW w:w="198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A105A" w14:textId="77777777" w:rsidR="00BD35E9" w:rsidRDefault="003168F7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212FA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5CE03F5A" w14:textId="77777777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4FDFA" w14:textId="75CEE2F5" w:rsidR="00BD35E9" w:rsidRDefault="003168F7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 xml:space="preserve">3. Nabídková cena za kompletní dodávku </w:t>
            </w:r>
            <w:proofErr w:type="spellStart"/>
            <w:r w:rsidR="00952DAF">
              <w:rPr>
                <w:rFonts w:ascii="Arial" w:hAnsi="Arial"/>
                <w:b/>
                <w:sz w:val="20"/>
                <w:shd w:val="clear" w:color="auto" w:fill="C0C0C0"/>
              </w:rPr>
              <w:t>hemodynamického</w:t>
            </w:r>
            <w:proofErr w:type="spellEnd"/>
            <w:r w:rsidR="00952DAF">
              <w:rPr>
                <w:rFonts w:ascii="Arial" w:hAnsi="Arial"/>
                <w:b/>
                <w:sz w:val="20"/>
                <w:shd w:val="clear" w:color="auto" w:fill="C0C0C0"/>
              </w:rPr>
              <w:t xml:space="preserve"> monitoru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 xml:space="preserve"> dle specifikace (Příloha č. 1 zadávací </w:t>
            </w:r>
            <w:proofErr w:type="gramStart"/>
            <w:r>
              <w:rPr>
                <w:rFonts w:ascii="Arial" w:hAnsi="Arial"/>
                <w:b/>
                <w:sz w:val="20"/>
                <w:shd w:val="clear" w:color="auto" w:fill="C0C0C0"/>
              </w:rPr>
              <w:t>dokumentace - Požadované</w:t>
            </w:r>
            <w:proofErr w:type="gramEnd"/>
            <w:r>
              <w:rPr>
                <w:rFonts w:ascii="Arial" w:hAnsi="Arial"/>
                <w:b/>
                <w:sz w:val="20"/>
                <w:shd w:val="clear" w:color="auto" w:fill="C0C0C0"/>
              </w:rPr>
              <w:t xml:space="preserve"> technické parametry</w:t>
            </w:r>
            <w:r w:rsidR="008E0820">
              <w:rPr>
                <w:rFonts w:ascii="Arial" w:hAnsi="Arial"/>
                <w:b/>
                <w:sz w:val="20"/>
                <w:shd w:val="clear" w:color="auto" w:fill="C0C0C0"/>
              </w:rPr>
              <w:t xml:space="preserve"> – část 1 VZ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>)</w:t>
            </w:r>
          </w:p>
        </w:tc>
      </w:tr>
      <w:tr w:rsidR="00BD35E9" w14:paraId="1B834F5B" w14:textId="77777777" w:rsidTr="00405B1D">
        <w:trPr>
          <w:trHeight w:val="52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503D" w14:textId="77777777" w:rsidR="00BD35E9" w:rsidRDefault="003168F7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20741" w14:textId="77777777" w:rsidR="00BD35E9" w:rsidRDefault="003168F7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D3350" w14:textId="77777777" w:rsidR="00BD35E9" w:rsidRDefault="00BD35E9"/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650B8" w14:textId="77777777" w:rsidR="00BD35E9" w:rsidRDefault="003168F7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BD35E9" w14:paraId="79ECC89E" w14:textId="77777777" w:rsidTr="00405B1D">
        <w:trPr>
          <w:trHeight w:val="360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057E" w14:textId="77777777" w:rsidR="00BD35E9" w:rsidRDefault="00BD35E9">
            <w:pPr>
              <w:rPr>
                <w:rFonts w:ascii="Arial" w:hAnsi="Arial"/>
                <w:sz w:val="20"/>
              </w:rPr>
            </w:pPr>
          </w:p>
        </w:tc>
        <w:tc>
          <w:tcPr>
            <w:tcW w:w="2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7656C" w14:textId="77777777" w:rsidR="00BD35E9" w:rsidRDefault="00BD35E9">
            <w:pPr>
              <w:rPr>
                <w:rFonts w:ascii="Arial" w:hAnsi="Arial"/>
                <w:sz w:val="20"/>
              </w:rPr>
            </w:pPr>
          </w:p>
        </w:tc>
        <w:tc>
          <w:tcPr>
            <w:tcW w:w="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AD858" w14:textId="77777777" w:rsidR="00BD35E9" w:rsidRDefault="00BD35E9">
            <w:pPr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A8854" w14:textId="77777777" w:rsidR="00BD35E9" w:rsidRDefault="00BD35E9">
            <w:pPr>
              <w:rPr>
                <w:rFonts w:ascii="Arial" w:hAnsi="Arial"/>
                <w:sz w:val="20"/>
              </w:rPr>
            </w:pPr>
          </w:p>
        </w:tc>
      </w:tr>
      <w:tr w:rsidR="00BD35E9" w14:paraId="29A7BE49" w14:textId="77777777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947E4" w14:textId="77777777" w:rsidR="00BD35E9" w:rsidRDefault="003168F7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>4. Měna, ve které je nabídková cena v bodu 3 uvedena</w:t>
            </w:r>
          </w:p>
        </w:tc>
      </w:tr>
      <w:tr w:rsidR="00BD35E9" w14:paraId="46ACE280" w14:textId="77777777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BC2CC" w14:textId="77777777" w:rsidR="00BD35E9" w:rsidRDefault="00BD35E9">
            <w:pPr>
              <w:rPr>
                <w:rFonts w:ascii="Arial" w:hAnsi="Arial"/>
                <w:sz w:val="20"/>
              </w:rPr>
            </w:pPr>
          </w:p>
        </w:tc>
      </w:tr>
      <w:tr w:rsidR="00BD35E9" w14:paraId="77FF78B1" w14:textId="77777777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A32E5" w14:textId="77777777" w:rsidR="00BD35E9" w:rsidRDefault="003168F7">
            <w:pPr>
              <w:jc w:val="center"/>
              <w:rPr>
                <w:rFonts w:ascii="Arial" w:hAnsi="Arial"/>
                <w:b/>
                <w:sz w:val="20"/>
                <w:shd w:val="clear" w:color="auto" w:fill="C0C0C0"/>
              </w:rPr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 xml:space="preserve"> 5. Osoba oprávněná jednat za účastníka </w:t>
            </w:r>
          </w:p>
        </w:tc>
      </w:tr>
      <w:tr w:rsidR="00BD35E9" w14:paraId="7CA21FF6" w14:textId="77777777" w:rsidTr="00405B1D">
        <w:trPr>
          <w:trHeight w:val="34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62819" w14:textId="77777777" w:rsidR="00BD35E9" w:rsidRDefault="003168F7">
            <w:r>
              <w:rPr>
                <w:rFonts w:ascii="Arial" w:hAnsi="Arial"/>
                <w:sz w:val="20"/>
              </w:rPr>
              <w:t xml:space="preserve">Podpis </w:t>
            </w:r>
            <w:proofErr w:type="spellStart"/>
            <w:r>
              <w:rPr>
                <w:rFonts w:ascii="Arial" w:hAnsi="Arial"/>
                <w:sz w:val="20"/>
              </w:rPr>
              <w:t>opráv</w:t>
            </w:r>
            <w:proofErr w:type="spellEnd"/>
            <w:r>
              <w:rPr>
                <w:rFonts w:ascii="Arial" w:hAnsi="Arial"/>
                <w:sz w:val="20"/>
              </w:rPr>
              <w:t>. osoby:</w:t>
            </w:r>
          </w:p>
        </w:tc>
        <w:tc>
          <w:tcPr>
            <w:tcW w:w="7738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CFC0F" w14:textId="77777777" w:rsidR="00BD35E9" w:rsidRDefault="003168F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14:paraId="2E5E8F09" w14:textId="77777777" w:rsidR="00BD35E9" w:rsidRDefault="00BD35E9"/>
        </w:tc>
      </w:tr>
      <w:tr w:rsidR="00BD35E9" w14:paraId="1DC02999" w14:textId="77777777" w:rsidTr="00405B1D">
        <w:trPr>
          <w:trHeight w:val="34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11C72" w14:textId="77777777" w:rsidR="00BD35E9" w:rsidRDefault="003168F7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D39D4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49D24498" w14:textId="77777777" w:rsidTr="00405B1D">
        <w:trPr>
          <w:trHeight w:val="345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8932B" w14:textId="144BC9B2" w:rsidR="00BD35E9" w:rsidRDefault="003168F7">
            <w:proofErr w:type="spellStart"/>
            <w:r>
              <w:rPr>
                <w:rFonts w:ascii="Arial" w:hAnsi="Arial"/>
                <w:sz w:val="20"/>
              </w:rPr>
              <w:t>unkce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2C87E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229E4540" w14:textId="77777777" w:rsidR="00BD35E9" w:rsidRDefault="00BD35E9"/>
    <w:p w14:paraId="2CD36D69" w14:textId="77777777" w:rsidR="00BD35E9" w:rsidRDefault="00BD35E9"/>
    <w:sectPr w:rsidR="00BD35E9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E457" w14:textId="77777777" w:rsidR="006C2046" w:rsidRDefault="006C2046">
      <w:r>
        <w:separator/>
      </w:r>
    </w:p>
  </w:endnote>
  <w:endnote w:type="continuationSeparator" w:id="0">
    <w:p w14:paraId="3A06FF93" w14:textId="77777777" w:rsidR="006C2046" w:rsidRDefault="006C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04F3" w14:textId="04421641" w:rsidR="00B7352C" w:rsidRDefault="003168F7">
    <w:pPr>
      <w:pStyle w:val="Zpat"/>
      <w:jc w:val="center"/>
    </w:pPr>
    <w:r>
      <w:rPr>
        <w:noProof/>
      </w:rPr>
      <w:drawing>
        <wp:inline distT="0" distB="0" distL="0" distR="0" wp14:anchorId="74FD0F28" wp14:editId="2B3B6A9E">
          <wp:extent cx="1432435" cy="434522"/>
          <wp:effectExtent l="0" t="0" r="0" b="3628"/>
          <wp:docPr id="2" name="obrázek 5" descr="C:\Users\13277\AppData\Local\Temp\logo_MS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435" cy="434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73D39102" wp14:editId="166EE121">
          <wp:extent cx="1432435" cy="628558"/>
          <wp:effectExtent l="0" t="0" r="0" b="92"/>
          <wp:docPr id="4" name="obrázek 6" descr="C:\Users\13277\AppData\Local\Temp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435" cy="628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C112" w14:textId="77777777" w:rsidR="006C2046" w:rsidRDefault="006C2046">
      <w:r>
        <w:rPr>
          <w:color w:val="000000"/>
        </w:rPr>
        <w:separator/>
      </w:r>
    </w:p>
  </w:footnote>
  <w:footnote w:type="continuationSeparator" w:id="0">
    <w:p w14:paraId="1321B488" w14:textId="77777777" w:rsidR="006C2046" w:rsidRDefault="006C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0EB1" w14:textId="77777777" w:rsidR="00B7352C" w:rsidRDefault="003168F7">
    <w:pPr>
      <w:pStyle w:val="Zhlav"/>
    </w:pPr>
    <w:r>
      <w:rPr>
        <w:noProof/>
        <w:sz w:val="20"/>
      </w:rPr>
      <w:drawing>
        <wp:inline distT="0" distB="0" distL="0" distR="0" wp14:anchorId="44000837" wp14:editId="5047FE8C">
          <wp:extent cx="4848843" cy="566278"/>
          <wp:effectExtent l="0" t="0" r="8907" b="5222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43" cy="566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</w:t>
    </w:r>
  </w:p>
  <w:p w14:paraId="6F2B8593" w14:textId="07430132" w:rsidR="00B7352C" w:rsidRDefault="003168F7">
    <w:pPr>
      <w:pStyle w:val="Zhlav"/>
      <w:tabs>
        <w:tab w:val="left" w:pos="9072"/>
      </w:tabs>
      <w:rPr>
        <w:b/>
      </w:rPr>
    </w:pPr>
    <w:r>
      <w:rPr>
        <w:b/>
      </w:rPr>
      <w:t xml:space="preserve">Příloha č. 2 </w:t>
    </w:r>
    <w:proofErr w:type="gramStart"/>
    <w:r>
      <w:rPr>
        <w:b/>
      </w:rPr>
      <w:t>ZD - Krycí</w:t>
    </w:r>
    <w:proofErr w:type="gramEnd"/>
    <w:r>
      <w:rPr>
        <w:b/>
      </w:rPr>
      <w:t xml:space="preserve"> list nabídky</w:t>
    </w:r>
  </w:p>
  <w:p w14:paraId="4AB2189E" w14:textId="1BA24BED" w:rsidR="00B7352C" w:rsidRDefault="003168F7">
    <w:pPr>
      <w:pStyle w:val="Bezmezer"/>
      <w:rPr>
        <w:rFonts w:ascii="Times New Roman" w:hAnsi="Times New Roman"/>
        <w:b/>
        <w:bCs/>
        <w:color w:val="000000"/>
        <w:sz w:val="24"/>
        <w:szCs w:val="24"/>
      </w:rPr>
    </w:pPr>
    <w:r w:rsidRPr="00CD6C9E">
      <w:rPr>
        <w:rFonts w:ascii="Times New Roman" w:hAnsi="Times New Roman"/>
        <w:b/>
        <w:bCs/>
      </w:rPr>
      <w:t xml:space="preserve">VZ </w:t>
    </w:r>
    <w:r w:rsidRPr="00CD6C9E">
      <w:rPr>
        <w:rFonts w:ascii="Times New Roman" w:hAnsi="Times New Roman"/>
        <w:b/>
        <w:bCs/>
        <w:color w:val="000000"/>
        <w:sz w:val="24"/>
        <w:szCs w:val="24"/>
      </w:rPr>
      <w:t>"</w:t>
    </w:r>
    <w:r>
      <w:t xml:space="preserve"> </w:t>
    </w:r>
    <w:r>
      <w:rPr>
        <w:rFonts w:ascii="Times New Roman" w:hAnsi="Times New Roman"/>
        <w:b/>
        <w:bCs/>
        <w:color w:val="000000"/>
        <w:sz w:val="24"/>
        <w:szCs w:val="24"/>
      </w:rPr>
      <w:t xml:space="preserve">Modernizace pracovišť v Nemocnici s poliklinikou Karviná-Ráj – </w:t>
    </w:r>
    <w:r w:rsidR="00B036B4">
      <w:rPr>
        <w:rFonts w:ascii="Times New Roman" w:hAnsi="Times New Roman"/>
        <w:b/>
        <w:bCs/>
        <w:color w:val="000000"/>
        <w:sz w:val="24"/>
        <w:szCs w:val="24"/>
      </w:rPr>
      <w:t>Centrální monitoring</w:t>
    </w:r>
    <w:r w:rsidR="00CD6C9E">
      <w:rPr>
        <w:rFonts w:ascii="Times New Roman" w:hAnsi="Times New Roman"/>
        <w:b/>
        <w:bCs/>
        <w:color w:val="000000"/>
        <w:sz w:val="24"/>
        <w:szCs w:val="24"/>
      </w:rPr>
      <w:t xml:space="preserve"> II</w:t>
    </w:r>
    <w:r>
      <w:rPr>
        <w:rFonts w:ascii="Times New Roman" w:hAnsi="Times New Roman"/>
        <w:b/>
        <w:bCs/>
        <w:color w:val="000000"/>
        <w:sz w:val="24"/>
        <w:szCs w:val="24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E9"/>
    <w:rsid w:val="00012FAD"/>
    <w:rsid w:val="00033A2D"/>
    <w:rsid w:val="001C06E8"/>
    <w:rsid w:val="002B1326"/>
    <w:rsid w:val="003168F7"/>
    <w:rsid w:val="00405B1D"/>
    <w:rsid w:val="004217B3"/>
    <w:rsid w:val="00463E58"/>
    <w:rsid w:val="006727EE"/>
    <w:rsid w:val="006C2046"/>
    <w:rsid w:val="006E33BF"/>
    <w:rsid w:val="008E0820"/>
    <w:rsid w:val="00952DAF"/>
    <w:rsid w:val="00B036B4"/>
    <w:rsid w:val="00BD35E9"/>
    <w:rsid w:val="00CD6C9E"/>
    <w:rsid w:val="00D8054F"/>
    <w:rsid w:val="00DA2EB0"/>
    <w:rsid w:val="00DF6C48"/>
    <w:rsid w:val="00E57423"/>
    <w:rsid w:val="00F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94EE"/>
  <w15:docId w15:val="{7D008D7B-9A36-4A3A-B294-1A71798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Zkladntext22">
    <w:name w:val="Základní text 22"/>
    <w:basedOn w:val="Normln"/>
    <w:pPr>
      <w:jc w:val="both"/>
      <w:textAlignment w:val="auto"/>
    </w:pPr>
    <w:rPr>
      <w:lang w:eastAsia="zh-CN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Vydmuchov%20399/5,%20734%2012%20Karvin&#225;%20-%20R&#225;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Vydmuchov%20399/5,%20734%2012%20Karvin&#225;%20-%20R&#225;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Vydmuchov%20399/5,%20734%2012%20Karvin&#225;%20-%20R&#225;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aps.google.com/?q=Vydmuchov%20399/5,%20734%2012%20Karvin&#225;%20-%20R&#225;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ps.google.com/?q=Vydmuchov%20399/5,%20734%2012%20Karvin&#225;%20-%20R&#225;j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Chalás</dc:creator>
  <cp:lastModifiedBy>Rita Kubicová</cp:lastModifiedBy>
  <cp:revision>17</cp:revision>
  <dcterms:created xsi:type="dcterms:W3CDTF">2021-06-16T09:52:00Z</dcterms:created>
  <dcterms:modified xsi:type="dcterms:W3CDTF">2022-05-30T13:45:00Z</dcterms:modified>
</cp:coreProperties>
</file>