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Příloha č. </w:t>
      </w:r>
      <w:r w:rsidR="00446BE5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 xml:space="preserve"> - Zadávací dokumentace</w:t>
      </w:r>
    </w:p>
    <w:p w:rsidR="00927314" w:rsidRPr="00444B6D" w:rsidRDefault="00927314" w:rsidP="00444B6D">
      <w:pPr>
        <w:pStyle w:val="Zkladntext22"/>
        <w:rPr>
          <w:rFonts w:ascii="Arial" w:hAnsi="Arial"/>
          <w:b/>
          <w:sz w:val="22"/>
        </w:rPr>
      </w:pPr>
      <w:r w:rsidRPr="00444B6D">
        <w:rPr>
          <w:rFonts w:ascii="Arial" w:hAnsi="Arial"/>
          <w:b/>
          <w:sz w:val="22"/>
        </w:rPr>
        <w:t>VZ „</w:t>
      </w:r>
      <w:r w:rsidR="007F69F3">
        <w:rPr>
          <w:rFonts w:ascii="Arial" w:hAnsi="Arial"/>
          <w:b/>
          <w:sz w:val="22"/>
        </w:rPr>
        <w:t>Stavební úpravy – Zřízení zubních ambulancí</w:t>
      </w:r>
      <w:r w:rsidRPr="00444B6D">
        <w:rPr>
          <w:rFonts w:ascii="Arial" w:hAnsi="Arial"/>
          <w:b/>
          <w:sz w:val="22"/>
        </w:rPr>
        <w:t>“</w:t>
      </w:r>
    </w:p>
    <w:p w:rsidR="00927314" w:rsidRDefault="00927314">
      <w:pPr>
        <w:pStyle w:val="Zkladntext2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P/0</w:t>
      </w:r>
      <w:r w:rsidR="007F69F3">
        <w:rPr>
          <w:rFonts w:ascii="Arial" w:hAnsi="Arial"/>
          <w:b/>
          <w:sz w:val="22"/>
        </w:rPr>
        <w:t>13</w:t>
      </w:r>
      <w:bookmarkStart w:id="0" w:name="_GoBack"/>
      <w:bookmarkEnd w:id="0"/>
      <w:r>
        <w:rPr>
          <w:rFonts w:ascii="Arial" w:hAnsi="Arial"/>
          <w:b/>
          <w:sz w:val="22"/>
        </w:rPr>
        <w:t>/INV/2</w:t>
      </w:r>
      <w:r w:rsidR="00446BE5">
        <w:rPr>
          <w:rFonts w:ascii="Arial" w:hAnsi="Arial"/>
          <w:b/>
          <w:sz w:val="22"/>
        </w:rPr>
        <w:t>2</w:t>
      </w:r>
    </w:p>
    <w:p w:rsidR="00927314" w:rsidRDefault="00927314">
      <w:pPr>
        <w:pStyle w:val="Zkladntext22"/>
        <w:rPr>
          <w:rFonts w:ascii="Arial" w:hAnsi="Arial"/>
          <w:sz w:val="20"/>
        </w:rPr>
      </w:pPr>
    </w:p>
    <w:p w:rsidR="00927314" w:rsidRDefault="00927314">
      <w:pPr>
        <w:pStyle w:val="Nadpis1"/>
        <w:spacing w:before="60" w:after="60"/>
        <w:rPr>
          <w:sz w:val="28"/>
        </w:rPr>
      </w:pPr>
      <w:r>
        <w:rPr>
          <w:sz w:val="28"/>
        </w:rPr>
        <w:t xml:space="preserve">Čestné prohlášení o splnění základní způsobilosti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proofErr w:type="gramStart"/>
      <w:r>
        <w:rPr>
          <w:rFonts w:ascii="Arial" w:hAnsi="Arial"/>
          <w:b w:val="0"/>
          <w:sz w:val="22"/>
        </w:rPr>
        <w:t>Prohlašuji</w:t>
      </w:r>
      <w:proofErr w:type="gramEnd"/>
      <w:r>
        <w:rPr>
          <w:rFonts w:ascii="Arial" w:hAnsi="Arial"/>
          <w:b w:val="0"/>
          <w:sz w:val="22"/>
        </w:rPr>
        <w:t xml:space="preserve"> tímto čestně, že jsem dodavatel, </w:t>
      </w:r>
      <w:proofErr w:type="gramStart"/>
      <w:r>
        <w:rPr>
          <w:rFonts w:ascii="Arial" w:hAnsi="Arial"/>
          <w:b w:val="0"/>
          <w:sz w:val="22"/>
        </w:rPr>
        <w:t>který:</w:t>
      </w:r>
      <w:proofErr w:type="gramEnd"/>
      <w:r>
        <w:rPr>
          <w:rFonts w:ascii="Arial" w:hAnsi="Arial"/>
          <w:b w:val="0"/>
          <w:sz w:val="22"/>
        </w:rPr>
        <w:t xml:space="preserve">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a) nebyl v zemi svého sídla v posledních 5 letech před zahájením zadávacího řízení pravomocně odsouzen pro níže uvedený trestný čin nebo obdobný trestný čin, podle právního řádu země sídla dodavatele, kdy k zahlazeným odsouzením se nepřihlíží, a to: </w:t>
      </w:r>
    </w:p>
    <w:p w:rsidR="00927314" w:rsidRDefault="00927314">
      <w:pPr>
        <w:pStyle w:val="Nadpis1"/>
        <w:numPr>
          <w:ilvl w:val="0"/>
          <w:numId w:val="4"/>
        </w:numPr>
        <w:spacing w:before="0" w:after="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trestný čin spáchaný ve prospěch organizované zločinecké skupiny nebo trestný </w:t>
      </w:r>
      <w:proofErr w:type="gramStart"/>
      <w:r>
        <w:rPr>
          <w:rFonts w:ascii="Arial" w:hAnsi="Arial"/>
          <w:b w:val="0"/>
          <w:sz w:val="22"/>
        </w:rPr>
        <w:t>čin  účasti</w:t>
      </w:r>
      <w:proofErr w:type="gramEnd"/>
      <w:r>
        <w:rPr>
          <w:rFonts w:ascii="Arial" w:hAnsi="Arial"/>
          <w:b w:val="0"/>
          <w:sz w:val="22"/>
        </w:rPr>
        <w:t xml:space="preserve"> na organizované zločinecké skupině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trestný čin obchodování s lidmi,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 tyto trestné činy proti majetku (podvod, úvěrový podvod, dotační podvod, podílnictví, podílnictví z nedbalosti, legalizace výnosů z trestné činnosti, legalizace výnosů z trestné činnosti z nedbalosti)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hospodářské (zneužití informace a postavení v obchodním styku, sjednání výhody při zadání veřejné zakázky, při veřejné soutěži a veřejné dražbě, pletichy při zadání veřejné zakázky a při veřejné soutěži, pletichy při veřejné dražbě, poškození finančních zájmů Evropské unie)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obecně nebezpečné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trestné činy proti České republice, cizímu státu a mezinárodní organizaci</w:t>
      </w:r>
    </w:p>
    <w:p w:rsidR="00927314" w:rsidRDefault="00927314">
      <w:pPr>
        <w:numPr>
          <w:ilvl w:val="0"/>
          <w:numId w:val="4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tyto trestné činy proti pořádku ve věcech veřejných (trestné činy proti výkonu pravomoci orgánu veřejné moci a úřední osoby, trestné činy úředních osob, úplatkářství, jiná rušení činnosti orgánu veřejné moci)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b) nemá v České republice nebo v zemi svého sídla v evidenci daní zachyceny splatný daňový nedoplatek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c) nemá v České republice nebo v zemi svého sídla splatný nedoplatek na pojistném nebo na penále na veřejné zdravotní pojišťovně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d) nemá v České republice nebo v zemi sídla splatný nedoplatek na pojistném nebo na penále na sociálním zabezpečení a příspěvku na státní politiku zaměstnanosti, </w:t>
      </w:r>
    </w:p>
    <w:p w:rsidR="00927314" w:rsidRDefault="00927314">
      <w:pPr>
        <w:pStyle w:val="Nadpis1"/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e) není v likvidaci, proti němuž nebylo vydání rozhodnutí o úpadku, vůči němuž nebyla nařízena nucená správa podle jiného právního předpisu nebo v obdobné situaci podle právního předpisu země sídla dodavatele  </w:t>
      </w:r>
    </w:p>
    <w:p w:rsidR="00927314" w:rsidRDefault="00927314">
      <w:pPr>
        <w:pStyle w:val="Nadpis1"/>
        <w:tabs>
          <w:tab w:val="left" w:pos="1134"/>
        </w:tabs>
        <w:spacing w:before="60" w:after="60"/>
        <w:jc w:val="both"/>
        <w:rPr>
          <w:rFonts w:ascii="Arial" w:hAnsi="Arial"/>
          <w:b w:val="0"/>
          <w:sz w:val="22"/>
        </w:rPr>
      </w:pPr>
      <w:r>
        <w:rPr>
          <w:rFonts w:ascii="Arial" w:hAnsi="Arial"/>
          <w:b w:val="0"/>
          <w:sz w:val="22"/>
        </w:rPr>
        <w:t xml:space="preserve">Je-li dodavatelem právnická osoba, musí podmínku podle písm. a) splňovat tato právnická osoba a zároveň každý člen statutárního orgánu. Je-li členem statutárního orgánu dodavatele právnická osoba, musí tuto podmínku splňovat: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tato právnická osoba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každý člen statutárního orgánu této právnické osoby a </w:t>
      </w:r>
    </w:p>
    <w:p w:rsidR="00927314" w:rsidRDefault="00927314">
      <w:pPr>
        <w:numPr>
          <w:ilvl w:val="0"/>
          <w:numId w:val="6"/>
        </w:numPr>
        <w:tabs>
          <w:tab w:val="clear" w:pos="1500"/>
          <w:tab w:val="num" w:pos="1134"/>
        </w:tabs>
        <w:ind w:hanging="791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osoba zastupující tuto právnickou osobu v statutárním orgánu dodavatele.  </w:t>
      </w:r>
    </w:p>
    <w:p w:rsidR="00927314" w:rsidRDefault="00927314"/>
    <w:p w:rsidR="00927314" w:rsidRDefault="00927314">
      <w:pPr>
        <w:rPr>
          <w:rFonts w:ascii="Arial" w:hAnsi="Arial"/>
          <w:sz w:val="22"/>
        </w:rPr>
      </w:pP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V .............................. dne</w:t>
      </w:r>
      <w:proofErr w:type="gramEnd"/>
      <w:r>
        <w:rPr>
          <w:rFonts w:ascii="Arial" w:hAnsi="Arial"/>
          <w:sz w:val="22"/>
        </w:rPr>
        <w:t xml:space="preserve"> .............................. </w:t>
      </w: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Dodavatel: ......................................................</w:t>
      </w:r>
      <w:proofErr w:type="gramEnd"/>
      <w:r>
        <w:rPr>
          <w:rFonts w:ascii="Arial" w:hAnsi="Arial"/>
          <w:sz w:val="22"/>
        </w:rPr>
        <w:t xml:space="preserve"> </w:t>
      </w:r>
    </w:p>
    <w:p w:rsidR="00927314" w:rsidRDefault="00927314">
      <w:pPr>
        <w:pStyle w:val="Zkladntext2"/>
        <w:suppressAutoHyphens/>
        <w:spacing w:before="0"/>
      </w:pPr>
      <w:r>
        <w:t xml:space="preserve">Osoba oprávněna </w:t>
      </w:r>
      <w:proofErr w:type="gramStart"/>
      <w:r>
        <w:t>jednat: ...............................</w:t>
      </w:r>
      <w:proofErr w:type="gramEnd"/>
      <w:r>
        <w:t xml:space="preserve"> </w:t>
      </w:r>
    </w:p>
    <w:p w:rsidR="00927314" w:rsidRDefault="00927314">
      <w:pPr>
        <w:rPr>
          <w:rFonts w:ascii="Arial" w:hAnsi="Arial"/>
          <w:sz w:val="22"/>
        </w:rPr>
      </w:pPr>
      <w:proofErr w:type="gramStart"/>
      <w:r>
        <w:rPr>
          <w:rFonts w:ascii="Arial" w:hAnsi="Arial"/>
          <w:sz w:val="22"/>
        </w:rPr>
        <w:t>Funkce:...........................................................</w:t>
      </w:r>
      <w:proofErr w:type="gramEnd"/>
      <w:r>
        <w:rPr>
          <w:rFonts w:ascii="Arial" w:hAnsi="Arial"/>
          <w:sz w:val="22"/>
        </w:rPr>
        <w:t xml:space="preserve">     </w:t>
      </w:r>
    </w:p>
    <w:p w:rsidR="00927314" w:rsidRDefault="00927314">
      <w:pPr>
        <w:ind w:left="4820" w:hanging="4820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                                                                         </w:t>
      </w:r>
    </w:p>
    <w:p w:rsidR="00446BE5" w:rsidRDefault="00446BE5">
      <w:pPr>
        <w:ind w:left="4820" w:hanging="4820"/>
        <w:rPr>
          <w:rFonts w:ascii="Tahoma" w:hAnsi="Tahoma"/>
          <w:sz w:val="20"/>
        </w:rPr>
      </w:pPr>
    </w:p>
    <w:p w:rsidR="00927314" w:rsidRDefault="00927314">
      <w:pPr>
        <w:ind w:left="4820"/>
        <w:rPr>
          <w:rFonts w:ascii="Arial" w:hAnsi="Arial"/>
          <w:sz w:val="22"/>
        </w:rPr>
      </w:pPr>
      <w:r>
        <w:rPr>
          <w:rFonts w:ascii="Tahoma" w:hAnsi="Tahoma"/>
          <w:sz w:val="20"/>
        </w:rPr>
        <w:t>……………………………………………………………………...</w:t>
      </w:r>
      <w:r>
        <w:rPr>
          <w:rFonts w:ascii="Arial" w:hAnsi="Arial"/>
          <w:sz w:val="22"/>
        </w:rPr>
        <w:t xml:space="preserve">                                            Podpis osoby oprávněné jednat jménem </w:t>
      </w:r>
    </w:p>
    <w:p w:rsidR="00927314" w:rsidRDefault="0092731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                                                                          nebo za dodavatele</w:t>
      </w: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p w:rsidR="00927314" w:rsidRDefault="00927314">
      <w:pPr>
        <w:pStyle w:val="Nadpis1"/>
        <w:spacing w:before="60" w:after="60"/>
        <w:jc w:val="both"/>
        <w:rPr>
          <w:rFonts w:ascii="Tahoma" w:hAnsi="Tahoma"/>
          <w:b w:val="0"/>
          <w:sz w:val="20"/>
        </w:rPr>
      </w:pPr>
    </w:p>
    <w:sectPr w:rsidR="00927314" w:rsidSect="00927314">
      <w:pgSz w:w="11906" w:h="16838"/>
      <w:pgMar w:top="1135" w:right="1417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4"/>
        <w:szCs w:val="24"/>
        <w:u w:val="none"/>
        <w:vertAlign w:val="baseline"/>
      </w:rPr>
    </w:lvl>
    <w:lvl w:ilvl="1">
      <w:start w:val="1"/>
      <w:numFmt w:val="upperRoman"/>
      <w:suff w:val="nothing"/>
      <w:lvlText w:val=".%2"/>
      <w:lvlJc w:val="center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szCs w:val="24"/>
        <w:vertAlign w:val="baseli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shadow w:val="0"/>
        <w:vanish w:val="0"/>
        <w:position w:val="0"/>
        <w:sz w:val="24"/>
        <w:szCs w:val="24"/>
        <w:vertAlign w:val="baseline"/>
      </w:rPr>
    </w:lvl>
    <w:lvl w:ilvl="4">
      <w:start w:val="1"/>
      <w:numFmt w:val="lowerLetter"/>
      <w:lvlText w:val=")%5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/>
        <w:b/>
        <w:sz w:val="24"/>
      </w:rPr>
    </w:lvl>
  </w:abstractNum>
  <w:abstractNum w:abstractNumId="2" w15:restartNumberingAfterBreak="0">
    <w:nsid w:val="1604523F"/>
    <w:multiLevelType w:val="hybridMultilevel"/>
    <w:tmpl w:val="F59E58C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05962"/>
    <w:multiLevelType w:val="hybridMultilevel"/>
    <w:tmpl w:val="606C72B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33829"/>
    <w:multiLevelType w:val="hybridMultilevel"/>
    <w:tmpl w:val="6052BF8C"/>
    <w:lvl w:ilvl="0" w:tplc="FFFFFFFF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7EA021BE"/>
    <w:multiLevelType w:val="hybridMultilevel"/>
    <w:tmpl w:val="7856F416"/>
    <w:lvl w:ilvl="0" w:tplc="FFFFFFFF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A4C"/>
    <w:rsid w:val="000B1622"/>
    <w:rsid w:val="002B5F9A"/>
    <w:rsid w:val="003E4991"/>
    <w:rsid w:val="00444B6D"/>
    <w:rsid w:val="00446BE5"/>
    <w:rsid w:val="004B3CCA"/>
    <w:rsid w:val="006E391A"/>
    <w:rsid w:val="007F69F3"/>
    <w:rsid w:val="00927314"/>
    <w:rsid w:val="00977F8D"/>
    <w:rsid w:val="00A22536"/>
    <w:rsid w:val="00A3114C"/>
    <w:rsid w:val="00AD3CD1"/>
    <w:rsid w:val="00C11125"/>
    <w:rsid w:val="00C73A35"/>
    <w:rsid w:val="00E673DF"/>
    <w:rsid w:val="00EB1BD6"/>
    <w:rsid w:val="00F11368"/>
    <w:rsid w:val="00FC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CF789D"/>
  <w14:defaultImageDpi w14:val="0"/>
  <w15:docId w15:val="{1F607E1C-7BBC-4B6B-82D5-F8B4C92A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jc w:val="both"/>
    </w:pPr>
    <w:rPr>
      <w:sz w:val="24"/>
      <w:szCs w:val="24"/>
      <w:lang w:eastAsia="zh-CN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tabs>
        <w:tab w:val="num" w:pos="0"/>
      </w:tabs>
      <w:spacing w:before="240" w:after="480"/>
      <w:ind w:left="360" w:hanging="360"/>
      <w:jc w:val="center"/>
      <w:outlineLvl w:val="0"/>
    </w:pPr>
    <w:rPr>
      <w:b/>
      <w:kern w:val="1"/>
      <w:sz w:val="32"/>
      <w:szCs w:val="32"/>
    </w:rPr>
  </w:style>
  <w:style w:type="paragraph" w:styleId="Nadpis2">
    <w:name w:val="heading 2"/>
    <w:basedOn w:val="Normln"/>
    <w:next w:val="Nadpis3"/>
    <w:link w:val="Nadpis2Char"/>
    <w:uiPriority w:val="9"/>
    <w:qFormat/>
    <w:pPr>
      <w:keepNext/>
      <w:tabs>
        <w:tab w:val="num" w:pos="0"/>
      </w:tabs>
      <w:spacing w:before="240"/>
      <w:jc w:val="center"/>
      <w:outlineLvl w:val="1"/>
    </w:pPr>
    <w:rPr>
      <w:b/>
    </w:rPr>
  </w:style>
  <w:style w:type="paragraph" w:styleId="Nadpis3">
    <w:name w:val="heading 3"/>
    <w:basedOn w:val="Nadpis2"/>
    <w:next w:val="Normln"/>
    <w:link w:val="Nadpis3Char"/>
    <w:uiPriority w:val="9"/>
    <w:qFormat/>
    <w:pPr>
      <w:tabs>
        <w:tab w:val="clear" w:pos="0"/>
      </w:tabs>
      <w:spacing w:before="0" w:after="120"/>
      <w:outlineLvl w:val="2"/>
    </w:p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jc w:val="center"/>
      <w:outlineLvl w:val="3"/>
    </w:pPr>
    <w:rPr>
      <w:b/>
      <w:sz w:val="32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sz w:val="36"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jc w:val="center"/>
      <w:outlineLvl w:val="6"/>
    </w:pPr>
    <w:rPr>
      <w:b/>
      <w:sz w:val="30"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ind w:left="360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14777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14777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14777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14777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314777"/>
    <w:rPr>
      <w:rFonts w:asciiTheme="minorHAnsi" w:eastAsiaTheme="minorEastAsia" w:hAnsiTheme="minorHAnsi" w:cstheme="minorBidi"/>
      <w:b/>
      <w:bCs/>
      <w:i/>
      <w:iCs/>
      <w:sz w:val="26"/>
      <w:szCs w:val="26"/>
      <w:lang w:eastAsia="zh-CN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14777"/>
    <w:rPr>
      <w:rFonts w:asciiTheme="minorHAnsi" w:eastAsiaTheme="minorEastAsia" w:hAnsiTheme="minorHAnsi" w:cstheme="minorBidi"/>
      <w:b/>
      <w:bCs/>
      <w:sz w:val="22"/>
      <w:szCs w:val="22"/>
      <w:lang w:eastAsia="zh-CN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314777"/>
    <w:rPr>
      <w:rFonts w:asciiTheme="minorHAnsi" w:eastAsiaTheme="minorEastAsia" w:hAnsiTheme="minorHAnsi" w:cstheme="minorBidi"/>
      <w:sz w:val="24"/>
      <w:szCs w:val="24"/>
      <w:lang w:eastAsia="zh-CN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314777"/>
    <w:rPr>
      <w:rFonts w:asciiTheme="minorHAnsi" w:eastAsiaTheme="minorEastAsia" w:hAnsiTheme="minorHAnsi" w:cstheme="minorBidi"/>
      <w:i/>
      <w:iCs/>
      <w:sz w:val="24"/>
      <w:szCs w:val="24"/>
      <w:lang w:eastAsia="zh-CN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314777"/>
    <w:rPr>
      <w:rFonts w:asciiTheme="majorHAnsi" w:eastAsiaTheme="majorEastAsia" w:hAnsiTheme="majorHAnsi" w:cstheme="majorBidi"/>
      <w:sz w:val="22"/>
      <w:szCs w:val="22"/>
      <w:lang w:eastAsia="zh-CN"/>
    </w:rPr>
  </w:style>
  <w:style w:type="character" w:customStyle="1" w:styleId="WW8Num1z0">
    <w:name w:val="WW8Num1z0"/>
    <w:rPr>
      <w:rFonts w:ascii="Times New Roman" w:hAnsi="Times New Roman"/>
      <w:b/>
      <w:color w:val="auto"/>
      <w:position w:val="0"/>
      <w:sz w:val="24"/>
      <w:u w:val="none"/>
      <w:vertAlign w:val="baseline"/>
    </w:rPr>
  </w:style>
  <w:style w:type="character" w:customStyle="1" w:styleId="WW8Num1z1">
    <w:name w:val="WW8Num1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1z3">
    <w:name w:val="WW8Num1z3"/>
    <w:rPr>
      <w:rFonts w:ascii="Times New Roman" w:hAnsi="Times New Roman"/>
      <w:position w:val="0"/>
      <w:sz w:val="24"/>
      <w:vertAlign w:val="baseline"/>
    </w:rPr>
  </w:style>
  <w:style w:type="character" w:customStyle="1" w:styleId="WW8Num2z0">
    <w:name w:val="WW8Num2z0"/>
    <w:rPr>
      <w:b/>
      <w:sz w:val="24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Times New Roman" w:hAnsi="Times New Roman"/>
      <w:color w:val="000000"/>
      <w:spacing w:val="0"/>
      <w:w w:val="100"/>
      <w:kern w:val="1"/>
      <w:position w:val="0"/>
      <w:sz w:val="2"/>
      <w:u w:val="none"/>
      <w:vertAlign w:val="baseline"/>
      <w:em w:val="none"/>
    </w:rPr>
  </w:style>
  <w:style w:type="character" w:customStyle="1" w:styleId="WW8Num6z1">
    <w:name w:val="WW8Num6z1"/>
    <w:rPr>
      <w:rFonts w:ascii="Times New Roman" w:hAnsi="Times New Roman"/>
      <w:b/>
      <w:position w:val="0"/>
      <w:sz w:val="24"/>
      <w:vertAlign w:val="baseline"/>
    </w:rPr>
  </w:style>
  <w:style w:type="character" w:customStyle="1" w:styleId="WW8Num6z3">
    <w:name w:val="WW8Num6z3"/>
    <w:rPr>
      <w:rFonts w:ascii="Times New Roman" w:hAnsi="Times New Roman"/>
      <w:position w:val="0"/>
      <w:sz w:val="24"/>
      <w:vertAlign w:val="baseline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"/>
    <w:uiPriority w:val="99"/>
    <w:rPr>
      <w:sz w:val="20"/>
    </w:rPr>
  </w:style>
  <w:style w:type="character" w:customStyle="1" w:styleId="Znakapoznmky">
    <w:name w:val="Značka poznámky"/>
    <w:rPr>
      <w:sz w:val="16"/>
    </w:rPr>
  </w:style>
  <w:style w:type="paragraph" w:customStyle="1" w:styleId="Nadpis">
    <w:name w:val="Nadpis"/>
    <w:basedOn w:val="Normln"/>
    <w:next w:val="Zkladntext"/>
    <w:pPr>
      <w:shd w:val="clear" w:color="auto" w:fill="FFFFFF"/>
      <w:jc w:val="center"/>
    </w:pPr>
    <w:rPr>
      <w:b/>
      <w:i/>
      <w:iCs/>
      <w:sz w:val="28"/>
      <w:u w:val="single"/>
    </w:rPr>
  </w:style>
  <w:style w:type="paragraph" w:styleId="Zkladntext">
    <w:name w:val="Body Text"/>
    <w:basedOn w:val="Normln"/>
    <w:next w:val="Normln"/>
    <w:link w:val="ZkladntextChar"/>
    <w:uiPriority w:val="99"/>
    <w:pPr>
      <w:ind w:left="425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14777"/>
    <w:rPr>
      <w:sz w:val="24"/>
      <w:szCs w:val="24"/>
      <w:lang w:eastAsia="zh-CN"/>
    </w:rPr>
  </w:style>
  <w:style w:type="paragraph" w:styleId="Seznam">
    <w:name w:val="List"/>
    <w:basedOn w:val="Zkladntext"/>
    <w:uiPriority w:val="99"/>
    <w:rPr>
      <w:rFonts w:cs="Wingdings"/>
    </w:rPr>
  </w:style>
  <w:style w:type="paragraph" w:styleId="Titulek">
    <w:name w:val="caption"/>
    <w:basedOn w:val="Normln"/>
    <w:uiPriority w:val="35"/>
    <w:qFormat/>
    <w:pPr>
      <w:suppressLineNumbers/>
      <w:spacing w:before="120" w:after="120"/>
    </w:pPr>
    <w:rPr>
      <w:rFonts w:cs="Wingdings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Wingdings"/>
    </w:rPr>
  </w:style>
  <w:style w:type="paragraph" w:styleId="Zkladntextodsazen">
    <w:name w:val="Body Text Indent"/>
    <w:basedOn w:val="Zkladntext"/>
    <w:link w:val="ZkladntextodsazenChar"/>
    <w:uiPriority w:val="99"/>
    <w:pPr>
      <w:tabs>
        <w:tab w:val="num" w:pos="425"/>
      </w:tabs>
      <w:ind w:hanging="425"/>
      <w:outlineLvl w:val="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odsazen21">
    <w:name w:val="Základní text odsazený 21"/>
    <w:basedOn w:val="Normln"/>
  </w:style>
  <w:style w:type="paragraph" w:customStyle="1" w:styleId="Zkladntext21">
    <w:name w:val="Základní text 21"/>
    <w:basedOn w:val="Normln"/>
    <w:pPr>
      <w:overflowPunct w:val="0"/>
      <w:autoSpaceDE w:val="0"/>
      <w:ind w:left="360"/>
      <w:textAlignment w:val="baseline"/>
    </w:pPr>
  </w:style>
  <w:style w:type="paragraph" w:customStyle="1" w:styleId="BodyText21">
    <w:name w:val="Body Text 21"/>
    <w:basedOn w:val="Normln"/>
    <w:pPr>
      <w:ind w:left="284"/>
    </w:pPr>
  </w:style>
  <w:style w:type="paragraph" w:customStyle="1" w:styleId="slovn">
    <w:name w:val="Číslování"/>
    <w:basedOn w:val="Normln"/>
    <w:pPr>
      <w:spacing w:before="120"/>
    </w:pPr>
  </w:style>
  <w:style w:type="paragraph" w:customStyle="1" w:styleId="Smlouva1">
    <w:name w:val="Smlouva1"/>
    <w:basedOn w:val="Nadpis1"/>
    <w:pPr>
      <w:tabs>
        <w:tab w:val="clear" w:pos="0"/>
      </w:tabs>
      <w:ind w:left="0" w:firstLine="0"/>
    </w:pPr>
  </w:style>
  <w:style w:type="paragraph" w:customStyle="1" w:styleId="Smlouva2">
    <w:name w:val="Smlouva2"/>
    <w:basedOn w:val="Normln"/>
    <w:pPr>
      <w:jc w:val="center"/>
    </w:pPr>
    <w:rPr>
      <w:b/>
    </w:rPr>
  </w:style>
  <w:style w:type="paragraph" w:customStyle="1" w:styleId="Smlouva3">
    <w:name w:val="Smlouva3"/>
    <w:basedOn w:val="Normln"/>
    <w:pPr>
      <w:spacing w:before="120"/>
    </w:pPr>
  </w:style>
  <w:style w:type="paragraph" w:customStyle="1" w:styleId="Smlouva-slo">
    <w:name w:val="Smlouva-číslo"/>
    <w:basedOn w:val="Normln"/>
    <w:pPr>
      <w:spacing w:before="120" w:line="240" w:lineRule="atLeast"/>
    </w:pPr>
  </w:style>
  <w:style w:type="paragraph" w:customStyle="1" w:styleId="Smlouva-slo0">
    <w:name w:val="Smlouva-èíslo"/>
    <w:basedOn w:val="Normln"/>
    <w:pPr>
      <w:overflowPunct w:val="0"/>
      <w:autoSpaceDE w:val="0"/>
      <w:spacing w:before="120" w:line="240" w:lineRule="atLeast"/>
      <w:textAlignment w:val="baseline"/>
    </w:pPr>
  </w:style>
  <w:style w:type="paragraph" w:customStyle="1" w:styleId="Textpoznmky">
    <w:name w:val="Text poznámky"/>
    <w:basedOn w:val="Normln"/>
    <w:rPr>
      <w:sz w:val="20"/>
    </w:rPr>
  </w:style>
  <w:style w:type="paragraph" w:styleId="Zhlav">
    <w:name w:val="header"/>
    <w:basedOn w:val="Normln"/>
    <w:link w:val="ZhlavChar"/>
    <w:uiPriority w:val="99"/>
  </w:style>
  <w:style w:type="character" w:customStyle="1" w:styleId="ZhlavChar">
    <w:name w:val="Záhlaví Char"/>
    <w:basedOn w:val="Standardnpsmoodstavce"/>
    <w:link w:val="Zhlav"/>
    <w:uiPriority w:val="99"/>
    <w:semiHidden/>
    <w:rsid w:val="00314777"/>
    <w:rPr>
      <w:sz w:val="24"/>
      <w:szCs w:val="24"/>
      <w:lang w:eastAsia="zh-CN"/>
    </w:rPr>
  </w:style>
  <w:style w:type="paragraph" w:customStyle="1" w:styleId="Zkladntext22">
    <w:name w:val="Základní text 22"/>
    <w:basedOn w:val="Normln"/>
  </w:style>
  <w:style w:type="paragraph" w:customStyle="1" w:styleId="Zkladntext31">
    <w:name w:val="Základní text 31"/>
    <w:basedOn w:val="Normln"/>
    <w:pPr>
      <w:shd w:val="clear" w:color="auto" w:fill="FFFFFF"/>
      <w:jc w:val="center"/>
    </w:pPr>
    <w:rPr>
      <w:b/>
      <w:sz w:val="36"/>
    </w:rPr>
  </w:style>
  <w:style w:type="paragraph" w:customStyle="1" w:styleId="Zkladntextodsazen31">
    <w:name w:val="Základní text odsazený 31"/>
    <w:basedOn w:val="Normln"/>
    <w:pPr>
      <w:ind w:left="786"/>
    </w:pPr>
    <w:rPr>
      <w:b/>
      <w:bCs/>
      <w:i/>
      <w:iCs/>
    </w:rPr>
  </w:style>
  <w:style w:type="paragraph" w:styleId="Zpat">
    <w:name w:val="footer"/>
    <w:basedOn w:val="Normln"/>
    <w:link w:val="ZpatChar"/>
    <w:uiPriority w:val="99"/>
  </w:style>
  <w:style w:type="character" w:customStyle="1" w:styleId="ZpatChar">
    <w:name w:val="Zápatí Char"/>
    <w:basedOn w:val="Standardnpsmoodstavce"/>
    <w:link w:val="Zpat"/>
    <w:uiPriority w:val="99"/>
    <w:semiHidden/>
    <w:rsid w:val="00314777"/>
    <w:rPr>
      <w:sz w:val="24"/>
      <w:szCs w:val="24"/>
      <w:lang w:eastAsia="zh-CN"/>
    </w:rPr>
  </w:style>
  <w:style w:type="paragraph" w:styleId="Odstavecseseznamem">
    <w:name w:val="List Paragraph"/>
    <w:basedOn w:val="Normln"/>
    <w:uiPriority w:val="34"/>
    <w:qFormat/>
    <w:pPr>
      <w:ind w:left="720"/>
    </w:pPr>
  </w:style>
  <w:style w:type="paragraph" w:styleId="Zkladntext2">
    <w:name w:val="Body Text 2"/>
    <w:basedOn w:val="Normln"/>
    <w:link w:val="Zkladntext2Char"/>
    <w:uiPriority w:val="99"/>
    <w:pPr>
      <w:suppressAutoHyphens w:val="0"/>
      <w:spacing w:before="120"/>
    </w:pPr>
    <w:rPr>
      <w:rFonts w:ascii="Arial" w:hAnsi="Arial"/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31477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2549</Characters>
  <Application>Microsoft Office Word</Application>
  <DocSecurity>0</DocSecurity>
  <Lines>21</Lines>
  <Paragraphs>5</Paragraphs>
  <ScaleCrop>false</ScaleCrop>
  <Company>ATC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Knězková Alena</cp:lastModifiedBy>
  <cp:revision>9</cp:revision>
  <cp:lastPrinted>2016-10-13T12:24:00Z</cp:lastPrinted>
  <dcterms:created xsi:type="dcterms:W3CDTF">2021-03-25T08:03:00Z</dcterms:created>
  <dcterms:modified xsi:type="dcterms:W3CDTF">2022-06-30T07:33:00Z</dcterms:modified>
</cp:coreProperties>
</file>