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A324" w14:textId="56F9BC1C" w:rsidR="00F41529" w:rsidRPr="00CB1711" w:rsidRDefault="006070E6" w:rsidP="006070E6">
      <w:pPr>
        <w:pStyle w:val="Nadpis1"/>
        <w:ind w:left="0" w:firstLine="0"/>
        <w:jc w:val="center"/>
        <w:rPr>
          <w:sz w:val="22"/>
          <w:szCs w:val="22"/>
        </w:rPr>
      </w:pPr>
      <w:r w:rsidRPr="00CB1711">
        <w:rPr>
          <w:sz w:val="22"/>
          <w:szCs w:val="22"/>
        </w:rPr>
        <w:t xml:space="preserve">Část </w:t>
      </w:r>
      <w:r w:rsidR="00CB1711" w:rsidRPr="00CB1711">
        <w:rPr>
          <w:sz w:val="22"/>
          <w:szCs w:val="22"/>
        </w:rPr>
        <w:t>3</w:t>
      </w:r>
      <w:r w:rsidR="00F41529" w:rsidRPr="00CB1711">
        <w:rPr>
          <w:sz w:val="22"/>
          <w:szCs w:val="22"/>
        </w:rPr>
        <w:t xml:space="preserve"> – </w:t>
      </w:r>
      <w:r w:rsidR="00CB1711" w:rsidRPr="00CB1711">
        <w:rPr>
          <w:color w:val="000000"/>
          <w:sz w:val="22"/>
          <w:szCs w:val="22"/>
        </w:rPr>
        <w:t>Ultrazvukový diagnostický přístroj centrální</w:t>
      </w:r>
    </w:p>
    <w:p w14:paraId="7AAFF30E" w14:textId="7DA19E4C" w:rsidR="0055369B" w:rsidRPr="00CB1711" w:rsidRDefault="0055369B" w:rsidP="0055369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2359"/>
        <w:gridCol w:w="2258"/>
        <w:gridCol w:w="2864"/>
      </w:tblGrid>
      <w:tr w:rsidR="00CB1711" w:rsidRPr="00CB1711" w14:paraId="20561316" w14:textId="77777777" w:rsidTr="00170D34">
        <w:trPr>
          <w:trHeight w:val="22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90AC" w14:textId="77777777" w:rsidR="00CB1711" w:rsidRPr="00CB1711" w:rsidRDefault="00CB1711" w:rsidP="00170D34">
            <w:pPr>
              <w:rPr>
                <w:sz w:val="22"/>
                <w:szCs w:val="22"/>
              </w:rPr>
            </w:pPr>
            <w:bookmarkStart w:id="0" w:name="_Hlk105680070"/>
            <w:r w:rsidRPr="00CB1711">
              <w:rPr>
                <w:sz w:val="22"/>
                <w:szCs w:val="22"/>
              </w:rPr>
              <w:t>Název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F56C" w14:textId="77777777" w:rsidR="00CB1711" w:rsidRPr="00CB1711" w:rsidRDefault="00CB1711" w:rsidP="00170D34">
            <w:pPr>
              <w:rPr>
                <w:sz w:val="22"/>
                <w:szCs w:val="22"/>
              </w:rPr>
            </w:pPr>
            <w:r w:rsidRPr="00CB1711">
              <w:rPr>
                <w:color w:val="000000"/>
                <w:sz w:val="22"/>
                <w:szCs w:val="22"/>
              </w:rPr>
              <w:t>Ultrazvukový diagnostický přístroj centrální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E907" w14:textId="77777777" w:rsidR="00CB1711" w:rsidRPr="00CB1711" w:rsidRDefault="00CB1711" w:rsidP="00170D34">
            <w:pPr>
              <w:rPr>
                <w:sz w:val="22"/>
                <w:szCs w:val="22"/>
              </w:rPr>
            </w:pPr>
            <w:r w:rsidRPr="00CB1711">
              <w:rPr>
                <w:sz w:val="22"/>
                <w:szCs w:val="22"/>
              </w:rPr>
              <w:t>Oddělení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A59B" w14:textId="77777777" w:rsidR="00CB1711" w:rsidRPr="00CB1711" w:rsidRDefault="00CB1711" w:rsidP="00170D34">
            <w:pPr>
              <w:rPr>
                <w:sz w:val="22"/>
                <w:szCs w:val="22"/>
              </w:rPr>
            </w:pPr>
            <w:r w:rsidRPr="00CB1711">
              <w:rPr>
                <w:sz w:val="22"/>
                <w:szCs w:val="22"/>
              </w:rPr>
              <w:t xml:space="preserve">RDG </w:t>
            </w:r>
          </w:p>
        </w:tc>
      </w:tr>
      <w:tr w:rsidR="00CB1711" w:rsidRPr="00CB1711" w14:paraId="3B3D4781" w14:textId="77777777" w:rsidTr="00170D34">
        <w:trPr>
          <w:trHeight w:val="2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2126FC6D" w14:textId="77777777" w:rsidR="00CB1711" w:rsidRPr="00CB1711" w:rsidRDefault="00CB1711" w:rsidP="00170D34">
            <w:pPr>
              <w:rPr>
                <w:sz w:val="22"/>
                <w:szCs w:val="22"/>
              </w:rPr>
            </w:pPr>
            <w:r w:rsidRPr="00CB1711">
              <w:rPr>
                <w:sz w:val="22"/>
                <w:szCs w:val="22"/>
              </w:rPr>
              <w:t>Počet ks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6FAE955F" w14:textId="77777777" w:rsidR="00CB1711" w:rsidRPr="00CB1711" w:rsidRDefault="00CB1711" w:rsidP="00170D34">
            <w:pPr>
              <w:rPr>
                <w:sz w:val="22"/>
                <w:szCs w:val="22"/>
              </w:rPr>
            </w:pPr>
            <w:r w:rsidRPr="00CB1711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A54B0F" w14:textId="77777777" w:rsidR="00CB1711" w:rsidRPr="00CB1711" w:rsidRDefault="00CB1711" w:rsidP="00170D34">
            <w:pPr>
              <w:rPr>
                <w:sz w:val="22"/>
                <w:szCs w:val="22"/>
              </w:rPr>
            </w:pPr>
          </w:p>
        </w:tc>
      </w:tr>
      <w:bookmarkEnd w:id="0"/>
    </w:tbl>
    <w:p w14:paraId="3C42C46B" w14:textId="68760B9E" w:rsidR="00CB1711" w:rsidRPr="00CB1711" w:rsidRDefault="00CB1711" w:rsidP="0055369B">
      <w:pPr>
        <w:rPr>
          <w:sz w:val="22"/>
          <w:szCs w:val="22"/>
        </w:rPr>
      </w:pPr>
    </w:p>
    <w:p w14:paraId="77E6733D" w14:textId="77777777" w:rsidR="00715B0A" w:rsidRPr="00CB1711" w:rsidRDefault="00715B0A" w:rsidP="00F41529">
      <w:pPr>
        <w:rPr>
          <w:b/>
          <w:sz w:val="22"/>
          <w:szCs w:val="22"/>
        </w:rPr>
      </w:pPr>
    </w:p>
    <w:p w14:paraId="2ADBD2DE" w14:textId="5ED6F79F" w:rsidR="00F41529" w:rsidRPr="00CB1711" w:rsidRDefault="00F41529" w:rsidP="00F41529">
      <w:pPr>
        <w:rPr>
          <w:b/>
          <w:sz w:val="22"/>
          <w:szCs w:val="22"/>
        </w:rPr>
      </w:pPr>
      <w:r w:rsidRPr="00CB1711">
        <w:rPr>
          <w:b/>
          <w:sz w:val="22"/>
          <w:szCs w:val="22"/>
        </w:rPr>
        <w:t>Technická specifikace</w:t>
      </w:r>
    </w:p>
    <w:p w14:paraId="4E355169" w14:textId="77777777" w:rsidR="006070E6" w:rsidRPr="00CB1711" w:rsidRDefault="006070E6" w:rsidP="00F41529">
      <w:pPr>
        <w:rPr>
          <w:b/>
          <w:sz w:val="22"/>
          <w:szCs w:val="22"/>
        </w:rPr>
      </w:pPr>
    </w:p>
    <w:p w14:paraId="435DD9DF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ultrazvukový přístroj nejvyšší třídy</w:t>
      </w:r>
    </w:p>
    <w:p w14:paraId="027C1788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LCD širokoúhlý monitor s poměrem stran 16:9 úhlopříčkou min. 23,5" s FULL HD rozlišením, otočný</w:t>
      </w:r>
    </w:p>
    <w:p w14:paraId="6D9F75E0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jednoduché ovládání - min. 14“ barevný ovládací </w:t>
      </w:r>
      <w:proofErr w:type="spellStart"/>
      <w:r w:rsidRPr="00CB1711">
        <w:rPr>
          <w:sz w:val="22"/>
          <w:szCs w:val="22"/>
        </w:rPr>
        <w:t>touchpanel</w:t>
      </w:r>
      <w:proofErr w:type="spellEnd"/>
      <w:r w:rsidRPr="00CB1711">
        <w:rPr>
          <w:sz w:val="22"/>
          <w:szCs w:val="22"/>
        </w:rPr>
        <w:t xml:space="preserve"> s možností nastavení sklonu</w:t>
      </w:r>
    </w:p>
    <w:p w14:paraId="1979F86F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hmotnost přístroje max. 80 kg</w:t>
      </w:r>
    </w:p>
    <w:p w14:paraId="773C6DA6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editovatelná nabídka dotykové obrazovky pro ovládání i měření</w:t>
      </w:r>
    </w:p>
    <w:p w14:paraId="64476367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digitální nastavení TGC na dotykovém panelu s možností uložení do uživatelského </w:t>
      </w:r>
      <w:proofErr w:type="spellStart"/>
      <w:r w:rsidRPr="00CB1711">
        <w:rPr>
          <w:sz w:val="22"/>
          <w:szCs w:val="22"/>
        </w:rPr>
        <w:t>presetu</w:t>
      </w:r>
      <w:proofErr w:type="spellEnd"/>
      <w:r w:rsidRPr="00CB1711">
        <w:rPr>
          <w:sz w:val="22"/>
          <w:szCs w:val="22"/>
        </w:rPr>
        <w:t>, nikoliv mechanické jezdce</w:t>
      </w:r>
    </w:p>
    <w:p w14:paraId="21BD480D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výsuvná textová klávesnice umístěná pod ovládacím panelem</w:t>
      </w:r>
    </w:p>
    <w:p w14:paraId="7581E832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ovládání pomocí </w:t>
      </w:r>
      <w:proofErr w:type="spellStart"/>
      <w:r w:rsidRPr="00CB1711">
        <w:rPr>
          <w:sz w:val="22"/>
          <w:szCs w:val="22"/>
        </w:rPr>
        <w:t>trackballu</w:t>
      </w:r>
      <w:proofErr w:type="spellEnd"/>
    </w:p>
    <w:p w14:paraId="13B5BF53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automatické zamražení obrazu (sondy) po nastavené době</w:t>
      </w:r>
    </w:p>
    <w:p w14:paraId="3E79A20D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frekvenční rozsah přístroje min. </w:t>
      </w:r>
      <w:proofErr w:type="gramStart"/>
      <w:r w:rsidRPr="00CB1711">
        <w:rPr>
          <w:sz w:val="22"/>
          <w:szCs w:val="22"/>
        </w:rPr>
        <w:t>1-22MHz</w:t>
      </w:r>
      <w:proofErr w:type="gramEnd"/>
    </w:p>
    <w:p w14:paraId="5B4AB0D3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nastavitelná výška ovládacího panelu</w:t>
      </w:r>
    </w:p>
    <w:p w14:paraId="5B6E8244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minimálně 4 aktivní vstupy na sondy pro připojení </w:t>
      </w:r>
      <w:proofErr w:type="gramStart"/>
      <w:r w:rsidRPr="00CB1711">
        <w:rPr>
          <w:sz w:val="22"/>
          <w:szCs w:val="22"/>
        </w:rPr>
        <w:t>2D</w:t>
      </w:r>
      <w:proofErr w:type="gramEnd"/>
      <w:r w:rsidRPr="00CB1711">
        <w:rPr>
          <w:sz w:val="22"/>
          <w:szCs w:val="22"/>
        </w:rPr>
        <w:t>/4D sond</w:t>
      </w:r>
    </w:p>
    <w:p w14:paraId="39884EF5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integrovaný prostor pro periferní zařízení</w:t>
      </w:r>
    </w:p>
    <w:p w14:paraId="3D49E831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integrovaný ohřívač gelu</w:t>
      </w:r>
    </w:p>
    <w:p w14:paraId="575D7BD0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možnost rozšíření o bateriový provoz minimálně 40 min.</w:t>
      </w:r>
    </w:p>
    <w:p w14:paraId="3863B680" w14:textId="77777777" w:rsidR="00CB1711" w:rsidRPr="00CB1711" w:rsidRDefault="00CB1711" w:rsidP="00CB1711">
      <w:pPr>
        <w:pStyle w:val="Zkladntext"/>
        <w:widowControl w:val="0"/>
        <w:spacing w:after="0"/>
        <w:rPr>
          <w:sz w:val="22"/>
          <w:szCs w:val="22"/>
        </w:rPr>
      </w:pPr>
    </w:p>
    <w:p w14:paraId="645D2177" w14:textId="77777777" w:rsidR="00CB1711" w:rsidRPr="00CB1711" w:rsidRDefault="00CB1711" w:rsidP="00CB1711">
      <w:pPr>
        <w:pStyle w:val="Zkladntext"/>
        <w:widowControl w:val="0"/>
        <w:spacing w:after="0"/>
        <w:rPr>
          <w:b/>
          <w:bCs/>
          <w:sz w:val="22"/>
          <w:szCs w:val="22"/>
        </w:rPr>
      </w:pPr>
      <w:r w:rsidRPr="00CB1711">
        <w:rPr>
          <w:b/>
          <w:bCs/>
          <w:sz w:val="22"/>
          <w:szCs w:val="22"/>
        </w:rPr>
        <w:t>Zobrazovací módy</w:t>
      </w:r>
    </w:p>
    <w:p w14:paraId="63D9D1AE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B-mode v základních frekvencích</w:t>
      </w:r>
    </w:p>
    <w:p w14:paraId="364DFF4A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THI – harmonické zobrazení</w:t>
      </w:r>
    </w:p>
    <w:p w14:paraId="6947961E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hybridní harmonické zobrazení – snímání na fundamentálních a harmonických frekvencích</w:t>
      </w:r>
    </w:p>
    <w:p w14:paraId="7A56EDBD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duplexní a triplexní a </w:t>
      </w:r>
      <w:proofErr w:type="spellStart"/>
      <w:r w:rsidRPr="00CB1711">
        <w:rPr>
          <w:sz w:val="22"/>
          <w:szCs w:val="22"/>
        </w:rPr>
        <w:t>pseudotriplexní</w:t>
      </w:r>
      <w:proofErr w:type="spellEnd"/>
      <w:r w:rsidRPr="00CB1711">
        <w:rPr>
          <w:sz w:val="22"/>
          <w:szCs w:val="22"/>
        </w:rPr>
        <w:t xml:space="preserve"> zobrazení</w:t>
      </w:r>
    </w:p>
    <w:p w14:paraId="73EB5AA0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automatická optimalizace obrazu</w:t>
      </w:r>
    </w:p>
    <w:p w14:paraId="2700ACC7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fokus 1-4 fokální zóny, nastavitelné v několika polohách případně automatická </w:t>
      </w:r>
      <w:proofErr w:type="gramStart"/>
      <w:r w:rsidRPr="00CB1711">
        <w:rPr>
          <w:sz w:val="22"/>
          <w:szCs w:val="22"/>
        </w:rPr>
        <w:t>fokusace</w:t>
      </w:r>
      <w:proofErr w:type="gramEnd"/>
      <w:r w:rsidRPr="00CB1711">
        <w:rPr>
          <w:sz w:val="22"/>
          <w:szCs w:val="22"/>
        </w:rPr>
        <w:t xml:space="preserve"> v celé hloubce obrazu</w:t>
      </w:r>
    </w:p>
    <w:p w14:paraId="5FF1237C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nastavení obrazových parametrů i na zamraženém obraze</w:t>
      </w:r>
    </w:p>
    <w:p w14:paraId="40EB3A0B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spektrální </w:t>
      </w:r>
      <w:proofErr w:type="spellStart"/>
      <w:r w:rsidRPr="00CB1711">
        <w:rPr>
          <w:sz w:val="22"/>
          <w:szCs w:val="22"/>
        </w:rPr>
        <w:t>doppler</w:t>
      </w:r>
      <w:proofErr w:type="spellEnd"/>
      <w:r w:rsidRPr="00CB1711">
        <w:rPr>
          <w:sz w:val="22"/>
          <w:szCs w:val="22"/>
        </w:rPr>
        <w:t xml:space="preserve"> – PW</w:t>
      </w:r>
    </w:p>
    <w:p w14:paraId="1B1E845A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barevné dopplerovské zobrazení (CFM) včetně zobrazení energie krevního toku (</w:t>
      </w:r>
      <w:proofErr w:type="spellStart"/>
      <w:r w:rsidRPr="00CB1711">
        <w:rPr>
          <w:sz w:val="22"/>
          <w:szCs w:val="22"/>
        </w:rPr>
        <w:t>powerdoppler</w:t>
      </w:r>
      <w:proofErr w:type="spellEnd"/>
      <w:r w:rsidRPr="00CB1711">
        <w:rPr>
          <w:sz w:val="22"/>
          <w:szCs w:val="22"/>
        </w:rPr>
        <w:t xml:space="preserve">, </w:t>
      </w:r>
      <w:proofErr w:type="spellStart"/>
      <w:r w:rsidRPr="00CB1711">
        <w:rPr>
          <w:sz w:val="22"/>
          <w:szCs w:val="22"/>
        </w:rPr>
        <w:t>angiodoppler</w:t>
      </w:r>
      <w:proofErr w:type="spellEnd"/>
      <w:r w:rsidRPr="00CB1711">
        <w:rPr>
          <w:sz w:val="22"/>
          <w:szCs w:val="22"/>
        </w:rPr>
        <w:t>)</w:t>
      </w:r>
    </w:p>
    <w:p w14:paraId="7CC827B0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barevné dopplerovské mapování se zvýšenou citlivostí</w:t>
      </w:r>
    </w:p>
    <w:p w14:paraId="25A79794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barevné dopplerovské mapování s 3D efektem</w:t>
      </w:r>
    </w:p>
    <w:p w14:paraId="296EE05C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proofErr w:type="spellStart"/>
      <w:r w:rsidRPr="00CB1711">
        <w:rPr>
          <w:sz w:val="22"/>
          <w:szCs w:val="22"/>
        </w:rPr>
        <w:t>nedopplerovské</w:t>
      </w:r>
      <w:proofErr w:type="spellEnd"/>
      <w:r w:rsidRPr="00CB1711">
        <w:rPr>
          <w:sz w:val="22"/>
          <w:szCs w:val="22"/>
        </w:rPr>
        <w:t xml:space="preserve"> zobrazení pomalých toků</w:t>
      </w:r>
    </w:p>
    <w:p w14:paraId="1DA1E9DD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možnost rozšíření </w:t>
      </w:r>
      <w:proofErr w:type="gramStart"/>
      <w:r w:rsidRPr="00CB1711">
        <w:rPr>
          <w:sz w:val="22"/>
          <w:szCs w:val="22"/>
        </w:rPr>
        <w:t>3D</w:t>
      </w:r>
      <w:proofErr w:type="gramEnd"/>
      <w:r w:rsidRPr="00CB1711">
        <w:rPr>
          <w:sz w:val="22"/>
          <w:szCs w:val="22"/>
        </w:rPr>
        <w:t xml:space="preserve">/4D zobrazení – automatické statické 3D, 4D zobrazení, </w:t>
      </w:r>
      <w:proofErr w:type="spellStart"/>
      <w:r w:rsidRPr="00CB1711">
        <w:rPr>
          <w:sz w:val="22"/>
          <w:szCs w:val="22"/>
        </w:rPr>
        <w:t>multiplanární</w:t>
      </w:r>
      <w:proofErr w:type="spellEnd"/>
      <w:r w:rsidRPr="00CB1711">
        <w:rPr>
          <w:sz w:val="22"/>
          <w:szCs w:val="22"/>
        </w:rPr>
        <w:t xml:space="preserve"> zobrazení, 3D B-mode, 3D </w:t>
      </w:r>
      <w:proofErr w:type="spellStart"/>
      <w:r w:rsidRPr="00CB1711">
        <w:rPr>
          <w:sz w:val="22"/>
          <w:szCs w:val="22"/>
        </w:rPr>
        <w:t>Power</w:t>
      </w:r>
      <w:proofErr w:type="spellEnd"/>
      <w:r w:rsidRPr="00CB1711">
        <w:rPr>
          <w:sz w:val="22"/>
          <w:szCs w:val="22"/>
        </w:rPr>
        <w:t xml:space="preserve"> Doppler, 3D </w:t>
      </w:r>
      <w:proofErr w:type="spellStart"/>
      <w:r w:rsidRPr="00CB1711">
        <w:rPr>
          <w:sz w:val="22"/>
          <w:szCs w:val="22"/>
        </w:rPr>
        <w:t>Color</w:t>
      </w:r>
      <w:proofErr w:type="spellEnd"/>
      <w:r w:rsidRPr="00CB1711">
        <w:rPr>
          <w:sz w:val="22"/>
          <w:szCs w:val="22"/>
        </w:rPr>
        <w:t xml:space="preserve"> Doppler, 4D </w:t>
      </w:r>
      <w:proofErr w:type="spellStart"/>
      <w:r w:rsidRPr="00CB1711">
        <w:rPr>
          <w:sz w:val="22"/>
          <w:szCs w:val="22"/>
        </w:rPr>
        <w:t>mod</w:t>
      </w:r>
      <w:proofErr w:type="spellEnd"/>
      <w:r w:rsidRPr="00CB1711">
        <w:rPr>
          <w:sz w:val="22"/>
          <w:szCs w:val="22"/>
        </w:rPr>
        <w:t xml:space="preserve"> v reálném čase, 4D a 4D </w:t>
      </w:r>
      <w:proofErr w:type="spellStart"/>
      <w:r w:rsidRPr="00CB1711">
        <w:rPr>
          <w:sz w:val="22"/>
          <w:szCs w:val="22"/>
        </w:rPr>
        <w:t>multislice</w:t>
      </w:r>
      <w:proofErr w:type="spellEnd"/>
      <w:r w:rsidRPr="00CB1711">
        <w:rPr>
          <w:sz w:val="22"/>
          <w:szCs w:val="22"/>
        </w:rPr>
        <w:t xml:space="preserve">, tomografické zobrazení, manuální naklápění 2D </w:t>
      </w:r>
      <w:proofErr w:type="spellStart"/>
      <w:r w:rsidRPr="00CB1711">
        <w:rPr>
          <w:sz w:val="22"/>
          <w:szCs w:val="22"/>
        </w:rPr>
        <w:t>skenové</w:t>
      </w:r>
      <w:proofErr w:type="spellEnd"/>
      <w:r w:rsidRPr="00CB1711">
        <w:rPr>
          <w:sz w:val="22"/>
          <w:szCs w:val="22"/>
        </w:rPr>
        <w:t xml:space="preserve"> výseče ve 2D režimu na všech 4D sondách</w:t>
      </w:r>
    </w:p>
    <w:p w14:paraId="67957EDA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modul pro odrušení ultrazvukových speklí v B obraze i v B obraze s barevným Dopplerem</w:t>
      </w:r>
    </w:p>
    <w:p w14:paraId="6D305A8B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modul pro </w:t>
      </w:r>
      <w:proofErr w:type="spellStart"/>
      <w:r w:rsidRPr="00CB1711">
        <w:rPr>
          <w:sz w:val="22"/>
          <w:szCs w:val="22"/>
        </w:rPr>
        <w:t>compaundní</w:t>
      </w:r>
      <w:proofErr w:type="spellEnd"/>
      <w:r w:rsidRPr="00CB1711">
        <w:rPr>
          <w:sz w:val="22"/>
          <w:szCs w:val="22"/>
        </w:rPr>
        <w:t xml:space="preserve"> (úhlové) zobrazení v B obraze i v B obraze s barevným Dopplerem</w:t>
      </w:r>
    </w:p>
    <w:p w14:paraId="730E6F2B" w14:textId="378DC13B" w:rsidR="00CB1711" w:rsidRDefault="00CB1711" w:rsidP="00CB1711">
      <w:pPr>
        <w:pStyle w:val="Zkladntext"/>
        <w:widowControl w:val="0"/>
        <w:spacing w:after="0"/>
        <w:rPr>
          <w:sz w:val="22"/>
          <w:szCs w:val="22"/>
        </w:rPr>
      </w:pPr>
    </w:p>
    <w:p w14:paraId="543ACA3A" w14:textId="6E6CEC15" w:rsidR="00CB1711" w:rsidRDefault="00CB1711" w:rsidP="00CB1711">
      <w:pPr>
        <w:pStyle w:val="Zkladntext"/>
        <w:widowControl w:val="0"/>
        <w:spacing w:after="0"/>
        <w:rPr>
          <w:sz w:val="22"/>
          <w:szCs w:val="22"/>
        </w:rPr>
      </w:pPr>
    </w:p>
    <w:p w14:paraId="63A9D9BD" w14:textId="06130819" w:rsidR="00CB1711" w:rsidRDefault="00CB1711" w:rsidP="00CB1711">
      <w:pPr>
        <w:pStyle w:val="Zkladntext"/>
        <w:widowControl w:val="0"/>
        <w:spacing w:after="0"/>
        <w:rPr>
          <w:sz w:val="22"/>
          <w:szCs w:val="22"/>
        </w:rPr>
      </w:pPr>
    </w:p>
    <w:p w14:paraId="232A51CB" w14:textId="77777777" w:rsidR="00CB1711" w:rsidRPr="00CB1711" w:rsidRDefault="00CB1711" w:rsidP="00CB1711">
      <w:pPr>
        <w:pStyle w:val="Zkladntext"/>
        <w:widowControl w:val="0"/>
        <w:spacing w:after="0"/>
        <w:rPr>
          <w:sz w:val="22"/>
          <w:szCs w:val="22"/>
        </w:rPr>
      </w:pPr>
    </w:p>
    <w:p w14:paraId="0BCBBB63" w14:textId="77777777" w:rsidR="00CB1711" w:rsidRPr="00CB1711" w:rsidRDefault="00CB1711" w:rsidP="00CB1711">
      <w:pPr>
        <w:ind w:right="-284"/>
        <w:rPr>
          <w:b/>
          <w:bCs/>
          <w:color w:val="000000"/>
          <w:sz w:val="22"/>
          <w:szCs w:val="22"/>
        </w:rPr>
      </w:pPr>
      <w:r w:rsidRPr="00CB1711">
        <w:rPr>
          <w:b/>
          <w:bCs/>
          <w:color w:val="000000"/>
          <w:sz w:val="22"/>
          <w:szCs w:val="22"/>
        </w:rPr>
        <w:t>SW výbava</w:t>
      </w:r>
    </w:p>
    <w:p w14:paraId="21E074B2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b/>
          <w:sz w:val="22"/>
          <w:szCs w:val="22"/>
          <w:u w:val="single"/>
        </w:rPr>
      </w:pPr>
      <w:r w:rsidRPr="00CB1711">
        <w:rPr>
          <w:sz w:val="22"/>
          <w:szCs w:val="22"/>
        </w:rPr>
        <w:t>automatické měření parametrů dopplerovského spektra</w:t>
      </w:r>
    </w:p>
    <w:p w14:paraId="3AE99F31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b/>
          <w:sz w:val="22"/>
          <w:szCs w:val="22"/>
          <w:u w:val="single"/>
        </w:rPr>
      </w:pPr>
      <w:r w:rsidRPr="00CB1711">
        <w:rPr>
          <w:sz w:val="22"/>
          <w:szCs w:val="22"/>
        </w:rPr>
        <w:t>program na základní volumetrii</w:t>
      </w:r>
    </w:p>
    <w:p w14:paraId="2F8CDC11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b/>
          <w:sz w:val="22"/>
          <w:szCs w:val="22"/>
          <w:u w:val="single"/>
        </w:rPr>
      </w:pPr>
      <w:r w:rsidRPr="00CB1711">
        <w:rPr>
          <w:sz w:val="22"/>
          <w:szCs w:val="22"/>
        </w:rPr>
        <w:t xml:space="preserve">měření v </w:t>
      </w:r>
      <w:proofErr w:type="spellStart"/>
      <w:r w:rsidRPr="00CB1711">
        <w:rPr>
          <w:sz w:val="22"/>
          <w:szCs w:val="22"/>
        </w:rPr>
        <w:t>multiplanárních</w:t>
      </w:r>
      <w:proofErr w:type="spellEnd"/>
      <w:r w:rsidRPr="00CB1711">
        <w:rPr>
          <w:sz w:val="22"/>
          <w:szCs w:val="22"/>
        </w:rPr>
        <w:t xml:space="preserve"> zobrazeních</w:t>
      </w:r>
    </w:p>
    <w:p w14:paraId="49E333AB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b/>
          <w:sz w:val="22"/>
          <w:szCs w:val="22"/>
          <w:u w:val="single"/>
        </w:rPr>
      </w:pPr>
      <w:r w:rsidRPr="00CB1711">
        <w:rPr>
          <w:sz w:val="22"/>
          <w:szCs w:val="22"/>
        </w:rPr>
        <w:t>kalkulace objemů z více rovin</w:t>
      </w:r>
    </w:p>
    <w:p w14:paraId="2C420981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b/>
          <w:sz w:val="22"/>
          <w:szCs w:val="22"/>
          <w:u w:val="single"/>
        </w:rPr>
      </w:pPr>
      <w:r w:rsidRPr="00CB1711">
        <w:rPr>
          <w:sz w:val="22"/>
          <w:szCs w:val="22"/>
        </w:rPr>
        <w:t>ZOOM s vysokou citlivostí v živém obraze možnost plynulé změny polohy vybrané výseče (HD zoom)</w:t>
      </w:r>
    </w:p>
    <w:p w14:paraId="7C73604B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b/>
          <w:sz w:val="22"/>
          <w:szCs w:val="22"/>
          <w:u w:val="single"/>
        </w:rPr>
      </w:pPr>
      <w:r w:rsidRPr="00CB1711">
        <w:rPr>
          <w:sz w:val="22"/>
          <w:szCs w:val="22"/>
        </w:rPr>
        <w:t>automatické zvětšení místa měření formou lupy</w:t>
      </w:r>
    </w:p>
    <w:p w14:paraId="7142138E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SW pro panoramatické zobrazení</w:t>
      </w:r>
    </w:p>
    <w:p w14:paraId="0EF52799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možnost rozšíření o modul pro zobrazení a hodnocení elasticity vyšetřované oblasti metodou střižné </w:t>
      </w:r>
      <w:proofErr w:type="gramStart"/>
      <w:r w:rsidRPr="00CB1711">
        <w:rPr>
          <w:sz w:val="22"/>
          <w:szCs w:val="22"/>
        </w:rPr>
        <w:t xml:space="preserve">vlny - </w:t>
      </w:r>
      <w:proofErr w:type="spellStart"/>
      <w:r w:rsidRPr="00CB1711">
        <w:rPr>
          <w:sz w:val="22"/>
          <w:szCs w:val="22"/>
        </w:rPr>
        <w:t>shearwave</w:t>
      </w:r>
      <w:proofErr w:type="spellEnd"/>
      <w:proofErr w:type="gramEnd"/>
      <w:r w:rsidRPr="00CB1711">
        <w:rPr>
          <w:sz w:val="22"/>
          <w:szCs w:val="22"/>
        </w:rPr>
        <w:t xml:space="preserve"> </w:t>
      </w:r>
      <w:proofErr w:type="spellStart"/>
      <w:r w:rsidRPr="00CB1711">
        <w:rPr>
          <w:sz w:val="22"/>
          <w:szCs w:val="22"/>
        </w:rPr>
        <w:t>elastografie</w:t>
      </w:r>
      <w:proofErr w:type="spellEnd"/>
    </w:p>
    <w:p w14:paraId="6DFCD98B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možnost rozšíření o SW pro fúzi MRI-UZ pro konvexní sondu</w:t>
      </w:r>
    </w:p>
    <w:p w14:paraId="183295D8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možnost rozšíření o SW pro automatické měření IMT v reálnem čase</w:t>
      </w:r>
    </w:p>
    <w:p w14:paraId="67AB4C1E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možnost rozšíření o SW pro automatické hodnocení nálezů na štítné žláze a stanovení parametru TI-RADS</w:t>
      </w:r>
    </w:p>
    <w:p w14:paraId="31941422" w14:textId="2990A0C1" w:rsid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možnost rozšíření o SW pro automatické hodnocení </w:t>
      </w:r>
      <w:proofErr w:type="spellStart"/>
      <w:r w:rsidRPr="00CB1711">
        <w:rPr>
          <w:sz w:val="22"/>
          <w:szCs w:val="22"/>
        </w:rPr>
        <w:t>mammárních</w:t>
      </w:r>
      <w:proofErr w:type="spellEnd"/>
      <w:r w:rsidRPr="00CB1711">
        <w:rPr>
          <w:sz w:val="22"/>
          <w:szCs w:val="22"/>
        </w:rPr>
        <w:t xml:space="preserve"> nálezů a stanovení parametru BI-RADS</w:t>
      </w:r>
    </w:p>
    <w:p w14:paraId="2C73D4F2" w14:textId="77777777" w:rsidR="00CB1711" w:rsidRPr="00CB1711" w:rsidRDefault="00CB1711" w:rsidP="00CB1711">
      <w:pPr>
        <w:pStyle w:val="Zkladntext"/>
        <w:widowControl w:val="0"/>
        <w:tabs>
          <w:tab w:val="num" w:pos="1080"/>
        </w:tabs>
        <w:spacing w:after="0"/>
        <w:rPr>
          <w:sz w:val="22"/>
          <w:szCs w:val="22"/>
        </w:rPr>
      </w:pPr>
    </w:p>
    <w:p w14:paraId="18D53226" w14:textId="77777777" w:rsidR="00CB1711" w:rsidRPr="00CB1711" w:rsidRDefault="00CB1711" w:rsidP="00CB1711">
      <w:pPr>
        <w:pStyle w:val="Zkladntext"/>
        <w:widowControl w:val="0"/>
        <w:spacing w:after="0"/>
        <w:rPr>
          <w:sz w:val="22"/>
          <w:szCs w:val="22"/>
        </w:rPr>
      </w:pPr>
      <w:r w:rsidRPr="00CB1711">
        <w:rPr>
          <w:b/>
          <w:bCs/>
          <w:sz w:val="22"/>
          <w:szCs w:val="22"/>
        </w:rPr>
        <w:t>Archivace a komunikace</w:t>
      </w:r>
    </w:p>
    <w:p w14:paraId="45F18E75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paměťová smyčka pro záznam a uložení snímků a videosekvencí</w:t>
      </w:r>
    </w:p>
    <w:p w14:paraId="5EF2F040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přístroj musí vytvářet vlastní databázi pacientských a obrazových dat na interním HDD min. </w:t>
      </w:r>
      <w:proofErr w:type="gramStart"/>
      <w:r w:rsidRPr="00CB1711">
        <w:rPr>
          <w:sz w:val="22"/>
          <w:szCs w:val="22"/>
        </w:rPr>
        <w:t>500GB</w:t>
      </w:r>
      <w:proofErr w:type="gramEnd"/>
    </w:p>
    <w:p w14:paraId="28F7A79C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vyhledávání pacientských dat dle pacienta, diagnózy nebo typu vyšetření</w:t>
      </w:r>
    </w:p>
    <w:p w14:paraId="3FE5D5C7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snadné zobrazení obrazové dokumentace včetně přístupu k dřívějším měřením s možností opakovaného měření (rekalkulace) vč. </w:t>
      </w:r>
      <w:proofErr w:type="spellStart"/>
      <w:r w:rsidRPr="00CB1711">
        <w:rPr>
          <w:sz w:val="22"/>
          <w:szCs w:val="22"/>
        </w:rPr>
        <w:t>dopplerových</w:t>
      </w:r>
      <w:proofErr w:type="spellEnd"/>
      <w:r w:rsidRPr="00CB1711">
        <w:rPr>
          <w:sz w:val="22"/>
          <w:szCs w:val="22"/>
        </w:rPr>
        <w:t xml:space="preserve"> průběhů</w:t>
      </w:r>
    </w:p>
    <w:p w14:paraId="6F46FF6B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min. 2 snadno dostupné USB porty pro připojení paměťových zařízení typu </w:t>
      </w:r>
      <w:proofErr w:type="spellStart"/>
      <w:r w:rsidRPr="00CB1711">
        <w:rPr>
          <w:sz w:val="22"/>
          <w:szCs w:val="22"/>
        </w:rPr>
        <w:t>Flash</w:t>
      </w:r>
      <w:proofErr w:type="spellEnd"/>
      <w:r w:rsidRPr="00CB1711">
        <w:rPr>
          <w:sz w:val="22"/>
          <w:szCs w:val="22"/>
        </w:rPr>
        <w:t xml:space="preserve"> disk</w:t>
      </w:r>
    </w:p>
    <w:p w14:paraId="11C19AB1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komunikační modul DICOM pro napojení přístroje do archivačního systému typu PACS pro všechny kategorie (včetně </w:t>
      </w:r>
      <w:proofErr w:type="spellStart"/>
      <w:r w:rsidRPr="00CB1711">
        <w:rPr>
          <w:sz w:val="22"/>
          <w:szCs w:val="22"/>
        </w:rPr>
        <w:t>Worklist</w:t>
      </w:r>
      <w:proofErr w:type="spellEnd"/>
      <w:r w:rsidRPr="00CB1711">
        <w:rPr>
          <w:sz w:val="22"/>
          <w:szCs w:val="22"/>
        </w:rPr>
        <w:t>) Připojení do PACS a NIS nemocnice součástí dodávky</w:t>
      </w:r>
    </w:p>
    <w:p w14:paraId="4B5844A7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 xml:space="preserve">možnost doplnění o </w:t>
      </w:r>
      <w:proofErr w:type="spellStart"/>
      <w:r w:rsidRPr="00CB1711">
        <w:rPr>
          <w:sz w:val="22"/>
          <w:szCs w:val="22"/>
        </w:rPr>
        <w:t>realtime</w:t>
      </w:r>
      <w:proofErr w:type="spellEnd"/>
      <w:r w:rsidRPr="00CB1711">
        <w:rPr>
          <w:sz w:val="22"/>
          <w:szCs w:val="22"/>
        </w:rPr>
        <w:t xml:space="preserve"> streamování UZ obrazu do dalšího zařízení pomocí webového rozhraní</w:t>
      </w:r>
    </w:p>
    <w:p w14:paraId="144E9808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r w:rsidRPr="00CB1711">
        <w:rPr>
          <w:sz w:val="22"/>
          <w:szCs w:val="22"/>
        </w:rPr>
        <w:t>výstup na externí digitální monitor</w:t>
      </w:r>
    </w:p>
    <w:p w14:paraId="262B2AD2" w14:textId="77777777" w:rsidR="00CB1711" w:rsidRPr="00CB1711" w:rsidRDefault="00CB1711" w:rsidP="00CB1711">
      <w:pPr>
        <w:pStyle w:val="Zkladntext"/>
        <w:widowControl w:val="0"/>
        <w:spacing w:after="0"/>
        <w:rPr>
          <w:b/>
          <w:bCs/>
          <w:sz w:val="22"/>
          <w:szCs w:val="22"/>
        </w:rPr>
      </w:pPr>
    </w:p>
    <w:p w14:paraId="611691CE" w14:textId="77777777" w:rsidR="00CB1711" w:rsidRPr="00CB1711" w:rsidRDefault="00CB1711" w:rsidP="00CB1711">
      <w:pPr>
        <w:pStyle w:val="Zkladntext"/>
        <w:widowControl w:val="0"/>
        <w:spacing w:after="0"/>
        <w:rPr>
          <w:sz w:val="22"/>
          <w:szCs w:val="22"/>
        </w:rPr>
      </w:pPr>
      <w:r w:rsidRPr="00CB1711">
        <w:rPr>
          <w:b/>
          <w:bCs/>
          <w:sz w:val="22"/>
          <w:szCs w:val="22"/>
        </w:rPr>
        <w:t>Sondy</w:t>
      </w:r>
    </w:p>
    <w:p w14:paraId="39E46BAB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proofErr w:type="gramStart"/>
      <w:r w:rsidRPr="00CB1711">
        <w:rPr>
          <w:sz w:val="22"/>
          <w:szCs w:val="22"/>
        </w:rPr>
        <w:t>2D</w:t>
      </w:r>
      <w:proofErr w:type="gramEnd"/>
      <w:r w:rsidRPr="00CB1711">
        <w:rPr>
          <w:sz w:val="22"/>
          <w:szCs w:val="22"/>
        </w:rPr>
        <w:t xml:space="preserve"> konvexní sonda pro abdominální vyšetření min. 1-7MHz, max. zobrazení min. 45cm</w:t>
      </w:r>
    </w:p>
    <w:p w14:paraId="0B03652D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proofErr w:type="gramStart"/>
      <w:r w:rsidRPr="00CB1711">
        <w:rPr>
          <w:sz w:val="22"/>
          <w:szCs w:val="22"/>
        </w:rPr>
        <w:t>2D</w:t>
      </w:r>
      <w:proofErr w:type="gramEnd"/>
      <w:r w:rsidRPr="00CB1711">
        <w:rPr>
          <w:sz w:val="22"/>
          <w:szCs w:val="22"/>
        </w:rPr>
        <w:t xml:space="preserve"> </w:t>
      </w:r>
      <w:proofErr w:type="spellStart"/>
      <w:r w:rsidRPr="00CB1711">
        <w:rPr>
          <w:sz w:val="22"/>
          <w:szCs w:val="22"/>
        </w:rPr>
        <w:t>mikrokonvexní</w:t>
      </w:r>
      <w:proofErr w:type="spellEnd"/>
      <w:r w:rsidRPr="00CB1711">
        <w:rPr>
          <w:sz w:val="22"/>
          <w:szCs w:val="22"/>
        </w:rPr>
        <w:t xml:space="preserve"> sonda vyšetření dětských hlaviček 4-10MHz</w:t>
      </w:r>
    </w:p>
    <w:p w14:paraId="1C4D31F6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proofErr w:type="gramStart"/>
      <w:r w:rsidRPr="00CB1711">
        <w:rPr>
          <w:sz w:val="22"/>
          <w:szCs w:val="22"/>
        </w:rPr>
        <w:t>2D</w:t>
      </w:r>
      <w:proofErr w:type="gramEnd"/>
      <w:r w:rsidRPr="00CB1711">
        <w:rPr>
          <w:sz w:val="22"/>
          <w:szCs w:val="22"/>
        </w:rPr>
        <w:t xml:space="preserve"> lineární sonda pro vyšetření malých částí min. 2-14MHz, min. 50mm</w:t>
      </w:r>
    </w:p>
    <w:p w14:paraId="58827033" w14:textId="77777777" w:rsidR="00CB1711" w:rsidRPr="00CB1711" w:rsidRDefault="00CB1711" w:rsidP="00CB1711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0"/>
        <w:ind w:left="0" w:hanging="360"/>
        <w:rPr>
          <w:sz w:val="22"/>
          <w:szCs w:val="22"/>
        </w:rPr>
      </w:pPr>
      <w:proofErr w:type="gramStart"/>
      <w:r w:rsidRPr="00CB1711">
        <w:rPr>
          <w:sz w:val="22"/>
          <w:szCs w:val="22"/>
        </w:rPr>
        <w:t>2D</w:t>
      </w:r>
      <w:proofErr w:type="gramEnd"/>
      <w:r w:rsidRPr="00CB1711">
        <w:rPr>
          <w:sz w:val="22"/>
          <w:szCs w:val="22"/>
        </w:rPr>
        <w:t xml:space="preserve"> lineární sonda pro vaskulární vyšetření min. 2-9MHz, max 45mm</w:t>
      </w:r>
    </w:p>
    <w:p w14:paraId="7DC433A4" w14:textId="585B5878" w:rsidR="00FA7F89" w:rsidRPr="00CB1711" w:rsidRDefault="00FA7F89" w:rsidP="00CB1711">
      <w:pPr>
        <w:rPr>
          <w:sz w:val="22"/>
          <w:szCs w:val="22"/>
        </w:rPr>
      </w:pPr>
    </w:p>
    <w:sectPr w:rsidR="00FA7F89" w:rsidRPr="00CB1711" w:rsidSect="00164E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8073" w14:textId="77777777" w:rsidR="00DA5ADB" w:rsidRDefault="00DA5ADB" w:rsidP="009B0C36">
      <w:r>
        <w:separator/>
      </w:r>
    </w:p>
  </w:endnote>
  <w:endnote w:type="continuationSeparator" w:id="0">
    <w:p w14:paraId="164CEDAB" w14:textId="77777777" w:rsidR="00DA5ADB" w:rsidRDefault="00DA5ADB" w:rsidP="009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3371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sdt>
        <w:sdtPr>
          <w:id w:val="37899295"/>
          <w:docPartObj>
            <w:docPartGallery w:val="Page Numbers (Top of Page)"/>
            <w:docPartUnique/>
          </w:docPartObj>
        </w:sdtPr>
        <w:sdtEndPr>
          <w:rPr>
            <w:highlight w:val="yellow"/>
          </w:rPr>
        </w:sdtEndPr>
        <w:sdtContent>
          <w:sdt>
            <w:sdtPr>
              <w:id w:val="723267082"/>
              <w:docPartObj>
                <w:docPartGallery w:val="Page Numbers (Top of Page)"/>
                <w:docPartUnique/>
              </w:docPartObj>
            </w:sdtPr>
            <w:sdtEndPr>
              <w:rPr>
                <w:sz w:val="16"/>
                <w:szCs w:val="16"/>
                <w:highlight w:val="yellow"/>
              </w:rPr>
            </w:sdtEndPr>
            <w:sdtContent>
              <w:p w14:paraId="45BDC28D" w14:textId="0B141BB3" w:rsidR="003A64A2" w:rsidRDefault="00A55080" w:rsidP="003A64A2">
                <w:pPr>
                  <w:pStyle w:val="Zpat"/>
                </w:pPr>
                <w:r>
                  <w:pict w14:anchorId="10A142DB">
                    <v:rect id="_x0000_i1025" style="width:0;height:1.5pt" o:hralign="center" o:hrstd="t" o:hr="t" fillcolor="#a0a0a0" stroked="f"/>
                  </w:pict>
                </w:r>
              </w:p>
              <w:p w14:paraId="1BDD7510" w14:textId="5F5C7C63" w:rsidR="003A64A2" w:rsidRPr="00BD0E8D" w:rsidRDefault="003A64A2" w:rsidP="003A64A2">
                <w:pPr>
                  <w:pStyle w:val="Zpat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D0E8D">
                  <w:rPr>
                    <w:sz w:val="16"/>
                    <w:szCs w:val="16"/>
                  </w:rPr>
                  <w:t xml:space="preserve">Stránka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t>1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BD0E8D">
                  <w:rPr>
                    <w:sz w:val="16"/>
                    <w:szCs w:val="16"/>
                  </w:rPr>
                  <w:t xml:space="preserve"> z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t>4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4F2122FB" w14:textId="3627F608" w:rsidR="005862E4" w:rsidRPr="00356749" w:rsidRDefault="005862E4" w:rsidP="005862E4">
                <w:pPr>
                  <w:pStyle w:val="Zpat"/>
                  <w:jc w:val="center"/>
                  <w:rPr>
                    <w:sz w:val="16"/>
                    <w:szCs w:val="16"/>
                  </w:rPr>
                </w:pPr>
                <w:r w:rsidRPr="00126C26">
                  <w:rPr>
                    <w:sz w:val="16"/>
                    <w:szCs w:val="16"/>
                  </w:rPr>
                  <w:t xml:space="preserve">OPA/FMP/2022/02/Přístroje 2022 </w:t>
                </w:r>
                <w:r w:rsidR="00FA7F89">
                  <w:rPr>
                    <w:sz w:val="16"/>
                    <w:szCs w:val="16"/>
                  </w:rPr>
                  <w:t>–</w:t>
                </w:r>
                <w:r w:rsidRPr="00126C26">
                  <w:rPr>
                    <w:sz w:val="16"/>
                    <w:szCs w:val="16"/>
                  </w:rPr>
                  <w:t xml:space="preserve"> I</w:t>
                </w:r>
                <w:r w:rsidR="00FA7F89">
                  <w:rPr>
                    <w:sz w:val="16"/>
                    <w:szCs w:val="16"/>
                  </w:rPr>
                  <w:t xml:space="preserve">. </w:t>
                </w:r>
                <w:r w:rsidRPr="00126C26">
                  <w:rPr>
                    <w:sz w:val="16"/>
                    <w:szCs w:val="16"/>
                  </w:rPr>
                  <w:t xml:space="preserve">– </w:t>
                </w:r>
                <w:proofErr w:type="spellStart"/>
                <w:r w:rsidRPr="00126C26">
                  <w:rPr>
                    <w:sz w:val="16"/>
                    <w:szCs w:val="16"/>
                  </w:rPr>
                  <w:t>React</w:t>
                </w:r>
                <w:proofErr w:type="spellEnd"/>
                <w:r w:rsidRPr="00126C26">
                  <w:rPr>
                    <w:sz w:val="16"/>
                    <w:szCs w:val="16"/>
                  </w:rPr>
                  <w:t xml:space="preserve"> EU</w:t>
                </w:r>
              </w:p>
              <w:p w14:paraId="29B614A3" w14:textId="5325F396" w:rsidR="0055210D" w:rsidRPr="00EC5E33" w:rsidRDefault="00A55080" w:rsidP="00EC5E33">
                <w:pPr>
                  <w:pStyle w:val="Zpat"/>
                  <w:jc w:val="center"/>
                  <w:rPr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1859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AF10FB" w14:textId="240A9AB1" w:rsidR="003A64A2" w:rsidRDefault="00A55080">
            <w:pPr>
              <w:pStyle w:val="Zpat"/>
              <w:jc w:val="center"/>
            </w:pPr>
            <w:r>
              <w:pict w14:anchorId="171A7433">
                <v:rect id="_x0000_i1026" style="width:0;height:1.5pt" o:hralign="center" o:hrstd="t" o:hr="t" fillcolor="#a0a0a0" stroked="f"/>
              </w:pict>
            </w:r>
          </w:p>
          <w:p w14:paraId="1F73A670" w14:textId="77777777" w:rsidR="003A64A2" w:rsidRPr="003A64A2" w:rsidRDefault="003A64A2">
            <w:pPr>
              <w:pStyle w:val="Zpat"/>
              <w:jc w:val="center"/>
              <w:rPr>
                <w:b/>
                <w:bCs/>
                <w:highlight w:val="yellow"/>
              </w:rPr>
            </w:pPr>
            <w:r w:rsidRPr="003A64A2">
              <w:rPr>
                <w:highlight w:val="yellow"/>
              </w:rPr>
              <w:t xml:space="preserve">Stránka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PAGE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  <w:r w:rsidRPr="003A64A2">
              <w:rPr>
                <w:highlight w:val="yellow"/>
              </w:rPr>
              <w:t xml:space="preserve"> z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NUMPAGES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</w:p>
          <w:p w14:paraId="11E98441" w14:textId="08BFFB44" w:rsidR="00A22183" w:rsidRPr="003A64A2" w:rsidRDefault="003A64A2" w:rsidP="003A64A2">
            <w:pPr>
              <w:pStyle w:val="Zpat"/>
              <w:jc w:val="right"/>
            </w:pPr>
            <w:r w:rsidRPr="003A64A2">
              <w:rPr>
                <w:highlight w:val="yellow"/>
              </w:rPr>
              <w:t xml:space="preserve">SZZ/FMP/2021/02/Přístroje </w:t>
            </w:r>
            <w:proofErr w:type="gramStart"/>
            <w:r w:rsidRPr="003A64A2">
              <w:rPr>
                <w:highlight w:val="yellow"/>
              </w:rPr>
              <w:t>2021-React</w:t>
            </w:r>
            <w:proofErr w:type="gramEnd"/>
            <w:r w:rsidRPr="003A64A2">
              <w:rPr>
                <w:highlight w:val="yellow"/>
              </w:rPr>
              <w:t xml:space="preserve"> EU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1570" w14:textId="77777777" w:rsidR="00DA5ADB" w:rsidRDefault="00DA5ADB" w:rsidP="009B0C36">
      <w:r>
        <w:separator/>
      </w:r>
    </w:p>
  </w:footnote>
  <w:footnote w:type="continuationSeparator" w:id="0">
    <w:p w14:paraId="4517BDF4" w14:textId="77777777" w:rsidR="00DA5ADB" w:rsidRDefault="00DA5ADB" w:rsidP="009B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40CD" w14:textId="3C1FD236" w:rsidR="00342981" w:rsidRPr="00AF40CB" w:rsidRDefault="00342981" w:rsidP="00342981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9957CA">
      <w:rPr>
        <w:sz w:val="16"/>
        <w:szCs w:val="16"/>
      </w:rPr>
      <w:t>1</w:t>
    </w:r>
    <w:r w:rsidR="00CB1711">
      <w:rPr>
        <w:sz w:val="16"/>
        <w:szCs w:val="16"/>
      </w:rPr>
      <w:t>5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31E7AD86" w14:textId="1AFEBAED" w:rsidR="00342981" w:rsidRPr="00876FDC" w:rsidRDefault="00342981" w:rsidP="00342981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D10FC7">
      <w:rPr>
        <w:sz w:val="16"/>
        <w:szCs w:val="16"/>
      </w:rPr>
      <w:t>Slezská nemocnice v Opavě</w:t>
    </w:r>
    <w:r>
      <w:rPr>
        <w:sz w:val="16"/>
        <w:szCs w:val="16"/>
      </w:rPr>
      <w:t>, příspěvková organizace</w:t>
    </w:r>
  </w:p>
  <w:p w14:paraId="1FF8B83C" w14:textId="77777777" w:rsidR="00342981" w:rsidRPr="00876FDC" w:rsidRDefault="00342981" w:rsidP="00342981">
    <w:pPr>
      <w:pStyle w:val="Zhlav"/>
      <w:rPr>
        <w:sz w:val="16"/>
        <w:szCs w:val="16"/>
      </w:rPr>
    </w:pPr>
  </w:p>
  <w:p w14:paraId="3095039B" w14:textId="32EE2A90" w:rsidR="00342981" w:rsidRDefault="00342981" w:rsidP="00FA7F89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  <w:r w:rsidR="00FA7F89">
      <w:rPr>
        <w:sz w:val="16"/>
        <w:szCs w:val="16"/>
      </w:rPr>
      <w:t xml:space="preserve"> </w:t>
    </w:r>
    <w:r w:rsidRPr="00876FDC">
      <w:rPr>
        <w:sz w:val="16"/>
        <w:szCs w:val="16"/>
      </w:rPr>
      <w:t>„</w:t>
    </w:r>
    <w:r>
      <w:rPr>
        <w:sz w:val="16"/>
        <w:szCs w:val="16"/>
      </w:rPr>
      <w:t>Přístroje 202</w:t>
    </w:r>
    <w:r w:rsidR="00844F73">
      <w:rPr>
        <w:sz w:val="16"/>
        <w:szCs w:val="16"/>
      </w:rPr>
      <w:t>2</w:t>
    </w:r>
    <w:r w:rsidR="00FA7F89">
      <w:rPr>
        <w:sz w:val="16"/>
        <w:szCs w:val="16"/>
      </w:rPr>
      <w:t xml:space="preserve"> – I.</w:t>
    </w:r>
    <w:r w:rsidRPr="00876FDC">
      <w:rPr>
        <w:sz w:val="16"/>
        <w:szCs w:val="16"/>
      </w:rPr>
      <w:t>“</w:t>
    </w:r>
  </w:p>
  <w:p w14:paraId="75E3AA9B" w14:textId="3A14E369" w:rsidR="00A55080" w:rsidRDefault="00A55080" w:rsidP="00FA7F89">
    <w:pPr>
      <w:pStyle w:val="Zhlav"/>
      <w:pBdr>
        <w:bottom w:val="single" w:sz="6" w:space="1" w:color="auto"/>
      </w:pBdr>
      <w:rPr>
        <w:sz w:val="16"/>
        <w:szCs w:val="16"/>
      </w:rPr>
    </w:pPr>
  </w:p>
  <w:p w14:paraId="7A77E03E" w14:textId="77777777" w:rsidR="00A55080" w:rsidRDefault="00A55080" w:rsidP="00FA7F89">
    <w:pPr>
      <w:pStyle w:val="Zhlav"/>
      <w:rPr>
        <w:sz w:val="16"/>
        <w:szCs w:val="16"/>
      </w:rPr>
    </w:pPr>
  </w:p>
  <w:p w14:paraId="1E6FB253" w14:textId="77777777" w:rsidR="0055210D" w:rsidRPr="00A22183" w:rsidRDefault="00A22183" w:rsidP="00A22183">
    <w:pPr>
      <w:pStyle w:val="Zhlav"/>
      <w:tabs>
        <w:tab w:val="clear" w:pos="4536"/>
        <w:tab w:val="clear" w:pos="9072"/>
        <w:tab w:val="left" w:pos="5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85B2" w14:textId="77777777" w:rsidR="001011F6" w:rsidRPr="00AF40CB" w:rsidRDefault="001011F6" w:rsidP="001011F6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6070E6">
      <w:rPr>
        <w:sz w:val="16"/>
        <w:szCs w:val="16"/>
      </w:rPr>
      <w:t>4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75C5B87B" w14:textId="77777777" w:rsidR="001011F6" w:rsidRPr="00876FDC" w:rsidRDefault="001011F6" w:rsidP="001011F6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3D433714" w14:textId="77777777" w:rsidR="001011F6" w:rsidRPr="00876FDC" w:rsidRDefault="001011F6" w:rsidP="001011F6">
    <w:pPr>
      <w:pStyle w:val="Zhlav"/>
      <w:rPr>
        <w:sz w:val="16"/>
        <w:szCs w:val="16"/>
      </w:rPr>
    </w:pPr>
  </w:p>
  <w:p w14:paraId="56A4BF6C" w14:textId="77777777" w:rsidR="008848C7" w:rsidRPr="00876FDC" w:rsidRDefault="008848C7" w:rsidP="008848C7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0950852E" w14:textId="0FC9BFAA" w:rsidR="00F41529" w:rsidRDefault="00F41529" w:rsidP="00F41529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</w:t>
    </w:r>
    <w:r w:rsidR="004E0D3B">
      <w:rPr>
        <w:sz w:val="16"/>
        <w:szCs w:val="16"/>
      </w:rPr>
      <w:t>Přístroje 2021 – VZ č.3</w:t>
    </w:r>
    <w:r w:rsidRPr="00876FDC">
      <w:rPr>
        <w:sz w:val="16"/>
        <w:szCs w:val="16"/>
      </w:rPr>
      <w:t>“</w:t>
    </w:r>
  </w:p>
  <w:p w14:paraId="7111DB3F" w14:textId="77777777" w:rsidR="00A22183" w:rsidRDefault="00A221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6949"/>
    <w:multiLevelType w:val="hybridMultilevel"/>
    <w:tmpl w:val="B17EC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56DF"/>
    <w:multiLevelType w:val="hybridMultilevel"/>
    <w:tmpl w:val="C3AE6FA6"/>
    <w:lvl w:ilvl="0" w:tplc="48AC87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E34C6A"/>
    <w:multiLevelType w:val="hybridMultilevel"/>
    <w:tmpl w:val="665C3D56"/>
    <w:lvl w:ilvl="0" w:tplc="F08A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5088D"/>
    <w:multiLevelType w:val="hybridMultilevel"/>
    <w:tmpl w:val="7EE46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8608CA0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16547C"/>
    <w:multiLevelType w:val="hybridMultilevel"/>
    <w:tmpl w:val="3920E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" w15:restartNumberingAfterBreak="0">
    <w:nsid w:val="340A253A"/>
    <w:multiLevelType w:val="hybridMultilevel"/>
    <w:tmpl w:val="771A7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C8370F8"/>
    <w:multiLevelType w:val="hybridMultilevel"/>
    <w:tmpl w:val="51384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4785D"/>
    <w:multiLevelType w:val="hybridMultilevel"/>
    <w:tmpl w:val="1C425CC8"/>
    <w:lvl w:ilvl="0" w:tplc="0A3E6B1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3" w15:restartNumberingAfterBreak="0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2888"/>
    <w:multiLevelType w:val="hybridMultilevel"/>
    <w:tmpl w:val="49CA1F68"/>
    <w:lvl w:ilvl="0" w:tplc="CC383606">
      <w:start w:val="1"/>
      <w:numFmt w:val="bullet"/>
      <w:lvlText w:val="o"/>
      <w:lvlJc w:val="left"/>
      <w:pPr>
        <w:tabs>
          <w:tab w:val="num" w:pos="738"/>
        </w:tabs>
        <w:ind w:left="738" w:hanging="454"/>
      </w:pPr>
      <w:rPr>
        <w:rFonts w:hAnsi="Courier New"/>
      </w:rPr>
    </w:lvl>
    <w:lvl w:ilvl="1" w:tplc="048A9E4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7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96E2D"/>
    <w:multiLevelType w:val="hybridMultilevel"/>
    <w:tmpl w:val="2EFCCEF0"/>
    <w:lvl w:ilvl="0" w:tplc="7CF2B9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E2C70"/>
    <w:multiLevelType w:val="hybridMultilevel"/>
    <w:tmpl w:val="13481B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7B70A88"/>
    <w:multiLevelType w:val="multilevel"/>
    <w:tmpl w:val="7B5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5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6" w15:restartNumberingAfterBreak="0">
    <w:nsid w:val="7C0A5C32"/>
    <w:multiLevelType w:val="hybridMultilevel"/>
    <w:tmpl w:val="8E9452EA"/>
    <w:lvl w:ilvl="0" w:tplc="288CF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954632">
    <w:abstractNumId w:val="0"/>
  </w:num>
  <w:num w:numId="2" w16cid:durableId="1800222484">
    <w:abstractNumId w:val="34"/>
  </w:num>
  <w:num w:numId="3" w16cid:durableId="1819883068">
    <w:abstractNumId w:val="26"/>
  </w:num>
  <w:num w:numId="4" w16cid:durableId="872619401">
    <w:abstractNumId w:val="12"/>
  </w:num>
  <w:num w:numId="5" w16cid:durableId="1350914907">
    <w:abstractNumId w:val="2"/>
  </w:num>
  <w:num w:numId="6" w16cid:durableId="271474367">
    <w:abstractNumId w:val="11"/>
  </w:num>
  <w:num w:numId="7" w16cid:durableId="1298797986">
    <w:abstractNumId w:val="16"/>
  </w:num>
  <w:num w:numId="8" w16cid:durableId="139620578">
    <w:abstractNumId w:val="35"/>
  </w:num>
  <w:num w:numId="9" w16cid:durableId="295572926">
    <w:abstractNumId w:val="7"/>
  </w:num>
  <w:num w:numId="10" w16cid:durableId="1874415086">
    <w:abstractNumId w:val="29"/>
  </w:num>
  <w:num w:numId="11" w16cid:durableId="1272129433">
    <w:abstractNumId w:val="14"/>
  </w:num>
  <w:num w:numId="12" w16cid:durableId="1586380890">
    <w:abstractNumId w:val="22"/>
  </w:num>
  <w:num w:numId="13" w16cid:durableId="1037700894">
    <w:abstractNumId w:val="19"/>
  </w:num>
  <w:num w:numId="14" w16cid:durableId="137957647">
    <w:abstractNumId w:val="30"/>
  </w:num>
  <w:num w:numId="15" w16cid:durableId="728071677">
    <w:abstractNumId w:val="1"/>
  </w:num>
  <w:num w:numId="16" w16cid:durableId="1288968308">
    <w:abstractNumId w:val="8"/>
  </w:num>
  <w:num w:numId="17" w16cid:durableId="1382898408">
    <w:abstractNumId w:val="23"/>
  </w:num>
  <w:num w:numId="18" w16cid:durableId="587151695">
    <w:abstractNumId w:val="9"/>
  </w:num>
  <w:num w:numId="19" w16cid:durableId="996764387">
    <w:abstractNumId w:val="21"/>
  </w:num>
  <w:num w:numId="20" w16cid:durableId="1895505885">
    <w:abstractNumId w:val="5"/>
  </w:num>
  <w:num w:numId="21" w16cid:durableId="1362971421">
    <w:abstractNumId w:val="18"/>
  </w:num>
  <w:num w:numId="22" w16cid:durableId="465202787">
    <w:abstractNumId w:val="32"/>
  </w:num>
  <w:num w:numId="23" w16cid:durableId="10329209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5276134">
    <w:abstractNumId w:val="27"/>
  </w:num>
  <w:num w:numId="25" w16cid:durableId="697436428">
    <w:abstractNumId w:val="15"/>
  </w:num>
  <w:num w:numId="26" w16cid:durableId="1563562559">
    <w:abstractNumId w:val="10"/>
  </w:num>
  <w:num w:numId="27" w16cid:durableId="910045034">
    <w:abstractNumId w:val="4"/>
  </w:num>
  <w:num w:numId="28" w16cid:durableId="1795060516">
    <w:abstractNumId w:val="25"/>
  </w:num>
  <w:num w:numId="29" w16cid:durableId="2105951952">
    <w:abstractNumId w:val="28"/>
  </w:num>
  <w:num w:numId="30" w16cid:durableId="429550929">
    <w:abstractNumId w:val="31"/>
  </w:num>
  <w:num w:numId="31" w16cid:durableId="384646416">
    <w:abstractNumId w:val="17"/>
  </w:num>
  <w:num w:numId="32" w16cid:durableId="1458068061">
    <w:abstractNumId w:val="33"/>
  </w:num>
  <w:num w:numId="33" w16cid:durableId="1542202942">
    <w:abstractNumId w:val="20"/>
  </w:num>
  <w:num w:numId="34" w16cid:durableId="5077921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6086903">
    <w:abstractNumId w:val="3"/>
  </w:num>
  <w:num w:numId="36" w16cid:durableId="1600672059">
    <w:abstractNumId w:val="36"/>
  </w:num>
  <w:num w:numId="37" w16cid:durableId="1059279510">
    <w:abstractNumId w:val="13"/>
  </w:num>
  <w:num w:numId="38" w16cid:durableId="4558040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A9"/>
    <w:rsid w:val="00036D74"/>
    <w:rsid w:val="00060C8E"/>
    <w:rsid w:val="00070A32"/>
    <w:rsid w:val="000724BF"/>
    <w:rsid w:val="000808F9"/>
    <w:rsid w:val="000B080C"/>
    <w:rsid w:val="000D36BA"/>
    <w:rsid w:val="000E67CB"/>
    <w:rsid w:val="001011F6"/>
    <w:rsid w:val="00104ADA"/>
    <w:rsid w:val="00107E90"/>
    <w:rsid w:val="00120FA0"/>
    <w:rsid w:val="00125B5B"/>
    <w:rsid w:val="001409F0"/>
    <w:rsid w:val="00164ECA"/>
    <w:rsid w:val="00173BE6"/>
    <w:rsid w:val="0018224F"/>
    <w:rsid w:val="00183F7F"/>
    <w:rsid w:val="001A165A"/>
    <w:rsid w:val="001B596A"/>
    <w:rsid w:val="001C5159"/>
    <w:rsid w:val="001D792C"/>
    <w:rsid w:val="0020475E"/>
    <w:rsid w:val="002168F1"/>
    <w:rsid w:val="00252EDF"/>
    <w:rsid w:val="00254B7C"/>
    <w:rsid w:val="002602E5"/>
    <w:rsid w:val="002627D2"/>
    <w:rsid w:val="00296A7A"/>
    <w:rsid w:val="00297E4A"/>
    <w:rsid w:val="002C35EA"/>
    <w:rsid w:val="002F5FD2"/>
    <w:rsid w:val="00307DAA"/>
    <w:rsid w:val="00313EE2"/>
    <w:rsid w:val="00324C1F"/>
    <w:rsid w:val="00342981"/>
    <w:rsid w:val="003430C4"/>
    <w:rsid w:val="0034495D"/>
    <w:rsid w:val="003468F7"/>
    <w:rsid w:val="00361175"/>
    <w:rsid w:val="00377317"/>
    <w:rsid w:val="00384616"/>
    <w:rsid w:val="003A64A2"/>
    <w:rsid w:val="003B43D4"/>
    <w:rsid w:val="003E3D1A"/>
    <w:rsid w:val="00404291"/>
    <w:rsid w:val="004044EE"/>
    <w:rsid w:val="00450B1B"/>
    <w:rsid w:val="00451F10"/>
    <w:rsid w:val="004549E0"/>
    <w:rsid w:val="00462F7D"/>
    <w:rsid w:val="0046487A"/>
    <w:rsid w:val="0046593D"/>
    <w:rsid w:val="004759DF"/>
    <w:rsid w:val="00481C63"/>
    <w:rsid w:val="00496BE8"/>
    <w:rsid w:val="004A44B7"/>
    <w:rsid w:val="004A6ACE"/>
    <w:rsid w:val="004C499D"/>
    <w:rsid w:val="004D010E"/>
    <w:rsid w:val="004E0D3B"/>
    <w:rsid w:val="004E2CBD"/>
    <w:rsid w:val="004E44C6"/>
    <w:rsid w:val="004F2D5B"/>
    <w:rsid w:val="005019CD"/>
    <w:rsid w:val="0053054B"/>
    <w:rsid w:val="00541181"/>
    <w:rsid w:val="0055210D"/>
    <w:rsid w:val="0055369B"/>
    <w:rsid w:val="00562ECE"/>
    <w:rsid w:val="00562FA5"/>
    <w:rsid w:val="005667FC"/>
    <w:rsid w:val="005862E4"/>
    <w:rsid w:val="00595449"/>
    <w:rsid w:val="005A65D0"/>
    <w:rsid w:val="005D13F6"/>
    <w:rsid w:val="005E45F0"/>
    <w:rsid w:val="005F253D"/>
    <w:rsid w:val="006013B3"/>
    <w:rsid w:val="006070E6"/>
    <w:rsid w:val="00632F98"/>
    <w:rsid w:val="0063770F"/>
    <w:rsid w:val="00646294"/>
    <w:rsid w:val="00647A96"/>
    <w:rsid w:val="00661977"/>
    <w:rsid w:val="00684B75"/>
    <w:rsid w:val="006A36A9"/>
    <w:rsid w:val="006A66D0"/>
    <w:rsid w:val="006C68BC"/>
    <w:rsid w:val="006E112B"/>
    <w:rsid w:val="006F4943"/>
    <w:rsid w:val="00715B0A"/>
    <w:rsid w:val="00724329"/>
    <w:rsid w:val="00730074"/>
    <w:rsid w:val="00730495"/>
    <w:rsid w:val="00740349"/>
    <w:rsid w:val="007454C3"/>
    <w:rsid w:val="00756F6B"/>
    <w:rsid w:val="00782111"/>
    <w:rsid w:val="00784323"/>
    <w:rsid w:val="007915AF"/>
    <w:rsid w:val="007933B1"/>
    <w:rsid w:val="007A4232"/>
    <w:rsid w:val="007C2B50"/>
    <w:rsid w:val="008159BA"/>
    <w:rsid w:val="00816E91"/>
    <w:rsid w:val="00820A88"/>
    <w:rsid w:val="00844F73"/>
    <w:rsid w:val="0087313E"/>
    <w:rsid w:val="008848C7"/>
    <w:rsid w:val="00890709"/>
    <w:rsid w:val="00891ADF"/>
    <w:rsid w:val="008A7807"/>
    <w:rsid w:val="008B62B6"/>
    <w:rsid w:val="008C72F0"/>
    <w:rsid w:val="008E2DED"/>
    <w:rsid w:val="008F2185"/>
    <w:rsid w:val="00913E17"/>
    <w:rsid w:val="009143AC"/>
    <w:rsid w:val="00937DAB"/>
    <w:rsid w:val="00951BF6"/>
    <w:rsid w:val="00981DCF"/>
    <w:rsid w:val="009957CA"/>
    <w:rsid w:val="009A5D2F"/>
    <w:rsid w:val="009B0C36"/>
    <w:rsid w:val="009C0E66"/>
    <w:rsid w:val="009D4A86"/>
    <w:rsid w:val="009D53C2"/>
    <w:rsid w:val="009E5250"/>
    <w:rsid w:val="009F12A2"/>
    <w:rsid w:val="009F3A86"/>
    <w:rsid w:val="00A22183"/>
    <w:rsid w:val="00A32B70"/>
    <w:rsid w:val="00A36F2B"/>
    <w:rsid w:val="00A45DE6"/>
    <w:rsid w:val="00A55080"/>
    <w:rsid w:val="00A6153B"/>
    <w:rsid w:val="00A815C9"/>
    <w:rsid w:val="00A84E6D"/>
    <w:rsid w:val="00A94CB1"/>
    <w:rsid w:val="00A97DF3"/>
    <w:rsid w:val="00AA0A1C"/>
    <w:rsid w:val="00AA76EF"/>
    <w:rsid w:val="00AB2349"/>
    <w:rsid w:val="00AD4FE1"/>
    <w:rsid w:val="00AE1F0F"/>
    <w:rsid w:val="00AE688F"/>
    <w:rsid w:val="00AF367E"/>
    <w:rsid w:val="00B46E50"/>
    <w:rsid w:val="00B539F1"/>
    <w:rsid w:val="00B71145"/>
    <w:rsid w:val="00B80493"/>
    <w:rsid w:val="00B91721"/>
    <w:rsid w:val="00B926AA"/>
    <w:rsid w:val="00BB6A4B"/>
    <w:rsid w:val="00BD0E8D"/>
    <w:rsid w:val="00BF2FC2"/>
    <w:rsid w:val="00C22CBD"/>
    <w:rsid w:val="00C901FE"/>
    <w:rsid w:val="00C96C5E"/>
    <w:rsid w:val="00CA216B"/>
    <w:rsid w:val="00CB1711"/>
    <w:rsid w:val="00CC3673"/>
    <w:rsid w:val="00CE31FA"/>
    <w:rsid w:val="00D026F4"/>
    <w:rsid w:val="00D10FC7"/>
    <w:rsid w:val="00D2701F"/>
    <w:rsid w:val="00D335CC"/>
    <w:rsid w:val="00D34575"/>
    <w:rsid w:val="00D71975"/>
    <w:rsid w:val="00D8774B"/>
    <w:rsid w:val="00DA5ADB"/>
    <w:rsid w:val="00DC1322"/>
    <w:rsid w:val="00DC64C0"/>
    <w:rsid w:val="00E154E9"/>
    <w:rsid w:val="00E2640D"/>
    <w:rsid w:val="00E3141B"/>
    <w:rsid w:val="00E702F2"/>
    <w:rsid w:val="00EC150C"/>
    <w:rsid w:val="00EC5E33"/>
    <w:rsid w:val="00F204CF"/>
    <w:rsid w:val="00F41529"/>
    <w:rsid w:val="00F4483F"/>
    <w:rsid w:val="00F501CC"/>
    <w:rsid w:val="00F6337A"/>
    <w:rsid w:val="00F65150"/>
    <w:rsid w:val="00F663AE"/>
    <w:rsid w:val="00F76483"/>
    <w:rsid w:val="00FA7F89"/>
    <w:rsid w:val="00FB155D"/>
    <w:rsid w:val="00FC0E2D"/>
    <w:rsid w:val="00FC5BCF"/>
    <w:rsid w:val="00FD6359"/>
    <w:rsid w:val="00FE2B8D"/>
    <w:rsid w:val="00FE3AF9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4:docId w14:val="11AF20B1"/>
  <w15:docId w15:val="{89542AE0-FC61-4DA9-91B8-CEFE2035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,Bullet Number,lp1,lp11,List Paragraph11,Bullet 1,Use Case List Paragraph,Odstavec se seznamem a odrážkou,1 úroveň Odstavec se seznamem,Základní styl odstavce,List Paragraph1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Odstavec se seznamem a odrážkou Char,1 úroveň Odstavec se seznamem Char,Základní styl odstavce Char"/>
    <w:link w:val="Odstavecseseznamem"/>
    <w:uiPriority w:val="34"/>
    <w:qFormat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011F6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FA7F89"/>
    <w:pPr>
      <w:spacing w:after="12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A7F8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FA7F8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Mgr. Pavel Pěnkava</cp:lastModifiedBy>
  <cp:revision>4</cp:revision>
  <cp:lastPrinted>2017-10-06T12:11:00Z</cp:lastPrinted>
  <dcterms:created xsi:type="dcterms:W3CDTF">2022-06-23T07:53:00Z</dcterms:created>
  <dcterms:modified xsi:type="dcterms:W3CDTF">2022-06-23T07:57:00Z</dcterms:modified>
</cp:coreProperties>
</file>