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2914F2F1" w:rsidR="004030E7" w:rsidRPr="00B75802" w:rsidRDefault="00B76C00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Pavilon A – výměna střešní krytiny</w:t>
      </w:r>
      <w:r w:rsidR="004030E7">
        <w:rPr>
          <w:rFonts w:ascii="Calibri" w:hAnsi="Calibri" w:cs="Calibri"/>
          <w:b/>
          <w:bCs/>
          <w:sz w:val="52"/>
          <w:szCs w:val="52"/>
        </w:rPr>
        <w:t xml:space="preserve"> </w:t>
      </w:r>
    </w:p>
    <w:p w14:paraId="6934198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EC33D3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F1396B9" w14:textId="77777777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882AEF8" w14:textId="087F3EA8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POŽADAVKY NA OBJEKT A JEHO STAVEBNÍ KONSTRUKCE</w:t>
      </w:r>
    </w:p>
    <w:p w14:paraId="5D9DA121" w14:textId="0FF15626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>
        <w:rPr>
          <w:rFonts w:ascii="Calibri" w:hAnsi="Calibri" w:cs="Calibri"/>
          <w:b/>
          <w:bCs/>
          <w:sz w:val="32"/>
          <w:szCs w:val="32"/>
        </w:rPr>
        <w:t>D.1.1</w:t>
      </w:r>
      <w:r w:rsidR="00B76C00">
        <w:rPr>
          <w:rFonts w:ascii="Calibri" w:hAnsi="Calibri" w:cs="Calibri"/>
          <w:b/>
          <w:bCs/>
          <w:sz w:val="32"/>
          <w:szCs w:val="32"/>
        </w:rPr>
        <w:t>.1</w:t>
      </w:r>
    </w:p>
    <w:p w14:paraId="033B6395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867F085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6682EA4B" w14:textId="77777777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446DECE" w14:textId="0E011ACD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Dle vyhlášky </w:t>
      </w:r>
      <w:r w:rsidR="00B76C00">
        <w:rPr>
          <w:rFonts w:ascii="Calibri" w:hAnsi="Calibri" w:cs="Calibri"/>
          <w:sz w:val="22"/>
          <w:szCs w:val="22"/>
        </w:rPr>
        <w:t>131</w:t>
      </w:r>
      <w:r w:rsidRPr="00AB6AD9">
        <w:rPr>
          <w:rFonts w:ascii="Calibri" w:hAnsi="Calibri" w:cs="Calibri"/>
          <w:sz w:val="22"/>
          <w:szCs w:val="22"/>
        </w:rPr>
        <w:t>/20</w:t>
      </w:r>
      <w:r w:rsidR="00B76C00">
        <w:rPr>
          <w:rFonts w:ascii="Calibri" w:hAnsi="Calibri" w:cs="Calibri"/>
          <w:sz w:val="22"/>
          <w:szCs w:val="22"/>
        </w:rPr>
        <w:t>24</w:t>
      </w:r>
      <w:r w:rsidRPr="00AB6AD9">
        <w:rPr>
          <w:rFonts w:ascii="Calibri" w:hAnsi="Calibri" w:cs="Calibri"/>
          <w:sz w:val="22"/>
          <w:szCs w:val="22"/>
        </w:rPr>
        <w:t xml:space="preserve"> Sb.</w:t>
      </w: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13C86F23" w14:textId="2C30B95A" w:rsidR="004030E7" w:rsidRDefault="004030E7" w:rsidP="004030E7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  <w:lang w:eastAsia="en-US"/>
        </w:rPr>
        <w:t>S</w:t>
      </w:r>
      <w:r w:rsidR="00B76C00">
        <w:rPr>
          <w:rFonts w:ascii="Calibri" w:hAnsi="Calibri" w:cs="Calibri"/>
          <w:b/>
          <w:bCs/>
          <w:sz w:val="22"/>
          <w:szCs w:val="22"/>
          <w:lang w:eastAsia="en-US"/>
        </w:rPr>
        <w:t>družené zdravotnické zařízení Krnov, příspěvková organizace</w:t>
      </w:r>
    </w:p>
    <w:p w14:paraId="0B5C3DB4" w14:textId="79BA5F2C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B76C00">
        <w:rPr>
          <w:rFonts w:ascii="Calibri" w:hAnsi="Calibri" w:cs="Calibri"/>
          <w:sz w:val="22"/>
          <w:szCs w:val="22"/>
          <w:lang w:eastAsia="en-US"/>
        </w:rPr>
        <w:t xml:space="preserve">I. P. Pavlova 552/9, Pod Bezručovým vrchem, 794 01 Krnov </w:t>
      </w:r>
    </w:p>
    <w:p w14:paraId="6CB7C767" w14:textId="77777777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6169B047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2E9C895B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464E41AC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716CE1C7" w:rsidR="0083082D" w:rsidRDefault="004030E7" w:rsidP="004030E7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84765A">
        <w:rPr>
          <w:rFonts w:ascii="Calibri" w:hAnsi="Calibri" w:cs="Calibri"/>
          <w:bCs/>
          <w:sz w:val="22"/>
          <w:szCs w:val="22"/>
        </w:rPr>
        <w:t>1867/2</w:t>
      </w:r>
      <w:r>
        <w:rPr>
          <w:rFonts w:ascii="Calibri" w:hAnsi="Calibri" w:cs="Calibri"/>
          <w:sz w:val="22"/>
          <w:szCs w:val="22"/>
        </w:rPr>
        <w:t xml:space="preserve">, </w:t>
      </w:r>
      <w:r w:rsidRPr="00AB6AD9">
        <w:rPr>
          <w:rFonts w:ascii="Calibri" w:hAnsi="Calibri" w:cs="Calibri"/>
          <w:sz w:val="22"/>
          <w:szCs w:val="22"/>
        </w:rPr>
        <w:t>k.</w:t>
      </w:r>
      <w:r w:rsidR="008476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B6AD9">
        <w:rPr>
          <w:rFonts w:ascii="Calibri" w:hAnsi="Calibri" w:cs="Calibri"/>
          <w:sz w:val="22"/>
          <w:szCs w:val="22"/>
        </w:rPr>
        <w:t>ú.</w:t>
      </w:r>
      <w:proofErr w:type="spellEnd"/>
      <w:r w:rsidRPr="00AB6AD9">
        <w:rPr>
          <w:rFonts w:ascii="Calibri" w:hAnsi="Calibri" w:cs="Calibri"/>
          <w:sz w:val="22"/>
          <w:szCs w:val="22"/>
        </w:rPr>
        <w:t xml:space="preserve"> </w:t>
      </w:r>
      <w:r w:rsidR="0084765A">
        <w:rPr>
          <w:rFonts w:ascii="Calibri" w:hAnsi="Calibri" w:cs="Calibri"/>
          <w:sz w:val="22"/>
          <w:szCs w:val="22"/>
        </w:rPr>
        <w:t>Krnov-Horní Předměstí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07660D49" w14:textId="77777777" w:rsidR="006C24C7" w:rsidRDefault="006C24C7" w:rsidP="006C24C7">
      <w:pPr>
        <w:spacing w:line="360" w:lineRule="auto"/>
        <w:rPr>
          <w:rFonts w:ascii="Arial" w:hAnsi="Arial" w:cs="Arial"/>
          <w:b/>
        </w:rPr>
      </w:pPr>
      <w:r w:rsidRPr="00CB238D">
        <w:rPr>
          <w:rFonts w:ascii="Arial" w:hAnsi="Arial" w:cs="Arial"/>
          <w:b/>
          <w:sz w:val="32"/>
          <w:szCs w:val="32"/>
        </w:rPr>
        <w:lastRenderedPageBreak/>
        <w:t>OBSAH</w:t>
      </w:r>
      <w:r w:rsidRPr="00CB238D">
        <w:rPr>
          <w:rFonts w:ascii="Arial" w:hAnsi="Arial" w:cs="Arial"/>
          <w:b/>
        </w:rPr>
        <w:t xml:space="preserve"> </w:t>
      </w:r>
    </w:p>
    <w:p w14:paraId="7118538D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Vyhláška č. 131/2024 Sb. Vyhláška o dokumentaci staveb</w:t>
      </w:r>
    </w:p>
    <w:p w14:paraId="4D4A449A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Příloha č. 8</w:t>
      </w:r>
    </w:p>
    <w:p w14:paraId="3536B5DE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Obsah dokumentace pro provádění stavby, nejde-li o stavbu rodinného domu nebo stavbu pro rodinnou rekreaci</w:t>
      </w:r>
    </w:p>
    <w:p w14:paraId="06D8D364" w14:textId="77777777" w:rsidR="006C24C7" w:rsidRPr="00CB238D" w:rsidRDefault="006C24C7" w:rsidP="006C24C7">
      <w:pPr>
        <w:rPr>
          <w:rFonts w:ascii="Arial" w:hAnsi="Arial" w:cs="Arial"/>
          <w:b/>
        </w:rPr>
      </w:pPr>
    </w:p>
    <w:p w14:paraId="473262DE" w14:textId="77777777" w:rsidR="006C24C7" w:rsidRDefault="006C24C7" w:rsidP="006C24C7">
      <w:pPr>
        <w:rPr>
          <w:rFonts w:ascii="Arial" w:hAnsi="Arial" w:cs="Arial"/>
          <w:b/>
        </w:rPr>
      </w:pPr>
      <w:r w:rsidRPr="00CB238D">
        <w:rPr>
          <w:rFonts w:ascii="Arial" w:hAnsi="Arial" w:cs="Arial"/>
          <w:b/>
        </w:rPr>
        <w:t>D.1.1.1   POŽADAVKY NA OBJEKT A JEHO STAVEBNÍ KONSTRUKCE</w:t>
      </w:r>
    </w:p>
    <w:p w14:paraId="7307B9AF" w14:textId="77777777" w:rsidR="006C24C7" w:rsidRDefault="006C24C7" w:rsidP="006C24C7">
      <w:pPr>
        <w:rPr>
          <w:rFonts w:ascii="Calibri" w:hAnsi="Calibri" w:cs="Calibri"/>
          <w:b/>
        </w:rPr>
      </w:pPr>
    </w:p>
    <w:p w14:paraId="0A6B6304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a) popis výchozích podkladů, popis nepodstatných odchylek oproti předchozímu stupni dokumentace,</w:t>
      </w:r>
    </w:p>
    <w:p w14:paraId="54C24E6B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b) seznam použitých podkladů pro zpracování, referenční materiály, výpis použitých právních předpisů a norem </w:t>
      </w:r>
    </w:p>
    <w:p w14:paraId="3D474107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(normových hodnot) včetně data vydání,</w:t>
      </w:r>
    </w:p>
    <w:p w14:paraId="7196816E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c) členění objektů podle zatřídění, jejich základní skladba, propojení a značení,</w:t>
      </w:r>
    </w:p>
    <w:p w14:paraId="35F05BA3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d) požadavky na stavbu nebo funkci </w:t>
      </w:r>
      <w:proofErr w:type="gramStart"/>
      <w:r w:rsidRPr="003D01C1">
        <w:rPr>
          <w:rFonts w:ascii="Calibri" w:hAnsi="Calibri" w:cs="Calibri"/>
          <w:sz w:val="20"/>
          <w:szCs w:val="20"/>
        </w:rPr>
        <w:t>zařízení - účel</w:t>
      </w:r>
      <w:proofErr w:type="gramEnd"/>
      <w:r w:rsidRPr="003D01C1">
        <w:rPr>
          <w:rFonts w:ascii="Calibri" w:hAnsi="Calibri" w:cs="Calibri"/>
          <w:sz w:val="20"/>
          <w:szCs w:val="20"/>
        </w:rPr>
        <w:t>, funkční náplň, popis a základní parametry,</w:t>
      </w:r>
    </w:p>
    <w:p w14:paraId="60F84DA9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e) požadavky na architektonické, výtvarné, materiálové, dispoziční a konstrukční řešení,</w:t>
      </w:r>
    </w:p>
    <w:p w14:paraId="30C8373E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f) požadavky na výkon a výstup stavby, objektu nebo zařízení, parametry: kapacitní údaje, základní technické </w:t>
      </w:r>
    </w:p>
    <w:p w14:paraId="0BFC201E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a výkonové parametry (obestavěný prostor, zastavěná plocha, počet osob, počet měrných jednotek výroby za čas </w:t>
      </w:r>
    </w:p>
    <w:p w14:paraId="6268C329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nebo cyklus, objemy zadržených vod, délky úprav, kapacity úprav, délky potrubí, průměry apod.),</w:t>
      </w:r>
    </w:p>
    <w:p w14:paraId="6813F8CC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g) klimatické podmínky pro staveniště a </w:t>
      </w:r>
      <w:proofErr w:type="gramStart"/>
      <w:r w:rsidRPr="003D01C1">
        <w:rPr>
          <w:rFonts w:ascii="Calibri" w:hAnsi="Calibri" w:cs="Calibri"/>
          <w:sz w:val="20"/>
          <w:szCs w:val="20"/>
        </w:rPr>
        <w:t>stavbu - zejména</w:t>
      </w:r>
      <w:proofErr w:type="gramEnd"/>
      <w:r w:rsidRPr="003D01C1">
        <w:rPr>
          <w:rFonts w:ascii="Calibri" w:hAnsi="Calibri" w:cs="Calibri"/>
          <w:sz w:val="20"/>
          <w:szCs w:val="20"/>
        </w:rPr>
        <w:t xml:space="preserve"> výpočtové parametry venkovního vzduchu (zima, léto),</w:t>
      </w:r>
    </w:p>
    <w:p w14:paraId="613CA271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h) bilance stavby nebo zařízení (počet osob, měrných jednotek, vstupy a výstupy, tepelné ztráty či zisky apod.),</w:t>
      </w:r>
    </w:p>
    <w:p w14:paraId="6E30BE50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i) požadavky na stavební fyziku,</w:t>
      </w:r>
    </w:p>
    <w:p w14:paraId="5F01E72A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j) požadavky na efektivní hospodaření s energiemi,</w:t>
      </w:r>
    </w:p>
    <w:p w14:paraId="670E29DF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k) provozní režim stavby nebo </w:t>
      </w:r>
      <w:proofErr w:type="gramStart"/>
      <w:r w:rsidRPr="003D01C1">
        <w:rPr>
          <w:rFonts w:ascii="Calibri" w:hAnsi="Calibri" w:cs="Calibri"/>
          <w:sz w:val="20"/>
          <w:szCs w:val="20"/>
        </w:rPr>
        <w:t>zařízení - trvalý</w:t>
      </w:r>
      <w:proofErr w:type="gramEnd"/>
      <w:r w:rsidRPr="003D01C1">
        <w:rPr>
          <w:rFonts w:ascii="Calibri" w:hAnsi="Calibri" w:cs="Calibri"/>
          <w:sz w:val="20"/>
          <w:szCs w:val="20"/>
        </w:rPr>
        <w:t>, občasný, nepřerušovaný,</w:t>
      </w:r>
    </w:p>
    <w:p w14:paraId="25693445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l) návrhová životnost stavby, rozhodujících konstrukcí a technologií, požadavky na kontroly a údržbu stavby ovlivňující </w:t>
      </w:r>
    </w:p>
    <w:p w14:paraId="5006EFE4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její životnost, údaje o požadované jakosti navržených materiálů a o požadované jakosti provedení,</w:t>
      </w:r>
    </w:p>
    <w:p w14:paraId="352DD9D7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m) požadavky na netradiční technologické postupy a zvláštní požadavky na provádění a jakost navržených konstrukcí,</w:t>
      </w:r>
    </w:p>
    <w:p w14:paraId="3B0AE90B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n) požadavky ochrany životního prostředí,</w:t>
      </w:r>
    </w:p>
    <w:p w14:paraId="2C9B1FF7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o) požadavky závazných stanovisek dotčených orgánů, limity stanovené pro místo a provoz,</w:t>
      </w:r>
    </w:p>
    <w:p w14:paraId="56261FD2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p) požadavky na řešení přístupnosti objektu, se specifikací částí objektu, které podléhají požadavkům na přístupnost, </w:t>
      </w:r>
    </w:p>
    <w:p w14:paraId="0F9F9402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včetně dopadů předčasného užívání a zkušebního provozu a vlivu objektu na okolí,</w:t>
      </w:r>
    </w:p>
    <w:p w14:paraId="77FDC699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q) stanovení hodnot geometrických a kvalitativních vlastností stavebních prvků a konstrukcí a stavebních výrobků </w:t>
      </w:r>
    </w:p>
    <w:p w14:paraId="5DB8CC6C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(tepelněizolační, zvukoizolační, světelně technické, pevnostní apod.),</w:t>
      </w:r>
    </w:p>
    <w:p w14:paraId="15873A5B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r) změny a úpravy stavby, bourání, dekonstrukce, demontáž: dopady na okolí, preventivní a ochranná opatření </w:t>
      </w:r>
    </w:p>
    <w:p w14:paraId="7FD676D8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při nakládání s azbestem a dalšími nebezpečnými odpady a látkami, odhad využitelných materiálů apod.,</w:t>
      </w:r>
    </w:p>
    <w:p w14:paraId="619A28BD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s) vnější prostředí a zdroje (vstupy) pro objekt (kategorie, kapacity, podmínky a </w:t>
      </w:r>
      <w:proofErr w:type="gramStart"/>
      <w:r w:rsidRPr="003D01C1">
        <w:rPr>
          <w:rFonts w:ascii="Calibri" w:hAnsi="Calibri" w:cs="Calibri"/>
          <w:sz w:val="20"/>
          <w:szCs w:val="20"/>
        </w:rPr>
        <w:t>omezení - zejména</w:t>
      </w:r>
      <w:proofErr w:type="gramEnd"/>
      <w:r w:rsidRPr="003D01C1">
        <w:rPr>
          <w:rFonts w:ascii="Calibri" w:hAnsi="Calibri" w:cs="Calibri"/>
          <w:sz w:val="20"/>
          <w:szCs w:val="20"/>
        </w:rPr>
        <w:t xml:space="preserve"> ochrana před</w:t>
      </w:r>
    </w:p>
    <w:p w14:paraId="7219C6A1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pronikáním radonu z podloží, před bludnými proudy a korozí, před technickou i přírodní seizmicitou, </w:t>
      </w:r>
    </w:p>
    <w:p w14:paraId="61E604E0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 xml:space="preserve">před agresivní a tlakovou podzemní vodou, vlhkostí, před hlukem a ostatními </w:t>
      </w:r>
      <w:proofErr w:type="gramStart"/>
      <w:r w:rsidRPr="003D01C1">
        <w:rPr>
          <w:rFonts w:ascii="Calibri" w:hAnsi="Calibri" w:cs="Calibri"/>
          <w:sz w:val="20"/>
          <w:szCs w:val="20"/>
        </w:rPr>
        <w:t>účinky - vliv</w:t>
      </w:r>
      <w:proofErr w:type="gramEnd"/>
      <w:r w:rsidRPr="003D01C1">
        <w:rPr>
          <w:rFonts w:ascii="Calibri" w:hAnsi="Calibri" w:cs="Calibri"/>
          <w:sz w:val="20"/>
          <w:szCs w:val="20"/>
        </w:rPr>
        <w:t xml:space="preserve"> poddolování, plyny </w:t>
      </w:r>
    </w:p>
    <w:p w14:paraId="5055DEEA" w14:textId="77777777" w:rsidR="006C24C7" w:rsidRPr="003D01C1" w:rsidRDefault="006C24C7" w:rsidP="006C24C7">
      <w:pPr>
        <w:ind w:firstLine="284"/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(zejména výskyt metanu) apod.),</w:t>
      </w:r>
    </w:p>
    <w:p w14:paraId="0955932C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t) požadavky na ochranu proti hluku a vibracím z provozu stavby nebo zařízení,</w:t>
      </w:r>
    </w:p>
    <w:p w14:paraId="32FBC27F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u) požadavky požárně bezpečnostního řešení,</w:t>
      </w:r>
    </w:p>
    <w:p w14:paraId="7F614EDC" w14:textId="77777777" w:rsidR="006C24C7" w:rsidRPr="003D01C1" w:rsidRDefault="006C24C7" w:rsidP="006C24C7">
      <w:pPr>
        <w:rPr>
          <w:rFonts w:ascii="Calibri" w:hAnsi="Calibri" w:cs="Calibri"/>
          <w:sz w:val="20"/>
          <w:szCs w:val="20"/>
        </w:rPr>
      </w:pPr>
      <w:r w:rsidRPr="003D01C1">
        <w:rPr>
          <w:rFonts w:ascii="Calibri" w:hAnsi="Calibri" w:cs="Calibri"/>
          <w:sz w:val="20"/>
          <w:szCs w:val="20"/>
        </w:rPr>
        <w:t>v) požadavky na výrobky.</w:t>
      </w:r>
    </w:p>
    <w:p w14:paraId="531B4E20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5990F35F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28D563DF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1D652C1E" w14:textId="77777777" w:rsidR="006C24C7" w:rsidRPr="0072733F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4D5A4706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1B63A000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57FDEC47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435E362F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1051937A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493601A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44DA8270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AFE1B81" w14:textId="77777777" w:rsidR="003D01C1" w:rsidRDefault="003D01C1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0DCAD6FC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39A64249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3A49C1F6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3E7FE83F" w14:textId="77777777" w:rsidR="006C24C7" w:rsidRPr="006C24C7" w:rsidRDefault="006C24C7" w:rsidP="006C24C7">
      <w:pPr>
        <w:ind w:left="284" w:hanging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lastRenderedPageBreak/>
        <w:t>a) popis výchozích podkladů, popis nepodstatných odchylek oproti předchozímu stupni dokumentace,</w:t>
      </w:r>
    </w:p>
    <w:p w14:paraId="4BFD8863" w14:textId="77777777" w:rsidR="006C24C7" w:rsidRPr="006C24C7" w:rsidRDefault="006C24C7" w:rsidP="006C24C7">
      <w:pPr>
        <w:pStyle w:val="Odstavecseseznamem"/>
        <w:tabs>
          <w:tab w:val="left" w:pos="567"/>
          <w:tab w:val="left" w:pos="1134"/>
        </w:tabs>
        <w:ind w:left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bCs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>Podkladem pro vypracování projektové dokumentace stavby byly tyto podklady:</w:t>
      </w:r>
    </w:p>
    <w:p w14:paraId="58660D17" w14:textId="77777777" w:rsidR="006C24C7" w:rsidRPr="006C24C7" w:rsidRDefault="006C24C7" w:rsidP="006C24C7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1134"/>
        </w:tabs>
        <w:ind w:hanging="436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Stávající stav střešní konstrukce – prohlídka, zaměření, převzato z archivní dokumentace </w:t>
      </w:r>
    </w:p>
    <w:p w14:paraId="5E10FE00" w14:textId="77777777" w:rsidR="006C24C7" w:rsidRPr="006C24C7" w:rsidRDefault="006C24C7" w:rsidP="006C24C7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1134"/>
        </w:tabs>
        <w:ind w:hanging="436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Zadávací podmínky stavebníka</w:t>
      </w:r>
    </w:p>
    <w:p w14:paraId="4CED2D40" w14:textId="77777777" w:rsidR="006C24C7" w:rsidRPr="006C24C7" w:rsidRDefault="006C24C7" w:rsidP="006C24C7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283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Veřejně přístupné informace o vlastnických vztazích dotčených a sousedních parcel, </w:t>
      </w:r>
    </w:p>
    <w:p w14:paraId="41EDD5A1" w14:textId="77777777" w:rsidR="006C24C7" w:rsidRPr="006C24C7" w:rsidRDefault="006C24C7" w:rsidP="006C24C7">
      <w:pPr>
        <w:pStyle w:val="Odstavecseseznamem"/>
        <w:ind w:left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katastrální mapa, LV</w:t>
      </w:r>
    </w:p>
    <w:p w14:paraId="5C29521C" w14:textId="77777777" w:rsidR="006C24C7" w:rsidRPr="006C24C7" w:rsidRDefault="006C24C7" w:rsidP="006C24C7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283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Vyjádření a stanoviska dotčených orgánů</w:t>
      </w:r>
    </w:p>
    <w:p w14:paraId="383FE718" w14:textId="77777777" w:rsidR="006C24C7" w:rsidRPr="006C24C7" w:rsidRDefault="006C24C7" w:rsidP="006C24C7">
      <w:pPr>
        <w:pStyle w:val="Odstavecseseznamem"/>
        <w:ind w:left="567"/>
        <w:rPr>
          <w:rFonts w:ascii="Arial" w:hAnsi="Arial" w:cs="Arial"/>
          <w:sz w:val="20"/>
          <w:szCs w:val="20"/>
        </w:rPr>
      </w:pPr>
    </w:p>
    <w:p w14:paraId="06916547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b) seznam použitých podkladů pro zpracování, referenční materiály, výpis použitých právních </w:t>
      </w:r>
    </w:p>
    <w:p w14:paraId="12E71B4E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předpisů a norem (normových hodnot) včetně data vydání,</w:t>
      </w:r>
    </w:p>
    <w:p w14:paraId="470F2FE4" w14:textId="77777777" w:rsidR="006C24C7" w:rsidRPr="006C24C7" w:rsidRDefault="006C24C7" w:rsidP="006C24C7">
      <w:pPr>
        <w:ind w:firstLine="567"/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bCs/>
          <w:sz w:val="20"/>
          <w:szCs w:val="20"/>
        </w:rPr>
        <w:t>Při provádění stavebně-montážních prací je nutné dodržovat bezpečnost dle zákona č. 309/2006 Sb. a ustanovení ČSN zejména:</w:t>
      </w:r>
    </w:p>
    <w:p w14:paraId="2CAD0C48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EN 1996-1-2 (731101) Eurokód 6: Navrhování zděných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konstrukcí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1-2: Obecná pravidla </w:t>
      </w:r>
    </w:p>
    <w:p w14:paraId="05BCE074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Navrhování konstrukcí na účinky požáru (vydání: 08/2006)</w:t>
      </w:r>
    </w:p>
    <w:p w14:paraId="39FB81C1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ČSN EN 13670 (732400) Provádění betonových konstrukcí (vydání: 06/2010)</w:t>
      </w:r>
    </w:p>
    <w:p w14:paraId="00ADAB20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EN 206+A2 (732403)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Beton - Specifikace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>, vlastnosti, výroba a shoda (vydání: 10/2021)</w:t>
      </w:r>
    </w:p>
    <w:p w14:paraId="218A8E38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EN 1090-1+A1 (732601) Provádění ocelových konstrukcí a hliníkových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konstrukcí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1: </w:t>
      </w:r>
    </w:p>
    <w:p w14:paraId="5B7EB889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Požadavky na posouzení shody konstrukčních dílců (vydání: 05/2012)</w:t>
      </w:r>
    </w:p>
    <w:p w14:paraId="277A3BF8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EN 1090-2+A1 (732601) Provádění ocelových konstrukcí a hliníkových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konstrukcí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2: </w:t>
      </w:r>
    </w:p>
    <w:p w14:paraId="175B734F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Technické požadavky na ocelové konstrukce (vydání: 11/2024)</w:t>
      </w:r>
    </w:p>
    <w:p w14:paraId="2A636BDA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EN 1090-3 (732601) Provádění ocelových a hliníkových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konstrukcí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3: </w:t>
      </w:r>
    </w:p>
    <w:p w14:paraId="432D4EFB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Technické požadavky na hliníkové konstrukce (vydání: 10/2019)</w:t>
      </w:r>
    </w:p>
    <w:p w14:paraId="3C3BC348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 73 3130 (733130) 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>Stavební práce. Truhlářské práce stavební. Základní ustanovení (vydání: neznámé)</w:t>
      </w:r>
    </w:p>
    <w:p w14:paraId="5BBF81AA" w14:textId="77777777" w:rsidR="006C24C7" w:rsidRPr="006C24C7" w:rsidRDefault="006C24C7" w:rsidP="006C24C7">
      <w:pPr>
        <w:tabs>
          <w:tab w:val="left" w:pos="1560"/>
        </w:tabs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ČSN 73 3610 (733610) Navrhování klempířských konstrukcí (vydání: 03/2008)</w:t>
      </w:r>
    </w:p>
    <w:p w14:paraId="5CDE2ECC" w14:textId="77777777" w:rsidR="006C24C7" w:rsidRPr="006C24C7" w:rsidRDefault="006C24C7" w:rsidP="006C24C7">
      <w:pPr>
        <w:tabs>
          <w:tab w:val="left" w:pos="1560"/>
        </w:tabs>
        <w:ind w:left="1560" w:hanging="1560"/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ČSN 73 0080 (730080) Ochrana stavebních konstrukcí proti korozi. Názvosloví (vydání: neznámé)</w:t>
      </w:r>
    </w:p>
    <w:p w14:paraId="52B6325B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b/>
          <w:cap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P 73 0600 (730600) Hydroizolace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staveb - Základní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ustanovení (vydání: 11/2000)</w:t>
      </w:r>
    </w:p>
    <w:p w14:paraId="32B6BCA1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73 1901-1 (731901) Navrhování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střech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1: Základní ustanovení (vydání: 10/2020)</w:t>
      </w:r>
    </w:p>
    <w:p w14:paraId="276F31B9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73 1901-3 (731901) Navrhování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střech - Část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3: Střechy s povlakovými hydroizolacemi</w:t>
      </w:r>
    </w:p>
    <w:p w14:paraId="6FD359C0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b/>
          <w:cap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(vydání: 10/2020)</w:t>
      </w:r>
    </w:p>
    <w:p w14:paraId="1A2708E6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73 1702 (731702) Navrhování, výpočet a posuzování dřevěných stavebních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konstrukcí - Obecná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14:paraId="668D13A1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ab/>
        <w:t>pravidla a pravidla pro pozemní stavby (vydání: 11/2007)</w:t>
      </w:r>
    </w:p>
    <w:p w14:paraId="4D36EA8B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cap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ČSN 73 2810 (732810) Dřevěné stavební konstrukce. Provádění (vydání: 09/1993)</w:t>
      </w:r>
    </w:p>
    <w:p w14:paraId="4ED0B548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cap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ČSN 73 8101 (738101) </w:t>
      </w:r>
      <w:proofErr w:type="gramStart"/>
      <w:r w:rsidRPr="006C24C7">
        <w:rPr>
          <w:rFonts w:ascii="Arial" w:hAnsi="Arial" w:cs="Arial"/>
          <w:sz w:val="20"/>
          <w:szCs w:val="20"/>
          <w:shd w:val="clear" w:color="auto" w:fill="FFFFFF"/>
        </w:rPr>
        <w:t>Lešení - Společná</w:t>
      </w:r>
      <w:proofErr w:type="gramEnd"/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ustanovení (vydání: 11/2018)</w:t>
      </w:r>
    </w:p>
    <w:p w14:paraId="37C75C61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cap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ČSN 73 8106 (738106) Ochranné a záchytné konstrukce ((vydání: neznámé)</w:t>
      </w:r>
    </w:p>
    <w:p w14:paraId="762FCB2E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73 0540-1 (730540) </w:t>
      </w:r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Tepelná ochrana </w:t>
      </w:r>
      <w:proofErr w:type="gramStart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>budov - Část</w:t>
      </w:r>
      <w:proofErr w:type="gramEnd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 1: Terminologie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06/2005)</w:t>
      </w:r>
    </w:p>
    <w:p w14:paraId="22928AAA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73 0540-2 (730540) </w:t>
      </w:r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Tepelná ochrana </w:t>
      </w:r>
      <w:proofErr w:type="gramStart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>budov - Část</w:t>
      </w:r>
      <w:proofErr w:type="gramEnd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 2: Požadavky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11/2011)</w:t>
      </w:r>
    </w:p>
    <w:p w14:paraId="6ADE6569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73 0540-3 (730540) </w:t>
      </w:r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Tepelná ochrana </w:t>
      </w:r>
      <w:proofErr w:type="gramStart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>budov - Část</w:t>
      </w:r>
      <w:proofErr w:type="gramEnd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 3: Návrhové hodnoty veličin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11/2005)</w:t>
      </w:r>
    </w:p>
    <w:p w14:paraId="70E55C30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73 0540-4 (730540) </w:t>
      </w:r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Tepelná ochrana </w:t>
      </w:r>
      <w:proofErr w:type="gramStart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>budov - Část</w:t>
      </w:r>
      <w:proofErr w:type="gramEnd"/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 xml:space="preserve"> 4: Výpočtové metody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06/2005)</w:t>
      </w:r>
    </w:p>
    <w:p w14:paraId="2A0E7EC5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ČSN 74 3305 (743305) </w:t>
      </w:r>
      <w:r w:rsidRPr="006C24C7">
        <w:rPr>
          <w:rFonts w:ascii="Arial" w:hAnsi="Arial" w:cs="Arial"/>
          <w:sz w:val="20"/>
          <w:szCs w:val="20"/>
          <w:bdr w:val="none" w:sz="0" w:space="0" w:color="auto" w:frame="1"/>
        </w:rPr>
        <w:t>Ochranná zábradlí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09/2017)</w:t>
      </w:r>
    </w:p>
    <w:p w14:paraId="0922239C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>ČSN EN 795 (832628) Prostředky ochrany osob proti pádu – Kotvící zařízení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02/2013)</w:t>
      </w:r>
    </w:p>
    <w:p w14:paraId="7DBCDB8E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ČSN EN 13374+A1 (738125) Systémy dočasné ochrany volného okraje – Specifikace výrobku </w:t>
      </w:r>
    </w:p>
    <w:p w14:paraId="513FC627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ab/>
        <w:t>– Zkušební metody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 (vydání: 4/2020)</w:t>
      </w:r>
    </w:p>
    <w:p w14:paraId="16A1B1D8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</w:rPr>
        <w:t xml:space="preserve">Zákon č. 262/2006 Sb. Zákoník práce </w:t>
      </w:r>
      <w:r w:rsidRPr="006C24C7">
        <w:rPr>
          <w:rFonts w:ascii="Arial" w:hAnsi="Arial" w:cs="Arial"/>
          <w:sz w:val="20"/>
          <w:szCs w:val="20"/>
          <w:shd w:val="clear" w:color="auto" w:fill="FFFFFF"/>
        </w:rPr>
        <w:t>(účinnost od 1.1.2007)</w:t>
      </w:r>
    </w:p>
    <w:p w14:paraId="54305F9E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Vyhláška č. 362/2005 Sb. O ochraně zdraví při práci ve výškách (účinnost od 4.10.2005)</w:t>
      </w:r>
    </w:p>
    <w:p w14:paraId="5ED11A6C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 xml:space="preserve">Vyhláška č. 131/2024 Sb. O dokumentaci staveb (účinnost od 1.7.2024) </w:t>
      </w:r>
    </w:p>
    <w:p w14:paraId="16EF7BE7" w14:textId="77777777" w:rsidR="006C24C7" w:rsidRPr="006C24C7" w:rsidRDefault="006C24C7" w:rsidP="006C24C7">
      <w:pPr>
        <w:tabs>
          <w:tab w:val="left" w:pos="851"/>
          <w:tab w:val="left" w:pos="1560"/>
        </w:tabs>
        <w:rPr>
          <w:rFonts w:ascii="Arial" w:hAnsi="Arial" w:cs="Arial"/>
          <w:sz w:val="20"/>
          <w:szCs w:val="20"/>
          <w:shd w:val="clear" w:color="auto" w:fill="FFFFFF"/>
        </w:rPr>
      </w:pPr>
      <w:r w:rsidRPr="006C24C7">
        <w:rPr>
          <w:rFonts w:ascii="Arial" w:hAnsi="Arial" w:cs="Arial"/>
          <w:sz w:val="20"/>
          <w:szCs w:val="20"/>
          <w:shd w:val="clear" w:color="auto" w:fill="FFFFFF"/>
        </w:rPr>
        <w:t>Zákon č. 283/2021 Sb. Stavební zákon (platnost od 29.7.2021)</w:t>
      </w:r>
    </w:p>
    <w:p w14:paraId="7C70F826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14ECC298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c) členění objektů podle zatřídění, jejich základní skladba, propojení a značení,</w:t>
      </w:r>
    </w:p>
    <w:p w14:paraId="59F1ED33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>Bez členění na samostatné stavební objekty.</w:t>
      </w:r>
    </w:p>
    <w:p w14:paraId="3125AF45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DC1B992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d) požadavky na stavbu nebo funkci </w:t>
      </w: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zařízení - účel</w:t>
      </w:r>
      <w:proofErr w:type="gramEnd"/>
      <w:r w:rsidRPr="006C24C7">
        <w:rPr>
          <w:rFonts w:ascii="Arial" w:hAnsi="Arial" w:cs="Arial"/>
          <w:b/>
          <w:bCs/>
          <w:sz w:val="20"/>
          <w:szCs w:val="20"/>
        </w:rPr>
        <w:t>, funkční náplň, popis a základní parametry,</w:t>
      </w:r>
    </w:p>
    <w:p w14:paraId="5BF8BECC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color w:val="4472C4"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>Nemocnice Krnov (I. P. Pavlova 552/9, 794 01 Krnov</w:t>
      </w:r>
      <w:r w:rsidRPr="006C24C7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Pr="006C24C7">
        <w:rPr>
          <w:rFonts w:ascii="Arial" w:hAnsi="Arial" w:cs="Arial"/>
          <w:bCs/>
          <w:sz w:val="20"/>
          <w:szCs w:val="20"/>
        </w:rPr>
        <w:t>parc</w:t>
      </w:r>
      <w:proofErr w:type="spellEnd"/>
      <w:r w:rsidRPr="006C24C7">
        <w:rPr>
          <w:rFonts w:ascii="Arial" w:hAnsi="Arial" w:cs="Arial"/>
          <w:bCs/>
          <w:sz w:val="20"/>
          <w:szCs w:val="20"/>
        </w:rPr>
        <w:t xml:space="preserve">. č. 1867/2, kat. </w:t>
      </w:r>
      <w:proofErr w:type="spellStart"/>
      <w:r w:rsidRPr="006C24C7">
        <w:rPr>
          <w:rFonts w:ascii="Arial" w:hAnsi="Arial" w:cs="Arial"/>
          <w:bCs/>
          <w:sz w:val="20"/>
          <w:szCs w:val="20"/>
        </w:rPr>
        <w:t>ú.</w:t>
      </w:r>
      <w:proofErr w:type="spellEnd"/>
      <w:r w:rsidRPr="006C24C7">
        <w:rPr>
          <w:rFonts w:ascii="Arial" w:hAnsi="Arial" w:cs="Arial"/>
          <w:bCs/>
          <w:sz w:val="20"/>
          <w:szCs w:val="20"/>
        </w:rPr>
        <w:t xml:space="preserve"> Krnov-Horní Předměstí). </w:t>
      </w:r>
      <w:r w:rsidRPr="006C24C7">
        <w:rPr>
          <w:rFonts w:ascii="Arial" w:hAnsi="Arial" w:cs="Arial"/>
          <w:sz w:val="20"/>
          <w:szCs w:val="20"/>
        </w:rPr>
        <w:t>Jedná se o stávající stavbu občanského vybavení.</w:t>
      </w:r>
    </w:p>
    <w:p w14:paraId="70BC911E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Předmětem je rekonstrukce střešního pláště (označení v PD: S1, S2 a S3) včetně návrhu nového </w:t>
      </w:r>
    </w:p>
    <w:p w14:paraId="0D181327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hromosvodu a záchytného systému.</w:t>
      </w:r>
    </w:p>
    <w:p w14:paraId="3D439B55" w14:textId="77777777" w:rsid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</w:r>
    </w:p>
    <w:p w14:paraId="657B5533" w14:textId="77777777" w:rsid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249AB685" w14:textId="77777777" w:rsid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0E77B846" w14:textId="77777777" w:rsid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6FA37E54" w14:textId="21E51160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lastRenderedPageBreak/>
        <w:t>Maximální vnější rozměry budovy: 25,795 x 21,46 m</w:t>
      </w:r>
    </w:p>
    <w:p w14:paraId="6E326170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Celková půdorysná plocha (S1+S2+S3 včetně atik): 534,38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1DD0E885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S1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200,87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201,14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72750045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S2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291,23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325,21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0D983BA0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S3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39,28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39,43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63C110E8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vertAlign w:val="superscript"/>
        </w:rPr>
      </w:pPr>
      <w:r w:rsidRPr="006C24C7">
        <w:rPr>
          <w:rFonts w:ascii="Arial" w:hAnsi="Arial" w:cs="Arial"/>
          <w:sz w:val="20"/>
          <w:szCs w:val="20"/>
        </w:rPr>
        <w:t>Půdorysná plocha celkem: 531,38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00B2825B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Plocha střešních krytin celkem: 565,78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5B3F8A04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2F9E94B2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e) požadavky na architektonické, výtvarné, materiálové, dispoziční a konstrukční řešení,</w:t>
      </w:r>
    </w:p>
    <w:p w14:paraId="71BB3C6A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 xml:space="preserve">Jedná se o stávající stavbu občanského vybavení. Předmětem je rekonstrukce střešního pláště střech </w:t>
      </w:r>
    </w:p>
    <w:p w14:paraId="3709A0D9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S1, S2 a S3 bez zásahu do stávajícího architektonického, výtvarného, dispozičního a konstrukčního řešení </w:t>
      </w:r>
    </w:p>
    <w:p w14:paraId="076C85DE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objektu.</w:t>
      </w:r>
    </w:p>
    <w:p w14:paraId="695851BD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U střech S1 a S3 bude odstraněna stávající krytina z asfaltových pásů (asfaltové souvrství), </w:t>
      </w:r>
    </w:p>
    <w:p w14:paraId="7C44B36C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podkladní pás V 13, bednění, hydroizolační </w:t>
      </w:r>
      <w:proofErr w:type="spellStart"/>
      <w:r w:rsidRPr="006C24C7">
        <w:rPr>
          <w:rFonts w:ascii="Arial" w:hAnsi="Arial" w:cs="Arial"/>
          <w:sz w:val="20"/>
          <w:szCs w:val="20"/>
        </w:rPr>
        <w:t>difůzní</w:t>
      </w:r>
      <w:proofErr w:type="spellEnd"/>
      <w:r w:rsidRPr="006C24C7">
        <w:rPr>
          <w:rFonts w:ascii="Arial" w:hAnsi="Arial" w:cs="Arial"/>
          <w:sz w:val="20"/>
          <w:szCs w:val="20"/>
        </w:rPr>
        <w:t xml:space="preserve"> fólie a střešní kontralatě. U střechy S2 bude odstraněna </w:t>
      </w:r>
    </w:p>
    <w:p w14:paraId="72A4286C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střešní krytina </w:t>
      </w:r>
      <w:proofErr w:type="spellStart"/>
      <w:r w:rsidRPr="006C24C7">
        <w:rPr>
          <w:rFonts w:ascii="Arial" w:hAnsi="Arial" w:cs="Arial"/>
          <w:sz w:val="20"/>
          <w:szCs w:val="20"/>
        </w:rPr>
        <w:t>Cembrit</w:t>
      </w:r>
      <w:proofErr w:type="spellEnd"/>
      <w:r w:rsidRPr="006C24C7">
        <w:rPr>
          <w:rFonts w:ascii="Arial" w:hAnsi="Arial" w:cs="Arial"/>
          <w:sz w:val="20"/>
          <w:szCs w:val="20"/>
        </w:rPr>
        <w:t xml:space="preserve"> – Česká šablona, střešní latě a kontralatě a hydroizolační </w:t>
      </w:r>
      <w:proofErr w:type="spellStart"/>
      <w:r w:rsidRPr="006C24C7">
        <w:rPr>
          <w:rFonts w:ascii="Arial" w:hAnsi="Arial" w:cs="Arial"/>
          <w:sz w:val="20"/>
          <w:szCs w:val="20"/>
        </w:rPr>
        <w:t>difůzní</w:t>
      </w:r>
      <w:proofErr w:type="spellEnd"/>
      <w:r w:rsidRPr="006C24C7">
        <w:rPr>
          <w:rFonts w:ascii="Arial" w:hAnsi="Arial" w:cs="Arial"/>
          <w:sz w:val="20"/>
          <w:szCs w:val="20"/>
        </w:rPr>
        <w:t xml:space="preserve"> fólie.</w:t>
      </w:r>
    </w:p>
    <w:p w14:paraId="1EAFB08C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Po demontáži bude provedena kontrola stavu tepelné izolace shora a zejména stav dřevěných </w:t>
      </w:r>
    </w:p>
    <w:p w14:paraId="5514A155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konstrukčních prvků (krokve). </w:t>
      </w:r>
    </w:p>
    <w:p w14:paraId="137E15BE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color w:val="4472C4"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>Bude provedena demontáž stávajícího hromosvodu, okapového systému (podokapní žlaby a svody),</w:t>
      </w:r>
    </w:p>
    <w:p w14:paraId="6714E806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oplechování a komínků instalací umístěných na střeše mimo potrubí VZT. Podrobněji viz Příloha č. 1 – </w:t>
      </w:r>
    </w:p>
    <w:p w14:paraId="28160B64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Instalace a konstrukce na střeše, prostupy.</w:t>
      </w:r>
    </w:p>
    <w:p w14:paraId="698B6AF3" w14:textId="77777777" w:rsidR="009C4191" w:rsidRPr="0051549B" w:rsidRDefault="006C24C7" w:rsidP="009C4191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</w:r>
      <w:r w:rsidR="009C4191" w:rsidRPr="0051549B">
        <w:rPr>
          <w:rFonts w:ascii="Arial" w:hAnsi="Arial" w:cs="Arial"/>
          <w:sz w:val="20"/>
          <w:szCs w:val="20"/>
        </w:rPr>
        <w:t xml:space="preserve">Na krokve (D) bude provedena nová hydroizolační </w:t>
      </w:r>
      <w:proofErr w:type="spellStart"/>
      <w:r w:rsidR="009C4191" w:rsidRPr="0051549B">
        <w:rPr>
          <w:rFonts w:ascii="Arial" w:hAnsi="Arial" w:cs="Arial"/>
          <w:sz w:val="20"/>
          <w:szCs w:val="20"/>
        </w:rPr>
        <w:t>difůzní</w:t>
      </w:r>
      <w:proofErr w:type="spellEnd"/>
      <w:r w:rsidR="009C4191" w:rsidRPr="0051549B">
        <w:rPr>
          <w:rFonts w:ascii="Arial" w:hAnsi="Arial" w:cs="Arial"/>
          <w:sz w:val="20"/>
          <w:szCs w:val="20"/>
        </w:rPr>
        <w:t xml:space="preserve"> fólie, střešní kontralatě, celoplošné bednění </w:t>
      </w:r>
    </w:p>
    <w:p w14:paraId="2492D34E" w14:textId="77777777" w:rsidR="009C4191" w:rsidRDefault="009C4191" w:rsidP="009C4191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 OSB desek nebo dřevěných prken (viz výše Skladby konstrukcí)</w:t>
      </w:r>
      <w:r w:rsidRPr="0051549B">
        <w:rPr>
          <w:rFonts w:ascii="Arial" w:hAnsi="Arial" w:cs="Arial"/>
          <w:sz w:val="20"/>
          <w:szCs w:val="20"/>
        </w:rPr>
        <w:t xml:space="preserve"> a střešní krytina. Větraná vzduchová mezera </w:t>
      </w:r>
    </w:p>
    <w:p w14:paraId="2FC127CF" w14:textId="77777777" w:rsidR="009C4191" w:rsidRDefault="009C4191" w:rsidP="009C4191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51549B">
        <w:rPr>
          <w:rFonts w:ascii="Arial" w:hAnsi="Arial" w:cs="Arial"/>
          <w:sz w:val="20"/>
          <w:szCs w:val="20"/>
        </w:rPr>
        <w:t>ude vymezena kontralatěmi</w:t>
      </w:r>
      <w:r>
        <w:rPr>
          <w:rFonts w:ascii="Arial" w:hAnsi="Arial" w:cs="Arial"/>
          <w:sz w:val="20"/>
          <w:szCs w:val="20"/>
        </w:rPr>
        <w:t xml:space="preserve"> </w:t>
      </w:r>
      <w:r w:rsidRPr="0051549B">
        <w:rPr>
          <w:rFonts w:ascii="Arial" w:hAnsi="Arial" w:cs="Arial"/>
          <w:sz w:val="20"/>
          <w:szCs w:val="20"/>
        </w:rPr>
        <w:t xml:space="preserve">a důkladně odvětrána u hřebene a u okapu. Odvětrání u hřebene střechy S1 bude </w:t>
      </w:r>
    </w:p>
    <w:p w14:paraId="20210D30" w14:textId="77777777" w:rsidR="009C4191" w:rsidRPr="0051549B" w:rsidRDefault="009C4191" w:rsidP="009C4191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51549B">
        <w:rPr>
          <w:rFonts w:ascii="Arial" w:hAnsi="Arial" w:cs="Arial"/>
          <w:sz w:val="20"/>
          <w:szCs w:val="20"/>
        </w:rPr>
        <w:t xml:space="preserve">podpořeno ventilačními turbínami (14, 15, 16). </w:t>
      </w:r>
    </w:p>
    <w:p w14:paraId="7691A434" w14:textId="2F03ADE0" w:rsidR="006C24C7" w:rsidRPr="006C24C7" w:rsidRDefault="006C24C7" w:rsidP="009C4191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Jsou navrženy nové skladby střech (viz skladby střešních konstrukcí S1, S2 a S3). </w:t>
      </w:r>
    </w:p>
    <w:p w14:paraId="4C554817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Krytina střech S1 a </w:t>
      </w:r>
      <w:proofErr w:type="gramStart"/>
      <w:r w:rsidRPr="006C24C7">
        <w:rPr>
          <w:rFonts w:ascii="Arial" w:hAnsi="Arial" w:cs="Arial"/>
          <w:sz w:val="20"/>
          <w:szCs w:val="20"/>
        </w:rPr>
        <w:t>S3 - EPDM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fólie (lepený systém). Krytina střechy S2 – hliníková šablona.</w:t>
      </w:r>
    </w:p>
    <w:p w14:paraId="7EBB7517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Na střeše S2 budou montovány doplňky pro zabezpečení sněhu na střeše. Po obvodu střechy liniový </w:t>
      </w:r>
    </w:p>
    <w:p w14:paraId="7887F248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sněhový zachytávač doplněný v ploše o nosové sněhové zachytávače. Bude provedena montáž nového okapového systému včetně svodů, montáž hromosvodu a záchytného systému. Podrobněji viz Příloha č. 1 – </w:t>
      </w:r>
    </w:p>
    <w:p w14:paraId="1266A8F9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Instalace a konstrukce na střeše, prostupy a Příloha č. 2 – Výpis klempířských prvků.</w:t>
      </w:r>
    </w:p>
    <w:p w14:paraId="076D12D4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7E781598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f) požadavky na výkon a výstup stavby, objektu nebo zařízení, parametry: kapacitní údaje, </w:t>
      </w:r>
    </w:p>
    <w:p w14:paraId="5FE16C77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základní technické a výkonové parametry (obestavěný prostor, zastavěná plocha, počet osob, </w:t>
      </w:r>
    </w:p>
    <w:p w14:paraId="660B01FF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počet měrných jednotek výroby za čas nebo cyklus, objemy zadržených vod, délky úprav, </w:t>
      </w:r>
    </w:p>
    <w:p w14:paraId="4F587BA3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kapacity úprav, délky potrubí, průměry apod.),</w:t>
      </w:r>
    </w:p>
    <w:p w14:paraId="108BFA8E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Maximální vnější rozměry budovy: 25,795 x 21,46 m</w:t>
      </w:r>
    </w:p>
    <w:p w14:paraId="6517C0FF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Celková půdorysná plocha (S1+S2+S3 včetně atik): 534,38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5B53E54E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S1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200,87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201,14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3C90C60A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S2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291,23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325,21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190A4C45" w14:textId="77777777" w:rsidR="006C24C7" w:rsidRPr="006C24C7" w:rsidRDefault="006C24C7" w:rsidP="006C24C7">
      <w:pPr>
        <w:rPr>
          <w:rFonts w:ascii="Arial" w:hAnsi="Arial" w:cs="Arial"/>
          <w:sz w:val="20"/>
          <w:szCs w:val="20"/>
          <w:vertAlign w:val="superscript"/>
        </w:rPr>
      </w:pP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S3</w:t>
      </w:r>
      <w:r w:rsidRPr="006C24C7">
        <w:rPr>
          <w:rFonts w:ascii="Arial" w:hAnsi="Arial" w:cs="Arial"/>
          <w:sz w:val="20"/>
          <w:szCs w:val="20"/>
        </w:rPr>
        <w:t xml:space="preserve"> - půdorysná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plocha 39,28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  <w:r w:rsidRPr="006C24C7">
        <w:rPr>
          <w:rFonts w:ascii="Arial" w:hAnsi="Arial" w:cs="Arial"/>
          <w:sz w:val="20"/>
          <w:szCs w:val="20"/>
        </w:rPr>
        <w:t>, plocha střešní krytiny 39,43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3B1CB65A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vertAlign w:val="superscript"/>
        </w:rPr>
      </w:pPr>
      <w:r w:rsidRPr="006C24C7">
        <w:rPr>
          <w:rFonts w:ascii="Arial" w:hAnsi="Arial" w:cs="Arial"/>
          <w:sz w:val="20"/>
          <w:szCs w:val="20"/>
        </w:rPr>
        <w:t>Půdorysná plocha celkem: 531,38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578C78E1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Plocha střešních krytin celkem: 565,78 m</w:t>
      </w:r>
      <w:r w:rsidRPr="006C24C7">
        <w:rPr>
          <w:rFonts w:ascii="Arial" w:hAnsi="Arial" w:cs="Arial"/>
          <w:sz w:val="20"/>
          <w:szCs w:val="20"/>
          <w:vertAlign w:val="superscript"/>
        </w:rPr>
        <w:t>2</w:t>
      </w:r>
    </w:p>
    <w:p w14:paraId="430635F1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60502F19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g) klimatické podmínky pro staveniště a </w:t>
      </w: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stavbu - zejména</w:t>
      </w:r>
      <w:proofErr w:type="gramEnd"/>
      <w:r w:rsidRPr="006C24C7">
        <w:rPr>
          <w:rFonts w:ascii="Arial" w:hAnsi="Arial" w:cs="Arial"/>
          <w:b/>
          <w:bCs/>
          <w:sz w:val="20"/>
          <w:szCs w:val="20"/>
        </w:rPr>
        <w:t xml:space="preserve"> výpočtové parametry venkovního vzduchu </w:t>
      </w:r>
    </w:p>
    <w:p w14:paraId="7F2BB608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(zima, léto),</w:t>
      </w:r>
    </w:p>
    <w:p w14:paraId="4AF35CF2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Klimatické podmínky jsou pro staveniště a samotnou stavbu klíčové, protože mohou ovlivnit jak bezpečnost, tak i kvalitu provedené práce. Je důležité je zohlednit v každé fázi výstavby, od plánování </w:t>
      </w:r>
    </w:p>
    <w:p w14:paraId="75419C7B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 realizaci. Různé klimatické faktory, jako teplota, vlhkost, vítr, srážky a sluneční záření, mohou mít zásadní dopad na materiály, stavební technologie, logistiku a pracovní podmínky. </w:t>
      </w:r>
    </w:p>
    <w:p w14:paraId="711D2273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t>Teplota</w:t>
      </w:r>
    </w:p>
    <w:p w14:paraId="05BF9B14" w14:textId="77777777" w:rsidR="006C24C7" w:rsidRPr="006C24C7" w:rsidRDefault="006C24C7" w:rsidP="006C24C7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Nízké teploty (mráz) mohou ovlivnit pevnost a zpracovatelnost některých stavebních materiálů, zejména betonu a malty. Mrazy mohou způsobit zamrznutí vody v betonu, což ovlivní jeho tvrdnutí </w:t>
      </w:r>
    </w:p>
    <w:p w14:paraId="22AD0723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a může vést k prasklinám.</w:t>
      </w:r>
    </w:p>
    <w:p w14:paraId="62F79E62" w14:textId="77777777" w:rsidR="006C24C7" w:rsidRDefault="006C24C7" w:rsidP="006C24C7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Vysoké teploty mohou způsobit nadměrné vysychání betonu a malty, což může mít negativní vliv na jejich pevnost. Dlouhotrvající vysoké teploty mohou také ztížit práci pro stavební dělníky, což může zvyšovat riziko úrazů nebo snížené produktivity.</w:t>
      </w:r>
    </w:p>
    <w:p w14:paraId="7A67737B" w14:textId="77777777" w:rsidR="002C5408" w:rsidRDefault="002C5408" w:rsidP="002C54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</w:p>
    <w:p w14:paraId="66F463E2" w14:textId="77777777" w:rsidR="002C5408" w:rsidRDefault="002C5408" w:rsidP="002C54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</w:p>
    <w:p w14:paraId="0E5136ED" w14:textId="77777777" w:rsidR="002C5408" w:rsidRPr="006C24C7" w:rsidRDefault="002C5408" w:rsidP="002C540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</w:p>
    <w:p w14:paraId="5083F92E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lastRenderedPageBreak/>
        <w:t>Vlhkost a srážky</w:t>
      </w:r>
    </w:p>
    <w:p w14:paraId="71FB42E8" w14:textId="77777777" w:rsidR="006C24C7" w:rsidRPr="006C24C7" w:rsidRDefault="006C24C7" w:rsidP="006C24C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Déšť a vysoká vlhkost mohou zpomalit stavební práce a způsobit problémy s materiály, jako je znečištění nebo degradace dřeva, oceli a betonu. Demontáž a odstranění jednotlivých vrstev střešních konstrukcí až na nosné prvky předpokládá provizorní zakrytí střech v případě nepřízně počasí (déšť). Během realizace nesmí docházet k zatékání do střešní / stropní konstrukce</w:t>
      </w:r>
    </w:p>
    <w:p w14:paraId="4F42BF62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(zakrývací plachty, provizorní zastřešení, dělení na pracovní úseky apod.). </w:t>
      </w:r>
    </w:p>
    <w:p w14:paraId="4EB4EB3E" w14:textId="77777777" w:rsidR="006C24C7" w:rsidRPr="006C24C7" w:rsidRDefault="006C24C7" w:rsidP="006C24C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Nízká vlhkost naopak může způsobit vysychání a praskání materiálů, jako jsou cementové směsi nebo omítky. V suchých oblastech může být potřeba pravidelně zavlažovat staveniště nebo použít ochranné kryty pro zabránění praskání betonu.</w:t>
      </w:r>
    </w:p>
    <w:p w14:paraId="21BD580D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t>Vítr</w:t>
      </w:r>
    </w:p>
    <w:p w14:paraId="77E7A71D" w14:textId="77777777" w:rsidR="006C24C7" w:rsidRPr="006C24C7" w:rsidRDefault="006C24C7" w:rsidP="006C24C7">
      <w:pPr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Silné větry mohou představovat bezpečnostní riziko, zejména u vysokých staveb nebo při manipulaci s těžkými materiály. Větší nárazové větry mohou také poškodit dočasné konstrukce, jako jsou lešení, střechy nebo ochranné plachty.</w:t>
      </w:r>
    </w:p>
    <w:p w14:paraId="0D02ECD0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t>Sluneční záření</w:t>
      </w:r>
    </w:p>
    <w:p w14:paraId="4443A2FB" w14:textId="77777777" w:rsidR="006C24C7" w:rsidRPr="006C24C7" w:rsidRDefault="006C24C7" w:rsidP="006C24C7">
      <w:pPr>
        <w:numPr>
          <w:ilvl w:val="0"/>
          <w:numId w:val="1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Vysoké intenzity slunečního záření mohou ovlivnit teplotu na staveništi, což vede k přehřívání materiálů (např. asfaltu, betonu) a zvyšuje riziko přehřátí pracovníků. Je potřeba zajistit dostatečnou ochranu pro pracovníky, například prostřednictvím stínění nebo zajištění dostatečné přestávky </w:t>
      </w:r>
    </w:p>
    <w:p w14:paraId="71D05298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na odpočinek.</w:t>
      </w:r>
    </w:p>
    <w:p w14:paraId="5FFD8222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t>Sníh a led</w:t>
      </w:r>
    </w:p>
    <w:p w14:paraId="1B76485E" w14:textId="77777777" w:rsidR="006C24C7" w:rsidRPr="006C24C7" w:rsidRDefault="006C24C7" w:rsidP="006C24C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 zimním období je třeba brát v úvahu i možnost sněhové pokrývky a ledu. Ty mohou ovlivnit pohyb na staveništi, stejně jako bezpečnost pracovníků, kteří mohou uklouznout nebo mít problémy </w:t>
      </w:r>
    </w:p>
    <w:p w14:paraId="23C2F4D9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při manipulaci s materiály a zařízeními.</w:t>
      </w:r>
    </w:p>
    <w:p w14:paraId="0937F33D" w14:textId="77777777" w:rsidR="006C24C7" w:rsidRPr="006C24C7" w:rsidRDefault="006C24C7" w:rsidP="006C24C7">
      <w:pPr>
        <w:numPr>
          <w:ilvl w:val="0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Sníh může také zpomalit výstavbu, zejména pokud je nutné odstranit sníh z povrchů nebo pokud je potřeba upravit podmínky pro pracující stroje.</w:t>
      </w:r>
    </w:p>
    <w:p w14:paraId="427B2CCC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  <w:u w:val="single"/>
        </w:rPr>
      </w:pPr>
      <w:r w:rsidRPr="006C24C7">
        <w:rPr>
          <w:rFonts w:ascii="Arial" w:hAnsi="Arial" w:cs="Arial"/>
          <w:sz w:val="20"/>
          <w:szCs w:val="20"/>
          <w:u w:val="single"/>
        </w:rPr>
        <w:t>Doporučení pro řízení klimatických podmínek na staveništi:</w:t>
      </w:r>
    </w:p>
    <w:p w14:paraId="0A726C73" w14:textId="77777777" w:rsidR="006C24C7" w:rsidRPr="006C24C7" w:rsidRDefault="006C24C7" w:rsidP="006C24C7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Plánování a flexibilita: Plánování výstavby by mělo zahrnovat možnosti pro přizpůsobení se změnám počasí. V některých případech může být nutné upravit harmonogram výstavby nebo použít technologie, které umožní práci i za nepříznivých podmínek.</w:t>
      </w:r>
    </w:p>
    <w:p w14:paraId="62B71F30" w14:textId="77777777" w:rsidR="006C24C7" w:rsidRPr="006C24C7" w:rsidRDefault="006C24C7" w:rsidP="006C24C7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Ochranné prostředky: Pro pracovníky je třeba zajistit vhodné oblečení a ochranné pomůcky</w:t>
      </w:r>
    </w:p>
    <w:p w14:paraId="2634631C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(např. ochranné přístřešky proti dešti, čepice, brýle proti slunečnímu záření, obuv proti skluzu apod.).</w:t>
      </w:r>
    </w:p>
    <w:p w14:paraId="42CAE783" w14:textId="77777777" w:rsidR="006C24C7" w:rsidRPr="006C24C7" w:rsidRDefault="006C24C7" w:rsidP="006C24C7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Vhodné materiály: Volba stavebních materiálů, které jsou odolné vůči klimatickým podmínkám, </w:t>
      </w:r>
    </w:p>
    <w:p w14:paraId="7D206B39" w14:textId="77777777" w:rsidR="006C24C7" w:rsidRPr="006C24C7" w:rsidRDefault="006C24C7" w:rsidP="006C24C7">
      <w:pPr>
        <w:ind w:left="72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je zásadní. Například použití betonu s přídavkem chemických látek, které zajišťují odolnost proti mrazu, nebo speciálních nátěrů na ocelové konstrukce.</w:t>
      </w:r>
    </w:p>
    <w:p w14:paraId="5FBE535B" w14:textId="77777777" w:rsidR="006C24C7" w:rsidRPr="006C24C7" w:rsidRDefault="006C24C7" w:rsidP="006C24C7">
      <w:pPr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Údržba a zabezpečení staveniště: Staveniště by mělo být pravidelně kontrolováno, aby se zajistila bezpečnost. To zahrnuje pravidelnou kontrolu lešení, ochranných plachet, přístřešků a vybavení.</w:t>
      </w:r>
    </w:p>
    <w:p w14:paraId="2390A865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Zohlednění klimatických podmínek je tedy nezbytné pro efektivní, bezpečnou a kvalitní realizaci stavby.</w:t>
      </w:r>
    </w:p>
    <w:p w14:paraId="7F98F877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</w:p>
    <w:p w14:paraId="2A80DBE7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h) bilance stavby nebo zařízení (počet osob, měrných jednotek, vstupy a výstupy, </w:t>
      </w:r>
    </w:p>
    <w:p w14:paraId="2C80EB56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tepelné ztráty či zisky apod.),</w:t>
      </w:r>
    </w:p>
    <w:p w14:paraId="68D1017B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Viz rozpočet stavby rekonstrukce střešního </w:t>
      </w:r>
      <w:proofErr w:type="gramStart"/>
      <w:r w:rsidRPr="006C24C7">
        <w:rPr>
          <w:rFonts w:ascii="Arial" w:hAnsi="Arial" w:cs="Arial"/>
          <w:sz w:val="20"/>
          <w:szCs w:val="20"/>
        </w:rPr>
        <w:t>pláště - výpočet</w:t>
      </w:r>
      <w:proofErr w:type="gramEnd"/>
      <w:r w:rsidRPr="006C24C7">
        <w:rPr>
          <w:rFonts w:ascii="Arial" w:hAnsi="Arial" w:cs="Arial"/>
          <w:sz w:val="20"/>
          <w:szCs w:val="20"/>
        </w:rPr>
        <w:t xml:space="preserve"> nákladů na výstavbu, který slouží </w:t>
      </w:r>
    </w:p>
    <w:p w14:paraId="3532B136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k plánování, sledování a kontrole financí během celého stavebního projektu.</w:t>
      </w:r>
    </w:p>
    <w:p w14:paraId="74C5432C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4EAEF807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i) požadavky na stavební fyziku,</w:t>
      </w:r>
    </w:p>
    <w:p w14:paraId="296E06ED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Cílem je zajistit, aby budova byla energeticky efektivní, zdravá a bezpečná pro uživatele.</w:t>
      </w:r>
    </w:p>
    <w:p w14:paraId="7D0C7887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Nově navržené skladby střešní konstrukce S1, S2 a S3 jsou navrženy tak, aby splňovaly požadované </w:t>
      </w:r>
    </w:p>
    <w:p w14:paraId="6278C95A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hodnoty na součinitel prostupu tepla U, kondenzaci vodní páry, pokles dotykové teploty a teplotní faktor. </w:t>
      </w:r>
    </w:p>
    <w:p w14:paraId="4ED17AB4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Při samotné realizaci je třeba dbát na správné technické provedení detailů, aby došlo k eliminaci tepelných </w:t>
      </w:r>
    </w:p>
    <w:p w14:paraId="555D32A4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mostů. Je </w:t>
      </w:r>
      <w:r w:rsidRPr="006C24C7">
        <w:rPr>
          <w:rFonts w:ascii="Arial" w:hAnsi="Arial" w:cs="Arial"/>
          <w:b/>
          <w:sz w:val="20"/>
          <w:szCs w:val="20"/>
        </w:rPr>
        <w:t>NUTNÉ</w:t>
      </w:r>
      <w:r w:rsidRPr="006C24C7">
        <w:rPr>
          <w:rFonts w:ascii="Arial" w:hAnsi="Arial" w:cs="Arial"/>
          <w:sz w:val="20"/>
          <w:szCs w:val="20"/>
        </w:rPr>
        <w:t xml:space="preserve"> provést veškeré konstrukce a zateplení tak, jak je navrženo a nakresleno v projektové </w:t>
      </w:r>
    </w:p>
    <w:p w14:paraId="736CA2F4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dokumentaci. Vynecháním některé z navržených izolací, nebo provedení v nedostatečné tloušťce </w:t>
      </w:r>
    </w:p>
    <w:p w14:paraId="29B461A1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či nesprávným technologickým postupem může mít za následek problémy při následném užívání stavby </w:t>
      </w:r>
    </w:p>
    <w:p w14:paraId="0812220D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a nesplnění některého z požadovaných tepelně – technických parametrů. </w:t>
      </w:r>
    </w:p>
    <w:p w14:paraId="3AB107EB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</w:p>
    <w:p w14:paraId="348988E1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j) požadavky na efektivní hospodaření s energiemi,</w:t>
      </w:r>
    </w:p>
    <w:p w14:paraId="1B54F6A8" w14:textId="77777777" w:rsidR="006C24C7" w:rsidRPr="006C24C7" w:rsidRDefault="006C24C7" w:rsidP="006C24C7">
      <w:pPr>
        <w:tabs>
          <w:tab w:val="left" w:pos="567"/>
          <w:tab w:val="num" w:pos="720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Rekonstrukce střešního pláště je zaměřena na výměnu střešních krytin a výměnu hydroizolačních vrstev střešní konstrukce. Bude provedena kontrola provedení stávající tepelné izolace, případně bude </w:t>
      </w:r>
    </w:p>
    <w:p w14:paraId="2587597C" w14:textId="77777777" w:rsidR="006C24C7" w:rsidRPr="006C24C7" w:rsidRDefault="006C24C7" w:rsidP="006C24C7">
      <w:pPr>
        <w:tabs>
          <w:tab w:val="left" w:pos="567"/>
          <w:tab w:val="num" w:pos="720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provedena lokální oprava pokládky za účelem zamezení vzniku tepelných mostů.</w:t>
      </w:r>
    </w:p>
    <w:p w14:paraId="5480A457" w14:textId="77777777" w:rsidR="006C24C7" w:rsidRPr="006C24C7" w:rsidRDefault="006C24C7" w:rsidP="006C24C7">
      <w:pPr>
        <w:tabs>
          <w:tab w:val="left" w:pos="567"/>
          <w:tab w:val="num" w:pos="720"/>
        </w:tabs>
        <w:rPr>
          <w:rFonts w:ascii="Arial" w:hAnsi="Arial" w:cs="Arial"/>
          <w:b/>
          <w:bCs/>
          <w:color w:val="4472C4"/>
          <w:sz w:val="20"/>
          <w:szCs w:val="20"/>
        </w:rPr>
      </w:pPr>
      <w:r w:rsidRPr="006C24C7">
        <w:rPr>
          <w:rFonts w:ascii="Arial" w:hAnsi="Arial" w:cs="Arial"/>
          <w:color w:val="4472C4"/>
          <w:sz w:val="20"/>
          <w:szCs w:val="20"/>
        </w:rPr>
        <w:tab/>
      </w:r>
    </w:p>
    <w:p w14:paraId="662D8395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k) provozní režim stavby nebo </w:t>
      </w: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zařízení - trvalý</w:t>
      </w:r>
      <w:proofErr w:type="gramEnd"/>
      <w:r w:rsidRPr="006C24C7">
        <w:rPr>
          <w:rFonts w:ascii="Arial" w:hAnsi="Arial" w:cs="Arial"/>
          <w:b/>
          <w:bCs/>
          <w:sz w:val="20"/>
          <w:szCs w:val="20"/>
        </w:rPr>
        <w:t>, občasný, nepřerušovaný,</w:t>
      </w:r>
    </w:p>
    <w:p w14:paraId="7B1DCD22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ab/>
      </w:r>
      <w:r w:rsidRPr="006C24C7">
        <w:rPr>
          <w:rFonts w:ascii="Arial" w:hAnsi="Arial" w:cs="Arial"/>
          <w:sz w:val="20"/>
          <w:szCs w:val="20"/>
        </w:rPr>
        <w:t>Provozní režim stavby je trvalý.</w:t>
      </w:r>
    </w:p>
    <w:p w14:paraId="3BA261C0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lastRenderedPageBreak/>
        <w:t xml:space="preserve">l) návrhová životnost stavby, rozhodujících konstrukcí a technologií, požadavky na kontroly </w:t>
      </w:r>
    </w:p>
    <w:p w14:paraId="5F8CDA6A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a údržbu stavby ovlivňující její životnost, údaje o požadované jakosti navržených materiálů </w:t>
      </w:r>
    </w:p>
    <w:p w14:paraId="39A40247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a o požadované jakosti provedení,</w:t>
      </w:r>
    </w:p>
    <w:p w14:paraId="63F83B9A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Bude navržen plán kontrolních prohlídek stavby a údržby.</w:t>
      </w:r>
    </w:p>
    <w:p w14:paraId="45136CAB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Veškeré navržené materiály a prvky budou dodány a veškeré práce provedeny dle požadavků</w:t>
      </w:r>
    </w:p>
    <w:p w14:paraId="153CC147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výrobců jednotlivých systémů, materiálů a výrobků s ohledem na dané technologické postupy a obecně </w:t>
      </w:r>
    </w:p>
    <w:p w14:paraId="56CF7C82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závazné ČSN a další legislativní předpisy. </w:t>
      </w:r>
    </w:p>
    <w:p w14:paraId="70E87E82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Parametry popsané v této projektové dokumentace jsou min. požadavkem, tj. výsledné parametry </w:t>
      </w:r>
    </w:p>
    <w:p w14:paraId="224A4806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mohou být stejné nebo lepší.</w:t>
      </w:r>
    </w:p>
    <w:p w14:paraId="2AEA6E7C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Pokud v nějakém případě nebude určena požadovaná jakost materiálu nebo provedení, má se</w:t>
      </w:r>
    </w:p>
    <w:p w14:paraId="7E9D5440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za to, že jakost materiálu či výrobku bude odpovídat běžnému standardu a jakost provedení bude odpovídat </w:t>
      </w:r>
    </w:p>
    <w:p w14:paraId="74B606D8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požadavkům platných ČSN na dané práce.</w:t>
      </w:r>
    </w:p>
    <w:p w14:paraId="0631866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Dodavatel stavby musí při realizaci stavebních prací použít jen takové výrobky, které mají požadované </w:t>
      </w:r>
    </w:p>
    <w:p w14:paraId="34FCFF18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technické vlastnosti tak, aby po dobu předpokládané existence stavby byla při běžné údržbě zaručená </w:t>
      </w:r>
    </w:p>
    <w:p w14:paraId="68D31CF9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požadovaná mechanická pevnost, stabilita, požární bezpečnost, hygienické požadavky, ochrana zdraví </w:t>
      </w:r>
    </w:p>
    <w:p w14:paraId="060B73D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a životního prostředí, bezpečnost při užívání, ochrana proti hluku a úspora energie. </w:t>
      </w:r>
    </w:p>
    <w:p w14:paraId="00670055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Všechny použité materiály a výrobky musí mít certifikát, atest, popřípadě prohlášení o shodě. </w:t>
      </w:r>
    </w:p>
    <w:p w14:paraId="0A846378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Tyto dokumenty budou předány stavebníkovi a následně stavebnímu úřadu ke kolaudaci stavby.</w:t>
      </w:r>
    </w:p>
    <w:p w14:paraId="13E8BAF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</w:r>
    </w:p>
    <w:p w14:paraId="6259DC81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m) požadavky na netradiční technologické postupy a zvláštní požadavky na provádění </w:t>
      </w:r>
    </w:p>
    <w:p w14:paraId="2C6D2DB3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a jakost navržených konstrukcí,</w:t>
      </w:r>
    </w:p>
    <w:p w14:paraId="737EEC50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Vzhledem k charakteru stavby není nutno stanovovat speciální podmínky pro provádění stavby. </w:t>
      </w:r>
    </w:p>
    <w:p w14:paraId="673CB36B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Žádné netradiční technologické postupy a zvláštní požadavky se nevyskytují. Veškeré práce budou </w:t>
      </w:r>
    </w:p>
    <w:p w14:paraId="1EBC018A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prováděny v souladu s technologickými předpisy výrobců navržených systémů, materiálů a výrobků.</w:t>
      </w:r>
    </w:p>
    <w:p w14:paraId="2D93D3AA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U stavby (všech stavebních objektů) bude navržen samostatný plán kontrolních prohlídek stavby. </w:t>
      </w:r>
    </w:p>
    <w:p w14:paraId="1B2BF401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Při provádění stavebních a montážních prací bude nutno dodržovat předpisy týkající se bezpečnosti</w:t>
      </w:r>
    </w:p>
    <w:p w14:paraId="003C9CA4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práce a technických zařízení a dbát o ochranu zdraví osob na staveništi. Musí být splněny ustanovení všech </w:t>
      </w:r>
    </w:p>
    <w:p w14:paraId="3051DDA0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příslušných technických norem. Tytéž požadavky musí splňovat i použité materiály.</w:t>
      </w:r>
    </w:p>
    <w:p w14:paraId="4FB016BF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Kvalita a bezpečnost prováděných prací bude kontrolována v rámci stavebního dozoru investora</w:t>
      </w:r>
    </w:p>
    <w:p w14:paraId="31657A86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(autorizována osoba) formou zápisů do stavebního deníku.</w:t>
      </w:r>
    </w:p>
    <w:p w14:paraId="1D1A380E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 ukončení stavby předá výrobce a montážní firma tuto protokolárně objednateli spolu s kompletní </w:t>
      </w:r>
    </w:p>
    <w:p w14:paraId="11E52E9B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dodavatelskou dokumentaci. Součástí této dokumentace bude „Prohlášení o shodě realizace s projektem“.</w:t>
      </w:r>
    </w:p>
    <w:p w14:paraId="2039A8A8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5F07FF49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n) požadavky ochrany životního prostředí,</w:t>
      </w:r>
    </w:p>
    <w:p w14:paraId="50D96D95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bCs/>
          <w:sz w:val="20"/>
          <w:szCs w:val="20"/>
          <w:u w:val="single"/>
        </w:rPr>
      </w:pPr>
      <w:r w:rsidRPr="006C24C7">
        <w:rPr>
          <w:rFonts w:ascii="Arial" w:hAnsi="Arial" w:cs="Arial"/>
          <w:bCs/>
          <w:sz w:val="20"/>
          <w:szCs w:val="20"/>
        </w:rPr>
        <w:tab/>
      </w:r>
      <w:r w:rsidRPr="006C24C7">
        <w:rPr>
          <w:rFonts w:ascii="Arial" w:hAnsi="Arial" w:cs="Arial"/>
          <w:bCs/>
          <w:sz w:val="20"/>
          <w:szCs w:val="20"/>
          <w:u w:val="single"/>
        </w:rPr>
        <w:t>Ochrana ovzduší</w:t>
      </w:r>
    </w:p>
    <w:p w14:paraId="404DD3B5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>Vliv stavby na ovzduší je charakterizován z dlouhodobého hlediska na okolí jako zanedbatelný.</w:t>
      </w:r>
    </w:p>
    <w:p w14:paraId="04BF93C9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Projektová dokumentace řeší použití certifikovaných stavebních materiálů a technologií, které svými </w:t>
      </w:r>
    </w:p>
    <w:p w14:paraId="44952F01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vlastnostmi splňují nejen technické požadavky, ale vyhovují i podmínkám zdravotní nezávadnosti </w:t>
      </w:r>
    </w:p>
    <w:p w14:paraId="2A3920EA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a neškodlivého vlivu na okolí. </w:t>
      </w:r>
    </w:p>
    <w:p w14:paraId="6CB08BE5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bCs/>
          <w:sz w:val="20"/>
          <w:szCs w:val="20"/>
          <w:u w:val="single"/>
        </w:rPr>
      </w:pPr>
      <w:r w:rsidRPr="006C24C7">
        <w:rPr>
          <w:rFonts w:ascii="Arial" w:hAnsi="Arial" w:cs="Arial"/>
          <w:bCs/>
          <w:sz w:val="20"/>
          <w:szCs w:val="20"/>
        </w:rPr>
        <w:tab/>
      </w:r>
      <w:r w:rsidRPr="006C24C7">
        <w:rPr>
          <w:rFonts w:ascii="Arial" w:hAnsi="Arial" w:cs="Arial"/>
          <w:bCs/>
          <w:sz w:val="20"/>
          <w:szCs w:val="20"/>
          <w:u w:val="single"/>
        </w:rPr>
        <w:t>Ochrana vodních zdrojů, půdy a krajiny:</w:t>
      </w:r>
    </w:p>
    <w:p w14:paraId="4BF3B6B1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bCs/>
          <w:sz w:val="20"/>
          <w:szCs w:val="20"/>
        </w:rPr>
        <w:tab/>
        <w:t xml:space="preserve">Jedná se o stávající objekt s přípojkami na příslušné stávající inženýrské sítě. Předmětem je </w:t>
      </w:r>
    </w:p>
    <w:p w14:paraId="5FB490B8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bCs/>
          <w:sz w:val="20"/>
          <w:szCs w:val="20"/>
        </w:rPr>
      </w:pPr>
      <w:r w:rsidRPr="006C24C7">
        <w:rPr>
          <w:rFonts w:ascii="Arial" w:hAnsi="Arial" w:cs="Arial"/>
          <w:bCs/>
          <w:sz w:val="20"/>
          <w:szCs w:val="20"/>
        </w:rPr>
        <w:t xml:space="preserve">rekonstrukce střešního pláště. Stavební činností a provozem objektu nedojde k ohrožení podzemních vod </w:t>
      </w:r>
    </w:p>
    <w:p w14:paraId="2D20DCAE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bCs/>
          <w:sz w:val="20"/>
          <w:szCs w:val="20"/>
        </w:rPr>
        <w:t>a půdy. Stavba nemá negativní vliv na okolní stavby, nevyžaduje</w:t>
      </w:r>
      <w:r w:rsidRPr="006C24C7">
        <w:rPr>
          <w:rFonts w:ascii="Arial" w:hAnsi="Arial" w:cs="Arial"/>
          <w:sz w:val="20"/>
          <w:szCs w:val="20"/>
        </w:rPr>
        <w:t xml:space="preserve"> ochranu okolí a nemá negativní vliv </w:t>
      </w:r>
    </w:p>
    <w:p w14:paraId="60BEC006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na odtokové poměry v území. Dešťová voda ze střech objektu je svedena do stávající dešťové kanalizace </w:t>
      </w:r>
    </w:p>
    <w:p w14:paraId="10D98498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- tento stav se nemění.</w:t>
      </w:r>
    </w:p>
    <w:p w14:paraId="03C0699A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79FFD22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o) požadavky závazných stanovisek dotčených orgánů, limity stanovené pro místo a provoz,</w:t>
      </w:r>
    </w:p>
    <w:p w14:paraId="1FBEC012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>Veškeré požadavky závazných stanovisek dotčených orgánů, technických požadavků na výstavbu</w:t>
      </w:r>
    </w:p>
    <w:p w14:paraId="73DB2749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a příslušných směrnic a norem jsou splněny. Při vypracování projektové dokumentace se vycházelo </w:t>
      </w:r>
    </w:p>
    <w:p w14:paraId="397F16ED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 ustanovení zákona č. 283/2021 Sb. Stavební zákon v platném znění a navazujících prováděcích </w:t>
      </w:r>
    </w:p>
    <w:p w14:paraId="5B9F623B" w14:textId="77777777" w:rsidR="006C24C7" w:rsidRPr="006C24C7" w:rsidRDefault="006C24C7" w:rsidP="006C24C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vyhlášek.   </w:t>
      </w:r>
    </w:p>
    <w:p w14:paraId="0C884D00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63FEAB20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p) požadavky na řešení přístupnosti objektu, se specifikací částí objektu, které podléhají </w:t>
      </w:r>
    </w:p>
    <w:p w14:paraId="3BF7D852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požadavkům na přístupnost, včetně dopadů předčasného užívání a zkušebního provozu </w:t>
      </w:r>
    </w:p>
    <w:p w14:paraId="2E3298A2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a vlivu objektu na okolí,</w:t>
      </w:r>
    </w:p>
    <w:p w14:paraId="66164655" w14:textId="77777777" w:rsidR="006C24C7" w:rsidRPr="006C24C7" w:rsidRDefault="006C24C7" w:rsidP="006C24C7">
      <w:pPr>
        <w:pStyle w:val="Zhlav"/>
        <w:tabs>
          <w:tab w:val="clear" w:pos="4536"/>
          <w:tab w:val="clear" w:pos="9072"/>
          <w:tab w:val="left" w:pos="567"/>
          <w:tab w:val="left" w:pos="3544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Dispoziční objektu se nemění – není předmětem řešení. Bezbariérové užívání stavby není obsahem </w:t>
      </w:r>
    </w:p>
    <w:p w14:paraId="7F950FA7" w14:textId="77777777" w:rsidR="006C24C7" w:rsidRPr="006C24C7" w:rsidRDefault="006C24C7" w:rsidP="006C24C7">
      <w:pPr>
        <w:pStyle w:val="Zhlav"/>
        <w:tabs>
          <w:tab w:val="clear" w:pos="4536"/>
          <w:tab w:val="clear" w:pos="9072"/>
          <w:tab w:val="left" w:pos="567"/>
          <w:tab w:val="left" w:pos="3544"/>
        </w:tabs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této projektové dokumentace. Jedná se o stávající stavbu s trvalým provozem – nemocnice.</w:t>
      </w:r>
    </w:p>
    <w:p w14:paraId="148685A3" w14:textId="77777777" w:rsid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238016E6" w14:textId="77777777" w:rsidR="002C5408" w:rsidRPr="006C24C7" w:rsidRDefault="002C5408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7C17D62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lastRenderedPageBreak/>
        <w:t xml:space="preserve">q) stanovení hodnot geometrických a kvalitativních vlastností stavebních prvků a konstrukcí </w:t>
      </w:r>
    </w:p>
    <w:p w14:paraId="24F3D0CD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a stavebních výrobků (tepelněizolační, zvukoizolační, světelně technické, pevnostní apod.),</w:t>
      </w:r>
    </w:p>
    <w:p w14:paraId="389E04CA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Při výstavbě a provozu stavebních konstrukcí bude prováděna pravidelně vizuální inspekce, měření </w:t>
      </w:r>
    </w:p>
    <w:p w14:paraId="212A9BB1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a monitorování stavu konstrukcí. V České republice a v rámci EU jsou stanoveny určité standardy a normy,</w:t>
      </w:r>
    </w:p>
    <w:p w14:paraId="7AA394C3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které upravují jak geometrické, tak kvalitativní požadavky na stavební konstrukce, viz výše bod b) seznam </w:t>
      </w:r>
    </w:p>
    <w:p w14:paraId="708EF745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použitých podkladů pro zpracování, referenční materiály, výpis použitých právních předpisů a norem </w:t>
      </w:r>
    </w:p>
    <w:p w14:paraId="37B10AC7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(normových hodnot) včetně data vydání.</w:t>
      </w:r>
    </w:p>
    <w:p w14:paraId="1DF73FC0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315558DB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r) změny a úpravy stavby, bourání, rekonstrukce, demontáž: dopady na okolí, preventivní </w:t>
      </w:r>
    </w:p>
    <w:p w14:paraId="323E9490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a ochranná opatření při nakládání s azbestem a dalšími nebezpečnými odpady a látkami, </w:t>
      </w:r>
    </w:p>
    <w:p w14:paraId="25D62B56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odhad využitelných materiálů apod.,</w:t>
      </w:r>
    </w:p>
    <w:p w14:paraId="24493F9C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Předmětem je rekonstrukce střešního pláště střech S1, S2 a S3.</w:t>
      </w:r>
    </w:p>
    <w:p w14:paraId="579462F5" w14:textId="77777777" w:rsidR="006C24C7" w:rsidRPr="006C24C7" w:rsidRDefault="006C24C7" w:rsidP="006C24C7">
      <w:pPr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Azbest se v předmětných skladbách střešní konstrukce nevyskytuje. Další nebo zpětné využití</w:t>
      </w:r>
    </w:p>
    <w:p w14:paraId="72A53E9F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odstraňovaných materiálů a výrobků se nepředpokládá. Dopady na okolí viz níže bod t), u) a v).</w:t>
      </w:r>
    </w:p>
    <w:p w14:paraId="48605000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31E9DBC1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s) vnější prostředí a zdroje (vstupy) pro objekt (kategorie, kapacity, podmínky a omezení </w:t>
      </w:r>
    </w:p>
    <w:p w14:paraId="73A04716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- zejména ochrana před pronikáním radonu z podloží, před bludnými proudy a korozí, </w:t>
      </w:r>
    </w:p>
    <w:p w14:paraId="66D41E3C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před technickou i přírodní seizmicitou, před agresivní a tlakovou podzemní vodou, vlhkostí, </w:t>
      </w:r>
    </w:p>
    <w:p w14:paraId="7298DEC0" w14:textId="77777777" w:rsidR="006C24C7" w:rsidRPr="006C24C7" w:rsidRDefault="006C24C7" w:rsidP="006C24C7">
      <w:pPr>
        <w:ind w:firstLine="284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před hlukem a ostatními </w:t>
      </w:r>
      <w:proofErr w:type="gramStart"/>
      <w:r w:rsidRPr="006C24C7">
        <w:rPr>
          <w:rFonts w:ascii="Arial" w:hAnsi="Arial" w:cs="Arial"/>
          <w:b/>
          <w:bCs/>
          <w:sz w:val="20"/>
          <w:szCs w:val="20"/>
        </w:rPr>
        <w:t>účinky - vliv</w:t>
      </w:r>
      <w:proofErr w:type="gramEnd"/>
      <w:r w:rsidRPr="006C24C7">
        <w:rPr>
          <w:rFonts w:ascii="Arial" w:hAnsi="Arial" w:cs="Arial"/>
          <w:b/>
          <w:bCs/>
          <w:sz w:val="20"/>
          <w:szCs w:val="20"/>
        </w:rPr>
        <w:t xml:space="preserve"> poddolování, plyny (zejména výskyt metanu) apod.),</w:t>
      </w:r>
    </w:p>
    <w:p w14:paraId="6DA66EB9" w14:textId="77777777" w:rsidR="006C24C7" w:rsidRPr="006C24C7" w:rsidRDefault="006C24C7" w:rsidP="006C24C7">
      <w:pPr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Netýká se stavby.</w:t>
      </w:r>
    </w:p>
    <w:p w14:paraId="24F29C88" w14:textId="77777777" w:rsidR="006C24C7" w:rsidRPr="006C24C7" w:rsidRDefault="006C24C7" w:rsidP="006C24C7">
      <w:pPr>
        <w:ind w:firstLine="284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Předmětem je rekonstrukce střešního pláště stávajícího objektu. </w:t>
      </w:r>
    </w:p>
    <w:p w14:paraId="0A6BC17C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62EA6EBD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t) požadavky na ochranu proti hluku a vibracím z provozu stavby nebo zařízení,</w:t>
      </w:r>
    </w:p>
    <w:p w14:paraId="56A72772" w14:textId="77777777" w:rsidR="006C24C7" w:rsidRPr="006C24C7" w:rsidRDefault="006C24C7" w:rsidP="006C24C7">
      <w:pPr>
        <w:pStyle w:val="Zkladntext0"/>
        <w:tabs>
          <w:tab w:val="left" w:pos="567"/>
        </w:tabs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ab/>
        <w:t xml:space="preserve">Bude použito běžných stavebních mechanismů, nedojde ke zvýšení zátěže hlukem. Pracovníci </w:t>
      </w:r>
    </w:p>
    <w:p w14:paraId="65A111A2" w14:textId="77777777" w:rsidR="006C24C7" w:rsidRPr="006C24C7" w:rsidRDefault="006C24C7" w:rsidP="006C24C7">
      <w:pPr>
        <w:pStyle w:val="Zkladntext0"/>
        <w:tabs>
          <w:tab w:val="left" w:pos="567"/>
        </w:tabs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 xml:space="preserve">zúčastnění na stavbě, budou vybaveni předepsanými ochrannými pomůckami. Provádění prací nebude mít </w:t>
      </w:r>
    </w:p>
    <w:p w14:paraId="6F2E7028" w14:textId="77777777" w:rsidR="006C24C7" w:rsidRPr="006C24C7" w:rsidRDefault="006C24C7" w:rsidP="006C24C7">
      <w:pPr>
        <w:pStyle w:val="Zkladntext0"/>
        <w:tabs>
          <w:tab w:val="left" w:pos="567"/>
        </w:tabs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>žádný vliv na stávající úroveň hluku v tomto prostředí a na této lokalitě z dlouhodobého hlediska.</w:t>
      </w:r>
    </w:p>
    <w:p w14:paraId="6391957B" w14:textId="77777777" w:rsidR="006C24C7" w:rsidRPr="006C24C7" w:rsidRDefault="006C24C7" w:rsidP="006C24C7">
      <w:pPr>
        <w:pStyle w:val="Zkladntext0"/>
        <w:ind w:firstLine="567"/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 xml:space="preserve">Po dobu stavebních prací dojde k přechodnému zhoršení životního prostředí. Zhoršení bude </w:t>
      </w:r>
    </w:p>
    <w:p w14:paraId="63207FB3" w14:textId="77777777" w:rsidR="006C24C7" w:rsidRPr="006C24C7" w:rsidRDefault="006C24C7" w:rsidP="006C24C7">
      <w:pPr>
        <w:pStyle w:val="Zkladntext0"/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 xml:space="preserve">způsobeno hlukem a prašností při provádění stavebních činností. V době od 22:00 do 6:00 hodin musí být </w:t>
      </w:r>
    </w:p>
    <w:p w14:paraId="70CFE512" w14:textId="77777777" w:rsidR="006C24C7" w:rsidRPr="006C24C7" w:rsidRDefault="006C24C7" w:rsidP="006C24C7">
      <w:pPr>
        <w:pStyle w:val="Zkladntext0"/>
        <w:jc w:val="both"/>
        <w:rPr>
          <w:rFonts w:ascii="Arial" w:hAnsi="Arial" w:cs="Arial"/>
          <w:sz w:val="20"/>
        </w:rPr>
      </w:pPr>
      <w:r w:rsidRPr="006C24C7">
        <w:rPr>
          <w:rFonts w:ascii="Arial" w:hAnsi="Arial" w:cs="Arial"/>
          <w:sz w:val="20"/>
        </w:rPr>
        <w:t>dodržován noční klid.</w:t>
      </w:r>
    </w:p>
    <w:p w14:paraId="7293C4B8" w14:textId="77777777" w:rsidR="006C24C7" w:rsidRPr="006C24C7" w:rsidRDefault="006C24C7" w:rsidP="006C24C7">
      <w:pPr>
        <w:ind w:left="567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Objekt nebude producentem škodlivého hluku.</w:t>
      </w:r>
    </w:p>
    <w:p w14:paraId="29EEB750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Lze předpokládat, že hygienické limity ekvivalentní hladiny akustického tlaku A stanovené nařízením </w:t>
      </w:r>
    </w:p>
    <w:p w14:paraId="45FB4444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vlády ČR č. 272/2011 Sb., o ochraně zdraví před nepříznivými účinky hluku a vibrací, nebudou v chráněném </w:t>
      </w:r>
    </w:p>
    <w:p w14:paraId="5376B420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venkovním prostoru staveb překračovány.</w:t>
      </w:r>
    </w:p>
    <w:p w14:paraId="0BE91E2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>Dle novely zákona o ochraně veřejného zdraví č. 267/2015</w:t>
      </w:r>
      <w:proofErr w:type="gramStart"/>
      <w:r w:rsidRPr="006C24C7">
        <w:rPr>
          <w:rFonts w:ascii="Arial" w:hAnsi="Arial" w:cs="Arial"/>
          <w:sz w:val="20"/>
          <w:szCs w:val="20"/>
        </w:rPr>
        <w:t>Sb..</w:t>
      </w:r>
      <w:proofErr w:type="gramEnd"/>
    </w:p>
    <w:p w14:paraId="09364836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027D0022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u) požadavky požárně bezpečnostního řešení,</w:t>
      </w:r>
    </w:p>
    <w:p w14:paraId="107ADAE4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Nedílnou součástí tohoto projektu je požárně bezpečnostní řešení stavby. Dodavatel se před </w:t>
      </w:r>
    </w:p>
    <w:p w14:paraId="542C1BB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zahájením stavebních prací s touto technickou zprávou seznámí a bude při realizaci respektovat její </w:t>
      </w:r>
    </w:p>
    <w:p w14:paraId="3B2F555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požadavky. </w:t>
      </w:r>
    </w:p>
    <w:p w14:paraId="21EA47C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>Podrobněji viz D.4 Požárně bezpečnostní řešení.</w:t>
      </w:r>
    </w:p>
    <w:p w14:paraId="33D11861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77A10EB6" w14:textId="77777777" w:rsidR="006C24C7" w:rsidRPr="006C24C7" w:rsidRDefault="006C24C7" w:rsidP="006C24C7">
      <w:pPr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v) požadavky na výrobky.</w:t>
      </w:r>
    </w:p>
    <w:p w14:paraId="78BE5546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Veškeré navržené materiály a prvky budou dodány a veškeré práce provedeny dle požadavků</w:t>
      </w:r>
    </w:p>
    <w:p w14:paraId="38DA53B1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výrobců jednotlivých systémů, materiálů a výrobků s ohledem na dané technologické postupy a obecně </w:t>
      </w:r>
    </w:p>
    <w:p w14:paraId="2AC9917B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závazné ČSN a další legislativní předpisy. Parametry popsané v této projektové dokumentace jsou min. </w:t>
      </w:r>
    </w:p>
    <w:p w14:paraId="11DEEFE8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požadavkem, tj. výsledné parametry mohou být stejné nebo lepší.</w:t>
      </w:r>
    </w:p>
    <w:p w14:paraId="30A6510D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Kromě toho je v platnosti zákon č. 22/1997 Sb., o technických požadavcích na výrobky, který je </w:t>
      </w:r>
    </w:p>
    <w:p w14:paraId="77803B48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implementací evropské legislativy.</w:t>
      </w:r>
    </w:p>
    <w:p w14:paraId="0D6F3803" w14:textId="77777777" w:rsidR="006C24C7" w:rsidRPr="006C24C7" w:rsidRDefault="006C24C7" w:rsidP="006C24C7">
      <w:pPr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Pokud v nějakém případě nebude určena požadovaná jakost materiálu nebo provedení, má se</w:t>
      </w:r>
    </w:p>
    <w:p w14:paraId="7EC4927E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za to, že jakost materiálu či výrobku bude odpovídat běžnému standardu a jakost provedení bude odpovídat </w:t>
      </w:r>
    </w:p>
    <w:p w14:paraId="5634EFF2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požadavkům platných ČSN na dané práce a výrobky.</w:t>
      </w:r>
    </w:p>
    <w:p w14:paraId="47E600A3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Dodavatel stavby musí při realizaci stavebních prací použít jen takové výrobky, které mají požadované </w:t>
      </w:r>
    </w:p>
    <w:p w14:paraId="5DB3525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technické vlastnosti tak, aby po dobu předpokládané existence stavby byla při běžné údržbě zaručená </w:t>
      </w:r>
    </w:p>
    <w:p w14:paraId="436BC23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požadovaná mechanická pevnost, stabilita, požární bezpečnost, hygienické požadavky, ochrana zdraví </w:t>
      </w:r>
    </w:p>
    <w:p w14:paraId="1807225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a životního prostředí, bezpečnost při užívání, ochrana proti hluku a úspora energie. </w:t>
      </w:r>
    </w:p>
    <w:p w14:paraId="64BDDD7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Všechny použité materiály a výrobky musí mít certifikát, atest, popřípadě prohlášení o shodě. </w:t>
      </w:r>
    </w:p>
    <w:p w14:paraId="62E6FBD8" w14:textId="77777777" w:rsid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Tyto dokumenty budou předány stavebníkovi a následně stavebnímu úřadu ke kolaudaci stavby.</w:t>
      </w:r>
    </w:p>
    <w:p w14:paraId="59CE769F" w14:textId="77777777" w:rsidR="002C5408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672EB8A5" w14:textId="77777777" w:rsidR="002C5408" w:rsidRPr="006C24C7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2587BD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lastRenderedPageBreak/>
        <w:tab/>
        <w:t xml:space="preserve">Při provádění stavby musí být dodrženy technologické postupy a doporučení výrobců popřípadě </w:t>
      </w:r>
    </w:p>
    <w:p w14:paraId="2793AFF0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dovozců materiálů a výrobků. Součástí dodávky stavby jsou veškeré požadavky uvedené v požární zprávě, </w:t>
      </w:r>
    </w:p>
    <w:p w14:paraId="67D152F1" w14:textId="77777777" w:rsidR="006C24C7" w:rsidRPr="006C24C7" w:rsidRDefault="006C24C7" w:rsidP="006C24C7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např. hydranty, hasicí přístroje apod.</w:t>
      </w:r>
    </w:p>
    <w:p w14:paraId="6467CFB3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Záměnu materiálů navrženou dodavatelem posoudí projektant po technické a technologické stránce, </w:t>
      </w:r>
    </w:p>
    <w:p w14:paraId="7D97F24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definitivní odsouhlasení provede technický dozor stavebníka </w:t>
      </w:r>
      <w:r w:rsidRPr="006C24C7">
        <w:rPr>
          <w:rFonts w:ascii="Arial" w:hAnsi="Arial" w:cs="Arial"/>
          <w:sz w:val="20"/>
          <w:szCs w:val="20"/>
        </w:rPr>
        <w:t xml:space="preserve">záznamem do stavebního deníku. </w:t>
      </w:r>
    </w:p>
    <w:p w14:paraId="4937398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Jakékoliv změny nebo úpravy technického řešení je nutné projednat s profesním projektantem </w:t>
      </w:r>
    </w:p>
    <w:p w14:paraId="66A5F948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a technickým dozorem investora před započetím prací.</w:t>
      </w:r>
    </w:p>
    <w:p w14:paraId="08591CD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Veškeré rozměry konstrukcí a schémat jsou uvedeny ve skladebných rozměrech. </w:t>
      </w:r>
    </w:p>
    <w:p w14:paraId="5DB359B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Z důvodu zajištění plynulosti výstavby a předcházení nežádoucích událostí projektant doporučuje </w:t>
      </w:r>
    </w:p>
    <w:p w14:paraId="44858883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konzultovat veškeré práce před jejich započetím i v průběhu výstavby se zástupcem stavebníka nebo přímo </w:t>
      </w:r>
    </w:p>
    <w:p w14:paraId="51D2EAE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se stavebníkem.</w:t>
      </w:r>
    </w:p>
    <w:p w14:paraId="238B37B4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ab/>
        <w:t xml:space="preserve">Nedílnou součástí tohoto projektu je požárně bezpečnostní řešení stavby. Dodavatel se před </w:t>
      </w:r>
    </w:p>
    <w:p w14:paraId="2EE4B14F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zahájením stavebních prací s touto technickou zprávou seznámí a bude při realizaci respektovat její </w:t>
      </w:r>
    </w:p>
    <w:p w14:paraId="1672F107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požadavky. Podobně se dodavatel seznámí s projekty jednotlivých profesí.</w:t>
      </w:r>
    </w:p>
    <w:p w14:paraId="3B186063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ab/>
        <w:t xml:space="preserve">Pokud bude při provádění stavebních prací zjištěna výrazná konstrukční nebo statická porucha </w:t>
      </w:r>
    </w:p>
    <w:p w14:paraId="313690E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stavby, budou práce zastaveny a konstrukce bude odborně sanována dle pokynů statika –</w:t>
      </w:r>
    </w:p>
    <w:p w14:paraId="1562C19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 xml:space="preserve">autorizované osoby (autorizovaný inženýr pro statiku a dynamiku staveb)! </w:t>
      </w:r>
    </w:p>
    <w:p w14:paraId="08A8BFF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ab/>
        <w:t>Podobně se bude postupovat, pokud vyvstanou jakékoliv pochybnosti ohledně únosnosti</w:t>
      </w:r>
    </w:p>
    <w:p w14:paraId="4CD9ADAA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6C24C7">
        <w:rPr>
          <w:rFonts w:ascii="Arial" w:hAnsi="Arial" w:cs="Arial"/>
          <w:b/>
          <w:bCs/>
          <w:sz w:val="20"/>
          <w:szCs w:val="20"/>
        </w:rPr>
        <w:t>nosných konstrukcí.</w:t>
      </w:r>
    </w:p>
    <w:p w14:paraId="55E83669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487C4A50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633BB5AE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04B5AD28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48C07BF2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1B5FD765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46D7076C" w14:textId="77777777" w:rsidR="006C24C7" w:rsidRPr="006C24C7" w:rsidRDefault="006C24C7" w:rsidP="006C24C7">
      <w:pPr>
        <w:rPr>
          <w:rFonts w:ascii="Arial" w:hAnsi="Arial" w:cs="Arial"/>
          <w:color w:val="4472C4"/>
          <w:sz w:val="20"/>
          <w:szCs w:val="20"/>
        </w:rPr>
      </w:pPr>
    </w:p>
    <w:p w14:paraId="424489E2" w14:textId="77777777" w:rsidR="006C24C7" w:rsidRPr="006C24C7" w:rsidRDefault="006C24C7" w:rsidP="006C24C7">
      <w:pPr>
        <w:rPr>
          <w:rFonts w:ascii="Arial" w:hAnsi="Arial" w:cs="Arial"/>
          <w:b/>
          <w:bCs/>
          <w:color w:val="4472C4"/>
          <w:sz w:val="20"/>
          <w:szCs w:val="20"/>
        </w:rPr>
      </w:pPr>
    </w:p>
    <w:p w14:paraId="5A6A8029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42C395A9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64515C65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20526D07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152D7352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0BADD919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276E526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4E5CD7D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5AD2494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5052C6C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12A13FF4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4F1F1DD3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77C80B9B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50721EFC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451B961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4E5ADE4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0F0F354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557B7739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7C99B9C5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3078A245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1EF5F388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5C8C604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4472C4"/>
          <w:sz w:val="20"/>
          <w:szCs w:val="20"/>
        </w:rPr>
      </w:pPr>
    </w:p>
    <w:p w14:paraId="70085A17" w14:textId="77777777" w:rsid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57D5CA8C" w14:textId="77777777" w:rsidR="002C5408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15426C5" w14:textId="77777777" w:rsidR="002C5408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41BED0E5" w14:textId="77777777" w:rsidR="002C5408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295D1A8D" w14:textId="77777777" w:rsidR="002C5408" w:rsidRPr="006C24C7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B75144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25988FD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8D2D19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7AC0822C" w14:textId="77777777" w:rsidR="006C24C7" w:rsidRPr="006C24C7" w:rsidRDefault="006C24C7" w:rsidP="006C24C7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1/2025</w:t>
      </w:r>
    </w:p>
    <w:p w14:paraId="1D0556AC" w14:textId="36F6FC8B" w:rsidR="002056F4" w:rsidRPr="006C24C7" w:rsidRDefault="006C24C7" w:rsidP="002F3BB2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Vypracoval: Ing. David Řehánek</w:t>
      </w:r>
    </w:p>
    <w:sectPr w:rsidR="002056F4" w:rsidRPr="006C24C7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DFE4B" w14:textId="77777777" w:rsidR="009E6E57" w:rsidRDefault="009E6E57">
      <w:r>
        <w:separator/>
      </w:r>
    </w:p>
  </w:endnote>
  <w:endnote w:type="continuationSeparator" w:id="0">
    <w:p w14:paraId="6A59BA2C" w14:textId="77777777" w:rsidR="009E6E57" w:rsidRDefault="009E6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0B4C" w14:textId="51689752" w:rsidR="00960399" w:rsidRDefault="00960399">
    <w:r w:rsidRPr="009D0AC1">
      <w:rPr>
        <w:rFonts w:ascii="Calibri" w:hAnsi="Calibri" w:cs="Calibri"/>
        <w:sz w:val="18"/>
        <w:szCs w:val="18"/>
      </w:rPr>
      <w:t>P</w:t>
    </w:r>
    <w:r w:rsidR="00B76C00">
      <w:rPr>
        <w:rFonts w:ascii="Calibri" w:hAnsi="Calibri" w:cs="Calibri"/>
        <w:sz w:val="18"/>
        <w:szCs w:val="18"/>
      </w:rPr>
      <w:t>ožadavky na objekt a jeho stavební konstrukce</w:t>
    </w:r>
    <w:r w:rsidRPr="009D0AC1">
      <w:rPr>
        <w:rFonts w:ascii="Calibri" w:hAnsi="Calibri" w:cs="Calibri"/>
        <w:sz w:val="18"/>
        <w:szCs w:val="18"/>
      </w:rPr>
      <w:t>, část D.1.1</w:t>
    </w:r>
    <w:r w:rsidR="00B76C00">
      <w:rPr>
        <w:rFonts w:ascii="Calibri" w:hAnsi="Calibri" w:cs="Calibri"/>
        <w:sz w:val="18"/>
        <w:szCs w:val="18"/>
      </w:rPr>
      <w:t>.1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A17B" w14:textId="77777777" w:rsidR="009E6E57" w:rsidRDefault="009E6E57">
      <w:r>
        <w:separator/>
      </w:r>
    </w:p>
  </w:footnote>
  <w:footnote w:type="continuationSeparator" w:id="0">
    <w:p w14:paraId="285FFD0B" w14:textId="77777777" w:rsidR="009E6E57" w:rsidRDefault="009E6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B5F48" w14:textId="0BE86319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B76C00">
      <w:rPr>
        <w:rFonts w:ascii="Calibri" w:hAnsi="Calibri" w:cs="Calibri"/>
        <w:noProof/>
        <w:sz w:val="18"/>
        <w:szCs w:val="18"/>
      </w:rPr>
      <w:t>Pavilon A – výměna střešní krytiny</w:t>
    </w:r>
    <w:r w:rsidR="004030E7" w:rsidRPr="009D0AC1">
      <w:rPr>
        <w:rFonts w:ascii="Calibri" w:hAnsi="Calibri" w:cs="Calibri"/>
        <w:noProof/>
        <w:sz w:val="18"/>
        <w:szCs w:val="18"/>
      </w:rPr>
      <w:t xml:space="preserve"> </w:t>
    </w:r>
  </w:p>
  <w:p w14:paraId="1F52F9F7" w14:textId="77777777" w:rsidR="004030E7" w:rsidRPr="009D0AC1" w:rsidRDefault="004030E7" w:rsidP="004030E7">
    <w:pPr>
      <w:pStyle w:val="Zhlav"/>
      <w:rPr>
        <w:rFonts w:ascii="Tahoma" w:eastAsia="Tahoma" w:hAnsi="Tahoma" w:cs="Tahoma"/>
        <w:sz w:val="18"/>
        <w:szCs w:val="18"/>
      </w:rPr>
    </w:pPr>
    <w:r w:rsidRPr="009D0AC1">
      <w:rPr>
        <w:rFonts w:ascii="Calibri" w:hAnsi="Calibri" w:cs="Calibri"/>
        <w:sz w:val="18"/>
        <w:szCs w:val="18"/>
      </w:rPr>
      <w:t>Dokumentace pro provádění stavby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56EF"/>
    <w:multiLevelType w:val="multilevel"/>
    <w:tmpl w:val="A6CA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E132C"/>
    <w:multiLevelType w:val="multilevel"/>
    <w:tmpl w:val="4ED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63D5E"/>
    <w:multiLevelType w:val="multilevel"/>
    <w:tmpl w:val="024A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2D6060"/>
    <w:multiLevelType w:val="multilevel"/>
    <w:tmpl w:val="3B76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52D85"/>
    <w:multiLevelType w:val="hybridMultilevel"/>
    <w:tmpl w:val="0902D786"/>
    <w:lvl w:ilvl="0" w:tplc="1CD6B3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33A90"/>
    <w:multiLevelType w:val="hybridMultilevel"/>
    <w:tmpl w:val="6A8870E2"/>
    <w:lvl w:ilvl="0" w:tplc="1A2A31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2E55657"/>
    <w:multiLevelType w:val="multilevel"/>
    <w:tmpl w:val="239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57162AD4"/>
    <w:multiLevelType w:val="hybridMultilevel"/>
    <w:tmpl w:val="D8A4BA6C"/>
    <w:numStyleLink w:val="Importovanstyl2"/>
  </w:abstractNum>
  <w:abstractNum w:abstractNumId="12" w15:restartNumberingAfterBreak="0">
    <w:nsid w:val="58087E1B"/>
    <w:multiLevelType w:val="hybridMultilevel"/>
    <w:tmpl w:val="E63E6DEA"/>
    <w:numStyleLink w:val="Odrky"/>
  </w:abstractNum>
  <w:abstractNum w:abstractNumId="13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FE76C40"/>
    <w:multiLevelType w:val="hybridMultilevel"/>
    <w:tmpl w:val="78828720"/>
    <w:numStyleLink w:val="Importovanstyl3"/>
  </w:abstractNum>
  <w:abstractNum w:abstractNumId="15" w15:restartNumberingAfterBreak="0">
    <w:nsid w:val="64EC7734"/>
    <w:multiLevelType w:val="multilevel"/>
    <w:tmpl w:val="D4D2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10"/>
  </w:num>
  <w:num w:numId="2" w16cid:durableId="583539051">
    <w:abstractNumId w:val="11"/>
  </w:num>
  <w:num w:numId="3" w16cid:durableId="1077244998">
    <w:abstractNumId w:val="8"/>
  </w:num>
  <w:num w:numId="4" w16cid:durableId="317921091">
    <w:abstractNumId w:val="14"/>
  </w:num>
  <w:num w:numId="5" w16cid:durableId="1000542448">
    <w:abstractNumId w:val="14"/>
    <w:lvlOverride w:ilvl="0">
      <w:lvl w:ilvl="0" w:tplc="973C4882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1EF8A4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F20C9A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320AEC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38A2E94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9AC8CF2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840F402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7A2DC5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7E6F57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13"/>
  </w:num>
  <w:num w:numId="7" w16cid:durableId="703477988">
    <w:abstractNumId w:val="16"/>
  </w:num>
  <w:num w:numId="8" w16cid:durableId="972977348">
    <w:abstractNumId w:val="2"/>
  </w:num>
  <w:num w:numId="9" w16cid:durableId="298848520">
    <w:abstractNumId w:val="12"/>
  </w:num>
  <w:num w:numId="10" w16cid:durableId="583417534">
    <w:abstractNumId w:val="4"/>
  </w:num>
  <w:num w:numId="11" w16cid:durableId="524103992">
    <w:abstractNumId w:val="6"/>
  </w:num>
  <w:num w:numId="12" w16cid:durableId="822508036">
    <w:abstractNumId w:val="7"/>
  </w:num>
  <w:num w:numId="13" w16cid:durableId="193547027">
    <w:abstractNumId w:val="3"/>
  </w:num>
  <w:num w:numId="14" w16cid:durableId="1352218376">
    <w:abstractNumId w:val="9"/>
  </w:num>
  <w:num w:numId="15" w16cid:durableId="1894347730">
    <w:abstractNumId w:val="1"/>
  </w:num>
  <w:num w:numId="16" w16cid:durableId="309411497">
    <w:abstractNumId w:val="15"/>
  </w:num>
  <w:num w:numId="17" w16cid:durableId="258954248">
    <w:abstractNumId w:val="5"/>
  </w:num>
  <w:num w:numId="18" w16cid:durableId="1875731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CAC"/>
    <w:rsid w:val="0003677E"/>
    <w:rsid w:val="00055547"/>
    <w:rsid w:val="00055F61"/>
    <w:rsid w:val="00056040"/>
    <w:rsid w:val="0006343A"/>
    <w:rsid w:val="00064988"/>
    <w:rsid w:val="00097E7D"/>
    <w:rsid w:val="000B29A5"/>
    <w:rsid w:val="000E5024"/>
    <w:rsid w:val="000F393A"/>
    <w:rsid w:val="000F7C38"/>
    <w:rsid w:val="0011217D"/>
    <w:rsid w:val="00117421"/>
    <w:rsid w:val="00124829"/>
    <w:rsid w:val="0013695E"/>
    <w:rsid w:val="00145BE7"/>
    <w:rsid w:val="00146FE2"/>
    <w:rsid w:val="001928ED"/>
    <w:rsid w:val="001A1381"/>
    <w:rsid w:val="001A1E51"/>
    <w:rsid w:val="001D02F4"/>
    <w:rsid w:val="001E51E4"/>
    <w:rsid w:val="001E741F"/>
    <w:rsid w:val="00204385"/>
    <w:rsid w:val="002056F4"/>
    <w:rsid w:val="00223AD2"/>
    <w:rsid w:val="00231A3E"/>
    <w:rsid w:val="00240833"/>
    <w:rsid w:val="00247D75"/>
    <w:rsid w:val="0027126E"/>
    <w:rsid w:val="00294FF4"/>
    <w:rsid w:val="002B710F"/>
    <w:rsid w:val="002C5408"/>
    <w:rsid w:val="002F3BB2"/>
    <w:rsid w:val="003063BC"/>
    <w:rsid w:val="0034581C"/>
    <w:rsid w:val="003518D6"/>
    <w:rsid w:val="00361D36"/>
    <w:rsid w:val="003834AF"/>
    <w:rsid w:val="00387FB7"/>
    <w:rsid w:val="00393998"/>
    <w:rsid w:val="00394A8D"/>
    <w:rsid w:val="00396A6E"/>
    <w:rsid w:val="003A566D"/>
    <w:rsid w:val="003A6B68"/>
    <w:rsid w:val="003B3E85"/>
    <w:rsid w:val="003D01C1"/>
    <w:rsid w:val="003D6292"/>
    <w:rsid w:val="004007A4"/>
    <w:rsid w:val="004030E7"/>
    <w:rsid w:val="004360F9"/>
    <w:rsid w:val="00457E2B"/>
    <w:rsid w:val="004670F1"/>
    <w:rsid w:val="00472164"/>
    <w:rsid w:val="00472A52"/>
    <w:rsid w:val="004A35BD"/>
    <w:rsid w:val="004D7422"/>
    <w:rsid w:val="005252DD"/>
    <w:rsid w:val="00533D8F"/>
    <w:rsid w:val="00563D5A"/>
    <w:rsid w:val="0057475F"/>
    <w:rsid w:val="00575862"/>
    <w:rsid w:val="00590C13"/>
    <w:rsid w:val="0059335A"/>
    <w:rsid w:val="005A50B2"/>
    <w:rsid w:val="005C204E"/>
    <w:rsid w:val="005E40F7"/>
    <w:rsid w:val="005F0B16"/>
    <w:rsid w:val="00601061"/>
    <w:rsid w:val="00606925"/>
    <w:rsid w:val="00627F7A"/>
    <w:rsid w:val="00683F7E"/>
    <w:rsid w:val="0068767A"/>
    <w:rsid w:val="006924A7"/>
    <w:rsid w:val="006C24C7"/>
    <w:rsid w:val="006D5ED3"/>
    <w:rsid w:val="006E4495"/>
    <w:rsid w:val="006E75B5"/>
    <w:rsid w:val="00702D4D"/>
    <w:rsid w:val="007338B6"/>
    <w:rsid w:val="00754A29"/>
    <w:rsid w:val="00756C61"/>
    <w:rsid w:val="007A7BC6"/>
    <w:rsid w:val="007C3DF3"/>
    <w:rsid w:val="007C74D3"/>
    <w:rsid w:val="007D72A7"/>
    <w:rsid w:val="007F1756"/>
    <w:rsid w:val="0081167D"/>
    <w:rsid w:val="0083082D"/>
    <w:rsid w:val="0084765A"/>
    <w:rsid w:val="008566C6"/>
    <w:rsid w:val="0086634E"/>
    <w:rsid w:val="009075B2"/>
    <w:rsid w:val="009344CF"/>
    <w:rsid w:val="00957327"/>
    <w:rsid w:val="00960399"/>
    <w:rsid w:val="00965E0D"/>
    <w:rsid w:val="00986922"/>
    <w:rsid w:val="00986C1F"/>
    <w:rsid w:val="009903B2"/>
    <w:rsid w:val="0099413E"/>
    <w:rsid w:val="009B1E42"/>
    <w:rsid w:val="009C4191"/>
    <w:rsid w:val="009C68A1"/>
    <w:rsid w:val="009D0AC1"/>
    <w:rsid w:val="009E465C"/>
    <w:rsid w:val="009E6E57"/>
    <w:rsid w:val="00A10F92"/>
    <w:rsid w:val="00A13267"/>
    <w:rsid w:val="00A32E59"/>
    <w:rsid w:val="00A407BC"/>
    <w:rsid w:val="00A453E6"/>
    <w:rsid w:val="00A80EAA"/>
    <w:rsid w:val="00A857F3"/>
    <w:rsid w:val="00AA2E02"/>
    <w:rsid w:val="00AC0037"/>
    <w:rsid w:val="00AE1D8C"/>
    <w:rsid w:val="00AE54DE"/>
    <w:rsid w:val="00B016AE"/>
    <w:rsid w:val="00B04B7F"/>
    <w:rsid w:val="00B24154"/>
    <w:rsid w:val="00B341A0"/>
    <w:rsid w:val="00B4363F"/>
    <w:rsid w:val="00B56513"/>
    <w:rsid w:val="00B607EE"/>
    <w:rsid w:val="00B64E71"/>
    <w:rsid w:val="00B76C00"/>
    <w:rsid w:val="00B81801"/>
    <w:rsid w:val="00BC0968"/>
    <w:rsid w:val="00C55F00"/>
    <w:rsid w:val="00C61892"/>
    <w:rsid w:val="00C666F8"/>
    <w:rsid w:val="00C85023"/>
    <w:rsid w:val="00CB5192"/>
    <w:rsid w:val="00CD777A"/>
    <w:rsid w:val="00D05C62"/>
    <w:rsid w:val="00D11D6B"/>
    <w:rsid w:val="00D338A2"/>
    <w:rsid w:val="00D67EC0"/>
    <w:rsid w:val="00D76FA0"/>
    <w:rsid w:val="00D8307D"/>
    <w:rsid w:val="00D84B98"/>
    <w:rsid w:val="00DB7704"/>
    <w:rsid w:val="00DC0A07"/>
    <w:rsid w:val="00DD190D"/>
    <w:rsid w:val="00DE1C6D"/>
    <w:rsid w:val="00DF04A4"/>
    <w:rsid w:val="00DF27EF"/>
    <w:rsid w:val="00DF6C29"/>
    <w:rsid w:val="00E06539"/>
    <w:rsid w:val="00E1150D"/>
    <w:rsid w:val="00E20916"/>
    <w:rsid w:val="00E20DE4"/>
    <w:rsid w:val="00E33400"/>
    <w:rsid w:val="00E36A48"/>
    <w:rsid w:val="00E420AE"/>
    <w:rsid w:val="00E47AB4"/>
    <w:rsid w:val="00E52904"/>
    <w:rsid w:val="00E771C1"/>
    <w:rsid w:val="00E77B7A"/>
    <w:rsid w:val="00E9750D"/>
    <w:rsid w:val="00EA3E35"/>
    <w:rsid w:val="00F02D4E"/>
    <w:rsid w:val="00F1265F"/>
    <w:rsid w:val="00F22A9C"/>
    <w:rsid w:val="00F3309B"/>
    <w:rsid w:val="00F35A22"/>
    <w:rsid w:val="00F452E0"/>
    <w:rsid w:val="00F5430A"/>
    <w:rsid w:val="00F55A6C"/>
    <w:rsid w:val="00F601CB"/>
    <w:rsid w:val="00F72171"/>
    <w:rsid w:val="00F816BA"/>
    <w:rsid w:val="00F821B6"/>
    <w:rsid w:val="00FB3825"/>
    <w:rsid w:val="00FE633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styleId="Zkladntext0">
    <w:name w:val="Body Text"/>
    <w:aliases w:val="termo,termo C"/>
    <w:basedOn w:val="Normln"/>
    <w:link w:val="ZkladntextChar"/>
    <w:rsid w:val="006C24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eastAsia="Times New Roman" w:cs="Times New Roman"/>
      <w:color w:val="auto"/>
      <w:szCs w:val="20"/>
      <w:bdr w:val="none" w:sz="0" w:space="0" w:color="auto"/>
    </w:rPr>
  </w:style>
  <w:style w:type="character" w:customStyle="1" w:styleId="ZkladntextChar">
    <w:name w:val="Základní text Char"/>
    <w:aliases w:val="termo Char,termo C Char"/>
    <w:basedOn w:val="Standardnpsmoodstavce"/>
    <w:link w:val="Zkladntext0"/>
    <w:rsid w:val="006C24C7"/>
    <w:rPr>
      <w:rFonts w:eastAsia="Times New Roman"/>
      <w:sz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rsid w:val="006C24C7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3678</Words>
  <Characters>21704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David Řehánek</cp:lastModifiedBy>
  <cp:revision>8</cp:revision>
  <dcterms:created xsi:type="dcterms:W3CDTF">2025-01-26T09:28:00Z</dcterms:created>
  <dcterms:modified xsi:type="dcterms:W3CDTF">2025-01-26T10:00:00Z</dcterms:modified>
</cp:coreProperties>
</file>