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2BD7" w14:textId="04D6BEDB" w:rsidR="00A95D66" w:rsidRPr="006B34DD" w:rsidRDefault="00287998" w:rsidP="00A95D66">
      <w:pPr>
        <w:spacing w:before="120"/>
        <w:rPr>
          <w:sz w:val="22"/>
          <w:szCs w:val="22"/>
        </w:rPr>
      </w:pPr>
      <w:r w:rsidRPr="006B34DD">
        <w:rPr>
          <w:b/>
          <w:sz w:val="22"/>
          <w:szCs w:val="22"/>
        </w:rPr>
        <w:t>Příloha č. 6 Výzvy k podání nabídek</w:t>
      </w:r>
      <w:r w:rsidR="00A95D66" w:rsidRPr="006B34DD">
        <w:rPr>
          <w:bCs/>
          <w:sz w:val="22"/>
          <w:szCs w:val="22"/>
        </w:rPr>
        <w:t xml:space="preserve"> – Čestné p</w:t>
      </w:r>
      <w:r w:rsidR="00A95D66" w:rsidRPr="006B34DD">
        <w:rPr>
          <w:sz w:val="22"/>
          <w:szCs w:val="22"/>
        </w:rPr>
        <w:t xml:space="preserve">rohlášení účastníka zadávacího řízení </w:t>
      </w:r>
    </w:p>
    <w:p w14:paraId="0F87AF73" w14:textId="77777777" w:rsidR="00A95D66" w:rsidRDefault="00A95D66" w:rsidP="00C729F3">
      <w:pPr>
        <w:ind w:firstLine="708"/>
        <w:rPr>
          <w:b/>
          <w:sz w:val="22"/>
          <w:szCs w:val="22"/>
        </w:rPr>
      </w:pPr>
    </w:p>
    <w:p w14:paraId="37449705" w14:textId="77777777" w:rsidR="00C729F3" w:rsidRPr="006B34DD" w:rsidRDefault="00C729F3" w:rsidP="00C729F3">
      <w:pPr>
        <w:ind w:firstLine="708"/>
        <w:rPr>
          <w:b/>
          <w:sz w:val="22"/>
          <w:szCs w:val="22"/>
        </w:rPr>
      </w:pPr>
    </w:p>
    <w:p w14:paraId="1F04C40B" w14:textId="56746B13" w:rsidR="00B02AD6" w:rsidRPr="00036C58" w:rsidRDefault="00B02AD6" w:rsidP="00B02AD6">
      <w:pPr>
        <w:pStyle w:val="Zkladntext22"/>
        <w:tabs>
          <w:tab w:val="left" w:pos="0"/>
        </w:tabs>
        <w:rPr>
          <w:b/>
          <w:sz w:val="22"/>
          <w:szCs w:val="22"/>
        </w:rPr>
      </w:pPr>
      <w:bookmarkStart w:id="0" w:name="_Hlk194048044"/>
      <w:r w:rsidRPr="00036C58">
        <w:rPr>
          <w:b/>
          <w:bCs w:val="0"/>
          <w:sz w:val="22"/>
          <w:szCs w:val="22"/>
        </w:rPr>
        <w:t>VZ</w:t>
      </w:r>
      <w:r w:rsidRPr="00036C58">
        <w:rPr>
          <w:sz w:val="22"/>
          <w:szCs w:val="22"/>
        </w:rPr>
        <w:t xml:space="preserve"> </w:t>
      </w:r>
      <w:r w:rsidRPr="00036C58">
        <w:rPr>
          <w:b/>
          <w:sz w:val="22"/>
          <w:szCs w:val="22"/>
        </w:rPr>
        <w:t>„</w:t>
      </w:r>
      <w:r w:rsidRPr="00293CB3">
        <w:rPr>
          <w:b/>
          <w:bCs w:val="0"/>
          <w:sz w:val="22"/>
          <w:szCs w:val="22"/>
        </w:rPr>
        <w:t>Dodávka a výměna filtrů klimatizačních zařízení</w:t>
      </w:r>
      <w:r w:rsidR="009D0275">
        <w:rPr>
          <w:b/>
          <w:bCs w:val="0"/>
          <w:sz w:val="22"/>
          <w:szCs w:val="22"/>
        </w:rPr>
        <w:t xml:space="preserve"> II</w:t>
      </w:r>
      <w:r w:rsidRPr="00036C58">
        <w:rPr>
          <w:b/>
          <w:sz w:val="22"/>
          <w:szCs w:val="22"/>
        </w:rPr>
        <w:t>"</w:t>
      </w:r>
    </w:p>
    <w:bookmarkEnd w:id="0"/>
    <w:p w14:paraId="25EE3986" w14:textId="77777777" w:rsidR="00C729F3" w:rsidRDefault="00C729F3" w:rsidP="006B34DD">
      <w:pPr>
        <w:pStyle w:val="Zkladntext22"/>
        <w:tabs>
          <w:tab w:val="left" w:pos="0"/>
        </w:tabs>
        <w:rPr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A374A" w:rsidRPr="006B34DD" w14:paraId="63CF8E52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3B938E90" w:rsidR="002A374A" w:rsidRPr="004B57D5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</w:t>
            </w:r>
            <w:r w:rsidR="00231D0E" w:rsidRPr="004B57D5">
              <w:rPr>
                <w:b/>
                <w:sz w:val="22"/>
                <w:szCs w:val="22"/>
                <w:lang w:val="en-US"/>
              </w:rPr>
              <w:t>OHLÁŠENÍ</w:t>
            </w:r>
            <w:r w:rsidRPr="004B57D5">
              <w:rPr>
                <w:b/>
                <w:sz w:val="22"/>
                <w:szCs w:val="22"/>
                <w:lang w:val="en-US"/>
              </w:rPr>
              <w:t xml:space="preserve"> </w:t>
            </w:r>
            <w:r w:rsidR="009A178A" w:rsidRPr="004B57D5">
              <w:rPr>
                <w:b/>
                <w:sz w:val="22"/>
                <w:szCs w:val="22"/>
                <w:lang w:val="en-US"/>
              </w:rPr>
              <w:t xml:space="preserve">K </w:t>
            </w:r>
            <w:r w:rsidRPr="004B57D5">
              <w:rPr>
                <w:b/>
                <w:sz w:val="22"/>
                <w:szCs w:val="22"/>
                <w:lang w:val="en-US"/>
              </w:rPr>
              <w:t>ZÁKLADNÍ ZPŮSOBILOSTI</w:t>
            </w:r>
          </w:p>
        </w:tc>
      </w:tr>
      <w:tr w:rsidR="00F4593D" w:rsidRPr="00F90880" w14:paraId="68DD9317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50A34D24" w:rsidR="00655AAB" w:rsidRPr="004B57D5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Dodavatel čestně prohlašuje</w:t>
            </w:r>
            <w:r w:rsidRPr="004B57D5">
              <w:rPr>
                <w:rFonts w:ascii="Times New Roman" w:hAnsi="Times New Roman" w:cs="Times New Roman"/>
                <w:sz w:val="22"/>
              </w:rPr>
              <w:t>,</w:t>
            </w: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že je způsobilý k plnění veřejné zakázky v </w:t>
            </w:r>
            <w:bookmarkStart w:id="1" w:name="_Toc492370945"/>
            <w:bookmarkStart w:id="2" w:name="_Toc492371371"/>
            <w:bookmarkStart w:id="3" w:name="_Toc492376118"/>
            <w:r w:rsidRPr="004B57D5">
              <w:rPr>
                <w:rFonts w:ascii="Times New Roman" w:hAnsi="Times New Roman" w:cs="Times New Roman"/>
                <w:sz w:val="22"/>
              </w:rPr>
              <w:t xml:space="preserve">rozsahu § 74 </w:t>
            </w:r>
            <w:bookmarkEnd w:id="1"/>
            <w:bookmarkEnd w:id="2"/>
            <w:bookmarkEnd w:id="3"/>
            <w:r w:rsidR="00F0179B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>, neboť</w:t>
            </w:r>
          </w:p>
          <w:p w14:paraId="34A50BB7" w14:textId="1CF03C9B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obchodování s lidmi,</w:t>
            </w:r>
          </w:p>
          <w:p w14:paraId="76C1F400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majetku:</w:t>
            </w:r>
          </w:p>
          <w:p w14:paraId="09BA89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podvod,</w:t>
            </w:r>
          </w:p>
          <w:p w14:paraId="5426BF8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úvěrový podvod,</w:t>
            </w:r>
          </w:p>
          <w:p w14:paraId="6D8DB764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dotační podvod,</w:t>
            </w:r>
          </w:p>
          <w:p w14:paraId="70C157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činnosti,</w:t>
            </w:r>
          </w:p>
          <w:p w14:paraId="4433E648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 z nedbalosti,</w:t>
            </w:r>
          </w:p>
          <w:p w14:paraId="16162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hospodářské:</w:t>
            </w:r>
          </w:p>
          <w:p w14:paraId="6B582304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zneužití informace a postavení v obchodním styku,</w:t>
            </w:r>
          </w:p>
          <w:p w14:paraId="2F4438AE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sjednání výhody při zadání veřejné zakázky, při veřejné soutěži a veřejné dražbě,</w:t>
            </w:r>
          </w:p>
          <w:p w14:paraId="673F3829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zadání veřejné zakázky a při veřejné soutěži,</w:t>
            </w:r>
          </w:p>
          <w:p w14:paraId="7F5A6BA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veřejné dražbě,</w:t>
            </w:r>
          </w:p>
          <w:p w14:paraId="4AE037E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poškození finančních zájmů Evropské unie,</w:t>
            </w:r>
          </w:p>
          <w:p w14:paraId="16CCD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obecně nebezpečné,</w:t>
            </w:r>
          </w:p>
          <w:p w14:paraId="4BD615B7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České republice, cizímu státu a mezinárodní organizaci,</w:t>
            </w:r>
          </w:p>
          <w:p w14:paraId="6F0BE40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pořádku ve věcech veřejných</w:t>
            </w:r>
          </w:p>
          <w:p w14:paraId="36378C27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výkonu pravomoci orgánu veřejné moci a úřední osoby,</w:t>
            </w:r>
          </w:p>
          <w:p w14:paraId="0C088339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úředních osob,</w:t>
            </w:r>
          </w:p>
          <w:p w14:paraId="3D9EC706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úplatkářství,</w:t>
            </w:r>
          </w:p>
          <w:p w14:paraId="0F45F631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jiná rušení činnosti orgánu veřejné moci.</w:t>
            </w:r>
          </w:p>
          <w:p w14:paraId="0A027472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4226E2F4" w14:textId="3F81C84B" w:rsidR="00F4593D" w:rsidRPr="004B57D5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není v likvidaci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proti němuž nebylo vydáno rozhodnutí o úpadku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vůči němuž nebyla nařízena nucená správa podle jiného právního předpisu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3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nebo v obdobné situaci podle právního řádu země sídla dodavatele.</w:t>
            </w:r>
          </w:p>
        </w:tc>
      </w:tr>
      <w:tr w:rsidR="0011003C" w:rsidRPr="00F90880" w14:paraId="5BF0953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2B8BE741" w:rsidR="0011003C" w:rsidRPr="004B57D5" w:rsidRDefault="0011003C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lastRenderedPageBreak/>
              <w:t>PROHLÁŠENÍ K PROFESNÍ ZPŮSOBILOSTI</w:t>
            </w:r>
          </w:p>
        </w:tc>
      </w:tr>
      <w:tr w:rsidR="0011003C" w:rsidRPr="00F90880" w14:paraId="1BE5BDD8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96C" w14:textId="1374D665" w:rsidR="0011003C" w:rsidRPr="004B57D5" w:rsidRDefault="00655AAB" w:rsidP="00E35620">
            <w:pPr>
              <w:spacing w:before="120" w:after="120"/>
              <w:rPr>
                <w:sz w:val="22"/>
                <w:szCs w:val="22"/>
              </w:rPr>
            </w:pPr>
            <w:r w:rsidRPr="004B57D5">
              <w:rPr>
                <w:b/>
                <w:bCs/>
                <w:sz w:val="22"/>
                <w:szCs w:val="22"/>
              </w:rPr>
              <w:t>Dodavatel čestné prohlašuje</w:t>
            </w:r>
            <w:r w:rsidRPr="004B57D5">
              <w:rPr>
                <w:sz w:val="22"/>
                <w:szCs w:val="22"/>
              </w:rPr>
              <w:t>,</w:t>
            </w:r>
            <w:r w:rsidRPr="004B57D5">
              <w:rPr>
                <w:b/>
                <w:bCs/>
                <w:sz w:val="22"/>
                <w:szCs w:val="22"/>
              </w:rPr>
              <w:t xml:space="preserve"> </w:t>
            </w:r>
            <w:r w:rsidRPr="004B57D5">
              <w:rPr>
                <w:sz w:val="22"/>
                <w:szCs w:val="22"/>
              </w:rPr>
              <w:t xml:space="preserve">že je profesně způsobilý k plnění veřejné zakázky v rozsahu § 77 odst. 1 a 2 písm. a) </w:t>
            </w:r>
            <w:r w:rsidR="00707419" w:rsidRPr="004B57D5">
              <w:rPr>
                <w:sz w:val="22"/>
                <w:szCs w:val="22"/>
              </w:rPr>
              <w:t>ZZVZ</w:t>
            </w:r>
            <w:r w:rsidRPr="004B57D5">
              <w:rPr>
                <w:sz w:val="22"/>
                <w:szCs w:val="22"/>
              </w:rPr>
              <w:t>, neboť</w:t>
            </w:r>
            <w:r w:rsidR="005C3894" w:rsidRPr="004B57D5">
              <w:rPr>
                <w:sz w:val="22"/>
                <w:szCs w:val="22"/>
              </w:rPr>
              <w:t xml:space="preserve"> </w:t>
            </w:r>
            <w:r w:rsidR="0011003C" w:rsidRPr="004B57D5">
              <w:rPr>
                <w:sz w:val="22"/>
                <w:szCs w:val="22"/>
              </w:rPr>
              <w:t>je zapsán v obchodním rejstříku nebo jiné obdobné evidenci, pokud právní předpis zápis do takové evidence vyžaduje.</w:t>
            </w:r>
            <w:r w:rsidR="006B34DD" w:rsidRPr="004B57D5"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1003C" w:rsidRPr="004B57D5" w14:paraId="369E126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D17" w14:textId="77777777" w:rsidR="00F90880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účastník doplní </w:t>
            </w:r>
          </w:p>
          <w:p w14:paraId="57B0D9BD" w14:textId="4CCCF7D4" w:rsidR="0011003C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zapsán v obchodním rejstříku …..</w:t>
            </w:r>
          </w:p>
        </w:tc>
      </w:tr>
      <w:tr w:rsidR="00206220" w:rsidRPr="004B57D5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0BE627F6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PROKÁZÁNÍ KVALIFIKACE PROSTŘEDNICTVÍM JINÉ OSOBY</w:t>
            </w:r>
          </w:p>
        </w:tc>
      </w:tr>
      <w:tr w:rsidR="00206220" w:rsidRPr="004B57D5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sz w:val="22"/>
                <w:szCs w:val="22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účastník uvede ANO nebo NE</w:t>
            </w:r>
          </w:p>
          <w:p w14:paraId="764D0579" w14:textId="0B6C00E5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i/>
                <w:iCs/>
                <w:color w:val="4F81BD" w:themeColor="accent1"/>
                <w:sz w:val="22"/>
                <w:szCs w:val="22"/>
              </w:rPr>
              <w:t>(Pozn. Pokud dodavatel uvede variantu „NE“, již v tomto bodě nevyplňuje žádné další informace)</w:t>
            </w:r>
          </w:p>
        </w:tc>
      </w:tr>
      <w:tr w:rsidR="00206220" w:rsidRPr="004B57D5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4B57D5">
              <w:rPr>
                <w:b/>
                <w:bCs/>
                <w:color w:val="4F81BD" w:themeColor="accent1"/>
                <w:sz w:val="22"/>
                <w:szCs w:val="22"/>
              </w:rPr>
              <w:t>IDENTIFIKAČNÍ ÚDAJE JINÉ OSOBY:</w:t>
            </w:r>
          </w:p>
        </w:tc>
      </w:tr>
      <w:tr w:rsidR="00206220" w:rsidRPr="004B57D5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4B57D5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>část kvalifikace prokazovaná prostřednictvím jiné osoby:</w:t>
            </w:r>
          </w:p>
          <w:p w14:paraId="2B5D9788" w14:textId="672848CF" w:rsidR="00206220" w:rsidRPr="004B57D5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color w:val="4F81BD" w:themeColor="accent1"/>
                <w:sz w:val="22"/>
              </w:rPr>
              <w:t>doplní účastník je-li relevantní</w:t>
            </w:r>
          </w:p>
        </w:tc>
      </w:tr>
      <w:tr w:rsidR="00206220" w:rsidRPr="004B57D5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3975947A" w:rsidR="0053414C" w:rsidRPr="004B57D5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 xml:space="preserve">Pokud dodavatel prokazuje část kvalifikace prostřednictvím jiné osoby / jiných osob, čestně prohlašuje, že je schopen v souladu s § 83 odst. 1 </w:t>
            </w:r>
            <w:r w:rsidR="007572EE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 schopen předložit </w:t>
            </w:r>
          </w:p>
          <w:p w14:paraId="082AFEC5" w14:textId="50C9A6B6" w:rsidR="0053414C" w:rsidRPr="004B57D5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prokazující splnění profesní způsobilosti podle § 77 odst. 1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osobou,</w:t>
            </w:r>
          </w:p>
          <w:p w14:paraId="747C80D6" w14:textId="77777777" w:rsidR="0053414C" w:rsidRPr="004B57D5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doklady prokazující splnění chybějící části kvalifikace prostřednictvím jiné osoby,</w:t>
            </w:r>
          </w:p>
          <w:p w14:paraId="251AF00E" w14:textId="77777777" w:rsidR="00857177" w:rsidRPr="004B57D5" w:rsidRDefault="0053414C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o splnění základní způsobilosti podle § 74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 a</w:t>
            </w:r>
          </w:p>
          <w:p w14:paraId="5F9DBF18" w14:textId="4318AFBE" w:rsidR="00206220" w:rsidRPr="004B57D5" w:rsidRDefault="00857177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      </w:r>
          </w:p>
          <w:p w14:paraId="18028BD6" w14:textId="184B1C43" w:rsidR="00BB60D1" w:rsidRPr="004B57D5" w:rsidRDefault="00A80DA0" w:rsidP="00B90C6B">
            <w:pPr>
              <w:jc w:val="both"/>
              <w:rPr>
                <w:bCs/>
                <w:sz w:val="22"/>
                <w:szCs w:val="22"/>
              </w:rPr>
            </w:pPr>
            <w:r w:rsidRPr="004B57D5">
              <w:rPr>
                <w:bCs/>
                <w:sz w:val="22"/>
                <w:szCs w:val="22"/>
              </w:rPr>
              <w:t xml:space="preserve">Na základě výzvy zadavatele </w:t>
            </w:r>
            <w:r w:rsidR="00EB04CB" w:rsidRPr="004B57D5">
              <w:rPr>
                <w:bCs/>
                <w:sz w:val="22"/>
                <w:szCs w:val="22"/>
              </w:rPr>
              <w:t>je dodavatel</w:t>
            </w:r>
            <w:r w:rsidR="00AA479E" w:rsidRPr="004B57D5">
              <w:rPr>
                <w:bCs/>
                <w:sz w:val="22"/>
                <w:szCs w:val="22"/>
              </w:rPr>
              <w:t xml:space="preserve"> připraven</w:t>
            </w:r>
            <w:r w:rsidRPr="004B57D5">
              <w:rPr>
                <w:bCs/>
                <w:sz w:val="22"/>
                <w:szCs w:val="22"/>
              </w:rPr>
              <w:t xml:space="preserve"> předmětné doklady předlož</w:t>
            </w:r>
            <w:r w:rsidR="00AA479E" w:rsidRPr="004B57D5">
              <w:rPr>
                <w:bCs/>
                <w:sz w:val="22"/>
                <w:szCs w:val="22"/>
              </w:rPr>
              <w:t>it</w:t>
            </w:r>
            <w:r w:rsidRPr="004B57D5">
              <w:rPr>
                <w:bCs/>
                <w:sz w:val="22"/>
                <w:szCs w:val="22"/>
              </w:rPr>
              <w:t xml:space="preserve"> ve stanovené lhůtě.</w:t>
            </w:r>
          </w:p>
        </w:tc>
      </w:tr>
      <w:tr w:rsidR="0029372E" w:rsidRPr="004B57D5" w14:paraId="5A97A4A5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25A2" w14:textId="033DE2FD" w:rsidR="0029372E" w:rsidRPr="004B57D5" w:rsidRDefault="0029372E" w:rsidP="0029372E">
            <w:pPr>
              <w:pStyle w:val="Odstnesl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PROHLÁŠENÍ KE SPOLEČENSKY ODPOVĚDNÉMU ZADÁVÁNÍ VEŘEJNÉ ZAKÁZKY</w:t>
            </w:r>
          </w:p>
        </w:tc>
      </w:tr>
      <w:tr w:rsidR="0029372E" w:rsidRPr="004B57D5" w14:paraId="60C02F97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442" w14:textId="091DF826" w:rsidR="0029372E" w:rsidRPr="004B57D5" w:rsidRDefault="00ED4D4D" w:rsidP="0029372E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bookmarkStart w:id="4" w:name="_Toc500230509"/>
            <w:r w:rsidRPr="004B57D5">
              <w:rPr>
                <w:rFonts w:ascii="Times New Roman" w:hAnsi="Times New Roman" w:cs="Times New Roman"/>
                <w:sz w:val="22"/>
              </w:rPr>
              <w:t>Účastník</w:t>
            </w:r>
            <w:r w:rsidR="0029372E" w:rsidRPr="004B57D5">
              <w:rPr>
                <w:rFonts w:ascii="Times New Roman" w:hAnsi="Times New Roman" w:cs="Times New Roman"/>
                <w:sz w:val="22"/>
              </w:rPr>
              <w:t xml:space="preserve"> čestně prohlašuje že, bude-li s ním uzavřena smlouva na veřejnou zakázku, zajistí po celou dobu plnění veřejné zakázky</w:t>
            </w:r>
          </w:p>
          <w:bookmarkEnd w:id="4"/>
          <w:p w14:paraId="010B4430" w14:textId="77777777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plnění veškerých povinností vyplývajících z právních předpisů v oblasti pracovněprávní, oblasti zaměstnanosti a bezpečnosti a ochrany zdraví při 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plnění díla. </w:t>
            </w:r>
          </w:p>
          <w:p w14:paraId="0D3035CC" w14:textId="71C780DA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</w:t>
            </w:r>
            <w:r w:rsidR="00ED4D4D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; ř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ádné a včasné plnění finančních závazků svým poddodavatelům, kdy za řádné a včasné plnění se považuje plné 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uhrazení poddodavatelem vystavených faktur za plnění poskytnutá k plnění veřejné zakázky, a to vždy nejpozději do 10 pracovních dnů od  připsání platby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zadavatele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na účet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dodavatele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B57D5"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Pokud o to zadavatel požádá, je dodavatel povinen nejpozději do 10 pracovních dnů od přijetí této žádosti, zadavateli prokazatelně doložit (např. výpisem z účtu), kdy mu byla na účet připsána platba zadavatele, a že zaplatil poddodavateli fakturu řádně a včas. </w:t>
            </w:r>
          </w:p>
          <w:p w14:paraId="6946EB5D" w14:textId="2CFC9B23" w:rsidR="0029372E" w:rsidRPr="004B57D5" w:rsidRDefault="0029372E" w:rsidP="009B3559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plnění veškerých povinností vyplývající z právních předpisů v oblasti ochrany životního prostředí, zejména se zřetelem na nakládání s odpady;</w:t>
            </w:r>
            <w:r w:rsidR="00277DC3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="009B3559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se zavazuje při realizaci plnění využívat, pokud je to možné, ekologicky šetrných řešení s cílem zmenšit přímé negativní dopady na životní prostředí, zejména snižovat množství odpadu a rozsah znečištění, šetřit energií. Plnění těchto povinností je </w:t>
            </w:r>
            <w:r w:rsidR="00A1391E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povinen zajistit i u svých poddodavatelů.</w:t>
            </w:r>
          </w:p>
        </w:tc>
      </w:tr>
    </w:tbl>
    <w:p w14:paraId="743A205F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20B2D7D3" w14:textId="07B98BF0" w:rsidR="00486FBB" w:rsidRPr="004B57D5" w:rsidRDefault="00A81409" w:rsidP="00A81409">
      <w:pPr>
        <w:pStyle w:val="Zkladntextodsazen3"/>
        <w:tabs>
          <w:tab w:val="left" w:pos="0"/>
        </w:tabs>
        <w:jc w:val="both"/>
        <w:rPr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 xml:space="preserve">v dne    </w:t>
      </w:r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 účastník</w:t>
      </w:r>
    </w:p>
    <w:p w14:paraId="05FC7B10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0B7B1A63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30A2486F" w14:textId="4209C298" w:rsidR="00A81409" w:rsidRPr="004B57D5" w:rsidRDefault="00A81409" w:rsidP="00A81409">
      <w:pPr>
        <w:pStyle w:val="Zkladntextodsazen3"/>
        <w:tabs>
          <w:tab w:val="left" w:pos="0"/>
        </w:tabs>
        <w:jc w:val="both"/>
        <w:rPr>
          <w:bCs/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>jméno</w:t>
      </w:r>
      <w:r w:rsidR="002D6308" w:rsidRPr="004B57D5">
        <w:rPr>
          <w:bCs/>
          <w:sz w:val="22"/>
          <w:szCs w:val="22"/>
        </w:rPr>
        <w:t xml:space="preserve"> a</w:t>
      </w:r>
      <w:r w:rsidRPr="004B57D5">
        <w:rPr>
          <w:bCs/>
          <w:sz w:val="22"/>
          <w:szCs w:val="22"/>
        </w:rPr>
        <w:t xml:space="preserve"> podpis oprávněné osoby </w:t>
      </w:r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 účastník</w:t>
      </w:r>
    </w:p>
    <w:sectPr w:rsidR="00A81409" w:rsidRPr="004B5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7FDC" w14:textId="77777777" w:rsidR="002313CA" w:rsidRDefault="002313CA" w:rsidP="00C726BB">
      <w:r>
        <w:separator/>
      </w:r>
    </w:p>
  </w:endnote>
  <w:endnote w:type="continuationSeparator" w:id="0">
    <w:p w14:paraId="26888E71" w14:textId="77777777" w:rsidR="002313CA" w:rsidRDefault="002313CA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6BFB" w14:textId="0ED02884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228C" w14:textId="77777777" w:rsidR="002313CA" w:rsidRDefault="002313CA" w:rsidP="00C726BB">
      <w:r>
        <w:separator/>
      </w:r>
    </w:p>
  </w:footnote>
  <w:footnote w:type="continuationSeparator" w:id="0">
    <w:p w14:paraId="0E99DA3E" w14:textId="77777777" w:rsidR="002313CA" w:rsidRDefault="002313CA" w:rsidP="00C726BB">
      <w:r>
        <w:continuationSeparator/>
      </w:r>
    </w:p>
  </w:footnote>
  <w:footnote w:id="1">
    <w:p w14:paraId="14A52CA5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6522972">
    <w:abstractNumId w:val="0"/>
  </w:num>
  <w:num w:numId="2" w16cid:durableId="2080637306">
    <w:abstractNumId w:val="0"/>
  </w:num>
  <w:num w:numId="3" w16cid:durableId="1208445613">
    <w:abstractNumId w:val="0"/>
  </w:num>
  <w:num w:numId="4" w16cid:durableId="1810703733">
    <w:abstractNumId w:val="0"/>
  </w:num>
  <w:num w:numId="5" w16cid:durableId="246037611">
    <w:abstractNumId w:val="0"/>
  </w:num>
  <w:num w:numId="6" w16cid:durableId="997467061">
    <w:abstractNumId w:val="0"/>
  </w:num>
  <w:num w:numId="7" w16cid:durableId="1166677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980221">
    <w:abstractNumId w:val="7"/>
  </w:num>
  <w:num w:numId="9" w16cid:durableId="841090884">
    <w:abstractNumId w:val="9"/>
  </w:num>
  <w:num w:numId="10" w16cid:durableId="1512603565">
    <w:abstractNumId w:val="3"/>
  </w:num>
  <w:num w:numId="11" w16cid:durableId="2091610955">
    <w:abstractNumId w:val="11"/>
  </w:num>
  <w:num w:numId="12" w16cid:durableId="598177606">
    <w:abstractNumId w:val="19"/>
  </w:num>
  <w:num w:numId="13" w16cid:durableId="1642538037">
    <w:abstractNumId w:val="14"/>
  </w:num>
  <w:num w:numId="14" w16cid:durableId="1540506821">
    <w:abstractNumId w:val="15"/>
  </w:num>
  <w:num w:numId="15" w16cid:durableId="634868600">
    <w:abstractNumId w:val="5"/>
  </w:num>
  <w:num w:numId="16" w16cid:durableId="760878477">
    <w:abstractNumId w:val="1"/>
  </w:num>
  <w:num w:numId="17" w16cid:durableId="514926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115072">
    <w:abstractNumId w:val="2"/>
  </w:num>
  <w:num w:numId="19" w16cid:durableId="1082406490">
    <w:abstractNumId w:val="13"/>
  </w:num>
  <w:num w:numId="20" w16cid:durableId="838038696">
    <w:abstractNumId w:val="8"/>
  </w:num>
  <w:num w:numId="21" w16cid:durableId="1528986549">
    <w:abstractNumId w:val="4"/>
  </w:num>
  <w:num w:numId="22" w16cid:durableId="1559702888">
    <w:abstractNumId w:val="17"/>
  </w:num>
  <w:num w:numId="23" w16cid:durableId="1728995495">
    <w:abstractNumId w:val="6"/>
  </w:num>
  <w:num w:numId="24" w16cid:durableId="236328260">
    <w:abstractNumId w:val="16"/>
  </w:num>
  <w:num w:numId="25" w16cid:durableId="645092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2E18"/>
    <w:rsid w:val="00021FEA"/>
    <w:rsid w:val="00033007"/>
    <w:rsid w:val="00076D7D"/>
    <w:rsid w:val="000863F4"/>
    <w:rsid w:val="0008750D"/>
    <w:rsid w:val="0010240C"/>
    <w:rsid w:val="00107723"/>
    <w:rsid w:val="0011003C"/>
    <w:rsid w:val="00112951"/>
    <w:rsid w:val="00113FC6"/>
    <w:rsid w:val="00114256"/>
    <w:rsid w:val="001206C8"/>
    <w:rsid w:val="00124E51"/>
    <w:rsid w:val="00136E40"/>
    <w:rsid w:val="00155F96"/>
    <w:rsid w:val="001C327B"/>
    <w:rsid w:val="00206220"/>
    <w:rsid w:val="00214AE1"/>
    <w:rsid w:val="002313CA"/>
    <w:rsid w:val="00231D0E"/>
    <w:rsid w:val="00236393"/>
    <w:rsid w:val="0026517B"/>
    <w:rsid w:val="00277DC3"/>
    <w:rsid w:val="0028315C"/>
    <w:rsid w:val="00287998"/>
    <w:rsid w:val="0029372E"/>
    <w:rsid w:val="002A374A"/>
    <w:rsid w:val="002C281A"/>
    <w:rsid w:val="002D21EC"/>
    <w:rsid w:val="002D6308"/>
    <w:rsid w:val="002F533D"/>
    <w:rsid w:val="00344026"/>
    <w:rsid w:val="00346ADE"/>
    <w:rsid w:val="00387E5E"/>
    <w:rsid w:val="003A148C"/>
    <w:rsid w:val="003A15C2"/>
    <w:rsid w:val="003A3F48"/>
    <w:rsid w:val="003B387C"/>
    <w:rsid w:val="003E4217"/>
    <w:rsid w:val="004323B8"/>
    <w:rsid w:val="00442C32"/>
    <w:rsid w:val="00454188"/>
    <w:rsid w:val="00461478"/>
    <w:rsid w:val="00486C22"/>
    <w:rsid w:val="00486FBB"/>
    <w:rsid w:val="004B57D5"/>
    <w:rsid w:val="004E2D6A"/>
    <w:rsid w:val="004E6EFA"/>
    <w:rsid w:val="004F4A56"/>
    <w:rsid w:val="004F5F6B"/>
    <w:rsid w:val="004F6983"/>
    <w:rsid w:val="00531ED9"/>
    <w:rsid w:val="0053414C"/>
    <w:rsid w:val="00585E08"/>
    <w:rsid w:val="005A4BC6"/>
    <w:rsid w:val="005A7870"/>
    <w:rsid w:val="005C3894"/>
    <w:rsid w:val="00635287"/>
    <w:rsid w:val="00642E81"/>
    <w:rsid w:val="00655AAB"/>
    <w:rsid w:val="006B34DD"/>
    <w:rsid w:val="006E524F"/>
    <w:rsid w:val="00707419"/>
    <w:rsid w:val="00717BED"/>
    <w:rsid w:val="0073780C"/>
    <w:rsid w:val="007572EE"/>
    <w:rsid w:val="007B4726"/>
    <w:rsid w:val="007B7BD7"/>
    <w:rsid w:val="007C2C8A"/>
    <w:rsid w:val="007D1F16"/>
    <w:rsid w:val="007D207A"/>
    <w:rsid w:val="00803C93"/>
    <w:rsid w:val="0080524B"/>
    <w:rsid w:val="00827FF4"/>
    <w:rsid w:val="008337AB"/>
    <w:rsid w:val="00856DA7"/>
    <w:rsid w:val="00857177"/>
    <w:rsid w:val="008651ED"/>
    <w:rsid w:val="00865364"/>
    <w:rsid w:val="00885469"/>
    <w:rsid w:val="008865D6"/>
    <w:rsid w:val="00887484"/>
    <w:rsid w:val="0089789E"/>
    <w:rsid w:val="008B275B"/>
    <w:rsid w:val="008C083E"/>
    <w:rsid w:val="008F4507"/>
    <w:rsid w:val="009405E2"/>
    <w:rsid w:val="00967C6F"/>
    <w:rsid w:val="00976D53"/>
    <w:rsid w:val="009A178A"/>
    <w:rsid w:val="009B3559"/>
    <w:rsid w:val="009D0275"/>
    <w:rsid w:val="00A02C2C"/>
    <w:rsid w:val="00A1391E"/>
    <w:rsid w:val="00A2185C"/>
    <w:rsid w:val="00A306CE"/>
    <w:rsid w:val="00A30EA2"/>
    <w:rsid w:val="00A807F9"/>
    <w:rsid w:val="00A80DA0"/>
    <w:rsid w:val="00A81409"/>
    <w:rsid w:val="00A95D66"/>
    <w:rsid w:val="00AA479E"/>
    <w:rsid w:val="00AB08FA"/>
    <w:rsid w:val="00AC1D76"/>
    <w:rsid w:val="00AC300F"/>
    <w:rsid w:val="00B02AD6"/>
    <w:rsid w:val="00B532D2"/>
    <w:rsid w:val="00B727A6"/>
    <w:rsid w:val="00B83691"/>
    <w:rsid w:val="00B90C6B"/>
    <w:rsid w:val="00BB60D1"/>
    <w:rsid w:val="00BC32F3"/>
    <w:rsid w:val="00BE5604"/>
    <w:rsid w:val="00BF4EC6"/>
    <w:rsid w:val="00BF769A"/>
    <w:rsid w:val="00C066BF"/>
    <w:rsid w:val="00C2269C"/>
    <w:rsid w:val="00C726BB"/>
    <w:rsid w:val="00C729F3"/>
    <w:rsid w:val="00C75614"/>
    <w:rsid w:val="00C762D3"/>
    <w:rsid w:val="00C93402"/>
    <w:rsid w:val="00CF0E73"/>
    <w:rsid w:val="00CF59FF"/>
    <w:rsid w:val="00D04CFA"/>
    <w:rsid w:val="00D63591"/>
    <w:rsid w:val="00DB0E86"/>
    <w:rsid w:val="00DB33C4"/>
    <w:rsid w:val="00DE633A"/>
    <w:rsid w:val="00E128B5"/>
    <w:rsid w:val="00E200E2"/>
    <w:rsid w:val="00E35620"/>
    <w:rsid w:val="00E43BE7"/>
    <w:rsid w:val="00E76E33"/>
    <w:rsid w:val="00EB04CB"/>
    <w:rsid w:val="00EB1BF9"/>
    <w:rsid w:val="00ED4D4D"/>
    <w:rsid w:val="00ED784D"/>
    <w:rsid w:val="00F0179B"/>
    <w:rsid w:val="00F4593D"/>
    <w:rsid w:val="00F46B91"/>
    <w:rsid w:val="00F90880"/>
    <w:rsid w:val="00FA1B38"/>
    <w:rsid w:val="00FC0288"/>
    <w:rsid w:val="00FD03B5"/>
    <w:rsid w:val="00FE2FCB"/>
    <w:rsid w:val="00FE4FE4"/>
    <w:rsid w:val="00FE51A3"/>
    <w:rsid w:val="00FF0069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paragraph" w:customStyle="1" w:styleId="Zkladntext22">
    <w:name w:val="Základní text 22"/>
    <w:basedOn w:val="Normln"/>
    <w:rsid w:val="00287998"/>
    <w:pPr>
      <w:widowControl w:val="0"/>
      <w:suppressAutoHyphens/>
      <w:jc w:val="both"/>
    </w:pPr>
    <w:rPr>
      <w:rFonts w:eastAsia="Arial Unicode MS"/>
      <w:bCs/>
      <w:kern w:val="1"/>
      <w:sz w:val="24"/>
      <w:szCs w:val="21"/>
      <w:lang w:eastAsia="zh-CN"/>
    </w:rPr>
  </w:style>
  <w:style w:type="paragraph" w:customStyle="1" w:styleId="mcntmsonormal1">
    <w:name w:val="mcntmsonormal1"/>
    <w:basedOn w:val="Normln"/>
    <w:rsid w:val="00287998"/>
    <w:rPr>
      <w:rFonts w:ascii="Calibri" w:eastAsia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JUDr. Rita Kubicová</cp:lastModifiedBy>
  <cp:revision>11</cp:revision>
  <dcterms:created xsi:type="dcterms:W3CDTF">2025-03-29T06:16:00Z</dcterms:created>
  <dcterms:modified xsi:type="dcterms:W3CDTF">2025-07-22T07:42:00Z</dcterms:modified>
</cp:coreProperties>
</file>