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2E67" w14:textId="77777777" w:rsidR="00B331AE" w:rsidRPr="0002067B" w:rsidRDefault="00B331AE" w:rsidP="00AF2B11">
      <w:pPr>
        <w:autoSpaceDE w:val="0"/>
        <w:autoSpaceDN w:val="0"/>
        <w:adjustRightInd w:val="0"/>
        <w:jc w:val="center"/>
        <w:rPr>
          <w:rFonts w:asciiTheme="minorHAnsi" w:hAnsiTheme="minorHAnsi" w:cstheme="minorHAnsi"/>
          <w:b/>
          <w:bCs/>
          <w:color w:val="1F497D"/>
          <w:sz w:val="20"/>
          <w:szCs w:val="20"/>
        </w:rPr>
      </w:pPr>
      <w:r w:rsidRPr="0002067B">
        <w:rPr>
          <w:rFonts w:asciiTheme="minorHAnsi" w:hAnsiTheme="minorHAnsi" w:cstheme="minorHAnsi"/>
          <w:b/>
          <w:bCs/>
          <w:color w:val="1F497D"/>
          <w:sz w:val="20"/>
          <w:szCs w:val="20"/>
        </w:rPr>
        <w:t>Smlouva o poskytování servisních služeb</w:t>
      </w:r>
    </w:p>
    <w:p w14:paraId="492A1EA7" w14:textId="25C0F10B" w:rsidR="00B331AE" w:rsidRPr="0002067B" w:rsidRDefault="001C539F" w:rsidP="00AF2B11">
      <w:pPr>
        <w:autoSpaceDE w:val="0"/>
        <w:autoSpaceDN w:val="0"/>
        <w:adjustRightInd w:val="0"/>
        <w:spacing w:after="120"/>
        <w:jc w:val="center"/>
        <w:rPr>
          <w:rFonts w:asciiTheme="minorHAnsi" w:hAnsiTheme="minorHAnsi" w:cstheme="minorHAnsi"/>
          <w:color w:val="002060"/>
          <w:sz w:val="20"/>
          <w:szCs w:val="20"/>
        </w:rPr>
      </w:pPr>
      <w:r>
        <w:rPr>
          <w:rFonts w:asciiTheme="minorHAnsi" w:hAnsiTheme="minorHAnsi" w:cstheme="minorHAnsi"/>
          <w:color w:val="1F497D"/>
          <w:sz w:val="20"/>
          <w:szCs w:val="20"/>
        </w:rPr>
        <w:t>uzavřená pod</w:t>
      </w:r>
      <w:r w:rsidR="00B331AE" w:rsidRPr="0002067B">
        <w:rPr>
          <w:rFonts w:asciiTheme="minorHAnsi" w:hAnsiTheme="minorHAnsi" w:cstheme="minorHAnsi"/>
          <w:color w:val="1F497D"/>
          <w:sz w:val="20"/>
          <w:szCs w:val="20"/>
        </w:rPr>
        <w:t xml:space="preserve">le § </w:t>
      </w:r>
      <w:r w:rsidR="00B00D4A" w:rsidRPr="0002067B">
        <w:rPr>
          <w:rFonts w:asciiTheme="minorHAnsi" w:hAnsiTheme="minorHAnsi" w:cstheme="minorHAnsi"/>
          <w:color w:val="1F497D"/>
          <w:sz w:val="20"/>
          <w:szCs w:val="20"/>
        </w:rPr>
        <w:t xml:space="preserve">2586 </w:t>
      </w:r>
      <w:r w:rsidR="00B331AE" w:rsidRPr="0002067B">
        <w:rPr>
          <w:rFonts w:asciiTheme="minorHAnsi" w:hAnsiTheme="minorHAnsi" w:cstheme="minorHAnsi"/>
          <w:color w:val="1F497D"/>
          <w:sz w:val="20"/>
          <w:szCs w:val="20"/>
        </w:rPr>
        <w:t xml:space="preserve">a násl. </w:t>
      </w:r>
      <w:r w:rsidR="00B00D4A" w:rsidRPr="0002067B">
        <w:rPr>
          <w:rFonts w:asciiTheme="minorHAnsi" w:hAnsiTheme="minorHAnsi" w:cstheme="minorHAnsi"/>
          <w:color w:val="1F497D"/>
          <w:sz w:val="20"/>
          <w:szCs w:val="20"/>
        </w:rPr>
        <w:t xml:space="preserve">zákona č. 89/2012 Sb., </w:t>
      </w:r>
      <w:r w:rsidR="006476D7" w:rsidRPr="0002067B">
        <w:rPr>
          <w:rFonts w:asciiTheme="minorHAnsi" w:hAnsiTheme="minorHAnsi" w:cstheme="minorHAnsi"/>
          <w:color w:val="1F497D"/>
          <w:sz w:val="20"/>
          <w:szCs w:val="20"/>
        </w:rPr>
        <w:t xml:space="preserve">občanský </w:t>
      </w:r>
      <w:r w:rsidR="00B331AE" w:rsidRPr="0002067B">
        <w:rPr>
          <w:rFonts w:asciiTheme="minorHAnsi" w:hAnsiTheme="minorHAnsi" w:cstheme="minorHAnsi"/>
          <w:color w:val="1F497D"/>
          <w:sz w:val="20"/>
          <w:szCs w:val="20"/>
        </w:rPr>
        <w:t>zákoník</w:t>
      </w:r>
      <w:r>
        <w:rPr>
          <w:rFonts w:asciiTheme="minorHAnsi" w:hAnsiTheme="minorHAnsi" w:cstheme="minorHAnsi"/>
          <w:color w:val="1F497D"/>
          <w:sz w:val="20"/>
          <w:szCs w:val="20"/>
        </w:rPr>
        <w:t xml:space="preserve">, </w:t>
      </w:r>
      <w:r w:rsidR="007A0BE3">
        <w:rPr>
          <w:rFonts w:asciiTheme="minorHAnsi" w:hAnsiTheme="minorHAnsi" w:cstheme="minorHAnsi"/>
          <w:color w:val="1F497D"/>
          <w:sz w:val="20"/>
          <w:szCs w:val="20"/>
        </w:rPr>
        <w:t>ve znění pozdějších předpisů</w:t>
      </w:r>
    </w:p>
    <w:p w14:paraId="2B15BBA6" w14:textId="77777777" w:rsidR="0002067B" w:rsidRPr="0002067B" w:rsidRDefault="0002067B" w:rsidP="00CA6DE5">
      <w:pPr>
        <w:autoSpaceDE w:val="0"/>
        <w:autoSpaceDN w:val="0"/>
        <w:adjustRightInd w:val="0"/>
        <w:jc w:val="center"/>
        <w:rPr>
          <w:rFonts w:asciiTheme="minorHAnsi" w:hAnsiTheme="minorHAnsi" w:cstheme="minorHAnsi"/>
          <w:sz w:val="20"/>
          <w:szCs w:val="20"/>
        </w:rPr>
      </w:pPr>
    </w:p>
    <w:p w14:paraId="3C22DA1C" w14:textId="58910F74" w:rsidR="00F43D22" w:rsidRDefault="00B331AE" w:rsidP="00CA6DE5">
      <w:pPr>
        <w:autoSpaceDE w:val="0"/>
        <w:autoSpaceDN w:val="0"/>
        <w:adjustRightInd w:val="0"/>
        <w:jc w:val="center"/>
        <w:rPr>
          <w:rFonts w:asciiTheme="minorHAnsi" w:hAnsiTheme="minorHAnsi" w:cstheme="minorHAnsi"/>
          <w:sz w:val="20"/>
          <w:szCs w:val="20"/>
        </w:rPr>
      </w:pPr>
      <w:r w:rsidRPr="0002067B">
        <w:rPr>
          <w:rFonts w:asciiTheme="minorHAnsi" w:hAnsiTheme="minorHAnsi" w:cstheme="minorHAnsi"/>
          <w:sz w:val="20"/>
          <w:szCs w:val="20"/>
        </w:rPr>
        <w:t>Číslo smlouvy:</w:t>
      </w:r>
      <w:r w:rsidR="00007F07" w:rsidRPr="0002067B">
        <w:rPr>
          <w:rFonts w:asciiTheme="minorHAnsi" w:hAnsiTheme="minorHAnsi" w:cstheme="minorHAnsi"/>
          <w:sz w:val="20"/>
          <w:szCs w:val="20"/>
        </w:rPr>
        <w:t xml:space="preserve"> </w:t>
      </w:r>
    </w:p>
    <w:p w14:paraId="731D7DA8" w14:textId="4D6A914A" w:rsidR="0002067B" w:rsidRPr="0002067B" w:rsidRDefault="0002067B" w:rsidP="00CA6DE5">
      <w:pPr>
        <w:autoSpaceDE w:val="0"/>
        <w:autoSpaceDN w:val="0"/>
        <w:adjustRightInd w:val="0"/>
        <w:jc w:val="center"/>
        <w:rPr>
          <w:rFonts w:asciiTheme="minorHAnsi" w:hAnsiTheme="minorHAnsi" w:cstheme="minorHAnsi"/>
          <w:b/>
          <w:bCs/>
          <w:sz w:val="20"/>
          <w:szCs w:val="20"/>
        </w:rPr>
      </w:pPr>
    </w:p>
    <w:p w14:paraId="0C549615" w14:textId="77777777" w:rsidR="0002067B" w:rsidRPr="0002067B" w:rsidRDefault="0002067B" w:rsidP="00CA6DE5">
      <w:pPr>
        <w:autoSpaceDE w:val="0"/>
        <w:autoSpaceDN w:val="0"/>
        <w:adjustRightInd w:val="0"/>
        <w:jc w:val="center"/>
        <w:rPr>
          <w:rFonts w:asciiTheme="minorHAnsi" w:hAnsiTheme="minorHAnsi" w:cstheme="minorHAnsi"/>
          <w:b/>
          <w:bCs/>
          <w:sz w:val="20"/>
          <w:szCs w:val="20"/>
        </w:rPr>
      </w:pPr>
    </w:p>
    <w:p w14:paraId="37A01610" w14:textId="520C8F6D" w:rsidR="00011171" w:rsidRDefault="00B331AE" w:rsidP="001F6CE6">
      <w:pPr>
        <w:autoSpaceDE w:val="0"/>
        <w:autoSpaceDN w:val="0"/>
        <w:adjustRightInd w:val="0"/>
        <w:spacing w:after="120"/>
        <w:rPr>
          <w:rFonts w:asciiTheme="minorHAnsi" w:hAnsiTheme="minorHAnsi" w:cstheme="minorHAnsi"/>
          <w:sz w:val="20"/>
          <w:szCs w:val="20"/>
        </w:rPr>
      </w:pPr>
      <w:r w:rsidRPr="0002067B">
        <w:rPr>
          <w:rFonts w:asciiTheme="minorHAnsi" w:hAnsiTheme="minorHAnsi" w:cstheme="minorHAnsi"/>
          <w:sz w:val="20"/>
          <w:szCs w:val="20"/>
        </w:rPr>
        <w:t xml:space="preserve">Smluvní strany: </w:t>
      </w:r>
      <w:r w:rsidR="00B00D4A" w:rsidRPr="0002067B">
        <w:rPr>
          <w:rFonts w:asciiTheme="minorHAnsi" w:hAnsiTheme="minorHAnsi" w:cstheme="minorHAnsi"/>
          <w:sz w:val="20"/>
          <w:szCs w:val="20"/>
        </w:rPr>
        <w:t xml:space="preserve">                                                                                                                                                                                                                                                                                                                                                                                                                                                                                                                                                                                                                                                                                                                                                                                 </w:t>
      </w:r>
    </w:p>
    <w:p w14:paraId="77444081" w14:textId="77777777" w:rsidR="00011171" w:rsidRDefault="00011171" w:rsidP="001F6CE6">
      <w:pPr>
        <w:autoSpaceDE w:val="0"/>
        <w:autoSpaceDN w:val="0"/>
        <w:adjustRightInd w:val="0"/>
        <w:spacing w:after="120"/>
        <w:rPr>
          <w:rFonts w:asciiTheme="minorHAnsi" w:hAnsiTheme="minorHAnsi" w:cstheme="minorHAnsi"/>
          <w:sz w:val="20"/>
          <w:szCs w:val="20"/>
        </w:rPr>
      </w:pPr>
    </w:p>
    <w:p w14:paraId="4F9619B6" w14:textId="2ADF02D8" w:rsidR="00011171" w:rsidRPr="0002067B" w:rsidRDefault="00011171" w:rsidP="00011171">
      <w:pPr>
        <w:autoSpaceDE w:val="0"/>
        <w:autoSpaceDN w:val="0"/>
        <w:adjustRightInd w:val="0"/>
        <w:spacing w:after="120"/>
        <w:rPr>
          <w:rFonts w:asciiTheme="minorHAnsi" w:hAnsiTheme="minorHAnsi" w:cstheme="minorHAnsi"/>
          <w:sz w:val="20"/>
          <w:szCs w:val="20"/>
        </w:rPr>
      </w:pPr>
      <w:r w:rsidRPr="0002067B">
        <w:rPr>
          <w:rFonts w:asciiTheme="minorHAnsi" w:hAnsiTheme="minorHAnsi" w:cstheme="minorHAnsi"/>
          <w:sz w:val="20"/>
          <w:szCs w:val="20"/>
        </w:rPr>
        <w:t>Objednatel:</w:t>
      </w:r>
    </w:p>
    <w:p w14:paraId="4C652A77" w14:textId="77777777" w:rsidR="00011171" w:rsidRPr="0002067B" w:rsidRDefault="00011171" w:rsidP="00011171">
      <w:pPr>
        <w:autoSpaceDE w:val="0"/>
        <w:autoSpaceDN w:val="0"/>
        <w:adjustRightInd w:val="0"/>
        <w:spacing w:after="120"/>
        <w:rPr>
          <w:rFonts w:asciiTheme="minorHAnsi" w:hAnsiTheme="minorHAnsi" w:cstheme="minorHAnsi"/>
          <w:sz w:val="20"/>
          <w:szCs w:val="20"/>
        </w:rPr>
      </w:pPr>
    </w:p>
    <w:tbl>
      <w:tblPr>
        <w:tblW w:w="0" w:type="auto"/>
        <w:tblLook w:val="00A0" w:firstRow="1" w:lastRow="0" w:firstColumn="1" w:lastColumn="0" w:noHBand="0" w:noVBand="0"/>
      </w:tblPr>
      <w:tblGrid>
        <w:gridCol w:w="2835"/>
        <w:gridCol w:w="5103"/>
      </w:tblGrid>
      <w:tr w:rsidR="00011171" w:rsidRPr="0002067B" w14:paraId="39B9D000" w14:textId="77777777" w:rsidTr="00FA538C">
        <w:tc>
          <w:tcPr>
            <w:tcW w:w="2835" w:type="dxa"/>
            <w:tcBorders>
              <w:bottom w:val="single" w:sz="12" w:space="0" w:color="000000"/>
              <w:right w:val="single" w:sz="12" w:space="0" w:color="000000"/>
            </w:tcBorders>
          </w:tcPr>
          <w:p w14:paraId="601AFEC8" w14:textId="77777777" w:rsidR="00011171" w:rsidRPr="0002067B" w:rsidRDefault="00011171" w:rsidP="00FA538C">
            <w:pPr>
              <w:rPr>
                <w:rFonts w:asciiTheme="minorHAnsi" w:hAnsiTheme="minorHAnsi" w:cstheme="minorHAnsi"/>
                <w:b/>
                <w:sz w:val="20"/>
              </w:rPr>
            </w:pPr>
            <w:r w:rsidRPr="0002067B">
              <w:rPr>
                <w:rFonts w:asciiTheme="minorHAnsi" w:hAnsiTheme="minorHAnsi" w:cstheme="minorHAnsi"/>
                <w:b/>
                <w:sz w:val="20"/>
              </w:rPr>
              <w:t>Obchodní jméno</w:t>
            </w:r>
          </w:p>
        </w:tc>
        <w:tc>
          <w:tcPr>
            <w:tcW w:w="5103" w:type="dxa"/>
            <w:tcBorders>
              <w:bottom w:val="single" w:sz="12" w:space="0" w:color="000000"/>
            </w:tcBorders>
          </w:tcPr>
          <w:p w14:paraId="31C7EC5E" w14:textId="77777777" w:rsidR="00011171" w:rsidRPr="00011171" w:rsidRDefault="00011171" w:rsidP="00011171">
            <w:pPr>
              <w:widowControl w:val="0"/>
              <w:tabs>
                <w:tab w:val="left" w:pos="284"/>
              </w:tabs>
              <w:suppressAutoHyphens/>
              <w:spacing w:before="113" w:line="200" w:lineRule="atLeast"/>
              <w:rPr>
                <w:rFonts w:asciiTheme="minorHAnsi" w:hAnsiTheme="minorHAnsi" w:cstheme="minorHAnsi"/>
                <w:sz w:val="21"/>
                <w:szCs w:val="21"/>
              </w:rPr>
            </w:pPr>
            <w:r w:rsidRPr="00011171">
              <w:rPr>
                <w:rFonts w:asciiTheme="minorHAnsi" w:hAnsiTheme="minorHAnsi" w:cstheme="minorHAnsi"/>
                <w:b/>
                <w:bCs/>
                <w:sz w:val="21"/>
                <w:szCs w:val="21"/>
              </w:rPr>
              <w:t>Nemocnice Karviná – Ráj, příspěvková organizace</w:t>
            </w:r>
          </w:p>
          <w:p w14:paraId="06AD198C" w14:textId="6191CF3B" w:rsidR="00011171" w:rsidRPr="00011171" w:rsidRDefault="00011171" w:rsidP="00FA538C">
            <w:pPr>
              <w:rPr>
                <w:rFonts w:asciiTheme="minorHAnsi" w:hAnsiTheme="minorHAnsi" w:cstheme="minorHAnsi"/>
                <w:b/>
                <w:sz w:val="20"/>
              </w:rPr>
            </w:pPr>
          </w:p>
        </w:tc>
      </w:tr>
      <w:tr w:rsidR="00011171" w:rsidRPr="0002067B" w14:paraId="04828F46" w14:textId="77777777" w:rsidTr="00FA538C">
        <w:tc>
          <w:tcPr>
            <w:tcW w:w="2835" w:type="dxa"/>
            <w:tcBorders>
              <w:right w:val="single" w:sz="12" w:space="0" w:color="000000"/>
            </w:tcBorders>
          </w:tcPr>
          <w:p w14:paraId="286D560F" w14:textId="77777777" w:rsidR="00011171" w:rsidRPr="0002067B" w:rsidRDefault="00011171" w:rsidP="00FA538C">
            <w:pPr>
              <w:rPr>
                <w:rFonts w:asciiTheme="minorHAnsi" w:hAnsiTheme="minorHAnsi" w:cstheme="minorHAnsi"/>
                <w:sz w:val="20"/>
              </w:rPr>
            </w:pPr>
            <w:r w:rsidRPr="0002067B">
              <w:rPr>
                <w:rFonts w:asciiTheme="minorHAnsi" w:hAnsiTheme="minorHAnsi" w:cstheme="minorHAnsi"/>
                <w:sz w:val="20"/>
              </w:rPr>
              <w:t>Sídlo</w:t>
            </w:r>
          </w:p>
        </w:tc>
        <w:tc>
          <w:tcPr>
            <w:tcW w:w="5103" w:type="dxa"/>
          </w:tcPr>
          <w:p w14:paraId="43513023" w14:textId="77777777"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proofErr w:type="spellStart"/>
            <w:r w:rsidRPr="00011171">
              <w:rPr>
                <w:rFonts w:asciiTheme="minorHAnsi" w:hAnsiTheme="minorHAnsi" w:cstheme="minorHAnsi"/>
                <w:bCs/>
                <w:kern w:val="32"/>
                <w:sz w:val="20"/>
                <w:szCs w:val="20"/>
              </w:rPr>
              <w:t>Vydmuchov</w:t>
            </w:r>
            <w:proofErr w:type="spellEnd"/>
            <w:r w:rsidRPr="00011171">
              <w:rPr>
                <w:rFonts w:asciiTheme="minorHAnsi" w:hAnsiTheme="minorHAnsi" w:cstheme="minorHAnsi"/>
                <w:bCs/>
                <w:kern w:val="32"/>
                <w:sz w:val="20"/>
                <w:szCs w:val="20"/>
              </w:rPr>
              <w:t xml:space="preserve"> 399/5, Ráj, 734 01 Karviná</w:t>
            </w:r>
          </w:p>
          <w:p w14:paraId="4CAC2E8C" w14:textId="77777777" w:rsidR="00011171" w:rsidRPr="00011171" w:rsidRDefault="00011171" w:rsidP="00011171">
            <w:pPr>
              <w:rPr>
                <w:rFonts w:asciiTheme="minorHAnsi" w:hAnsiTheme="minorHAnsi" w:cstheme="minorHAnsi"/>
                <w:bCs/>
                <w:kern w:val="32"/>
                <w:sz w:val="20"/>
                <w:szCs w:val="20"/>
                <w:u w:val="single"/>
              </w:rPr>
            </w:pPr>
          </w:p>
        </w:tc>
      </w:tr>
      <w:tr w:rsidR="00011171" w:rsidRPr="0002067B" w14:paraId="67CDE576" w14:textId="77777777" w:rsidTr="00FA538C">
        <w:tc>
          <w:tcPr>
            <w:tcW w:w="2835" w:type="dxa"/>
            <w:tcBorders>
              <w:right w:val="single" w:sz="12" w:space="0" w:color="000000"/>
            </w:tcBorders>
          </w:tcPr>
          <w:p w14:paraId="1FBF1ED0" w14:textId="77777777" w:rsidR="00011171" w:rsidRPr="0002067B" w:rsidRDefault="00011171" w:rsidP="00FA538C">
            <w:pPr>
              <w:rPr>
                <w:rFonts w:asciiTheme="minorHAnsi" w:hAnsiTheme="minorHAnsi" w:cstheme="minorHAnsi"/>
                <w:sz w:val="20"/>
              </w:rPr>
            </w:pPr>
            <w:r w:rsidRPr="0002067B">
              <w:rPr>
                <w:rFonts w:asciiTheme="minorHAnsi" w:hAnsiTheme="minorHAnsi" w:cstheme="minorHAnsi"/>
                <w:sz w:val="20"/>
              </w:rPr>
              <w:t>IČO</w:t>
            </w:r>
          </w:p>
        </w:tc>
        <w:tc>
          <w:tcPr>
            <w:tcW w:w="5103" w:type="dxa"/>
          </w:tcPr>
          <w:p w14:paraId="020DD5C0" w14:textId="7A50B97C" w:rsidR="00011171" w:rsidRPr="00011171" w:rsidRDefault="00011171" w:rsidP="00FA538C">
            <w:pPr>
              <w:rPr>
                <w:rFonts w:asciiTheme="minorHAnsi" w:hAnsiTheme="minorHAnsi" w:cstheme="minorHAnsi"/>
                <w:bCs/>
                <w:kern w:val="32"/>
                <w:sz w:val="20"/>
                <w:szCs w:val="20"/>
              </w:rPr>
            </w:pPr>
            <w:r w:rsidRPr="00011171">
              <w:rPr>
                <w:rFonts w:asciiTheme="minorHAnsi" w:hAnsiTheme="minorHAnsi" w:cstheme="minorHAnsi"/>
                <w:bCs/>
                <w:kern w:val="32"/>
                <w:sz w:val="20"/>
                <w:szCs w:val="20"/>
              </w:rPr>
              <w:t>00844853</w:t>
            </w:r>
          </w:p>
        </w:tc>
      </w:tr>
      <w:tr w:rsidR="00011171" w:rsidRPr="0002067B" w14:paraId="37A74572" w14:textId="77777777" w:rsidTr="00FA538C">
        <w:tc>
          <w:tcPr>
            <w:tcW w:w="2835" w:type="dxa"/>
            <w:tcBorders>
              <w:right w:val="single" w:sz="12" w:space="0" w:color="000000"/>
            </w:tcBorders>
          </w:tcPr>
          <w:p w14:paraId="60E8E158" w14:textId="77777777" w:rsidR="00011171" w:rsidRPr="0002067B" w:rsidRDefault="00011171" w:rsidP="00FA538C">
            <w:pPr>
              <w:rPr>
                <w:rFonts w:asciiTheme="minorHAnsi" w:hAnsiTheme="minorHAnsi" w:cstheme="minorHAnsi"/>
                <w:sz w:val="20"/>
              </w:rPr>
            </w:pPr>
            <w:r w:rsidRPr="0002067B">
              <w:rPr>
                <w:rFonts w:asciiTheme="minorHAnsi" w:hAnsiTheme="minorHAnsi" w:cstheme="minorHAnsi"/>
                <w:sz w:val="20"/>
              </w:rPr>
              <w:t>DIČ</w:t>
            </w:r>
          </w:p>
        </w:tc>
        <w:tc>
          <w:tcPr>
            <w:tcW w:w="5103" w:type="dxa"/>
          </w:tcPr>
          <w:p w14:paraId="703FAB4C" w14:textId="77777777" w:rsidR="00011171" w:rsidRPr="00011171" w:rsidRDefault="00011171" w:rsidP="00011171">
            <w:pPr>
              <w:widowControl w:val="0"/>
              <w:tabs>
                <w:tab w:val="left" w:pos="282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CZ00844853</w:t>
            </w:r>
          </w:p>
          <w:p w14:paraId="6119D903" w14:textId="7F176CC1" w:rsidR="00011171" w:rsidRPr="00011171" w:rsidRDefault="00011171" w:rsidP="00FA538C">
            <w:pPr>
              <w:rPr>
                <w:rFonts w:asciiTheme="minorHAnsi" w:hAnsiTheme="minorHAnsi" w:cstheme="minorHAnsi"/>
                <w:bCs/>
                <w:kern w:val="32"/>
                <w:sz w:val="20"/>
                <w:szCs w:val="20"/>
              </w:rPr>
            </w:pPr>
          </w:p>
        </w:tc>
      </w:tr>
      <w:tr w:rsidR="00011171" w:rsidRPr="0002067B" w14:paraId="4E666308" w14:textId="77777777" w:rsidTr="00FA538C">
        <w:tc>
          <w:tcPr>
            <w:tcW w:w="2835" w:type="dxa"/>
            <w:tcBorders>
              <w:right w:val="single" w:sz="12" w:space="0" w:color="000000"/>
            </w:tcBorders>
          </w:tcPr>
          <w:p w14:paraId="1F5B860E" w14:textId="7FBFE020" w:rsidR="00011171" w:rsidRPr="0002067B" w:rsidRDefault="00011171" w:rsidP="00FA538C">
            <w:pPr>
              <w:rPr>
                <w:rFonts w:asciiTheme="minorHAnsi" w:hAnsiTheme="minorHAnsi" w:cstheme="minorHAnsi"/>
                <w:sz w:val="20"/>
              </w:rPr>
            </w:pPr>
            <w:r>
              <w:rPr>
                <w:rFonts w:asciiTheme="minorHAnsi" w:hAnsiTheme="minorHAnsi" w:cstheme="minorHAnsi"/>
                <w:sz w:val="20"/>
              </w:rPr>
              <w:t>Bankovní spojení:</w:t>
            </w:r>
          </w:p>
        </w:tc>
        <w:tc>
          <w:tcPr>
            <w:tcW w:w="5103" w:type="dxa"/>
          </w:tcPr>
          <w:p w14:paraId="153286B4" w14:textId="7F062BE6"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Komerční banka, a.s., pobočka Karviná</w:t>
            </w:r>
          </w:p>
        </w:tc>
      </w:tr>
      <w:tr w:rsidR="00011171" w:rsidRPr="0002067B" w14:paraId="66177CC8" w14:textId="77777777" w:rsidTr="00FA538C">
        <w:tc>
          <w:tcPr>
            <w:tcW w:w="2835" w:type="dxa"/>
            <w:tcBorders>
              <w:right w:val="single" w:sz="12" w:space="0" w:color="000000"/>
            </w:tcBorders>
          </w:tcPr>
          <w:p w14:paraId="55B0ED25" w14:textId="5A413693" w:rsidR="00011171" w:rsidRDefault="00011171" w:rsidP="00FA538C">
            <w:pPr>
              <w:rPr>
                <w:rFonts w:asciiTheme="minorHAnsi" w:hAnsiTheme="minorHAnsi" w:cstheme="minorHAnsi"/>
                <w:sz w:val="20"/>
              </w:rPr>
            </w:pPr>
            <w:r>
              <w:rPr>
                <w:rFonts w:asciiTheme="minorHAnsi" w:hAnsiTheme="minorHAnsi" w:cstheme="minorHAnsi"/>
                <w:sz w:val="20"/>
              </w:rPr>
              <w:t>Číslo účtu:</w:t>
            </w:r>
          </w:p>
        </w:tc>
        <w:tc>
          <w:tcPr>
            <w:tcW w:w="5103" w:type="dxa"/>
          </w:tcPr>
          <w:p w14:paraId="1342CB8A" w14:textId="77777777"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174-30331791/0100 (investiční účet)</w:t>
            </w:r>
          </w:p>
          <w:p w14:paraId="7F868133" w14:textId="49AC7C6F"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30331791/0100 (provozní účet)</w:t>
            </w:r>
          </w:p>
        </w:tc>
      </w:tr>
      <w:tr w:rsidR="00011171" w:rsidRPr="0002067B" w14:paraId="4DFF4BD8" w14:textId="77777777" w:rsidTr="00FA538C">
        <w:tc>
          <w:tcPr>
            <w:tcW w:w="2835" w:type="dxa"/>
            <w:tcBorders>
              <w:right w:val="single" w:sz="12" w:space="0" w:color="000000"/>
            </w:tcBorders>
          </w:tcPr>
          <w:p w14:paraId="45D35EF3" w14:textId="7ED17EC6" w:rsidR="00011171" w:rsidRDefault="00011171" w:rsidP="00FA538C">
            <w:pPr>
              <w:rPr>
                <w:rFonts w:asciiTheme="minorHAnsi" w:hAnsiTheme="minorHAnsi" w:cstheme="minorHAnsi"/>
                <w:sz w:val="20"/>
              </w:rPr>
            </w:pPr>
            <w:r>
              <w:rPr>
                <w:rFonts w:asciiTheme="minorHAnsi" w:hAnsiTheme="minorHAnsi" w:cstheme="minorHAnsi"/>
                <w:sz w:val="20"/>
              </w:rPr>
              <w:t>Telefon</w:t>
            </w:r>
          </w:p>
        </w:tc>
        <w:tc>
          <w:tcPr>
            <w:tcW w:w="5103" w:type="dxa"/>
          </w:tcPr>
          <w:p w14:paraId="58EE6E03" w14:textId="5FBECDDE"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596 383 111</w:t>
            </w:r>
          </w:p>
        </w:tc>
      </w:tr>
      <w:tr w:rsidR="00011171" w:rsidRPr="0002067B" w14:paraId="68BA066B" w14:textId="77777777" w:rsidTr="00FA538C">
        <w:tc>
          <w:tcPr>
            <w:tcW w:w="2835" w:type="dxa"/>
            <w:tcBorders>
              <w:right w:val="single" w:sz="12" w:space="0" w:color="000000"/>
            </w:tcBorders>
          </w:tcPr>
          <w:p w14:paraId="6758DE61" w14:textId="1C4F3DD3" w:rsidR="00011171" w:rsidRDefault="00011171" w:rsidP="00FA538C">
            <w:pPr>
              <w:rPr>
                <w:rFonts w:asciiTheme="minorHAnsi" w:hAnsiTheme="minorHAnsi" w:cstheme="minorHAnsi"/>
                <w:sz w:val="20"/>
              </w:rPr>
            </w:pPr>
            <w:r>
              <w:rPr>
                <w:rFonts w:asciiTheme="minorHAnsi" w:hAnsiTheme="minorHAnsi" w:cstheme="minorHAnsi"/>
                <w:sz w:val="20"/>
              </w:rPr>
              <w:t>Email:</w:t>
            </w:r>
          </w:p>
        </w:tc>
        <w:tc>
          <w:tcPr>
            <w:tcW w:w="5103" w:type="dxa"/>
          </w:tcPr>
          <w:p w14:paraId="57581211" w14:textId="5B7E38E7"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nspka@nspka.cz</w:t>
            </w:r>
          </w:p>
        </w:tc>
      </w:tr>
      <w:tr w:rsidR="00011171" w:rsidRPr="0002067B" w14:paraId="7EFFB8C5" w14:textId="77777777" w:rsidTr="00FA538C">
        <w:tc>
          <w:tcPr>
            <w:tcW w:w="2835" w:type="dxa"/>
            <w:tcBorders>
              <w:right w:val="single" w:sz="12" w:space="0" w:color="000000"/>
            </w:tcBorders>
          </w:tcPr>
          <w:p w14:paraId="0A1E4A4A" w14:textId="0F339B1F" w:rsidR="00011171" w:rsidRDefault="00011171" w:rsidP="00FA538C">
            <w:pPr>
              <w:rPr>
                <w:rFonts w:asciiTheme="minorHAnsi" w:hAnsiTheme="minorHAnsi" w:cstheme="minorHAnsi"/>
                <w:sz w:val="20"/>
              </w:rPr>
            </w:pPr>
            <w:r>
              <w:rPr>
                <w:rFonts w:asciiTheme="minorHAnsi" w:hAnsiTheme="minorHAnsi" w:cstheme="minorHAnsi"/>
                <w:sz w:val="20"/>
              </w:rPr>
              <w:t>ID datové schránky</w:t>
            </w:r>
          </w:p>
        </w:tc>
        <w:tc>
          <w:tcPr>
            <w:tcW w:w="5103" w:type="dxa"/>
          </w:tcPr>
          <w:p w14:paraId="32D87F8E" w14:textId="77777777"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r w:rsidRPr="00011171">
              <w:rPr>
                <w:rFonts w:asciiTheme="minorHAnsi" w:hAnsiTheme="minorHAnsi" w:cstheme="minorHAnsi"/>
                <w:bCs/>
                <w:kern w:val="32"/>
                <w:sz w:val="20"/>
                <w:szCs w:val="20"/>
              </w:rPr>
              <w:t>2bqk6mu</w:t>
            </w:r>
          </w:p>
          <w:p w14:paraId="4714AB62" w14:textId="77777777" w:rsidR="00011171" w:rsidRPr="00011171" w:rsidRDefault="00011171" w:rsidP="00011171">
            <w:pPr>
              <w:widowControl w:val="0"/>
              <w:tabs>
                <w:tab w:val="left" w:pos="284"/>
              </w:tabs>
              <w:spacing w:line="200" w:lineRule="atLeast"/>
              <w:rPr>
                <w:rFonts w:asciiTheme="minorHAnsi" w:hAnsiTheme="minorHAnsi" w:cstheme="minorHAnsi"/>
                <w:bCs/>
                <w:kern w:val="32"/>
                <w:sz w:val="20"/>
                <w:szCs w:val="20"/>
              </w:rPr>
            </w:pPr>
          </w:p>
        </w:tc>
      </w:tr>
      <w:tr w:rsidR="00011171" w:rsidRPr="0002067B" w14:paraId="3969555C" w14:textId="77777777" w:rsidTr="00FA538C">
        <w:trPr>
          <w:trHeight w:val="728"/>
        </w:trPr>
        <w:tc>
          <w:tcPr>
            <w:tcW w:w="2835" w:type="dxa"/>
            <w:tcBorders>
              <w:right w:val="single" w:sz="12" w:space="0" w:color="000000"/>
            </w:tcBorders>
          </w:tcPr>
          <w:p w14:paraId="271FFBD6" w14:textId="77777777" w:rsidR="00011171" w:rsidRPr="0002067B" w:rsidRDefault="00011171" w:rsidP="00FA538C">
            <w:pPr>
              <w:rPr>
                <w:rFonts w:asciiTheme="minorHAnsi" w:hAnsiTheme="minorHAnsi" w:cstheme="minorHAnsi"/>
                <w:sz w:val="20"/>
              </w:rPr>
            </w:pPr>
            <w:r w:rsidRPr="0002067B">
              <w:rPr>
                <w:rFonts w:asciiTheme="minorHAnsi" w:hAnsiTheme="minorHAnsi" w:cstheme="minorHAnsi"/>
                <w:sz w:val="20"/>
              </w:rPr>
              <w:t>Statutární zástupce</w:t>
            </w:r>
          </w:p>
        </w:tc>
        <w:tc>
          <w:tcPr>
            <w:tcW w:w="5103" w:type="dxa"/>
          </w:tcPr>
          <w:p w14:paraId="110CF6EB" w14:textId="4C6CA58A" w:rsidR="00011171" w:rsidRPr="00011171" w:rsidRDefault="00011171" w:rsidP="00FA538C">
            <w:pPr>
              <w:pStyle w:val="Default"/>
              <w:rPr>
                <w:rFonts w:asciiTheme="minorHAnsi" w:hAnsiTheme="minorHAnsi" w:cstheme="minorHAnsi"/>
                <w:bCs/>
                <w:color w:val="auto"/>
                <w:kern w:val="32"/>
                <w:sz w:val="20"/>
                <w:szCs w:val="20"/>
              </w:rPr>
            </w:pPr>
            <w:r w:rsidRPr="00011171">
              <w:rPr>
                <w:rFonts w:asciiTheme="minorHAnsi" w:hAnsiTheme="minorHAnsi" w:cstheme="minorHAnsi"/>
                <w:bCs/>
                <w:color w:val="auto"/>
                <w:kern w:val="32"/>
                <w:sz w:val="20"/>
                <w:szCs w:val="20"/>
              </w:rPr>
              <w:t xml:space="preserve">Ing. Ivo </w:t>
            </w:r>
            <w:proofErr w:type="spellStart"/>
            <w:proofErr w:type="gramStart"/>
            <w:r w:rsidRPr="00011171">
              <w:rPr>
                <w:rFonts w:asciiTheme="minorHAnsi" w:hAnsiTheme="minorHAnsi" w:cstheme="minorHAnsi"/>
                <w:bCs/>
                <w:color w:val="auto"/>
                <w:kern w:val="32"/>
                <w:sz w:val="20"/>
                <w:szCs w:val="20"/>
              </w:rPr>
              <w:t>Žolnerčíkem</w:t>
            </w:r>
            <w:proofErr w:type="spellEnd"/>
            <w:r w:rsidRPr="00011171">
              <w:rPr>
                <w:rFonts w:asciiTheme="minorHAnsi" w:hAnsiTheme="minorHAnsi" w:cstheme="minorHAnsi"/>
                <w:bCs/>
                <w:color w:val="auto"/>
                <w:kern w:val="32"/>
                <w:sz w:val="20"/>
                <w:szCs w:val="20"/>
              </w:rPr>
              <w:t xml:space="preserve"> - ředitelem</w:t>
            </w:r>
            <w:proofErr w:type="gramEnd"/>
            <w:r w:rsidRPr="00011171">
              <w:rPr>
                <w:rFonts w:asciiTheme="minorHAnsi" w:hAnsiTheme="minorHAnsi" w:cstheme="minorHAnsi"/>
                <w:bCs/>
                <w:color w:val="auto"/>
                <w:kern w:val="32"/>
                <w:sz w:val="20"/>
                <w:szCs w:val="20"/>
              </w:rPr>
              <w:t xml:space="preserve"> </w:t>
            </w:r>
          </w:p>
        </w:tc>
      </w:tr>
    </w:tbl>
    <w:p w14:paraId="18FC88E9" w14:textId="77777777" w:rsidR="00011171" w:rsidRPr="0002067B" w:rsidRDefault="00011171" w:rsidP="00011171">
      <w:pPr>
        <w:autoSpaceDE w:val="0"/>
        <w:autoSpaceDN w:val="0"/>
        <w:adjustRightInd w:val="0"/>
        <w:rPr>
          <w:rFonts w:asciiTheme="minorHAnsi" w:hAnsiTheme="minorHAnsi" w:cstheme="minorHAnsi"/>
          <w:sz w:val="20"/>
          <w:szCs w:val="20"/>
        </w:rPr>
      </w:pPr>
    </w:p>
    <w:p w14:paraId="2B1D07FF" w14:textId="77777777" w:rsidR="00011171" w:rsidRPr="0002067B" w:rsidRDefault="00011171" w:rsidP="00011171">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Dále jen „objednatel“</w:t>
      </w:r>
    </w:p>
    <w:p w14:paraId="13C881B4" w14:textId="77777777" w:rsidR="00011171" w:rsidRDefault="00011171" w:rsidP="00011171">
      <w:pPr>
        <w:jc w:val="left"/>
        <w:rPr>
          <w:rFonts w:asciiTheme="minorHAnsi" w:hAnsiTheme="minorHAnsi" w:cstheme="minorHAnsi"/>
          <w:sz w:val="20"/>
          <w:szCs w:val="20"/>
        </w:rPr>
      </w:pPr>
    </w:p>
    <w:p w14:paraId="098D6700" w14:textId="77777777" w:rsidR="00011171" w:rsidRDefault="00011171" w:rsidP="001F6CE6">
      <w:pPr>
        <w:autoSpaceDE w:val="0"/>
        <w:autoSpaceDN w:val="0"/>
        <w:adjustRightInd w:val="0"/>
        <w:spacing w:after="120"/>
        <w:rPr>
          <w:rFonts w:asciiTheme="minorHAnsi" w:hAnsiTheme="minorHAnsi" w:cstheme="minorHAnsi"/>
          <w:sz w:val="20"/>
          <w:szCs w:val="20"/>
        </w:rPr>
      </w:pPr>
    </w:p>
    <w:p w14:paraId="0DF7B029" w14:textId="0E24957C" w:rsidR="00011171" w:rsidRDefault="00011171" w:rsidP="001F6CE6">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a</w:t>
      </w:r>
    </w:p>
    <w:p w14:paraId="63D0FAA3" w14:textId="77777777" w:rsidR="00011171" w:rsidRDefault="00011171" w:rsidP="001F6CE6">
      <w:pPr>
        <w:autoSpaceDE w:val="0"/>
        <w:autoSpaceDN w:val="0"/>
        <w:adjustRightInd w:val="0"/>
        <w:spacing w:after="120"/>
        <w:rPr>
          <w:rFonts w:asciiTheme="minorHAnsi" w:hAnsiTheme="minorHAnsi" w:cstheme="minorHAnsi"/>
          <w:sz w:val="20"/>
          <w:szCs w:val="20"/>
        </w:rPr>
      </w:pPr>
    </w:p>
    <w:p w14:paraId="48B76153" w14:textId="77777777" w:rsidR="00011171" w:rsidRDefault="00011171" w:rsidP="001F6CE6">
      <w:pPr>
        <w:autoSpaceDE w:val="0"/>
        <w:autoSpaceDN w:val="0"/>
        <w:adjustRightInd w:val="0"/>
        <w:spacing w:after="120"/>
        <w:rPr>
          <w:rFonts w:asciiTheme="minorHAnsi" w:hAnsiTheme="minorHAnsi" w:cstheme="minorHAnsi"/>
          <w:sz w:val="20"/>
          <w:szCs w:val="20"/>
        </w:rPr>
      </w:pPr>
    </w:p>
    <w:p w14:paraId="546F93BF" w14:textId="484CE343" w:rsidR="00E57994" w:rsidRPr="0002067B" w:rsidRDefault="00B35882" w:rsidP="001F6CE6">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Posky</w:t>
      </w:r>
      <w:r w:rsidR="008F615D">
        <w:rPr>
          <w:rFonts w:asciiTheme="minorHAnsi" w:hAnsiTheme="minorHAnsi" w:cstheme="minorHAnsi"/>
          <w:sz w:val="20"/>
          <w:szCs w:val="20"/>
        </w:rPr>
        <w:t>t</w:t>
      </w:r>
      <w:r>
        <w:rPr>
          <w:rFonts w:asciiTheme="minorHAnsi" w:hAnsiTheme="minorHAnsi" w:cstheme="minorHAnsi"/>
          <w:sz w:val="20"/>
          <w:szCs w:val="20"/>
        </w:rPr>
        <w:t>ovatel</w:t>
      </w:r>
    </w:p>
    <w:p w14:paraId="0468B219" w14:textId="77777777" w:rsidR="0002067B" w:rsidRPr="0002067B" w:rsidRDefault="0002067B" w:rsidP="001F6CE6">
      <w:pPr>
        <w:autoSpaceDE w:val="0"/>
        <w:autoSpaceDN w:val="0"/>
        <w:adjustRightInd w:val="0"/>
        <w:spacing w:after="120"/>
        <w:rPr>
          <w:rFonts w:asciiTheme="minorHAnsi" w:hAnsiTheme="minorHAnsi" w:cstheme="minorHAnsi"/>
          <w:sz w:val="20"/>
          <w:szCs w:val="20"/>
        </w:rPr>
      </w:pPr>
    </w:p>
    <w:tbl>
      <w:tblPr>
        <w:tblW w:w="0" w:type="auto"/>
        <w:tblLook w:val="00A0" w:firstRow="1" w:lastRow="0" w:firstColumn="1" w:lastColumn="0" w:noHBand="0" w:noVBand="0"/>
      </w:tblPr>
      <w:tblGrid>
        <w:gridCol w:w="2835"/>
        <w:gridCol w:w="5103"/>
      </w:tblGrid>
      <w:tr w:rsidR="00E57994" w:rsidRPr="0002067B" w14:paraId="515BC84F" w14:textId="77777777" w:rsidTr="00E57994">
        <w:tc>
          <w:tcPr>
            <w:tcW w:w="2835" w:type="dxa"/>
            <w:tcBorders>
              <w:bottom w:val="single" w:sz="12" w:space="0" w:color="000000"/>
              <w:right w:val="single" w:sz="12" w:space="0" w:color="000000"/>
            </w:tcBorders>
          </w:tcPr>
          <w:p w14:paraId="555E6260" w14:textId="77777777" w:rsidR="00E57994" w:rsidRPr="0002067B" w:rsidRDefault="00E57994" w:rsidP="00B35655">
            <w:pPr>
              <w:rPr>
                <w:rFonts w:asciiTheme="minorHAnsi" w:hAnsiTheme="minorHAnsi" w:cstheme="minorHAnsi"/>
                <w:b/>
                <w:sz w:val="20"/>
              </w:rPr>
            </w:pPr>
            <w:r w:rsidRPr="0002067B">
              <w:rPr>
                <w:rFonts w:asciiTheme="minorHAnsi" w:hAnsiTheme="minorHAnsi" w:cstheme="minorHAnsi"/>
                <w:b/>
                <w:sz w:val="20"/>
              </w:rPr>
              <w:t>Obchodní jméno</w:t>
            </w:r>
          </w:p>
        </w:tc>
        <w:tc>
          <w:tcPr>
            <w:tcW w:w="5103" w:type="dxa"/>
            <w:tcBorders>
              <w:bottom w:val="single" w:sz="12" w:space="0" w:color="000000"/>
            </w:tcBorders>
          </w:tcPr>
          <w:p w14:paraId="20F0CFAC" w14:textId="557917B7" w:rsidR="00E57994" w:rsidRPr="0002067B" w:rsidRDefault="00E57994" w:rsidP="00B35655">
            <w:pPr>
              <w:rPr>
                <w:rFonts w:asciiTheme="minorHAnsi" w:hAnsiTheme="minorHAnsi" w:cstheme="minorHAnsi"/>
                <w:b/>
                <w:sz w:val="20"/>
              </w:rPr>
            </w:pPr>
          </w:p>
        </w:tc>
      </w:tr>
      <w:tr w:rsidR="00E57994" w:rsidRPr="0002067B" w14:paraId="56A8266A" w14:textId="77777777" w:rsidTr="00E57994">
        <w:tc>
          <w:tcPr>
            <w:tcW w:w="2835" w:type="dxa"/>
            <w:tcBorders>
              <w:right w:val="single" w:sz="12" w:space="0" w:color="000000"/>
            </w:tcBorders>
          </w:tcPr>
          <w:p w14:paraId="49205BD6" w14:textId="77777777" w:rsidR="00E57994" w:rsidRPr="0002067B" w:rsidRDefault="00E57994" w:rsidP="00B35655">
            <w:pPr>
              <w:rPr>
                <w:rFonts w:asciiTheme="minorHAnsi" w:hAnsiTheme="minorHAnsi" w:cstheme="minorHAnsi"/>
                <w:sz w:val="20"/>
              </w:rPr>
            </w:pPr>
            <w:r w:rsidRPr="0002067B">
              <w:rPr>
                <w:rFonts w:asciiTheme="minorHAnsi" w:hAnsiTheme="minorHAnsi" w:cstheme="minorHAnsi"/>
                <w:sz w:val="20"/>
              </w:rPr>
              <w:t>Sídlo</w:t>
            </w:r>
          </w:p>
        </w:tc>
        <w:tc>
          <w:tcPr>
            <w:tcW w:w="5103" w:type="dxa"/>
          </w:tcPr>
          <w:p w14:paraId="796FF21C" w14:textId="218F9961" w:rsidR="00E57994" w:rsidRPr="0002067B" w:rsidRDefault="00E57994" w:rsidP="00B35655">
            <w:pPr>
              <w:rPr>
                <w:rFonts w:asciiTheme="minorHAnsi" w:hAnsiTheme="minorHAnsi" w:cstheme="minorHAnsi"/>
                <w:sz w:val="20"/>
              </w:rPr>
            </w:pPr>
          </w:p>
        </w:tc>
      </w:tr>
      <w:tr w:rsidR="00E57994" w:rsidRPr="0002067B" w14:paraId="68F92E89" w14:textId="77777777" w:rsidTr="00E57994">
        <w:tc>
          <w:tcPr>
            <w:tcW w:w="2835" w:type="dxa"/>
            <w:tcBorders>
              <w:right w:val="single" w:sz="12" w:space="0" w:color="000000"/>
            </w:tcBorders>
          </w:tcPr>
          <w:p w14:paraId="0BD68F4C" w14:textId="77777777" w:rsidR="00E57994" w:rsidRPr="0002067B" w:rsidRDefault="00E57994" w:rsidP="00B35655">
            <w:pPr>
              <w:rPr>
                <w:rFonts w:asciiTheme="minorHAnsi" w:hAnsiTheme="minorHAnsi" w:cstheme="minorHAnsi"/>
                <w:sz w:val="20"/>
              </w:rPr>
            </w:pPr>
            <w:r w:rsidRPr="0002067B">
              <w:rPr>
                <w:rFonts w:asciiTheme="minorHAnsi" w:hAnsiTheme="minorHAnsi" w:cstheme="minorHAnsi"/>
                <w:sz w:val="20"/>
              </w:rPr>
              <w:t>IČO</w:t>
            </w:r>
          </w:p>
        </w:tc>
        <w:tc>
          <w:tcPr>
            <w:tcW w:w="5103" w:type="dxa"/>
          </w:tcPr>
          <w:p w14:paraId="41440178" w14:textId="1CFBE62C" w:rsidR="00E57994" w:rsidRPr="0002067B" w:rsidRDefault="00E57994" w:rsidP="00B35655">
            <w:pPr>
              <w:rPr>
                <w:rFonts w:asciiTheme="minorHAnsi" w:hAnsiTheme="minorHAnsi" w:cstheme="minorHAnsi"/>
                <w:sz w:val="20"/>
              </w:rPr>
            </w:pPr>
          </w:p>
        </w:tc>
      </w:tr>
      <w:tr w:rsidR="00E57994" w:rsidRPr="0002067B" w14:paraId="2C6EA53A" w14:textId="77777777" w:rsidTr="00E57994">
        <w:tc>
          <w:tcPr>
            <w:tcW w:w="2835" w:type="dxa"/>
            <w:tcBorders>
              <w:right w:val="single" w:sz="12" w:space="0" w:color="000000"/>
            </w:tcBorders>
          </w:tcPr>
          <w:p w14:paraId="3A7B24B9" w14:textId="77777777" w:rsidR="00E57994" w:rsidRPr="0002067B" w:rsidRDefault="00E57994" w:rsidP="00B35655">
            <w:pPr>
              <w:rPr>
                <w:rFonts w:asciiTheme="minorHAnsi" w:hAnsiTheme="minorHAnsi" w:cstheme="minorHAnsi"/>
                <w:sz w:val="20"/>
              </w:rPr>
            </w:pPr>
            <w:r w:rsidRPr="0002067B">
              <w:rPr>
                <w:rFonts w:asciiTheme="minorHAnsi" w:hAnsiTheme="minorHAnsi" w:cstheme="minorHAnsi"/>
                <w:sz w:val="20"/>
              </w:rPr>
              <w:t>DIČ</w:t>
            </w:r>
          </w:p>
        </w:tc>
        <w:tc>
          <w:tcPr>
            <w:tcW w:w="5103" w:type="dxa"/>
          </w:tcPr>
          <w:p w14:paraId="213C96B7" w14:textId="06B9E7DA" w:rsidR="00E57994" w:rsidRPr="0002067B" w:rsidRDefault="00E57994" w:rsidP="00B35655">
            <w:pPr>
              <w:rPr>
                <w:rFonts w:asciiTheme="minorHAnsi" w:hAnsiTheme="minorHAnsi" w:cstheme="minorHAnsi"/>
                <w:sz w:val="20"/>
              </w:rPr>
            </w:pPr>
          </w:p>
        </w:tc>
      </w:tr>
      <w:tr w:rsidR="00E57994" w:rsidRPr="0002067B" w14:paraId="521D5427" w14:textId="77777777" w:rsidTr="00E57994">
        <w:trPr>
          <w:trHeight w:val="728"/>
        </w:trPr>
        <w:tc>
          <w:tcPr>
            <w:tcW w:w="2835" w:type="dxa"/>
            <w:tcBorders>
              <w:right w:val="single" w:sz="12" w:space="0" w:color="000000"/>
            </w:tcBorders>
          </w:tcPr>
          <w:p w14:paraId="1C427183" w14:textId="77777777" w:rsidR="00E57994" w:rsidRPr="0002067B" w:rsidRDefault="00E57994" w:rsidP="00B35655">
            <w:pPr>
              <w:rPr>
                <w:rFonts w:asciiTheme="minorHAnsi" w:hAnsiTheme="minorHAnsi" w:cstheme="minorHAnsi"/>
                <w:sz w:val="20"/>
              </w:rPr>
            </w:pPr>
            <w:r w:rsidRPr="0002067B">
              <w:rPr>
                <w:rFonts w:asciiTheme="minorHAnsi" w:hAnsiTheme="minorHAnsi" w:cstheme="minorHAnsi"/>
                <w:sz w:val="20"/>
              </w:rPr>
              <w:t>Statutární zástupce</w:t>
            </w:r>
          </w:p>
        </w:tc>
        <w:tc>
          <w:tcPr>
            <w:tcW w:w="5103" w:type="dxa"/>
          </w:tcPr>
          <w:p w14:paraId="3C0976BF" w14:textId="727A676B" w:rsidR="00E57994" w:rsidRPr="0002067B" w:rsidRDefault="00E57994" w:rsidP="00B35655">
            <w:pPr>
              <w:rPr>
                <w:rFonts w:asciiTheme="minorHAnsi" w:hAnsiTheme="minorHAnsi" w:cstheme="minorHAnsi"/>
                <w:sz w:val="20"/>
              </w:rPr>
            </w:pPr>
          </w:p>
        </w:tc>
      </w:tr>
    </w:tbl>
    <w:p w14:paraId="07A98EF3" w14:textId="35B33ADF" w:rsidR="00B35882" w:rsidRDefault="00B35882" w:rsidP="001F6CE6">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Dále jen „poskytovatel“</w:t>
      </w:r>
    </w:p>
    <w:p w14:paraId="0EDDB375" w14:textId="77777777" w:rsidR="00B35882" w:rsidRDefault="00B35882" w:rsidP="001F6CE6">
      <w:pPr>
        <w:autoSpaceDE w:val="0"/>
        <w:autoSpaceDN w:val="0"/>
        <w:adjustRightInd w:val="0"/>
        <w:spacing w:after="120"/>
        <w:rPr>
          <w:rFonts w:asciiTheme="minorHAnsi" w:hAnsiTheme="minorHAnsi" w:cstheme="minorHAnsi"/>
          <w:sz w:val="20"/>
          <w:szCs w:val="20"/>
        </w:rPr>
      </w:pPr>
    </w:p>
    <w:p w14:paraId="6A41778A" w14:textId="77777777" w:rsidR="00B35882" w:rsidRDefault="00B35882">
      <w:pPr>
        <w:jc w:val="left"/>
        <w:rPr>
          <w:rFonts w:asciiTheme="minorHAnsi" w:hAnsiTheme="minorHAnsi" w:cstheme="minorHAnsi"/>
          <w:sz w:val="20"/>
          <w:szCs w:val="20"/>
        </w:rPr>
      </w:pPr>
    </w:p>
    <w:p w14:paraId="601F1731" w14:textId="6E5C0BCA" w:rsidR="0002067B" w:rsidRPr="0002067B" w:rsidRDefault="00B35882">
      <w:pPr>
        <w:jc w:val="left"/>
        <w:rPr>
          <w:rFonts w:asciiTheme="minorHAnsi" w:hAnsiTheme="minorHAnsi" w:cstheme="minorHAnsi"/>
          <w:sz w:val="20"/>
          <w:szCs w:val="20"/>
        </w:rPr>
      </w:pPr>
      <w:r>
        <w:rPr>
          <w:rFonts w:asciiTheme="minorHAnsi" w:hAnsiTheme="minorHAnsi" w:cstheme="minorHAnsi"/>
          <w:sz w:val="20"/>
          <w:szCs w:val="20"/>
        </w:rPr>
        <w:t>Společně též jako „smluvní strany“</w:t>
      </w:r>
      <w:r w:rsidR="0002067B" w:rsidRPr="0002067B">
        <w:rPr>
          <w:rFonts w:asciiTheme="minorHAnsi" w:hAnsiTheme="minorHAnsi" w:cstheme="minorHAnsi"/>
          <w:sz w:val="20"/>
          <w:szCs w:val="20"/>
        </w:rPr>
        <w:br w:type="page"/>
      </w:r>
    </w:p>
    <w:p w14:paraId="3AD2411F" w14:textId="77777777" w:rsidR="00B331AE" w:rsidRPr="005930B0" w:rsidRDefault="00B331AE" w:rsidP="00AF2B11">
      <w:pPr>
        <w:pStyle w:val="Odstavecseseznamem"/>
        <w:numPr>
          <w:ilvl w:val="0"/>
          <w:numId w:val="8"/>
        </w:numPr>
        <w:autoSpaceDE w:val="0"/>
        <w:autoSpaceDN w:val="0"/>
        <w:adjustRightInd w:val="0"/>
        <w:spacing w:after="120"/>
        <w:ind w:left="567" w:hanging="567"/>
        <w:jc w:val="both"/>
        <w:rPr>
          <w:rFonts w:asciiTheme="minorHAnsi" w:hAnsiTheme="minorHAnsi" w:cstheme="minorHAnsi"/>
          <w:sz w:val="28"/>
          <w:szCs w:val="28"/>
        </w:rPr>
      </w:pPr>
      <w:bookmarkStart w:id="0" w:name="_Ref330889642"/>
      <w:r w:rsidRPr="005930B0">
        <w:rPr>
          <w:rFonts w:asciiTheme="minorHAnsi" w:hAnsiTheme="minorHAnsi" w:cstheme="minorHAnsi"/>
          <w:b/>
          <w:color w:val="1F497D"/>
          <w:sz w:val="28"/>
          <w:szCs w:val="28"/>
        </w:rPr>
        <w:lastRenderedPageBreak/>
        <w:t>Předmět smlouvy</w:t>
      </w:r>
      <w:bookmarkEnd w:id="0"/>
    </w:p>
    <w:p w14:paraId="2F191369" w14:textId="303BD05E" w:rsidR="00B331AE" w:rsidRPr="00C75FC7" w:rsidRDefault="00B331AE" w:rsidP="00AF2B11">
      <w:pPr>
        <w:pStyle w:val="Nadpis1"/>
        <w:numPr>
          <w:ilvl w:val="1"/>
          <w:numId w:val="8"/>
        </w:numPr>
        <w:spacing w:before="0" w:after="240"/>
        <w:ind w:left="567" w:hanging="567"/>
        <w:rPr>
          <w:rFonts w:asciiTheme="minorHAnsi" w:hAnsiTheme="minorHAnsi" w:cstheme="minorHAnsi"/>
          <w:b w:val="0"/>
          <w:sz w:val="20"/>
          <w:szCs w:val="20"/>
        </w:rPr>
      </w:pPr>
      <w:r w:rsidRPr="0002067B">
        <w:rPr>
          <w:rFonts w:asciiTheme="minorHAnsi" w:hAnsiTheme="minorHAnsi" w:cstheme="minorHAnsi"/>
          <w:b w:val="0"/>
          <w:sz w:val="20"/>
          <w:szCs w:val="20"/>
          <w:u w:val="single"/>
        </w:rPr>
        <w:t>Poskytovatel</w:t>
      </w:r>
      <w:r w:rsidRPr="0002067B">
        <w:rPr>
          <w:rFonts w:asciiTheme="minorHAnsi" w:hAnsiTheme="minorHAnsi" w:cstheme="minorHAnsi"/>
          <w:b w:val="0"/>
          <w:sz w:val="20"/>
          <w:szCs w:val="20"/>
        </w:rPr>
        <w:t xml:space="preserve"> se touto smlouvou zavazuje, že bude provádět servis vybavení (dále také jako „</w:t>
      </w:r>
      <w:r w:rsidRPr="0002067B">
        <w:rPr>
          <w:rFonts w:asciiTheme="minorHAnsi" w:hAnsiTheme="minorHAnsi" w:cstheme="minorHAnsi"/>
          <w:sz w:val="20"/>
          <w:szCs w:val="20"/>
        </w:rPr>
        <w:t>servisní zásahy</w:t>
      </w:r>
      <w:r w:rsidRPr="0002067B">
        <w:rPr>
          <w:rFonts w:asciiTheme="minorHAnsi" w:hAnsiTheme="minorHAnsi" w:cstheme="minorHAnsi"/>
          <w:b w:val="0"/>
          <w:sz w:val="20"/>
          <w:szCs w:val="20"/>
        </w:rPr>
        <w:t xml:space="preserve">“), a to hardwarového zařízení a s ním souvisejícího softwarového vybavení dodaného poskytovatelem </w:t>
      </w:r>
      <w:r w:rsidRPr="0002067B">
        <w:rPr>
          <w:rFonts w:asciiTheme="minorHAnsi" w:hAnsiTheme="minorHAnsi" w:cstheme="minorHAnsi"/>
          <w:b w:val="0"/>
          <w:sz w:val="20"/>
          <w:szCs w:val="20"/>
          <w:u w:val="single"/>
        </w:rPr>
        <w:t>objednateli</w:t>
      </w:r>
      <w:r w:rsidRPr="0002067B">
        <w:rPr>
          <w:rFonts w:asciiTheme="minorHAnsi" w:hAnsiTheme="minorHAnsi" w:cstheme="minorHAnsi"/>
          <w:b w:val="0"/>
          <w:sz w:val="20"/>
          <w:szCs w:val="20"/>
        </w:rPr>
        <w:t xml:space="preserve">, za podmínek dohodnutých v této smlouvě a objednatel se zavazuje uhradit za poskytnutý servis </w:t>
      </w:r>
      <w:r w:rsidRPr="00C75FC7">
        <w:rPr>
          <w:rFonts w:asciiTheme="minorHAnsi" w:hAnsiTheme="minorHAnsi" w:cstheme="minorHAnsi"/>
          <w:b w:val="0"/>
          <w:sz w:val="20"/>
          <w:szCs w:val="20"/>
        </w:rPr>
        <w:t xml:space="preserve">vybavení sjednanou cenu. Vybavení, kterého se servis týká, je podrobně specifikováno </w:t>
      </w:r>
      <w:r w:rsidRPr="00997E38">
        <w:rPr>
          <w:rFonts w:asciiTheme="minorHAnsi" w:hAnsiTheme="minorHAnsi" w:cstheme="minorHAnsi"/>
          <w:b w:val="0"/>
          <w:sz w:val="20"/>
          <w:szCs w:val="20"/>
        </w:rPr>
        <w:t xml:space="preserve">v Příloze č. </w:t>
      </w:r>
      <w:r w:rsidR="008F615D" w:rsidRPr="00997E38">
        <w:rPr>
          <w:rFonts w:asciiTheme="minorHAnsi" w:hAnsiTheme="minorHAnsi" w:cstheme="minorHAnsi"/>
          <w:b w:val="0"/>
          <w:sz w:val="20"/>
          <w:szCs w:val="20"/>
        </w:rPr>
        <w:t>1</w:t>
      </w:r>
      <w:r w:rsidR="008F615D" w:rsidRPr="00C75FC7">
        <w:rPr>
          <w:rFonts w:asciiTheme="minorHAnsi" w:hAnsiTheme="minorHAnsi" w:cstheme="minorHAnsi"/>
          <w:b w:val="0"/>
          <w:sz w:val="20"/>
          <w:szCs w:val="20"/>
        </w:rPr>
        <w:t xml:space="preserve"> </w:t>
      </w:r>
      <w:r w:rsidRPr="00C75FC7">
        <w:rPr>
          <w:rFonts w:asciiTheme="minorHAnsi" w:hAnsiTheme="minorHAnsi" w:cstheme="minorHAnsi"/>
          <w:b w:val="0"/>
          <w:sz w:val="20"/>
          <w:szCs w:val="20"/>
        </w:rPr>
        <w:t>této smlouvy.</w:t>
      </w:r>
    </w:p>
    <w:p w14:paraId="700A721E" w14:textId="77777777" w:rsidR="00B331AE" w:rsidRPr="005930B0" w:rsidRDefault="00B331AE" w:rsidP="005930B0">
      <w:pPr>
        <w:pStyle w:val="Odstavecseseznamem"/>
        <w:numPr>
          <w:ilvl w:val="0"/>
          <w:numId w:val="8"/>
        </w:numPr>
        <w:autoSpaceDE w:val="0"/>
        <w:autoSpaceDN w:val="0"/>
        <w:adjustRightInd w:val="0"/>
        <w:spacing w:after="120"/>
        <w:ind w:left="567" w:hanging="567"/>
        <w:jc w:val="both"/>
        <w:rPr>
          <w:rFonts w:asciiTheme="minorHAnsi" w:hAnsiTheme="minorHAnsi" w:cstheme="minorHAnsi"/>
          <w:b/>
          <w:color w:val="1F497D"/>
          <w:sz w:val="28"/>
          <w:szCs w:val="28"/>
        </w:rPr>
      </w:pPr>
      <w:bookmarkStart w:id="1" w:name="_Ref330889309"/>
      <w:r w:rsidRPr="005930B0">
        <w:rPr>
          <w:rFonts w:asciiTheme="minorHAnsi" w:hAnsiTheme="minorHAnsi" w:cstheme="minorHAnsi"/>
          <w:b/>
          <w:color w:val="1F497D"/>
          <w:sz w:val="28"/>
          <w:szCs w:val="28"/>
        </w:rPr>
        <w:t>Obsah, způsob a lhůty plnění</w:t>
      </w:r>
      <w:bookmarkEnd w:id="1"/>
    </w:p>
    <w:p w14:paraId="5BC8D3F8" w14:textId="28ABB22B" w:rsidR="00B331AE" w:rsidRPr="0002067B" w:rsidRDefault="00B331AE" w:rsidP="00AF2B11">
      <w:pPr>
        <w:pStyle w:val="Nadpis1"/>
        <w:numPr>
          <w:ilvl w:val="1"/>
          <w:numId w:val="8"/>
        </w:numPr>
        <w:tabs>
          <w:tab w:val="left" w:pos="0"/>
        </w:tabs>
        <w:spacing w:before="0" w:after="0"/>
        <w:ind w:left="567" w:hanging="567"/>
        <w:rPr>
          <w:rFonts w:asciiTheme="minorHAnsi" w:hAnsiTheme="minorHAnsi" w:cstheme="minorHAnsi"/>
          <w:b w:val="0"/>
          <w:sz w:val="20"/>
          <w:szCs w:val="20"/>
        </w:rPr>
      </w:pPr>
      <w:r w:rsidRPr="0002067B">
        <w:rPr>
          <w:rFonts w:asciiTheme="minorHAnsi" w:hAnsiTheme="minorHAnsi" w:cstheme="minorHAnsi"/>
          <w:b w:val="0"/>
          <w:sz w:val="20"/>
          <w:szCs w:val="20"/>
        </w:rPr>
        <w:t xml:space="preserve">Servis vybavení je poskytován na vybavení zahrnuté do Přílohy č. </w:t>
      </w:r>
      <w:r w:rsidR="00A779EC" w:rsidRPr="0002067B">
        <w:rPr>
          <w:rFonts w:asciiTheme="minorHAnsi" w:hAnsiTheme="minorHAnsi" w:cstheme="minorHAnsi"/>
          <w:b w:val="0"/>
          <w:sz w:val="20"/>
          <w:szCs w:val="20"/>
        </w:rPr>
        <w:t xml:space="preserve">1 </w:t>
      </w:r>
      <w:r w:rsidRPr="0002067B">
        <w:rPr>
          <w:rFonts w:asciiTheme="minorHAnsi" w:hAnsiTheme="minorHAnsi" w:cstheme="minorHAnsi"/>
          <w:b w:val="0"/>
          <w:sz w:val="20"/>
          <w:szCs w:val="20"/>
        </w:rPr>
        <w:t>této smlouvy v servisních časech</w:t>
      </w:r>
      <w:r w:rsidR="001D7AAD" w:rsidRPr="0002067B">
        <w:rPr>
          <w:rFonts w:asciiTheme="minorHAnsi" w:hAnsiTheme="minorHAnsi" w:cstheme="minorHAnsi"/>
          <w:b w:val="0"/>
          <w:sz w:val="20"/>
          <w:szCs w:val="20"/>
        </w:rPr>
        <w:t xml:space="preserve"> </w:t>
      </w:r>
      <w:r w:rsidR="00D22C66" w:rsidRPr="0002067B">
        <w:rPr>
          <w:rFonts w:asciiTheme="minorHAnsi" w:hAnsiTheme="minorHAnsi" w:cstheme="minorHAnsi"/>
          <w:b w:val="0"/>
          <w:sz w:val="20"/>
          <w:szCs w:val="20"/>
        </w:rPr>
        <w:t>8</w:t>
      </w:r>
      <w:r w:rsidR="00B44A1F">
        <w:rPr>
          <w:rFonts w:asciiTheme="minorHAnsi" w:hAnsiTheme="minorHAnsi" w:cstheme="minorHAnsi"/>
          <w:b w:val="0"/>
          <w:sz w:val="20"/>
          <w:szCs w:val="20"/>
        </w:rPr>
        <w:t>.00</w:t>
      </w:r>
      <w:r w:rsidR="001D2515">
        <w:rPr>
          <w:rFonts w:asciiTheme="minorHAnsi" w:hAnsiTheme="minorHAnsi" w:cstheme="minorHAnsi"/>
          <w:b w:val="0"/>
          <w:sz w:val="20"/>
          <w:szCs w:val="20"/>
        </w:rPr>
        <w:t xml:space="preserve"> do </w:t>
      </w:r>
      <w:r w:rsidR="00D22C66" w:rsidRPr="0002067B">
        <w:rPr>
          <w:rFonts w:asciiTheme="minorHAnsi" w:hAnsiTheme="minorHAnsi" w:cstheme="minorHAnsi"/>
          <w:b w:val="0"/>
          <w:sz w:val="20"/>
          <w:szCs w:val="20"/>
        </w:rPr>
        <w:t>18</w:t>
      </w:r>
      <w:r w:rsidR="001D2515">
        <w:rPr>
          <w:rFonts w:asciiTheme="minorHAnsi" w:hAnsiTheme="minorHAnsi" w:cstheme="minorHAnsi"/>
          <w:b w:val="0"/>
          <w:sz w:val="20"/>
          <w:szCs w:val="20"/>
        </w:rPr>
        <w:t xml:space="preserve">.00 </w:t>
      </w:r>
      <w:r w:rsidR="00D22C66" w:rsidRPr="0002067B">
        <w:rPr>
          <w:rFonts w:asciiTheme="minorHAnsi" w:hAnsiTheme="minorHAnsi" w:cstheme="minorHAnsi"/>
          <w:b w:val="0"/>
          <w:sz w:val="20"/>
          <w:szCs w:val="20"/>
        </w:rPr>
        <w:t>h</w:t>
      </w:r>
      <w:r w:rsidR="001D2515">
        <w:rPr>
          <w:rFonts w:asciiTheme="minorHAnsi" w:hAnsiTheme="minorHAnsi" w:cstheme="minorHAnsi"/>
          <w:b w:val="0"/>
          <w:sz w:val="20"/>
          <w:szCs w:val="20"/>
        </w:rPr>
        <w:t>odin</w:t>
      </w:r>
      <w:r w:rsidR="00D22C66" w:rsidRPr="0002067B">
        <w:rPr>
          <w:rFonts w:asciiTheme="minorHAnsi" w:hAnsiTheme="minorHAnsi" w:cstheme="minorHAnsi"/>
          <w:b w:val="0"/>
          <w:sz w:val="20"/>
          <w:szCs w:val="20"/>
        </w:rPr>
        <w:t xml:space="preserve"> v pracovních dnech</w:t>
      </w:r>
      <w:r w:rsidRPr="0002067B">
        <w:rPr>
          <w:rFonts w:asciiTheme="minorHAnsi" w:hAnsiTheme="minorHAnsi" w:cstheme="minorHAnsi"/>
          <w:b w:val="0"/>
          <w:sz w:val="20"/>
          <w:szCs w:val="20"/>
        </w:rPr>
        <w:t xml:space="preserve"> a postupem popsaným v tomto článku a zahrnuje</w:t>
      </w:r>
      <w:r w:rsidRPr="00C75FC7">
        <w:rPr>
          <w:rFonts w:asciiTheme="minorHAnsi" w:hAnsiTheme="minorHAnsi" w:cstheme="minorHAnsi"/>
          <w:b w:val="0"/>
          <w:sz w:val="20"/>
          <w:szCs w:val="20"/>
        </w:rPr>
        <w:t xml:space="preserve"> zejména:</w:t>
      </w:r>
    </w:p>
    <w:p w14:paraId="4278C0AA" w14:textId="77777777" w:rsidR="00B331AE" w:rsidRPr="0002067B" w:rsidRDefault="00B331AE" w:rsidP="00AF2B11">
      <w:pPr>
        <w:rPr>
          <w:rFonts w:asciiTheme="minorHAnsi" w:hAnsiTheme="minorHAnsi" w:cstheme="minorHAnsi"/>
          <w:sz w:val="20"/>
          <w:szCs w:val="20"/>
        </w:rPr>
      </w:pPr>
    </w:p>
    <w:p w14:paraId="2D83FEFE" w14:textId="77777777" w:rsidR="00B331AE" w:rsidRPr="0002067B" w:rsidRDefault="00B331AE" w:rsidP="00BA65FD">
      <w:pPr>
        <w:pStyle w:val="Seznamsodrkami2"/>
        <w:numPr>
          <w:ilvl w:val="0"/>
          <w:numId w:val="11"/>
        </w:numPr>
        <w:rPr>
          <w:rFonts w:asciiTheme="minorHAnsi" w:hAnsiTheme="minorHAnsi" w:cstheme="minorHAnsi"/>
        </w:rPr>
      </w:pPr>
      <w:r w:rsidRPr="0002067B">
        <w:rPr>
          <w:rFonts w:asciiTheme="minorHAnsi" w:hAnsiTheme="minorHAnsi" w:cstheme="minorHAnsi"/>
        </w:rPr>
        <w:t xml:space="preserve">vyhledání a odstraňování </w:t>
      </w:r>
      <w:r w:rsidR="006A152F" w:rsidRPr="0002067B">
        <w:rPr>
          <w:rFonts w:asciiTheme="minorHAnsi" w:hAnsiTheme="minorHAnsi" w:cstheme="minorHAnsi"/>
        </w:rPr>
        <w:t>záručních/</w:t>
      </w:r>
      <w:r w:rsidRPr="0002067B">
        <w:rPr>
          <w:rFonts w:asciiTheme="minorHAnsi" w:hAnsiTheme="minorHAnsi" w:cstheme="minorHAnsi"/>
        </w:rPr>
        <w:t>pozáručních</w:t>
      </w:r>
      <w:r w:rsidR="006A152F" w:rsidRPr="0002067B">
        <w:rPr>
          <w:rFonts w:asciiTheme="minorHAnsi" w:hAnsiTheme="minorHAnsi" w:cstheme="minorHAnsi"/>
        </w:rPr>
        <w:t>/mimozáručních</w:t>
      </w:r>
      <w:r w:rsidRPr="0002067B">
        <w:rPr>
          <w:rFonts w:asciiTheme="minorHAnsi" w:hAnsiTheme="minorHAnsi" w:cstheme="minorHAnsi"/>
        </w:rPr>
        <w:t xml:space="preserve"> vad vybavení, které vznikly bez přičinění třetí osoby běžným provozem vybavení; </w:t>
      </w:r>
    </w:p>
    <w:p w14:paraId="3BDA29D2" w14:textId="77777777" w:rsidR="00B331AE" w:rsidRPr="0002067B" w:rsidRDefault="00B331AE" w:rsidP="00BA65FD">
      <w:pPr>
        <w:pStyle w:val="Seznamsodrkami2"/>
        <w:numPr>
          <w:ilvl w:val="0"/>
          <w:numId w:val="11"/>
        </w:numPr>
        <w:rPr>
          <w:rFonts w:asciiTheme="minorHAnsi" w:hAnsiTheme="minorHAnsi" w:cstheme="minorHAnsi"/>
        </w:rPr>
      </w:pPr>
      <w:r w:rsidRPr="0002067B">
        <w:rPr>
          <w:rFonts w:asciiTheme="minorHAnsi" w:hAnsiTheme="minorHAnsi" w:cstheme="minorHAnsi"/>
        </w:rPr>
        <w:t xml:space="preserve">řešení a odstranění havarijních situací; </w:t>
      </w:r>
    </w:p>
    <w:p w14:paraId="3B832512" w14:textId="77777777" w:rsidR="00B331AE" w:rsidRPr="0002067B" w:rsidRDefault="00B331AE" w:rsidP="00BA65FD">
      <w:pPr>
        <w:pStyle w:val="Seznamsodrkami2"/>
        <w:numPr>
          <w:ilvl w:val="0"/>
          <w:numId w:val="11"/>
        </w:numPr>
        <w:rPr>
          <w:rFonts w:asciiTheme="minorHAnsi" w:hAnsiTheme="minorHAnsi" w:cstheme="minorHAnsi"/>
        </w:rPr>
      </w:pPr>
      <w:r w:rsidRPr="0002067B">
        <w:rPr>
          <w:rFonts w:asciiTheme="minorHAnsi" w:hAnsiTheme="minorHAnsi" w:cstheme="minorHAnsi"/>
        </w:rPr>
        <w:t xml:space="preserve">řešení a odstranění nestandartních provozních stavů; </w:t>
      </w:r>
    </w:p>
    <w:p w14:paraId="3131FDD4" w14:textId="77777777" w:rsidR="00B331AE" w:rsidRPr="0002067B" w:rsidRDefault="00B331AE" w:rsidP="00BA65FD">
      <w:pPr>
        <w:pStyle w:val="Seznamsodrkami2"/>
        <w:numPr>
          <w:ilvl w:val="0"/>
          <w:numId w:val="11"/>
        </w:numPr>
        <w:rPr>
          <w:rFonts w:asciiTheme="minorHAnsi" w:hAnsiTheme="minorHAnsi" w:cstheme="minorHAnsi"/>
        </w:rPr>
      </w:pPr>
      <w:r w:rsidRPr="0002067B">
        <w:rPr>
          <w:rFonts w:asciiTheme="minorHAnsi" w:hAnsiTheme="minorHAnsi" w:cstheme="minorHAnsi"/>
        </w:rPr>
        <w:t>dodávání náhradních dílů v rámci poskytnutých servisních výkonů;</w:t>
      </w:r>
    </w:p>
    <w:p w14:paraId="65E38322" w14:textId="77777777" w:rsidR="00B331AE" w:rsidRPr="0002067B" w:rsidRDefault="00B331AE" w:rsidP="00BA65FD">
      <w:pPr>
        <w:pStyle w:val="Seznamsodrkami2"/>
        <w:numPr>
          <w:ilvl w:val="0"/>
          <w:numId w:val="11"/>
        </w:numPr>
        <w:rPr>
          <w:rFonts w:asciiTheme="minorHAnsi" w:hAnsiTheme="minorHAnsi" w:cstheme="minorHAnsi"/>
        </w:rPr>
      </w:pPr>
      <w:r w:rsidRPr="0002067B">
        <w:rPr>
          <w:rFonts w:asciiTheme="minorHAnsi" w:hAnsiTheme="minorHAnsi" w:cstheme="minorHAnsi"/>
        </w:rPr>
        <w:t>telefonické a osobní konzultace.</w:t>
      </w:r>
    </w:p>
    <w:p w14:paraId="642A9660" w14:textId="559F8582"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 xml:space="preserve">„Objednatel“  má nárok vyžádat si dodatkové výkony. </w:t>
      </w:r>
      <w:r w:rsidR="00321018" w:rsidRPr="0002067B">
        <w:rPr>
          <w:rFonts w:asciiTheme="minorHAnsi" w:hAnsiTheme="minorHAnsi" w:cstheme="minorHAnsi"/>
        </w:rPr>
        <w:t>Dodatkové ceny jsou uvedeny v</w:t>
      </w:r>
      <w:r w:rsidR="00C2051D" w:rsidRPr="0002067B">
        <w:rPr>
          <w:rFonts w:asciiTheme="minorHAnsi" w:hAnsiTheme="minorHAnsi" w:cstheme="minorHAnsi"/>
        </w:rPr>
        <w:t> </w:t>
      </w:r>
      <w:r w:rsidR="00321018" w:rsidRPr="0002067B">
        <w:rPr>
          <w:rFonts w:asciiTheme="minorHAnsi" w:hAnsiTheme="minorHAnsi" w:cstheme="minorHAnsi"/>
        </w:rPr>
        <w:t>příloze</w:t>
      </w:r>
      <w:r w:rsidR="00C2051D" w:rsidRPr="0002067B">
        <w:rPr>
          <w:rFonts w:asciiTheme="minorHAnsi" w:hAnsiTheme="minorHAnsi" w:cstheme="minorHAnsi"/>
        </w:rPr>
        <w:t xml:space="preserve"> číslo 3</w:t>
      </w:r>
      <w:r w:rsidR="00321018" w:rsidRPr="0002067B">
        <w:rPr>
          <w:rFonts w:asciiTheme="minorHAnsi" w:hAnsiTheme="minorHAnsi" w:cstheme="minorHAnsi"/>
        </w:rPr>
        <w:t>.</w:t>
      </w:r>
      <w:r w:rsidR="00C2051D" w:rsidRPr="0002067B">
        <w:rPr>
          <w:rFonts w:asciiTheme="minorHAnsi" w:hAnsiTheme="minorHAnsi" w:cstheme="minorHAnsi"/>
        </w:rPr>
        <w:t xml:space="preserve"> </w:t>
      </w:r>
      <w:r w:rsidRPr="0002067B">
        <w:rPr>
          <w:rFonts w:asciiTheme="minorHAnsi" w:hAnsiTheme="minorHAnsi" w:cstheme="minorHAnsi"/>
        </w:rPr>
        <w:t xml:space="preserve">Za dodatkové výkony se považují </w:t>
      </w:r>
      <w:r w:rsidRPr="00C75FC7">
        <w:rPr>
          <w:rFonts w:asciiTheme="minorHAnsi" w:hAnsiTheme="minorHAnsi" w:cstheme="minorHAnsi"/>
        </w:rPr>
        <w:t>např.</w:t>
      </w:r>
      <w:r w:rsidRPr="0002067B">
        <w:rPr>
          <w:rFonts w:asciiTheme="minorHAnsi" w:hAnsiTheme="minorHAnsi" w:cstheme="minorHAnsi"/>
        </w:rPr>
        <w:t>:</w:t>
      </w:r>
    </w:p>
    <w:p w14:paraId="50D7D7B6" w14:textId="5DDEE280" w:rsidR="00B331AE" w:rsidRPr="0002067B" w:rsidRDefault="00B331AE" w:rsidP="00BA65FD">
      <w:pPr>
        <w:pStyle w:val="Seznamsodrkami2"/>
        <w:numPr>
          <w:ilvl w:val="0"/>
          <w:numId w:val="10"/>
        </w:numPr>
        <w:rPr>
          <w:rFonts w:asciiTheme="minorHAnsi" w:hAnsiTheme="minorHAnsi" w:cstheme="minorHAnsi"/>
        </w:rPr>
      </w:pPr>
      <w:r w:rsidRPr="0002067B">
        <w:rPr>
          <w:rFonts w:asciiTheme="minorHAnsi" w:hAnsiTheme="minorHAnsi" w:cstheme="minorHAnsi"/>
        </w:rPr>
        <w:t>lokalizace a odstranění poruch nebo škod, které vznikly neodbornou obsluhou, nebo jinými důvody nezaviněnými společností poskytovatele, např. tekutiny a cizí předměty, zlomené nebo poškozené kabely, mechanicky poškozené kryty a ovládací prvky, užitím výrobcem zařízení neautorizovaného spotřebního a opotřebitelného materiálu a dílů, nedodržením technických a provozních podmínek a parametrů prostředí předepsaných výrobcem pro provoz vybavení, např. vlhkost, prašnost, teplota, a další  (dále jen závady způsobené „objednatelem“)</w:t>
      </w:r>
      <w:r w:rsidR="00E7508C">
        <w:rPr>
          <w:rFonts w:asciiTheme="minorHAnsi" w:hAnsiTheme="minorHAnsi" w:cstheme="minorHAnsi"/>
        </w:rPr>
        <w:t>.</w:t>
      </w:r>
      <w:r w:rsidRPr="0002067B">
        <w:rPr>
          <w:rFonts w:asciiTheme="minorHAnsi" w:hAnsiTheme="minorHAnsi" w:cstheme="minorHAnsi"/>
        </w:rPr>
        <w:t xml:space="preserve"> </w:t>
      </w:r>
    </w:p>
    <w:p w14:paraId="697517A5" w14:textId="2084745F" w:rsidR="00B331AE" w:rsidRPr="0002067B" w:rsidRDefault="00B331AE" w:rsidP="00BA65FD">
      <w:pPr>
        <w:pStyle w:val="Seznamsodrkami2"/>
        <w:rPr>
          <w:rFonts w:asciiTheme="minorHAnsi" w:hAnsiTheme="minorHAnsi" w:cstheme="minorHAnsi"/>
        </w:rPr>
      </w:pPr>
      <w:bookmarkStart w:id="2" w:name="_Ref330889559"/>
      <w:r w:rsidRPr="0002067B">
        <w:rPr>
          <w:rFonts w:asciiTheme="minorHAnsi" w:hAnsiTheme="minorHAnsi" w:cstheme="minorHAnsi"/>
        </w:rPr>
        <w:t>Smluvní strany se výslovně dohodly, že „objednatel“ bude oznamovat „poskytovateli“  potřebu servisních zásahů a „poskytovatel“ je povinen reagovat na takováto oznámení o potřebě servisních zásahů následujícím způsobem:</w:t>
      </w:r>
      <w:bookmarkEnd w:id="2"/>
    </w:p>
    <w:p w14:paraId="0F93CE80" w14:textId="62646C04" w:rsidR="00192D51" w:rsidRPr="00192D51" w:rsidRDefault="00B331AE" w:rsidP="00192D51">
      <w:pPr>
        <w:pStyle w:val="DefaultText"/>
        <w:numPr>
          <w:ilvl w:val="0"/>
          <w:numId w:val="12"/>
        </w:numPr>
        <w:jc w:val="both"/>
        <w:rPr>
          <w:rFonts w:asciiTheme="minorHAnsi" w:hAnsiTheme="minorHAnsi" w:cstheme="minorHAnsi"/>
          <w:sz w:val="20"/>
          <w:szCs w:val="20"/>
        </w:rPr>
      </w:pPr>
      <w:r w:rsidRPr="0002067B">
        <w:rPr>
          <w:rFonts w:asciiTheme="minorHAnsi" w:hAnsiTheme="minorHAnsi" w:cstheme="minorHAnsi"/>
          <w:sz w:val="20"/>
          <w:szCs w:val="20"/>
        </w:rPr>
        <w:t>V pracovní dny v době od 8.00 hodin do 1</w:t>
      </w:r>
      <w:r w:rsidR="009A233C">
        <w:rPr>
          <w:rFonts w:asciiTheme="minorHAnsi" w:hAnsiTheme="minorHAnsi" w:cstheme="minorHAnsi"/>
          <w:sz w:val="20"/>
          <w:szCs w:val="20"/>
        </w:rPr>
        <w:t>7</w:t>
      </w:r>
      <w:r w:rsidRPr="0002067B">
        <w:rPr>
          <w:rFonts w:asciiTheme="minorHAnsi" w:hAnsiTheme="minorHAnsi" w:cstheme="minorHAnsi"/>
          <w:sz w:val="20"/>
          <w:szCs w:val="20"/>
        </w:rPr>
        <w:t xml:space="preserve">.00 hodin nahlásí objednatel potřebu servisního zásahu </w:t>
      </w:r>
      <w:r w:rsidR="009C5064">
        <w:rPr>
          <w:rFonts w:asciiTheme="minorHAnsi" w:hAnsiTheme="minorHAnsi" w:cstheme="minorHAnsi"/>
          <w:sz w:val="20"/>
          <w:szCs w:val="20"/>
        </w:rPr>
        <w:t xml:space="preserve">buď </w:t>
      </w:r>
      <w:r w:rsidRPr="0002067B">
        <w:rPr>
          <w:rFonts w:asciiTheme="minorHAnsi" w:hAnsiTheme="minorHAnsi" w:cstheme="minorHAnsi"/>
          <w:sz w:val="20"/>
          <w:szCs w:val="20"/>
        </w:rPr>
        <w:t xml:space="preserve">e-mailem na adresu </w:t>
      </w:r>
      <w:hyperlink r:id="rId7" w:history="1">
        <w:r w:rsidR="007C6D88" w:rsidRPr="00192D51">
          <w:rPr>
            <w:rStyle w:val="Hypertextovodkaz"/>
            <w:rFonts w:asciiTheme="minorHAnsi" w:hAnsiTheme="minorHAnsi" w:cstheme="minorHAnsi"/>
            <w:b/>
            <w:sz w:val="20"/>
            <w:szCs w:val="20"/>
            <w:highlight w:val="yellow"/>
          </w:rPr>
          <w:t>xxxxxxxxx</w:t>
        </w:r>
      </w:hyperlink>
      <w:r w:rsidRPr="0002067B">
        <w:rPr>
          <w:rFonts w:asciiTheme="minorHAnsi" w:hAnsiTheme="minorHAnsi" w:cstheme="minorHAnsi"/>
          <w:sz w:val="20"/>
          <w:szCs w:val="20"/>
        </w:rPr>
        <w:t xml:space="preserve">, nebo na telefonní číslo </w:t>
      </w:r>
      <w:r w:rsidR="00D92CAC" w:rsidRPr="0002067B">
        <w:rPr>
          <w:rFonts w:asciiTheme="minorHAnsi" w:hAnsiTheme="minorHAnsi" w:cstheme="minorHAnsi"/>
          <w:b/>
          <w:sz w:val="20"/>
          <w:szCs w:val="20"/>
        </w:rPr>
        <w:t>+420 </w:t>
      </w:r>
      <w:proofErr w:type="spellStart"/>
      <w:r w:rsidR="007C6D88" w:rsidRPr="00192D51">
        <w:rPr>
          <w:rFonts w:asciiTheme="minorHAnsi" w:hAnsiTheme="minorHAnsi" w:cstheme="minorHAnsi"/>
          <w:b/>
          <w:sz w:val="20"/>
          <w:szCs w:val="20"/>
          <w:highlight w:val="yellow"/>
        </w:rPr>
        <w:t>xxxxxxxx</w:t>
      </w:r>
      <w:proofErr w:type="spellEnd"/>
      <w:r w:rsidR="00D92CAC" w:rsidRPr="0002067B">
        <w:rPr>
          <w:rFonts w:asciiTheme="minorHAnsi" w:hAnsiTheme="minorHAnsi" w:cstheme="minorHAnsi"/>
          <w:sz w:val="20"/>
          <w:szCs w:val="20"/>
        </w:rPr>
        <w:t xml:space="preserve"> </w:t>
      </w:r>
      <w:r w:rsidRPr="0002067B">
        <w:rPr>
          <w:rFonts w:asciiTheme="minorHAnsi" w:hAnsiTheme="minorHAnsi" w:cstheme="minorHAnsi"/>
          <w:sz w:val="20"/>
          <w:szCs w:val="20"/>
        </w:rPr>
        <w:t xml:space="preserve">s tím, že telefonicky nahlášený požadavek na servisní zásah je </w:t>
      </w:r>
      <w:r w:rsidRPr="0002067B">
        <w:rPr>
          <w:rFonts w:asciiTheme="minorHAnsi" w:hAnsiTheme="minorHAnsi" w:cstheme="minorHAnsi"/>
          <w:sz w:val="20"/>
          <w:szCs w:val="20"/>
          <w:u w:val="single"/>
        </w:rPr>
        <w:t>„objednatel“</w:t>
      </w:r>
      <w:r w:rsidRPr="0002067B">
        <w:rPr>
          <w:rFonts w:asciiTheme="minorHAnsi" w:hAnsiTheme="minorHAnsi" w:cstheme="minorHAnsi"/>
          <w:sz w:val="20"/>
          <w:szCs w:val="20"/>
        </w:rPr>
        <w:t xml:space="preserve"> povinen následně</w:t>
      </w:r>
      <w:r w:rsidR="00997E38">
        <w:rPr>
          <w:rFonts w:asciiTheme="minorHAnsi" w:hAnsiTheme="minorHAnsi" w:cstheme="minorHAnsi"/>
          <w:sz w:val="20"/>
          <w:szCs w:val="20"/>
        </w:rPr>
        <w:t>,</w:t>
      </w:r>
      <w:r w:rsidRPr="0002067B">
        <w:rPr>
          <w:rFonts w:asciiTheme="minorHAnsi" w:hAnsiTheme="minorHAnsi" w:cstheme="minorHAnsi"/>
          <w:sz w:val="20"/>
          <w:szCs w:val="20"/>
        </w:rPr>
        <w:t xml:space="preserve"> nejpozději do 2</w:t>
      </w:r>
      <w:r w:rsidR="00CE5F8C">
        <w:rPr>
          <w:rFonts w:asciiTheme="minorHAnsi" w:hAnsiTheme="minorHAnsi" w:cstheme="minorHAnsi"/>
          <w:sz w:val="20"/>
          <w:szCs w:val="20"/>
        </w:rPr>
        <w:t xml:space="preserve"> (slovy dvou)</w:t>
      </w:r>
      <w:r w:rsidRPr="0002067B">
        <w:rPr>
          <w:rFonts w:asciiTheme="minorHAnsi" w:hAnsiTheme="minorHAnsi" w:cstheme="minorHAnsi"/>
          <w:sz w:val="20"/>
          <w:szCs w:val="20"/>
        </w:rPr>
        <w:t xml:space="preserve"> hodin od telefonického nahlášení požadavku</w:t>
      </w:r>
      <w:r w:rsidR="00997E38">
        <w:rPr>
          <w:rFonts w:asciiTheme="minorHAnsi" w:hAnsiTheme="minorHAnsi" w:cstheme="minorHAnsi"/>
          <w:sz w:val="20"/>
          <w:szCs w:val="20"/>
        </w:rPr>
        <w:t>,</w:t>
      </w:r>
      <w:r w:rsidRPr="0002067B">
        <w:rPr>
          <w:rFonts w:asciiTheme="minorHAnsi" w:hAnsiTheme="minorHAnsi" w:cstheme="minorHAnsi"/>
          <w:sz w:val="20"/>
          <w:szCs w:val="20"/>
        </w:rPr>
        <w:t xml:space="preserve"> potvrdit e-mailem na výše uvedenou adresu. V případě nahlášení potřeby servisního zásahu je </w:t>
      </w:r>
      <w:r w:rsidRPr="0002067B">
        <w:rPr>
          <w:rFonts w:asciiTheme="minorHAnsi" w:hAnsiTheme="minorHAnsi" w:cstheme="minorHAnsi"/>
          <w:sz w:val="20"/>
          <w:szCs w:val="20"/>
          <w:u w:val="single"/>
        </w:rPr>
        <w:t>„poskytovatel“</w:t>
      </w:r>
      <w:r w:rsidRPr="0002067B">
        <w:rPr>
          <w:rFonts w:asciiTheme="minorHAnsi" w:hAnsiTheme="minorHAnsi" w:cstheme="minorHAnsi"/>
          <w:sz w:val="20"/>
          <w:szCs w:val="20"/>
        </w:rPr>
        <w:t xml:space="preserve"> povinen potvrdit přijetí požadavku na servisní </w:t>
      </w:r>
      <w:r w:rsidRPr="00C75FC7">
        <w:rPr>
          <w:rFonts w:asciiTheme="minorHAnsi" w:hAnsiTheme="minorHAnsi" w:cstheme="minorHAnsi"/>
          <w:sz w:val="20"/>
          <w:szCs w:val="20"/>
        </w:rPr>
        <w:t>zásah e-mailem na adresu</w:t>
      </w:r>
      <w:r w:rsidR="00443656" w:rsidRPr="00C75FC7">
        <w:rPr>
          <w:rFonts w:asciiTheme="minorHAnsi" w:hAnsiTheme="minorHAnsi" w:cstheme="minorHAnsi"/>
          <w:sz w:val="20"/>
          <w:szCs w:val="20"/>
        </w:rPr>
        <w:t>:</w:t>
      </w:r>
      <w:r w:rsidR="00B62A7B" w:rsidRPr="00C75FC7">
        <w:rPr>
          <w:rFonts w:asciiTheme="minorHAnsi" w:hAnsiTheme="minorHAnsi" w:cstheme="minorHAnsi"/>
          <w:sz w:val="20"/>
          <w:szCs w:val="20"/>
        </w:rPr>
        <w:t xml:space="preserve"> </w:t>
      </w:r>
      <w:r w:rsidR="00192D51">
        <w:rPr>
          <w:rFonts w:asciiTheme="minorHAnsi" w:hAnsiTheme="minorHAnsi" w:cstheme="minorHAnsi"/>
          <w:sz w:val="20"/>
        </w:rPr>
        <w:t>vratnice_ka@nspka.cz.</w:t>
      </w:r>
    </w:p>
    <w:p w14:paraId="742B5936" w14:textId="77777777" w:rsidR="00D92CAC" w:rsidRPr="0002067B" w:rsidRDefault="00D92CAC" w:rsidP="00D92CAC">
      <w:pPr>
        <w:pStyle w:val="DefaultText"/>
        <w:ind w:left="720"/>
        <w:jc w:val="both"/>
        <w:rPr>
          <w:rFonts w:asciiTheme="minorHAnsi" w:hAnsiTheme="minorHAnsi" w:cstheme="minorHAnsi"/>
          <w:sz w:val="20"/>
          <w:szCs w:val="20"/>
        </w:rPr>
      </w:pPr>
    </w:p>
    <w:p w14:paraId="3E0A6FE4" w14:textId="119170FF" w:rsidR="00B331AE" w:rsidRPr="00C75FC7" w:rsidRDefault="00B331AE" w:rsidP="00443656">
      <w:pPr>
        <w:pStyle w:val="DefaultText"/>
        <w:numPr>
          <w:ilvl w:val="0"/>
          <w:numId w:val="12"/>
        </w:numPr>
        <w:jc w:val="both"/>
        <w:rPr>
          <w:rFonts w:asciiTheme="minorHAnsi" w:hAnsiTheme="minorHAnsi" w:cstheme="minorHAnsi"/>
          <w:sz w:val="20"/>
          <w:szCs w:val="20"/>
        </w:rPr>
      </w:pPr>
      <w:r w:rsidRPr="0002067B">
        <w:rPr>
          <w:rFonts w:asciiTheme="minorHAnsi" w:hAnsiTheme="minorHAnsi" w:cstheme="minorHAnsi"/>
          <w:sz w:val="20"/>
          <w:szCs w:val="20"/>
        </w:rPr>
        <w:t xml:space="preserve">V pracovní dny v době od </w:t>
      </w:r>
      <w:r w:rsidR="0064345D">
        <w:rPr>
          <w:rFonts w:asciiTheme="minorHAnsi" w:hAnsiTheme="minorHAnsi" w:cstheme="minorHAnsi"/>
          <w:sz w:val="20"/>
          <w:szCs w:val="20"/>
        </w:rPr>
        <w:t>17.00</w:t>
      </w:r>
      <w:r w:rsidRPr="0002067B">
        <w:rPr>
          <w:rFonts w:asciiTheme="minorHAnsi" w:hAnsiTheme="minorHAnsi" w:cstheme="minorHAnsi"/>
          <w:sz w:val="20"/>
          <w:szCs w:val="20"/>
        </w:rPr>
        <w:t xml:space="preserve"> hodin do </w:t>
      </w:r>
      <w:r w:rsidR="0064345D">
        <w:rPr>
          <w:rFonts w:asciiTheme="minorHAnsi" w:hAnsiTheme="minorHAnsi" w:cstheme="minorHAnsi"/>
          <w:sz w:val="20"/>
          <w:szCs w:val="20"/>
        </w:rPr>
        <w:t>8.00</w:t>
      </w:r>
      <w:r w:rsidRPr="0002067B">
        <w:rPr>
          <w:rFonts w:asciiTheme="minorHAnsi" w:hAnsiTheme="minorHAnsi" w:cstheme="minorHAnsi"/>
          <w:sz w:val="20"/>
          <w:szCs w:val="20"/>
        </w:rPr>
        <w:t xml:space="preserve"> hodin a ve dnech pracovního volna a pracovního klidu nahlásí </w:t>
      </w:r>
      <w:r w:rsidRPr="0002067B">
        <w:rPr>
          <w:rFonts w:asciiTheme="minorHAnsi" w:hAnsiTheme="minorHAnsi" w:cstheme="minorHAnsi"/>
          <w:sz w:val="20"/>
          <w:szCs w:val="20"/>
          <w:u w:val="single"/>
        </w:rPr>
        <w:t>„</w:t>
      </w:r>
      <w:r w:rsidR="00C75FC7">
        <w:rPr>
          <w:rFonts w:asciiTheme="minorHAnsi" w:hAnsiTheme="minorHAnsi" w:cstheme="minorHAnsi"/>
          <w:sz w:val="20"/>
          <w:szCs w:val="20"/>
          <w:u w:val="single"/>
        </w:rPr>
        <w:t>O</w:t>
      </w:r>
      <w:r w:rsidRPr="0002067B">
        <w:rPr>
          <w:rFonts w:asciiTheme="minorHAnsi" w:hAnsiTheme="minorHAnsi" w:cstheme="minorHAnsi"/>
          <w:sz w:val="20"/>
          <w:szCs w:val="20"/>
          <w:u w:val="single"/>
        </w:rPr>
        <w:t>bjednatel“</w:t>
      </w:r>
      <w:r w:rsidRPr="0002067B">
        <w:rPr>
          <w:rFonts w:asciiTheme="minorHAnsi" w:hAnsiTheme="minorHAnsi" w:cstheme="minorHAnsi"/>
          <w:sz w:val="20"/>
          <w:szCs w:val="20"/>
        </w:rPr>
        <w:t xml:space="preserve"> potřebu servisního zásahu s uvedením jeho priority dle</w:t>
      </w:r>
      <w:r w:rsidR="001C01FD" w:rsidRPr="0002067B">
        <w:rPr>
          <w:rFonts w:asciiTheme="minorHAnsi" w:hAnsiTheme="minorHAnsi" w:cstheme="minorHAnsi"/>
          <w:sz w:val="20"/>
          <w:szCs w:val="20"/>
        </w:rPr>
        <w:t xml:space="preserve"> odst. 2.3 písmeno c) tohoto článku </w:t>
      </w:r>
      <w:r w:rsidRPr="0002067B">
        <w:rPr>
          <w:rFonts w:asciiTheme="minorHAnsi" w:hAnsiTheme="minorHAnsi" w:cstheme="minorHAnsi"/>
          <w:sz w:val="20"/>
          <w:szCs w:val="20"/>
        </w:rPr>
        <w:t>e-m</w:t>
      </w:r>
      <w:r w:rsidRPr="00C75FC7">
        <w:rPr>
          <w:rFonts w:asciiTheme="minorHAnsi" w:hAnsiTheme="minorHAnsi" w:cstheme="minorHAnsi"/>
          <w:sz w:val="20"/>
          <w:szCs w:val="20"/>
        </w:rPr>
        <w:t xml:space="preserve">ailem na adresu </w:t>
      </w:r>
      <w:hyperlink r:id="rId8" w:history="1">
        <w:r w:rsidR="007C6D88" w:rsidRPr="00192D51">
          <w:rPr>
            <w:rStyle w:val="Hypertextovodkaz"/>
            <w:rFonts w:asciiTheme="minorHAnsi" w:hAnsiTheme="minorHAnsi" w:cstheme="minorHAnsi"/>
            <w:b/>
            <w:sz w:val="20"/>
            <w:szCs w:val="20"/>
            <w:highlight w:val="yellow"/>
          </w:rPr>
          <w:t>xxxxxxxxxx</w:t>
        </w:r>
      </w:hyperlink>
      <w:r w:rsidRPr="00C75FC7">
        <w:rPr>
          <w:rFonts w:asciiTheme="minorHAnsi" w:hAnsiTheme="minorHAnsi" w:cstheme="minorHAnsi"/>
          <w:sz w:val="20"/>
          <w:szCs w:val="20"/>
        </w:rPr>
        <w:t xml:space="preserve"> V případě nahlášení potřeby servisního zásahu je </w:t>
      </w:r>
      <w:r w:rsidRPr="00C75FC7">
        <w:rPr>
          <w:rFonts w:asciiTheme="minorHAnsi" w:hAnsiTheme="minorHAnsi" w:cstheme="minorHAnsi"/>
          <w:sz w:val="20"/>
          <w:szCs w:val="20"/>
          <w:u w:val="single"/>
        </w:rPr>
        <w:t>„poskytovatel“</w:t>
      </w:r>
      <w:r w:rsidRPr="00C75FC7">
        <w:rPr>
          <w:rFonts w:asciiTheme="minorHAnsi" w:hAnsiTheme="minorHAnsi" w:cstheme="minorHAnsi"/>
          <w:sz w:val="20"/>
          <w:szCs w:val="20"/>
        </w:rPr>
        <w:t xml:space="preserve"> povinen potvrdit přijetí požadavku na servisní zásah </w:t>
      </w:r>
      <w:r w:rsidR="004C1961" w:rsidRPr="00C75FC7">
        <w:rPr>
          <w:rFonts w:asciiTheme="minorHAnsi" w:hAnsiTheme="minorHAnsi" w:cstheme="minorHAnsi"/>
          <w:sz w:val="20"/>
          <w:szCs w:val="20"/>
        </w:rPr>
        <w:t xml:space="preserve">e-mailem na adresu: </w:t>
      </w:r>
      <w:r w:rsidR="00192D51">
        <w:rPr>
          <w:rFonts w:asciiTheme="minorHAnsi" w:hAnsiTheme="minorHAnsi" w:cstheme="minorHAnsi"/>
          <w:sz w:val="20"/>
        </w:rPr>
        <w:t>vratnice_ka@nspka.cz</w:t>
      </w:r>
    </w:p>
    <w:p w14:paraId="317360A9" w14:textId="77777777" w:rsidR="00D92CAC" w:rsidRPr="0002067B" w:rsidRDefault="00D92CAC" w:rsidP="00785862">
      <w:pPr>
        <w:pStyle w:val="Normlnweb"/>
        <w:spacing w:before="0" w:beforeAutospacing="0" w:after="0" w:afterAutospacing="0"/>
        <w:ind w:left="567"/>
        <w:jc w:val="both"/>
        <w:rPr>
          <w:rFonts w:asciiTheme="minorHAnsi" w:hAnsiTheme="minorHAnsi" w:cstheme="minorHAnsi"/>
          <w:color w:val="000000"/>
          <w:sz w:val="20"/>
          <w:szCs w:val="20"/>
        </w:rPr>
      </w:pPr>
    </w:p>
    <w:p w14:paraId="324FFD46" w14:textId="77777777" w:rsidR="00B62A7B" w:rsidRPr="0002067B" w:rsidRDefault="00B331AE" w:rsidP="00B62A7B">
      <w:pPr>
        <w:pStyle w:val="DefaultText"/>
        <w:numPr>
          <w:ilvl w:val="0"/>
          <w:numId w:val="12"/>
        </w:numPr>
        <w:jc w:val="both"/>
        <w:rPr>
          <w:rFonts w:asciiTheme="minorHAnsi" w:hAnsiTheme="minorHAnsi" w:cstheme="minorHAnsi"/>
          <w:color w:val="auto"/>
          <w:sz w:val="20"/>
          <w:szCs w:val="20"/>
        </w:rPr>
      </w:pPr>
      <w:r w:rsidRPr="0002067B">
        <w:rPr>
          <w:rFonts w:asciiTheme="minorHAnsi" w:hAnsiTheme="minorHAnsi" w:cstheme="minorHAnsi"/>
          <w:color w:val="auto"/>
          <w:sz w:val="20"/>
          <w:szCs w:val="20"/>
        </w:rPr>
        <w:t>Požadavek na servisní zásah musí obsahovat</w:t>
      </w:r>
      <w:r w:rsidR="00B62A7B" w:rsidRPr="0002067B">
        <w:rPr>
          <w:rFonts w:asciiTheme="minorHAnsi" w:hAnsiTheme="minorHAnsi" w:cstheme="minorHAnsi"/>
          <w:color w:val="auto"/>
          <w:sz w:val="20"/>
          <w:szCs w:val="20"/>
        </w:rPr>
        <w:t>:</w:t>
      </w:r>
    </w:p>
    <w:p w14:paraId="41B44404" w14:textId="77777777" w:rsidR="006F2634" w:rsidRPr="0002067B" w:rsidRDefault="006F2634" w:rsidP="006F2634">
      <w:pPr>
        <w:pStyle w:val="Odstavecseseznamem"/>
        <w:rPr>
          <w:rFonts w:asciiTheme="minorHAnsi" w:hAnsiTheme="minorHAnsi" w:cstheme="minorHAnsi"/>
          <w:sz w:val="20"/>
          <w:szCs w:val="20"/>
        </w:rPr>
      </w:pPr>
    </w:p>
    <w:p w14:paraId="3BA22246" w14:textId="6C3AEA5D" w:rsidR="006F2634" w:rsidRPr="0002067B" w:rsidRDefault="006F2634"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Kontaktn</w:t>
      </w:r>
      <w:r w:rsidR="001D7AAD" w:rsidRPr="0002067B">
        <w:rPr>
          <w:rFonts w:asciiTheme="minorHAnsi" w:hAnsiTheme="minorHAnsi" w:cstheme="minorHAnsi"/>
          <w:b/>
          <w:sz w:val="20"/>
          <w:szCs w:val="20"/>
        </w:rPr>
        <w:t>í</w:t>
      </w:r>
      <w:r w:rsidRPr="0002067B">
        <w:rPr>
          <w:rFonts w:asciiTheme="minorHAnsi" w:hAnsiTheme="minorHAnsi" w:cstheme="minorHAnsi"/>
          <w:sz w:val="20"/>
          <w:szCs w:val="20"/>
        </w:rPr>
        <w:t xml:space="preserve"> </w:t>
      </w:r>
      <w:r w:rsidRPr="0002067B">
        <w:rPr>
          <w:rFonts w:asciiTheme="minorHAnsi" w:hAnsiTheme="minorHAnsi" w:cstheme="minorHAnsi"/>
          <w:b/>
          <w:sz w:val="20"/>
          <w:szCs w:val="20"/>
        </w:rPr>
        <w:t>osoba</w:t>
      </w:r>
      <w:r w:rsidRPr="0002067B">
        <w:rPr>
          <w:rFonts w:asciiTheme="minorHAnsi" w:hAnsiTheme="minorHAnsi" w:cstheme="minorHAnsi"/>
          <w:sz w:val="20"/>
          <w:szCs w:val="20"/>
        </w:rPr>
        <w:t>: /</w:t>
      </w:r>
      <w:r w:rsidR="001D7AAD" w:rsidRPr="0002067B">
        <w:rPr>
          <w:rFonts w:asciiTheme="minorHAnsi" w:hAnsiTheme="minorHAnsi" w:cstheme="minorHAnsi"/>
          <w:sz w:val="20"/>
          <w:szCs w:val="20"/>
        </w:rPr>
        <w:t>bude doplněno jméno kontaktní osoby</w:t>
      </w:r>
      <w:r w:rsidR="001D7AAD" w:rsidRPr="0002067B" w:rsidDel="001D7AAD">
        <w:rPr>
          <w:rFonts w:asciiTheme="minorHAnsi" w:hAnsiTheme="minorHAnsi" w:cstheme="minorHAnsi"/>
          <w:sz w:val="20"/>
          <w:szCs w:val="20"/>
        </w:rPr>
        <w:t xml:space="preserve"> </w:t>
      </w:r>
      <w:r w:rsidRPr="0002067B">
        <w:rPr>
          <w:rFonts w:asciiTheme="minorHAnsi" w:hAnsiTheme="minorHAnsi" w:cstheme="minorHAnsi"/>
          <w:sz w:val="20"/>
          <w:szCs w:val="20"/>
        </w:rPr>
        <w:t>/</w:t>
      </w:r>
    </w:p>
    <w:p w14:paraId="5609A295" w14:textId="4D014976" w:rsidR="006F2634" w:rsidRPr="0002067B" w:rsidRDefault="00B62A7B"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Telef</w:t>
      </w:r>
      <w:r w:rsidR="0002067B">
        <w:rPr>
          <w:rFonts w:asciiTheme="minorHAnsi" w:hAnsiTheme="minorHAnsi" w:cstheme="minorHAnsi"/>
          <w:b/>
          <w:sz w:val="20"/>
          <w:szCs w:val="20"/>
        </w:rPr>
        <w:t>o</w:t>
      </w:r>
      <w:r w:rsidRPr="0002067B">
        <w:rPr>
          <w:rFonts w:asciiTheme="minorHAnsi" w:hAnsiTheme="minorHAnsi" w:cstheme="minorHAnsi"/>
          <w:b/>
          <w:sz w:val="20"/>
          <w:szCs w:val="20"/>
        </w:rPr>
        <w:t>n</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bude doplněno </w:t>
      </w:r>
      <w:r w:rsidR="006F2634" w:rsidRPr="0002067B">
        <w:rPr>
          <w:rFonts w:asciiTheme="minorHAnsi" w:hAnsiTheme="minorHAnsi" w:cstheme="minorHAnsi"/>
          <w:sz w:val="20"/>
          <w:szCs w:val="20"/>
        </w:rPr>
        <w:t>tel. číslo na kontaktn</w:t>
      </w:r>
      <w:r w:rsidR="001D7AAD" w:rsidRPr="0002067B">
        <w:rPr>
          <w:rFonts w:asciiTheme="minorHAnsi" w:hAnsiTheme="minorHAnsi" w:cstheme="minorHAnsi"/>
          <w:sz w:val="20"/>
          <w:szCs w:val="20"/>
        </w:rPr>
        <w:t>í</w:t>
      </w:r>
      <w:r w:rsidR="006F2634" w:rsidRPr="0002067B">
        <w:rPr>
          <w:rFonts w:asciiTheme="minorHAnsi" w:hAnsiTheme="minorHAnsi" w:cstheme="minorHAnsi"/>
          <w:sz w:val="20"/>
          <w:szCs w:val="20"/>
        </w:rPr>
        <w:t xml:space="preserve"> osobu/</w:t>
      </w:r>
    </w:p>
    <w:p w14:paraId="4AAF0F16" w14:textId="7F6B6BD4" w:rsidR="00B62A7B" w:rsidRPr="0002067B" w:rsidRDefault="00B62A7B"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E</w:t>
      </w:r>
      <w:r w:rsidRPr="0002067B">
        <w:rPr>
          <w:rFonts w:asciiTheme="minorHAnsi" w:hAnsiTheme="minorHAnsi" w:cstheme="minorHAnsi"/>
          <w:sz w:val="20"/>
          <w:szCs w:val="20"/>
        </w:rPr>
        <w:t>-</w:t>
      </w:r>
      <w:r w:rsidRPr="0002067B">
        <w:rPr>
          <w:rFonts w:asciiTheme="minorHAnsi" w:hAnsiTheme="minorHAnsi" w:cstheme="minorHAnsi"/>
          <w:b/>
          <w:sz w:val="20"/>
          <w:szCs w:val="20"/>
        </w:rPr>
        <w:t>mail</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 bude doplněn </w:t>
      </w:r>
      <w:r w:rsidR="006F2634" w:rsidRPr="0002067B">
        <w:rPr>
          <w:rFonts w:asciiTheme="minorHAnsi" w:hAnsiTheme="minorHAnsi" w:cstheme="minorHAnsi"/>
          <w:sz w:val="20"/>
          <w:szCs w:val="20"/>
        </w:rPr>
        <w:t>e-mail na kontaktn</w:t>
      </w:r>
      <w:r w:rsidR="001D7AAD" w:rsidRPr="0002067B">
        <w:rPr>
          <w:rFonts w:asciiTheme="minorHAnsi" w:hAnsiTheme="minorHAnsi" w:cstheme="minorHAnsi"/>
          <w:sz w:val="20"/>
          <w:szCs w:val="20"/>
        </w:rPr>
        <w:t>í</w:t>
      </w:r>
      <w:r w:rsidR="006F2634" w:rsidRPr="0002067B">
        <w:rPr>
          <w:rFonts w:asciiTheme="minorHAnsi" w:hAnsiTheme="minorHAnsi" w:cstheme="minorHAnsi"/>
          <w:sz w:val="20"/>
          <w:szCs w:val="20"/>
        </w:rPr>
        <w:t xml:space="preserve"> osobu/</w:t>
      </w:r>
    </w:p>
    <w:p w14:paraId="38E29A7B" w14:textId="5028D06E" w:rsidR="006F2634" w:rsidRPr="0002067B" w:rsidRDefault="00B62A7B"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Adresa</w:t>
      </w:r>
      <w:r w:rsidRPr="0002067B">
        <w:rPr>
          <w:rFonts w:asciiTheme="minorHAnsi" w:hAnsiTheme="minorHAnsi" w:cstheme="minorHAnsi"/>
          <w:sz w:val="20"/>
          <w:szCs w:val="20"/>
        </w:rPr>
        <w:t xml:space="preserve"> </w:t>
      </w:r>
      <w:r w:rsidRPr="0002067B">
        <w:rPr>
          <w:rFonts w:asciiTheme="minorHAnsi" w:hAnsiTheme="minorHAnsi" w:cstheme="minorHAnsi"/>
          <w:b/>
          <w:sz w:val="20"/>
          <w:szCs w:val="20"/>
        </w:rPr>
        <w:t>pobočky</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bude doplněna </w:t>
      </w:r>
      <w:r w:rsidR="006F2634" w:rsidRPr="0002067B">
        <w:rPr>
          <w:rFonts w:asciiTheme="minorHAnsi" w:hAnsiTheme="minorHAnsi" w:cstheme="minorHAnsi"/>
          <w:sz w:val="20"/>
          <w:szCs w:val="20"/>
        </w:rPr>
        <w:t>ulic</w:t>
      </w:r>
      <w:r w:rsidR="001D7AAD" w:rsidRPr="0002067B">
        <w:rPr>
          <w:rFonts w:asciiTheme="minorHAnsi" w:hAnsiTheme="minorHAnsi" w:cstheme="minorHAnsi"/>
          <w:sz w:val="20"/>
          <w:szCs w:val="20"/>
        </w:rPr>
        <w:t>e</w:t>
      </w:r>
      <w:r w:rsidR="006F2634" w:rsidRPr="0002067B">
        <w:rPr>
          <w:rFonts w:asciiTheme="minorHAnsi" w:hAnsiTheme="minorHAnsi" w:cstheme="minorHAnsi"/>
          <w:sz w:val="20"/>
          <w:szCs w:val="20"/>
        </w:rPr>
        <w:t xml:space="preserve"> a m</w:t>
      </w:r>
      <w:r w:rsidR="001D7AAD" w:rsidRPr="0002067B">
        <w:rPr>
          <w:rFonts w:asciiTheme="minorHAnsi" w:hAnsiTheme="minorHAnsi" w:cstheme="minorHAnsi"/>
          <w:sz w:val="20"/>
          <w:szCs w:val="20"/>
        </w:rPr>
        <w:t>ě</w:t>
      </w:r>
      <w:r w:rsidR="006F2634" w:rsidRPr="0002067B">
        <w:rPr>
          <w:rFonts w:asciiTheme="minorHAnsi" w:hAnsiTheme="minorHAnsi" w:cstheme="minorHAnsi"/>
          <w:sz w:val="20"/>
          <w:szCs w:val="20"/>
        </w:rPr>
        <w:t>sto/</w:t>
      </w:r>
    </w:p>
    <w:p w14:paraId="684D3234" w14:textId="48D0E4D3" w:rsidR="006F2634" w:rsidRPr="0002067B" w:rsidRDefault="00B62A7B"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Typ</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bude doplněn </w:t>
      </w:r>
      <w:r w:rsidR="006F2634" w:rsidRPr="0002067B">
        <w:rPr>
          <w:rFonts w:asciiTheme="minorHAnsi" w:hAnsiTheme="minorHAnsi" w:cstheme="minorHAnsi"/>
          <w:sz w:val="20"/>
          <w:szCs w:val="20"/>
        </w:rPr>
        <w:t xml:space="preserve">typ </w:t>
      </w:r>
      <w:r w:rsidR="001D7AAD" w:rsidRPr="0002067B">
        <w:rPr>
          <w:rFonts w:asciiTheme="minorHAnsi" w:hAnsiTheme="minorHAnsi" w:cstheme="minorHAnsi"/>
          <w:sz w:val="20"/>
          <w:szCs w:val="20"/>
        </w:rPr>
        <w:t>zařízení</w:t>
      </w:r>
      <w:r w:rsidR="006F2634" w:rsidRPr="0002067B">
        <w:rPr>
          <w:rFonts w:asciiTheme="minorHAnsi" w:hAnsiTheme="minorHAnsi" w:cstheme="minorHAnsi"/>
          <w:sz w:val="20"/>
          <w:szCs w:val="20"/>
        </w:rPr>
        <w:t xml:space="preserve">/ </w:t>
      </w:r>
    </w:p>
    <w:p w14:paraId="748BE6B4" w14:textId="10E75CD4" w:rsidR="006F2634" w:rsidRPr="0002067B" w:rsidRDefault="00B62A7B" w:rsidP="006F2634">
      <w:pPr>
        <w:pStyle w:val="Odstavecseseznamem"/>
        <w:numPr>
          <w:ilvl w:val="0"/>
          <w:numId w:val="35"/>
        </w:numPr>
        <w:autoSpaceDE w:val="0"/>
        <w:autoSpaceDN w:val="0"/>
        <w:adjustRightInd w:val="0"/>
        <w:rPr>
          <w:rFonts w:asciiTheme="minorHAnsi" w:hAnsiTheme="minorHAnsi" w:cstheme="minorHAnsi"/>
          <w:sz w:val="20"/>
          <w:szCs w:val="20"/>
        </w:rPr>
      </w:pPr>
      <w:r w:rsidRPr="0002067B">
        <w:rPr>
          <w:rFonts w:asciiTheme="minorHAnsi" w:hAnsiTheme="minorHAnsi" w:cstheme="minorHAnsi"/>
          <w:b/>
          <w:sz w:val="20"/>
          <w:szCs w:val="20"/>
        </w:rPr>
        <w:t>Sériové</w:t>
      </w:r>
      <w:r w:rsidRPr="0002067B">
        <w:rPr>
          <w:rFonts w:asciiTheme="minorHAnsi" w:hAnsiTheme="minorHAnsi" w:cstheme="minorHAnsi"/>
          <w:sz w:val="20"/>
          <w:szCs w:val="20"/>
        </w:rPr>
        <w:t xml:space="preserve"> </w:t>
      </w:r>
      <w:r w:rsidRPr="0002067B">
        <w:rPr>
          <w:rFonts w:asciiTheme="minorHAnsi" w:hAnsiTheme="minorHAnsi" w:cstheme="minorHAnsi"/>
          <w:b/>
          <w:sz w:val="20"/>
          <w:szCs w:val="20"/>
        </w:rPr>
        <w:t>číslo</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bude doplněno </w:t>
      </w:r>
      <w:r w:rsidR="006F2634" w:rsidRPr="0002067B">
        <w:rPr>
          <w:rFonts w:asciiTheme="minorHAnsi" w:hAnsiTheme="minorHAnsi" w:cstheme="minorHAnsi"/>
          <w:sz w:val="20"/>
          <w:szCs w:val="20"/>
        </w:rPr>
        <w:t xml:space="preserve">sériové číslo </w:t>
      </w:r>
      <w:r w:rsidR="001D7AAD" w:rsidRPr="0002067B">
        <w:rPr>
          <w:rFonts w:asciiTheme="minorHAnsi" w:hAnsiTheme="minorHAnsi" w:cstheme="minorHAnsi"/>
          <w:sz w:val="20"/>
          <w:szCs w:val="20"/>
        </w:rPr>
        <w:t>zařízení</w:t>
      </w:r>
      <w:r w:rsidR="006F2634" w:rsidRPr="0002067B">
        <w:rPr>
          <w:rFonts w:asciiTheme="minorHAnsi" w:hAnsiTheme="minorHAnsi" w:cstheme="minorHAnsi"/>
          <w:sz w:val="20"/>
          <w:szCs w:val="20"/>
        </w:rPr>
        <w:t>/</w:t>
      </w:r>
    </w:p>
    <w:p w14:paraId="1DF55DE2" w14:textId="50A52016" w:rsidR="00B62A7B" w:rsidRPr="0002067B" w:rsidRDefault="00B62A7B" w:rsidP="00CD7BED">
      <w:pPr>
        <w:pStyle w:val="Odstavecseseznamem"/>
        <w:numPr>
          <w:ilvl w:val="0"/>
          <w:numId w:val="35"/>
        </w:numPr>
        <w:autoSpaceDE w:val="0"/>
        <w:autoSpaceDN w:val="0"/>
        <w:adjustRightInd w:val="0"/>
        <w:jc w:val="both"/>
        <w:rPr>
          <w:rFonts w:asciiTheme="minorHAnsi" w:hAnsiTheme="minorHAnsi" w:cstheme="minorHAnsi"/>
          <w:sz w:val="20"/>
          <w:szCs w:val="20"/>
        </w:rPr>
      </w:pPr>
      <w:r w:rsidRPr="0002067B">
        <w:rPr>
          <w:rFonts w:asciiTheme="minorHAnsi" w:hAnsiTheme="minorHAnsi" w:cstheme="minorHAnsi"/>
          <w:b/>
          <w:sz w:val="20"/>
          <w:szCs w:val="20"/>
        </w:rPr>
        <w:t>Popis</w:t>
      </w:r>
      <w:r w:rsidRPr="0002067B">
        <w:rPr>
          <w:rFonts w:asciiTheme="minorHAnsi" w:hAnsiTheme="minorHAnsi" w:cstheme="minorHAnsi"/>
          <w:sz w:val="20"/>
          <w:szCs w:val="20"/>
        </w:rPr>
        <w:t xml:space="preserve"> </w:t>
      </w:r>
      <w:r w:rsidRPr="0002067B">
        <w:rPr>
          <w:rFonts w:asciiTheme="minorHAnsi" w:hAnsiTheme="minorHAnsi" w:cstheme="minorHAnsi"/>
          <w:b/>
          <w:sz w:val="20"/>
          <w:szCs w:val="20"/>
        </w:rPr>
        <w:t>poruchy</w:t>
      </w:r>
      <w:r w:rsidRPr="0002067B">
        <w:rPr>
          <w:rFonts w:asciiTheme="minorHAnsi" w:hAnsiTheme="minorHAnsi" w:cstheme="minorHAnsi"/>
          <w:sz w:val="20"/>
          <w:szCs w:val="20"/>
        </w:rPr>
        <w:t>:</w:t>
      </w:r>
      <w:r w:rsidR="006F2634" w:rsidRPr="0002067B">
        <w:rPr>
          <w:rFonts w:asciiTheme="minorHAnsi" w:hAnsiTheme="minorHAnsi" w:cstheme="minorHAnsi"/>
          <w:sz w:val="20"/>
          <w:szCs w:val="20"/>
        </w:rPr>
        <w:t xml:space="preserve"> /</w:t>
      </w:r>
      <w:r w:rsidR="001D7AAD" w:rsidRPr="0002067B">
        <w:rPr>
          <w:rFonts w:asciiTheme="minorHAnsi" w:hAnsiTheme="minorHAnsi" w:cstheme="minorHAnsi"/>
          <w:sz w:val="20"/>
          <w:szCs w:val="20"/>
        </w:rPr>
        <w:t xml:space="preserve">bude doplněn podrobný </w:t>
      </w:r>
      <w:r w:rsidR="006F2634" w:rsidRPr="0002067B">
        <w:rPr>
          <w:rFonts w:asciiTheme="minorHAnsi" w:hAnsiTheme="minorHAnsi" w:cstheme="minorHAnsi"/>
          <w:sz w:val="20"/>
          <w:szCs w:val="20"/>
        </w:rPr>
        <w:t xml:space="preserve">popis poruchy a popis činnosti, při </w:t>
      </w:r>
      <w:r w:rsidR="004C3BE3" w:rsidRPr="0002067B">
        <w:rPr>
          <w:rFonts w:asciiTheme="minorHAnsi" w:hAnsiTheme="minorHAnsi" w:cstheme="minorHAnsi"/>
          <w:sz w:val="20"/>
          <w:szCs w:val="20"/>
        </w:rPr>
        <w:t xml:space="preserve">kterém </w:t>
      </w:r>
      <w:r w:rsidR="001C01FD" w:rsidRPr="0002067B">
        <w:rPr>
          <w:rFonts w:asciiTheme="minorHAnsi" w:hAnsiTheme="minorHAnsi" w:cstheme="minorHAnsi"/>
          <w:sz w:val="20"/>
          <w:szCs w:val="20"/>
        </w:rPr>
        <w:t>se</w:t>
      </w:r>
      <w:r w:rsidR="006F2634" w:rsidRPr="0002067B">
        <w:rPr>
          <w:rFonts w:asciiTheme="minorHAnsi" w:hAnsiTheme="minorHAnsi" w:cstheme="minorHAnsi"/>
          <w:sz w:val="20"/>
          <w:szCs w:val="20"/>
        </w:rPr>
        <w:t xml:space="preserve"> porucha </w:t>
      </w:r>
      <w:r w:rsidR="001C01FD" w:rsidRPr="0002067B">
        <w:rPr>
          <w:rFonts w:asciiTheme="minorHAnsi" w:hAnsiTheme="minorHAnsi" w:cstheme="minorHAnsi"/>
          <w:sz w:val="20"/>
          <w:szCs w:val="20"/>
        </w:rPr>
        <w:t>projevila</w:t>
      </w:r>
      <w:r w:rsidR="006F2634" w:rsidRPr="0002067B">
        <w:rPr>
          <w:rFonts w:asciiTheme="minorHAnsi" w:hAnsiTheme="minorHAnsi" w:cstheme="minorHAnsi"/>
          <w:sz w:val="20"/>
          <w:szCs w:val="20"/>
        </w:rPr>
        <w:t>.</w:t>
      </w:r>
      <w:r w:rsidR="001D7AAD" w:rsidRPr="0002067B">
        <w:rPr>
          <w:rFonts w:asciiTheme="minorHAnsi" w:hAnsiTheme="minorHAnsi" w:cstheme="minorHAnsi"/>
          <w:sz w:val="20"/>
          <w:szCs w:val="20"/>
        </w:rPr>
        <w:t xml:space="preserve"> </w:t>
      </w:r>
      <w:r w:rsidR="006F2634" w:rsidRPr="0002067B">
        <w:rPr>
          <w:rFonts w:asciiTheme="minorHAnsi" w:hAnsiTheme="minorHAnsi" w:cstheme="minorHAnsi"/>
          <w:sz w:val="20"/>
          <w:szCs w:val="20"/>
        </w:rPr>
        <w:t>/</w:t>
      </w:r>
    </w:p>
    <w:p w14:paraId="691F5C39" w14:textId="77777777" w:rsidR="00B62A7B" w:rsidRPr="0002067B" w:rsidRDefault="00B62A7B" w:rsidP="00CD7BED">
      <w:pPr>
        <w:pStyle w:val="DefaultText"/>
        <w:jc w:val="both"/>
        <w:rPr>
          <w:rFonts w:asciiTheme="minorHAnsi" w:hAnsiTheme="minorHAnsi" w:cstheme="minorHAnsi"/>
          <w:sz w:val="20"/>
          <w:szCs w:val="20"/>
        </w:rPr>
      </w:pPr>
    </w:p>
    <w:p w14:paraId="7321EE97" w14:textId="6507D58A" w:rsidR="00B331AE" w:rsidRPr="0002067B" w:rsidRDefault="00B331AE" w:rsidP="00CD7BED">
      <w:pPr>
        <w:pStyle w:val="DefaultText"/>
        <w:jc w:val="both"/>
        <w:rPr>
          <w:rFonts w:asciiTheme="minorHAnsi" w:hAnsiTheme="minorHAnsi" w:cstheme="minorHAnsi"/>
          <w:sz w:val="20"/>
          <w:szCs w:val="20"/>
        </w:rPr>
      </w:pPr>
      <w:r w:rsidRPr="0002067B">
        <w:rPr>
          <w:rFonts w:asciiTheme="minorHAnsi" w:hAnsiTheme="minorHAnsi" w:cstheme="minorHAnsi"/>
          <w:sz w:val="20"/>
          <w:szCs w:val="20"/>
        </w:rPr>
        <w:lastRenderedPageBreak/>
        <w:t>Pokud je popis neúplný nebo zcela nedostatečný, je poskytovatel oprávněn vyžádat si další informace; v takovém případě počíná reakční doba běžet až p</w:t>
      </w:r>
      <w:r w:rsidR="001C01FD" w:rsidRPr="0002067B">
        <w:rPr>
          <w:rFonts w:asciiTheme="minorHAnsi" w:hAnsiTheme="minorHAnsi" w:cstheme="minorHAnsi"/>
          <w:sz w:val="20"/>
          <w:szCs w:val="20"/>
        </w:rPr>
        <w:t>o dodání doplňujících informací</w:t>
      </w:r>
      <w:r w:rsidR="00B572FF" w:rsidRPr="0002067B">
        <w:rPr>
          <w:rFonts w:asciiTheme="minorHAnsi" w:hAnsiTheme="minorHAnsi" w:cstheme="minorHAnsi"/>
          <w:sz w:val="20"/>
          <w:szCs w:val="20"/>
        </w:rPr>
        <w:t xml:space="preserve">. Poskytovatel se zároveň zavazuje informovat objednatele o neúplnosti či nedostatečnosti popisu závady nejpozději do </w:t>
      </w:r>
      <w:r w:rsidR="001E151C">
        <w:rPr>
          <w:rFonts w:asciiTheme="minorHAnsi" w:hAnsiTheme="minorHAnsi" w:cstheme="minorHAnsi"/>
          <w:sz w:val="20"/>
          <w:szCs w:val="20"/>
        </w:rPr>
        <w:t>3</w:t>
      </w:r>
      <w:r w:rsidR="003122D1">
        <w:rPr>
          <w:rFonts w:asciiTheme="minorHAnsi" w:hAnsiTheme="minorHAnsi" w:cstheme="minorHAnsi"/>
          <w:sz w:val="20"/>
          <w:szCs w:val="20"/>
        </w:rPr>
        <w:t xml:space="preserve"> (slovy </w:t>
      </w:r>
      <w:r w:rsidR="009E510C">
        <w:rPr>
          <w:rFonts w:asciiTheme="minorHAnsi" w:hAnsiTheme="minorHAnsi" w:cstheme="minorHAnsi"/>
          <w:sz w:val="20"/>
          <w:szCs w:val="20"/>
        </w:rPr>
        <w:t>tří)</w:t>
      </w:r>
      <w:r w:rsidR="00B572FF" w:rsidRPr="0002067B">
        <w:rPr>
          <w:rFonts w:asciiTheme="minorHAnsi" w:hAnsiTheme="minorHAnsi" w:cstheme="minorHAnsi"/>
          <w:sz w:val="20"/>
          <w:szCs w:val="20"/>
        </w:rPr>
        <w:t xml:space="preserve"> hodin od jejího oznámení objednatelem.</w:t>
      </w:r>
      <w:r w:rsidR="00B572FF" w:rsidRPr="0002067B" w:rsidDel="00B572FF">
        <w:rPr>
          <w:rFonts w:asciiTheme="minorHAnsi" w:hAnsiTheme="minorHAnsi" w:cstheme="minorHAnsi"/>
          <w:sz w:val="20"/>
          <w:szCs w:val="20"/>
        </w:rPr>
        <w:t xml:space="preserve"> </w:t>
      </w:r>
    </w:p>
    <w:p w14:paraId="77CB08AB" w14:textId="77777777" w:rsidR="00B331AE" w:rsidRPr="0002067B" w:rsidRDefault="00B331AE" w:rsidP="00785862">
      <w:pPr>
        <w:pStyle w:val="DefaultText"/>
        <w:spacing w:after="120"/>
        <w:ind w:left="919"/>
        <w:jc w:val="both"/>
        <w:rPr>
          <w:rFonts w:asciiTheme="minorHAnsi" w:hAnsiTheme="minorHAnsi" w:cstheme="minorHAnsi"/>
          <w:sz w:val="20"/>
          <w:szCs w:val="20"/>
        </w:rPr>
      </w:pPr>
    </w:p>
    <w:p w14:paraId="43188507" w14:textId="79D446A1" w:rsidR="00B331AE" w:rsidRPr="00C75FC7" w:rsidRDefault="00B331AE" w:rsidP="00BA65FD">
      <w:pPr>
        <w:pStyle w:val="Seznamsodrkami2"/>
        <w:rPr>
          <w:rFonts w:asciiTheme="minorHAnsi" w:hAnsiTheme="minorHAnsi" w:cstheme="minorHAnsi"/>
        </w:rPr>
      </w:pPr>
      <w:bookmarkStart w:id="3" w:name="_Ref330889069"/>
      <w:r w:rsidRPr="0002067B">
        <w:rPr>
          <w:rFonts w:asciiTheme="minorHAnsi" w:hAnsiTheme="minorHAnsi" w:cstheme="minorHAnsi"/>
        </w:rPr>
        <w:t>„</w:t>
      </w:r>
      <w:r w:rsidRPr="00C75FC7">
        <w:rPr>
          <w:rFonts w:asciiTheme="minorHAnsi" w:hAnsiTheme="minorHAnsi" w:cstheme="minorHAnsi"/>
        </w:rPr>
        <w:t xml:space="preserve">Poskytovatel“  se zavazuje zahájit a ukončit řešení servisních zásahů ve lhůtách stanovených na základě </w:t>
      </w:r>
      <w:bookmarkEnd w:id="3"/>
      <w:r w:rsidR="008752A9" w:rsidRPr="00C75FC7">
        <w:rPr>
          <w:rFonts w:asciiTheme="minorHAnsi" w:hAnsiTheme="minorHAnsi" w:cstheme="minorHAnsi"/>
        </w:rPr>
        <w:t>SLA specifikace</w:t>
      </w:r>
      <w:r w:rsidR="008F615D" w:rsidRPr="00C75FC7">
        <w:rPr>
          <w:rFonts w:asciiTheme="minorHAnsi" w:hAnsiTheme="minorHAnsi" w:cstheme="minorHAnsi"/>
        </w:rPr>
        <w:t xml:space="preserve"> (Service Level Agreement, zkratka SLA - dohoda o úrovni poskytovaných služeb)</w:t>
      </w:r>
      <w:r w:rsidR="00016A48">
        <w:rPr>
          <w:rFonts w:asciiTheme="minorHAnsi" w:hAnsiTheme="minorHAnsi" w:cstheme="minorHAnsi"/>
        </w:rPr>
        <w:t xml:space="preserve"> tj. do </w:t>
      </w:r>
      <w:r w:rsidR="00B8466C" w:rsidRPr="00EC044C">
        <w:rPr>
          <w:rFonts w:asciiTheme="minorHAnsi" w:hAnsiTheme="minorHAnsi" w:cstheme="minorHAnsi"/>
          <w:highlight w:val="yellow"/>
        </w:rPr>
        <w:t>……………………………………….</w:t>
      </w:r>
      <w:r w:rsidR="00016A48">
        <w:rPr>
          <w:rFonts w:asciiTheme="minorHAnsi" w:hAnsiTheme="minorHAnsi" w:cstheme="minorHAnsi"/>
        </w:rPr>
        <w:t xml:space="preserve"> od řádného nahlášení závady</w:t>
      </w:r>
    </w:p>
    <w:p w14:paraId="1EB42F98" w14:textId="77777777" w:rsidR="00B331AE" w:rsidRPr="0002067B" w:rsidRDefault="00B331AE" w:rsidP="00AF2B11">
      <w:pPr>
        <w:pStyle w:val="DefaultText"/>
        <w:ind w:left="284"/>
        <w:jc w:val="both"/>
        <w:rPr>
          <w:rFonts w:asciiTheme="minorHAnsi" w:hAnsiTheme="minorHAnsi" w:cstheme="minorHAnsi"/>
          <w:sz w:val="20"/>
          <w:szCs w:val="20"/>
        </w:rPr>
      </w:pPr>
    </w:p>
    <w:p w14:paraId="019289BA" w14:textId="77777777" w:rsidR="00B331AE" w:rsidRPr="005930B0" w:rsidRDefault="00B331AE" w:rsidP="00ED5D76">
      <w:pPr>
        <w:pStyle w:val="DefaultText"/>
        <w:numPr>
          <w:ilvl w:val="0"/>
          <w:numId w:val="8"/>
        </w:numPr>
        <w:spacing w:after="120"/>
        <w:ind w:left="567" w:hanging="567"/>
        <w:jc w:val="both"/>
        <w:rPr>
          <w:rFonts w:asciiTheme="minorHAnsi" w:hAnsiTheme="minorHAnsi" w:cstheme="minorHAnsi"/>
          <w:b/>
          <w:bCs/>
          <w:color w:val="1F497D"/>
          <w:sz w:val="28"/>
          <w:szCs w:val="28"/>
        </w:rPr>
      </w:pPr>
      <w:r w:rsidRPr="005930B0">
        <w:rPr>
          <w:rFonts w:asciiTheme="minorHAnsi" w:hAnsiTheme="minorHAnsi" w:cstheme="minorHAnsi"/>
          <w:b/>
          <w:bCs/>
          <w:color w:val="1F497D"/>
          <w:sz w:val="28"/>
          <w:szCs w:val="28"/>
        </w:rPr>
        <w:t>Postup při provádění servisních zásahů</w:t>
      </w:r>
    </w:p>
    <w:p w14:paraId="6DBA5E30" w14:textId="56087348" w:rsidR="00CE4699" w:rsidRPr="0002067B" w:rsidRDefault="00CE4699" w:rsidP="005930B0">
      <w:pPr>
        <w:pStyle w:val="Seznamsodrkami2"/>
        <w:rPr>
          <w:rFonts w:asciiTheme="minorHAnsi" w:hAnsiTheme="minorHAnsi" w:cstheme="minorHAnsi"/>
        </w:rPr>
      </w:pPr>
      <w:r w:rsidRPr="00C75FC7">
        <w:rPr>
          <w:rFonts w:asciiTheme="minorHAnsi" w:hAnsiTheme="minorHAnsi" w:cstheme="minorHAnsi"/>
        </w:rPr>
        <w:t xml:space="preserve">Poskytovatel je povinen oznámit „objednateli“ zahájení servisního zásahu na </w:t>
      </w:r>
      <w:r w:rsidR="004C1961" w:rsidRPr="00C75FC7">
        <w:rPr>
          <w:rFonts w:asciiTheme="minorHAnsi" w:hAnsiTheme="minorHAnsi" w:cstheme="minorHAnsi"/>
        </w:rPr>
        <w:t xml:space="preserve">e-mailem na adresu: </w:t>
      </w:r>
      <w:r w:rsidR="00192D51">
        <w:rPr>
          <w:rFonts w:asciiTheme="minorHAnsi" w:hAnsiTheme="minorHAnsi" w:cstheme="minorHAnsi"/>
        </w:rPr>
        <w:t>vratnice_ka@nspka.cz</w:t>
      </w:r>
      <w:r w:rsidR="004C1961" w:rsidRPr="00C75FC7">
        <w:rPr>
          <w:rFonts w:asciiTheme="minorHAnsi" w:hAnsiTheme="minorHAnsi" w:cstheme="minorHAnsi"/>
        </w:rPr>
        <w:t>.</w:t>
      </w:r>
      <w:r w:rsidRPr="00C75FC7">
        <w:rPr>
          <w:rFonts w:asciiTheme="minorHAnsi" w:hAnsiTheme="minorHAnsi" w:cstheme="minorHAnsi"/>
        </w:rPr>
        <w:t xml:space="preserve"> Dokončení servisního zásahu je „poskytovatel“ povinen oznámit objednateli neprodleně tak, aby měl „objednatel“ možnost výsledek servisního zásahu překontrolovat a otestovat</w:t>
      </w:r>
      <w:r w:rsidRPr="0002067B">
        <w:rPr>
          <w:rFonts w:asciiTheme="minorHAnsi" w:hAnsiTheme="minorHAnsi" w:cstheme="minorHAnsi"/>
        </w:rPr>
        <w:t xml:space="preserve"> funkčnost vybavení.  </w:t>
      </w:r>
    </w:p>
    <w:p w14:paraId="21BC4B6E" w14:textId="7B2019DB" w:rsidR="00CE4699" w:rsidRPr="0002067B" w:rsidRDefault="00CE4699" w:rsidP="005930B0">
      <w:pPr>
        <w:pStyle w:val="Seznamsodrkami2"/>
        <w:rPr>
          <w:rFonts w:asciiTheme="minorHAnsi" w:hAnsiTheme="minorHAnsi" w:cstheme="minorHAnsi"/>
        </w:rPr>
      </w:pPr>
      <w:r w:rsidRPr="005930B0">
        <w:rPr>
          <w:rFonts w:asciiTheme="minorHAnsi" w:hAnsiTheme="minorHAnsi" w:cstheme="minorHAnsi"/>
        </w:rPr>
        <w:t>Objednatel</w:t>
      </w:r>
      <w:r w:rsidRPr="0002067B">
        <w:rPr>
          <w:rFonts w:asciiTheme="minorHAnsi" w:hAnsiTheme="minorHAnsi" w:cstheme="minorHAnsi"/>
        </w:rPr>
        <w:t xml:space="preserve"> je po oznámení o dokončení servisního zásahu povinen bezodkladně překontrolovat provedení servisního zásahu a otestovat funkčnost vybavení. Následně </w:t>
      </w:r>
      <w:r w:rsidRPr="005930B0">
        <w:rPr>
          <w:rFonts w:asciiTheme="minorHAnsi" w:hAnsiTheme="minorHAnsi" w:cstheme="minorHAnsi"/>
        </w:rPr>
        <w:t>objednatel</w:t>
      </w:r>
      <w:r w:rsidRPr="0002067B">
        <w:rPr>
          <w:rFonts w:asciiTheme="minorHAnsi" w:hAnsiTheme="minorHAnsi" w:cstheme="minorHAnsi"/>
        </w:rPr>
        <w:t xml:space="preserve"> buď (i) potvrdí písemně provedení servisního zásahu a odsouhlasí dobu trvání servisního zásahu, nebo (ii) písemně oznámí vady provedeného servisního zásahu s</w:t>
      </w:r>
      <w:r w:rsidR="00E95EAA" w:rsidRPr="0002067B">
        <w:rPr>
          <w:rFonts w:asciiTheme="minorHAnsi" w:hAnsiTheme="minorHAnsi" w:cstheme="minorHAnsi"/>
        </w:rPr>
        <w:t xml:space="preserve"> detailním</w:t>
      </w:r>
      <w:r w:rsidRPr="0002067B">
        <w:rPr>
          <w:rFonts w:asciiTheme="minorHAnsi" w:hAnsiTheme="minorHAnsi" w:cstheme="minorHAnsi"/>
        </w:rPr>
        <w:t> označením vad zásahu, případně uvede námitky k době trvání servisního zásahu. Nebude-li písemné potvrzení či oznámení dle předchozí věty provedeno do 3</w:t>
      </w:r>
      <w:r w:rsidR="000F3E59">
        <w:rPr>
          <w:rFonts w:asciiTheme="minorHAnsi" w:hAnsiTheme="minorHAnsi" w:cstheme="minorHAnsi"/>
        </w:rPr>
        <w:t xml:space="preserve"> (slovy tří)</w:t>
      </w:r>
      <w:r w:rsidR="00E00552">
        <w:rPr>
          <w:rFonts w:asciiTheme="minorHAnsi" w:hAnsiTheme="minorHAnsi" w:cstheme="minorHAnsi"/>
        </w:rPr>
        <w:t xml:space="preserve"> pracovních dnů ode dne doručení</w:t>
      </w:r>
      <w:r w:rsidRPr="0002067B">
        <w:rPr>
          <w:rFonts w:asciiTheme="minorHAnsi" w:hAnsiTheme="minorHAnsi" w:cstheme="minorHAnsi"/>
        </w:rPr>
        <w:t xml:space="preserve"> oznámení dle odst. 3.1. má se za to, že výsledek servisního zásahu včetně doby jeho trvání byl přijat bez výhrad.</w:t>
      </w:r>
    </w:p>
    <w:p w14:paraId="4FA680DE" w14:textId="77777777" w:rsidR="00B331AE" w:rsidRPr="0002067B" w:rsidRDefault="00B331AE" w:rsidP="005930B0">
      <w:pPr>
        <w:pStyle w:val="Seznamsodrkami2"/>
        <w:rPr>
          <w:rFonts w:asciiTheme="minorHAnsi" w:hAnsiTheme="minorHAnsi" w:cstheme="minorHAnsi"/>
        </w:rPr>
      </w:pPr>
      <w:r w:rsidRPr="0002067B">
        <w:rPr>
          <w:rFonts w:asciiTheme="minorHAnsi" w:hAnsiTheme="minorHAnsi" w:cstheme="minorHAnsi"/>
        </w:rPr>
        <w:t>Objednatel je povinen zajistit poskytovateli veškerou součinnost, tj. zejména nerušený přístup k zařízení a přiměřený pracovní prostor a podmínky pro servisního technika poskytovatele. V případě neposkytnutí součinnosti se průtahy v servisní činnosti vzniklé v důsledku neposkytnutí součinnosti nepovažují za prodlení na straně poskytovatele.</w:t>
      </w:r>
    </w:p>
    <w:p w14:paraId="41AAB08C" w14:textId="77777777" w:rsidR="00BA57A7" w:rsidRPr="0002067B" w:rsidRDefault="00BA57A7" w:rsidP="00BA57A7">
      <w:pPr>
        <w:pStyle w:val="DefaultText"/>
        <w:spacing w:after="240"/>
        <w:ind w:left="567"/>
        <w:jc w:val="both"/>
        <w:rPr>
          <w:rFonts w:asciiTheme="minorHAnsi" w:hAnsiTheme="minorHAnsi" w:cstheme="minorHAnsi"/>
          <w:sz w:val="20"/>
          <w:szCs w:val="20"/>
        </w:rPr>
      </w:pPr>
    </w:p>
    <w:p w14:paraId="4C43B3EA" w14:textId="77777777" w:rsidR="00B331AE" w:rsidRPr="001F723D" w:rsidRDefault="00B331AE" w:rsidP="00382437">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Cena a fakturační podmínky</w:t>
      </w:r>
    </w:p>
    <w:p w14:paraId="5C59F5AB" w14:textId="6D54D9C0"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Cena za provedení činností „poskytovatele“  dle</w:t>
      </w:r>
      <w:r w:rsidR="007D487E" w:rsidRPr="0002067B">
        <w:rPr>
          <w:rFonts w:asciiTheme="minorHAnsi" w:hAnsiTheme="minorHAnsi" w:cstheme="minorHAnsi"/>
        </w:rPr>
        <w:t xml:space="preserve"> čl. 2.1</w:t>
      </w:r>
      <w:r w:rsidRPr="0002067B">
        <w:rPr>
          <w:rFonts w:asciiTheme="minorHAnsi" w:hAnsiTheme="minorHAnsi" w:cstheme="minorHAnsi"/>
        </w:rPr>
        <w:t xml:space="preserve"> této smlouvy je sjednána </w:t>
      </w:r>
      <w:r w:rsidR="008C3A0A" w:rsidRPr="0002067B">
        <w:rPr>
          <w:rFonts w:asciiTheme="minorHAnsi" w:hAnsiTheme="minorHAnsi" w:cstheme="minorHAnsi"/>
        </w:rPr>
        <w:t>dle SLA specifikace nadstandardního servisního zajištění/1PA</w:t>
      </w:r>
      <w:r w:rsidR="007D487E" w:rsidRPr="0002067B">
        <w:rPr>
          <w:rFonts w:asciiTheme="minorHAnsi" w:hAnsiTheme="minorHAnsi" w:cstheme="minorHAnsi"/>
        </w:rPr>
        <w:t xml:space="preserve">, tak jak je uvedeno v </w:t>
      </w:r>
      <w:r w:rsidR="00B60381" w:rsidRPr="0002067B">
        <w:rPr>
          <w:rFonts w:asciiTheme="minorHAnsi" w:hAnsiTheme="minorHAnsi" w:cstheme="minorHAnsi"/>
        </w:rPr>
        <w:t>Přílo</w:t>
      </w:r>
      <w:r w:rsidR="007D487E" w:rsidRPr="0002067B">
        <w:rPr>
          <w:rFonts w:asciiTheme="minorHAnsi" w:hAnsiTheme="minorHAnsi" w:cstheme="minorHAnsi"/>
        </w:rPr>
        <w:t>ze</w:t>
      </w:r>
      <w:r w:rsidR="00B60381" w:rsidRPr="0002067B">
        <w:rPr>
          <w:rFonts w:asciiTheme="minorHAnsi" w:hAnsiTheme="minorHAnsi" w:cstheme="minorHAnsi"/>
        </w:rPr>
        <w:t xml:space="preserve"> č. 2</w:t>
      </w:r>
      <w:r w:rsidR="00CA7C3E" w:rsidRPr="0002067B">
        <w:rPr>
          <w:rFonts w:asciiTheme="minorHAnsi" w:hAnsiTheme="minorHAnsi" w:cstheme="minorHAnsi"/>
        </w:rPr>
        <w:t xml:space="preserve">, která je nedílnou součástí této smlouvy. </w:t>
      </w:r>
    </w:p>
    <w:p w14:paraId="130AB73E" w14:textId="7E8579D0" w:rsidR="007D487E" w:rsidRPr="0002067B" w:rsidRDefault="007D487E" w:rsidP="00BA65FD">
      <w:pPr>
        <w:pStyle w:val="Seznamsodrkami2"/>
        <w:rPr>
          <w:rFonts w:asciiTheme="minorHAnsi" w:hAnsiTheme="minorHAnsi" w:cstheme="minorHAnsi"/>
        </w:rPr>
      </w:pPr>
      <w:r w:rsidRPr="0002067B">
        <w:rPr>
          <w:rFonts w:asciiTheme="minorHAnsi" w:hAnsiTheme="minorHAnsi" w:cstheme="minorHAnsi"/>
        </w:rPr>
        <w:t>Cena za provedení dodatkových činností uvedených v čl. 2.2 této smlouvy bude určena jako součet provedených servisních úkonů, které jsou</w:t>
      </w:r>
      <w:r w:rsidR="0040162F" w:rsidRPr="0002067B">
        <w:rPr>
          <w:rFonts w:asciiTheme="minorHAnsi" w:hAnsiTheme="minorHAnsi" w:cstheme="minorHAnsi"/>
        </w:rPr>
        <w:t xml:space="preserve"> i s jejich sazbou</w:t>
      </w:r>
      <w:r w:rsidRPr="0002067B">
        <w:rPr>
          <w:rFonts w:asciiTheme="minorHAnsi" w:hAnsiTheme="minorHAnsi" w:cstheme="minorHAnsi"/>
        </w:rPr>
        <w:t xml:space="preserve"> uvedeny v Příloze č. 3 této smlouvy. </w:t>
      </w:r>
    </w:p>
    <w:p w14:paraId="7198C1CD" w14:textId="77777777" w:rsidR="003338B1" w:rsidRDefault="003338B1" w:rsidP="00BA65FD">
      <w:pPr>
        <w:pStyle w:val="Seznamsodrkami2"/>
        <w:rPr>
          <w:rFonts w:asciiTheme="minorHAnsi" w:hAnsiTheme="minorHAnsi" w:cstheme="minorHAnsi"/>
        </w:rPr>
      </w:pPr>
      <w:r w:rsidRPr="003338B1">
        <w:rPr>
          <w:rFonts w:asciiTheme="minorHAnsi" w:hAnsiTheme="minorHAnsi" w:cstheme="minorHAnsi"/>
        </w:rPr>
        <w:t xml:space="preserve">Všechny faktury musí být vystaveny v souladu s § 26 a § 28 zákona č. 235/2004 Sb., o dani z přidané hodnoty, ve znění pozdějších předpisů a mimo čísla Smlouvy budou obsahovat název předmětu Smlouvy a kopii předávacího protokolu a případně další náležitosti dle požadavku Objednatele. Po obdržení platby bude vystaven daňový doklad s uvedením data přijetí platby. Datum uskutečnění zdanitelného plnění je den podpisu předávacího protokolu. </w:t>
      </w:r>
    </w:p>
    <w:p w14:paraId="46FBDCAA" w14:textId="0CD19299" w:rsidR="003338B1" w:rsidRDefault="003338B1" w:rsidP="00BA65FD">
      <w:pPr>
        <w:pStyle w:val="Seznamsodrkami2"/>
        <w:rPr>
          <w:rFonts w:asciiTheme="minorHAnsi" w:hAnsiTheme="minorHAnsi" w:cstheme="minorHAnsi"/>
        </w:rPr>
      </w:pPr>
      <w:r w:rsidRPr="003338B1">
        <w:rPr>
          <w:rFonts w:asciiTheme="minorHAnsi" w:hAnsiTheme="minorHAnsi" w:cstheme="minorHAnsi"/>
        </w:rPr>
        <w:t>Nebude-li faktura obsahovat stanovené náležitosti nebo v ní nebudou správně uvedené údaje, je Objednatel oprávněn vrátit ji ve lhůtě 10</w:t>
      </w:r>
      <w:r w:rsidR="00C22296">
        <w:rPr>
          <w:rFonts w:asciiTheme="minorHAnsi" w:hAnsiTheme="minorHAnsi" w:cstheme="minorHAnsi"/>
        </w:rPr>
        <w:t xml:space="preserve"> (slovy deseti)</w:t>
      </w:r>
      <w:r w:rsidRPr="003338B1">
        <w:rPr>
          <w:rFonts w:asciiTheme="minorHAnsi" w:hAnsiTheme="minorHAnsi" w:cstheme="minorHAnsi"/>
        </w:rPr>
        <w:t xml:space="preserve"> pracovních dnů od jejího obdržení Zhotoviteli s uvedením chybějících náležitostí nebo nesprávných údajů. V takovém případě se přeruší běh lhůty splatnosti a nová lhůta splatnosti počne běžet doručením opravené faktury. V případě, že Objednatel fakturu vrátí bezdůvodně, přestože faktura je správná a předepsané náležitosti obsahuje, lhůta se nestaví a pokud Objednatel fakturu nezaplatí v původním termínu splatnosti, je v prodlení.</w:t>
      </w:r>
    </w:p>
    <w:p w14:paraId="02327CEA" w14:textId="193EF128" w:rsidR="00B331AE" w:rsidRPr="0002067B" w:rsidRDefault="003338B1" w:rsidP="00BA65FD">
      <w:pPr>
        <w:pStyle w:val="Seznamsodrkami2"/>
        <w:rPr>
          <w:rFonts w:asciiTheme="minorHAnsi" w:hAnsiTheme="minorHAnsi" w:cstheme="minorHAnsi"/>
        </w:rPr>
      </w:pPr>
      <w:r w:rsidRPr="003338B1">
        <w:rPr>
          <w:rFonts w:asciiTheme="minorHAnsi" w:hAnsiTheme="minorHAnsi" w:cstheme="minorHAnsi"/>
        </w:rPr>
        <w:t xml:space="preserve">Faktury se platí bankovním převodem na účet druhé smluvní strany uvedený ve faktuře. V případě prodlení se zaplacením peněžité částky delší než </w:t>
      </w:r>
      <w:r w:rsidR="00612BEF">
        <w:rPr>
          <w:rFonts w:asciiTheme="minorHAnsi" w:hAnsiTheme="minorHAnsi" w:cstheme="minorHAnsi"/>
        </w:rPr>
        <w:t>4</w:t>
      </w:r>
      <w:r w:rsidRPr="003338B1">
        <w:rPr>
          <w:rFonts w:asciiTheme="minorHAnsi" w:hAnsiTheme="minorHAnsi" w:cstheme="minorHAnsi"/>
        </w:rPr>
        <w:t xml:space="preserve">5 </w:t>
      </w:r>
      <w:r w:rsidR="001C4492">
        <w:rPr>
          <w:rFonts w:asciiTheme="minorHAnsi" w:hAnsiTheme="minorHAnsi" w:cstheme="minorHAnsi"/>
        </w:rPr>
        <w:t xml:space="preserve">(slovy </w:t>
      </w:r>
      <w:r w:rsidR="00612BEF">
        <w:rPr>
          <w:rFonts w:asciiTheme="minorHAnsi" w:hAnsiTheme="minorHAnsi" w:cstheme="minorHAnsi"/>
        </w:rPr>
        <w:t>čtyřicetpět</w:t>
      </w:r>
      <w:r w:rsidR="001C4492">
        <w:rPr>
          <w:rFonts w:asciiTheme="minorHAnsi" w:hAnsiTheme="minorHAnsi" w:cstheme="minorHAnsi"/>
        </w:rPr>
        <w:t xml:space="preserve">) </w:t>
      </w:r>
      <w:r w:rsidR="002C769F">
        <w:rPr>
          <w:rFonts w:asciiTheme="minorHAnsi" w:hAnsiTheme="minorHAnsi" w:cstheme="minorHAnsi"/>
        </w:rPr>
        <w:t xml:space="preserve">kalendářních </w:t>
      </w:r>
      <w:r w:rsidRPr="003338B1">
        <w:rPr>
          <w:rFonts w:asciiTheme="minorHAnsi" w:hAnsiTheme="minorHAnsi" w:cstheme="minorHAnsi"/>
        </w:rPr>
        <w:t xml:space="preserve">dnů je smluvní strana, která je se zaplacením v prodlení, povinna zaplatit druhé smluvní straně smluvní pokutu za každý i započatý den prodlení ve výši 0,05 % z hodnoty částky, s níž je smluvní strana v prodlení. </w:t>
      </w:r>
      <w:r w:rsidRPr="003338B1">
        <w:rPr>
          <w:rFonts w:asciiTheme="minorHAnsi" w:hAnsiTheme="minorHAnsi" w:cstheme="minorHAnsi"/>
        </w:rPr>
        <w:lastRenderedPageBreak/>
        <w:t>Tím není dotčen ani omezen nárok Zhotovitele na náhradu vzniklé škody přesahující výši smluvní pokuty.</w:t>
      </w:r>
      <w:r w:rsidR="00B331AE" w:rsidRPr="0002067B">
        <w:rPr>
          <w:rFonts w:asciiTheme="minorHAnsi" w:hAnsiTheme="minorHAnsi" w:cstheme="minorHAnsi"/>
        </w:rPr>
        <w:t xml:space="preserve">   </w:t>
      </w:r>
    </w:p>
    <w:p w14:paraId="65EEBDAD" w14:textId="77777777" w:rsidR="002E31B8" w:rsidRPr="0002067B" w:rsidRDefault="002E31B8" w:rsidP="00BA65FD">
      <w:pPr>
        <w:pStyle w:val="Seznamsodrkami2"/>
        <w:numPr>
          <w:ilvl w:val="0"/>
          <w:numId w:val="0"/>
        </w:numPr>
        <w:rPr>
          <w:rFonts w:asciiTheme="minorHAnsi" w:hAnsiTheme="minorHAnsi" w:cstheme="minorHAnsi"/>
        </w:rPr>
      </w:pPr>
    </w:p>
    <w:p w14:paraId="12EF772F" w14:textId="77777777" w:rsidR="002E31B8" w:rsidRPr="0002067B" w:rsidRDefault="002E31B8" w:rsidP="00BA65FD">
      <w:pPr>
        <w:pStyle w:val="Seznamsodrkami2"/>
        <w:numPr>
          <w:ilvl w:val="0"/>
          <w:numId w:val="0"/>
        </w:numPr>
        <w:rPr>
          <w:rFonts w:asciiTheme="minorHAnsi" w:hAnsiTheme="minorHAnsi" w:cstheme="minorHAnsi"/>
        </w:rPr>
      </w:pPr>
    </w:p>
    <w:p w14:paraId="07BC0EAF" w14:textId="599E80AC" w:rsidR="00B331AE" w:rsidRPr="001F723D" w:rsidRDefault="00B331AE" w:rsidP="001F723D">
      <w:pPr>
        <w:pStyle w:val="DefaultText"/>
        <w:numPr>
          <w:ilvl w:val="0"/>
          <w:numId w:val="8"/>
        </w:numPr>
        <w:spacing w:after="120"/>
        <w:ind w:left="567" w:hanging="567"/>
        <w:jc w:val="both"/>
        <w:rPr>
          <w:rFonts w:asciiTheme="minorHAnsi" w:hAnsiTheme="minorHAnsi" w:cstheme="minorHAnsi"/>
          <w:b/>
          <w:bCs/>
          <w:color w:val="1F497D"/>
          <w:sz w:val="28"/>
          <w:szCs w:val="28"/>
        </w:rPr>
      </w:pPr>
      <w:bookmarkStart w:id="4" w:name="_Ref330889486"/>
      <w:r w:rsidRPr="001F723D">
        <w:rPr>
          <w:rFonts w:asciiTheme="minorHAnsi" w:hAnsiTheme="minorHAnsi" w:cstheme="minorHAnsi"/>
          <w:b/>
          <w:bCs/>
          <w:color w:val="1F497D"/>
          <w:sz w:val="28"/>
          <w:szCs w:val="28"/>
        </w:rPr>
        <w:t>Záruka</w:t>
      </w:r>
      <w:bookmarkEnd w:id="4"/>
    </w:p>
    <w:p w14:paraId="548C036C" w14:textId="37FC1F6A"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 xml:space="preserve">Na výsledky provedených servisních zásahů dle této smlouvy poskytuje „poskytovatel“ záruku v trvání </w:t>
      </w:r>
      <w:r w:rsidR="00CA7C3E" w:rsidRPr="0002067B">
        <w:rPr>
          <w:rFonts w:asciiTheme="minorHAnsi" w:hAnsiTheme="minorHAnsi" w:cstheme="minorHAnsi"/>
        </w:rPr>
        <w:t>6</w:t>
      </w:r>
      <w:r w:rsidR="00383DFA">
        <w:rPr>
          <w:rFonts w:asciiTheme="minorHAnsi" w:hAnsiTheme="minorHAnsi" w:cstheme="minorHAnsi"/>
        </w:rPr>
        <w:t xml:space="preserve"> (slovy šesti)</w:t>
      </w:r>
      <w:r w:rsidR="00CA7C3E" w:rsidRPr="0002067B">
        <w:rPr>
          <w:rFonts w:asciiTheme="minorHAnsi" w:hAnsiTheme="minorHAnsi" w:cstheme="minorHAnsi"/>
        </w:rPr>
        <w:t xml:space="preserve"> </w:t>
      </w:r>
      <w:r w:rsidRPr="0002067B">
        <w:rPr>
          <w:rFonts w:asciiTheme="minorHAnsi" w:hAnsiTheme="minorHAnsi" w:cstheme="minorHAnsi"/>
        </w:rPr>
        <w:t>měsíců ode dne provedení servisního zásahu a výslovně prohlašuje, že po tuto dobu bude bezplatně odstraňovat záruční vady servisních zásahů.</w:t>
      </w:r>
    </w:p>
    <w:p w14:paraId="1A6C3AC0" w14:textId="36A3D0A9" w:rsidR="002E31B8" w:rsidRDefault="002E31B8" w:rsidP="00BA65FD">
      <w:pPr>
        <w:pStyle w:val="Seznamsodrkami2"/>
        <w:numPr>
          <w:ilvl w:val="0"/>
          <w:numId w:val="0"/>
        </w:numPr>
        <w:rPr>
          <w:rFonts w:asciiTheme="minorHAnsi" w:hAnsiTheme="minorHAnsi" w:cstheme="minorHAnsi"/>
        </w:rPr>
      </w:pPr>
    </w:p>
    <w:p w14:paraId="4588B31E" w14:textId="77777777" w:rsidR="003338B1" w:rsidRPr="0002067B" w:rsidRDefault="003338B1" w:rsidP="00BA65FD">
      <w:pPr>
        <w:pStyle w:val="Seznamsodrkami2"/>
        <w:numPr>
          <w:ilvl w:val="0"/>
          <w:numId w:val="0"/>
        </w:numPr>
        <w:rPr>
          <w:rFonts w:asciiTheme="minorHAnsi" w:hAnsiTheme="minorHAnsi" w:cstheme="minorHAnsi"/>
        </w:rPr>
      </w:pPr>
    </w:p>
    <w:p w14:paraId="0F8003DF" w14:textId="77777777" w:rsidR="006E583D" w:rsidRPr="001F723D" w:rsidRDefault="006E583D" w:rsidP="001F723D">
      <w:pPr>
        <w:pStyle w:val="DefaultText"/>
        <w:numPr>
          <w:ilvl w:val="0"/>
          <w:numId w:val="8"/>
        </w:numPr>
        <w:spacing w:after="120"/>
        <w:ind w:left="567" w:hanging="567"/>
        <w:jc w:val="both"/>
        <w:rPr>
          <w:rFonts w:asciiTheme="minorHAnsi" w:hAnsiTheme="minorHAnsi" w:cstheme="minorHAnsi"/>
          <w:b/>
          <w:bCs/>
          <w:color w:val="1F497D"/>
          <w:sz w:val="28"/>
          <w:szCs w:val="28"/>
        </w:rPr>
      </w:pPr>
      <w:bookmarkStart w:id="5" w:name="_Ref330889542"/>
      <w:r w:rsidRPr="001F723D">
        <w:rPr>
          <w:rFonts w:asciiTheme="minorHAnsi" w:hAnsiTheme="minorHAnsi" w:cstheme="minorHAnsi"/>
          <w:b/>
          <w:bCs/>
          <w:color w:val="1F497D"/>
          <w:sz w:val="28"/>
          <w:szCs w:val="28"/>
        </w:rPr>
        <w:t>Autorské právo</w:t>
      </w:r>
    </w:p>
    <w:p w14:paraId="3D213C28" w14:textId="2A35BE1D" w:rsidR="006E583D" w:rsidRPr="0002067B" w:rsidRDefault="006E583D" w:rsidP="00BA65FD">
      <w:pPr>
        <w:pStyle w:val="Seznamsodrkami2"/>
        <w:rPr>
          <w:rFonts w:asciiTheme="minorHAnsi" w:hAnsiTheme="minorHAnsi" w:cstheme="minorHAnsi"/>
        </w:rPr>
      </w:pPr>
      <w:r w:rsidRPr="0002067B">
        <w:rPr>
          <w:rFonts w:asciiTheme="minorHAnsi" w:hAnsiTheme="minorHAnsi" w:cstheme="minorHAnsi"/>
        </w:rPr>
        <w:t xml:space="preserve">Smluvní strany prohlašují, že ustanovení </w:t>
      </w:r>
      <w:r w:rsidR="00BA65FD" w:rsidRPr="0002067B">
        <w:rPr>
          <w:rFonts w:asciiTheme="minorHAnsi" w:hAnsiTheme="minorHAnsi" w:cstheme="minorHAnsi"/>
        </w:rPr>
        <w:t>s</w:t>
      </w:r>
      <w:r w:rsidRPr="0002067B">
        <w:rPr>
          <w:rFonts w:asciiTheme="minorHAnsi" w:hAnsiTheme="minorHAnsi" w:cstheme="minorHAnsi"/>
        </w:rPr>
        <w:t>mlouvy o dodání díla, uzavřené mezi „</w:t>
      </w:r>
      <w:r w:rsidR="00BA65FD" w:rsidRPr="0002067B">
        <w:rPr>
          <w:rFonts w:asciiTheme="minorHAnsi" w:hAnsiTheme="minorHAnsi" w:cstheme="minorHAnsi"/>
        </w:rPr>
        <w:t>p</w:t>
      </w:r>
      <w:r w:rsidRPr="0002067B">
        <w:rPr>
          <w:rFonts w:asciiTheme="minorHAnsi" w:hAnsiTheme="minorHAnsi" w:cstheme="minorHAnsi"/>
        </w:rPr>
        <w:t>oskytovatelem“ a „</w:t>
      </w:r>
      <w:r w:rsidR="00BA65FD" w:rsidRPr="0002067B">
        <w:rPr>
          <w:rFonts w:asciiTheme="minorHAnsi" w:hAnsiTheme="minorHAnsi" w:cstheme="minorHAnsi"/>
        </w:rPr>
        <w:t>o</w:t>
      </w:r>
      <w:r w:rsidRPr="0002067B">
        <w:rPr>
          <w:rFonts w:asciiTheme="minorHAnsi" w:hAnsiTheme="minorHAnsi" w:cstheme="minorHAnsi"/>
        </w:rPr>
        <w:t>bjednatelem“</w:t>
      </w:r>
      <w:r w:rsidR="00146D8E">
        <w:rPr>
          <w:rFonts w:asciiTheme="minorHAnsi" w:hAnsiTheme="minorHAnsi" w:cstheme="minorHAnsi"/>
        </w:rPr>
        <w:t>,</w:t>
      </w:r>
      <w:r w:rsidRPr="0002067B">
        <w:rPr>
          <w:rFonts w:asciiTheme="minorHAnsi" w:hAnsiTheme="minorHAnsi" w:cstheme="minorHAnsi"/>
        </w:rPr>
        <w:t xml:space="preserve">  </w:t>
      </w:r>
      <w:r w:rsidR="00CA40FE">
        <w:rPr>
          <w:rFonts w:asciiTheme="minorHAnsi" w:hAnsiTheme="minorHAnsi" w:cstheme="minorHAnsi"/>
        </w:rPr>
        <w:t xml:space="preserve">číslo: </w:t>
      </w:r>
      <w:r w:rsidR="002B25A5">
        <w:rPr>
          <w:rFonts w:asciiTheme="minorHAnsi" w:hAnsiTheme="minorHAnsi" w:cstheme="minorHAnsi"/>
        </w:rPr>
        <w:t>xxxxxxxxxxx</w:t>
      </w:r>
      <w:r w:rsidR="00CA40FE" w:rsidRPr="0002067B">
        <w:rPr>
          <w:rFonts w:asciiTheme="minorHAnsi" w:hAnsiTheme="minorHAnsi" w:cstheme="minorHAnsi"/>
        </w:rPr>
        <w:t xml:space="preserve"> </w:t>
      </w:r>
      <w:r w:rsidRPr="0002067B">
        <w:rPr>
          <w:rFonts w:asciiTheme="minorHAnsi" w:hAnsiTheme="minorHAnsi" w:cstheme="minorHAnsi"/>
        </w:rPr>
        <w:t>týkající se práv duševního vlastnictví, resp. autorského práva, se vztahuj</w:t>
      </w:r>
      <w:r w:rsidR="008C0836" w:rsidRPr="0002067B">
        <w:rPr>
          <w:rFonts w:asciiTheme="minorHAnsi" w:hAnsiTheme="minorHAnsi" w:cstheme="minorHAnsi"/>
        </w:rPr>
        <w:t>í</w:t>
      </w:r>
      <w:r w:rsidRPr="0002067B">
        <w:rPr>
          <w:rFonts w:asciiTheme="minorHAnsi" w:hAnsiTheme="minorHAnsi" w:cstheme="minorHAnsi"/>
        </w:rPr>
        <w:t xml:space="preserve"> i na vztahy vzniklé na základě této smlouvy.</w:t>
      </w:r>
    </w:p>
    <w:p w14:paraId="1D6F850B" w14:textId="77777777" w:rsidR="00BA65FD" w:rsidRPr="0002067B" w:rsidRDefault="00BA65FD" w:rsidP="002C24C8">
      <w:pPr>
        <w:pStyle w:val="Seznamsodrkami2"/>
        <w:numPr>
          <w:ilvl w:val="0"/>
          <w:numId w:val="0"/>
        </w:numPr>
        <w:ind w:left="567"/>
        <w:rPr>
          <w:rFonts w:asciiTheme="minorHAnsi" w:hAnsiTheme="minorHAnsi" w:cstheme="minorHAnsi"/>
          <w:highlight w:val="yellow"/>
        </w:rPr>
      </w:pPr>
    </w:p>
    <w:bookmarkEnd w:id="5"/>
    <w:p w14:paraId="06E53D79" w14:textId="6C1A26E3" w:rsidR="00BA65FD" w:rsidRPr="001F723D" w:rsidRDefault="00BA65FD" w:rsidP="001F723D">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Trvání smlouvy a její ukončení</w:t>
      </w:r>
    </w:p>
    <w:p w14:paraId="0922A54B" w14:textId="25CEA327" w:rsidR="00B331AE" w:rsidRDefault="00B331AE" w:rsidP="00BA65FD">
      <w:pPr>
        <w:pStyle w:val="Seznamsodrkami2"/>
        <w:rPr>
          <w:rFonts w:asciiTheme="minorHAnsi" w:hAnsiTheme="minorHAnsi" w:cstheme="minorHAnsi"/>
        </w:rPr>
      </w:pPr>
      <w:r w:rsidRPr="0002067B">
        <w:rPr>
          <w:rFonts w:asciiTheme="minorHAnsi" w:hAnsiTheme="minorHAnsi" w:cstheme="minorHAnsi"/>
        </w:rPr>
        <w:t xml:space="preserve">Tato smlouva se uzavírá na dobu </w:t>
      </w:r>
      <w:r w:rsidR="00192D51">
        <w:rPr>
          <w:rFonts w:asciiTheme="minorHAnsi" w:hAnsiTheme="minorHAnsi" w:cstheme="minorHAnsi"/>
        </w:rPr>
        <w:t>ne</w:t>
      </w:r>
      <w:r w:rsidR="00ED2A59">
        <w:rPr>
          <w:rFonts w:asciiTheme="minorHAnsi" w:hAnsiTheme="minorHAnsi" w:cstheme="minorHAnsi"/>
        </w:rPr>
        <w:t>určitou od data nabytí účinnosti</w:t>
      </w:r>
      <w:r w:rsidR="00CE38B7">
        <w:rPr>
          <w:rFonts w:asciiTheme="minorHAnsi" w:hAnsiTheme="minorHAnsi" w:cstheme="minorHAnsi"/>
        </w:rPr>
        <w:t xml:space="preserve"> této smlouvy.</w:t>
      </w:r>
    </w:p>
    <w:p w14:paraId="112BD117" w14:textId="3349627B" w:rsidR="008C3A0A" w:rsidRPr="0002067B" w:rsidRDefault="006E583D" w:rsidP="002C24C8">
      <w:pPr>
        <w:pStyle w:val="Seznamsodrkami2"/>
        <w:rPr>
          <w:rFonts w:asciiTheme="minorHAnsi" w:hAnsiTheme="minorHAnsi" w:cstheme="minorHAnsi"/>
        </w:rPr>
      </w:pPr>
      <w:r w:rsidRPr="0002067B">
        <w:rPr>
          <w:rFonts w:asciiTheme="minorHAnsi" w:hAnsiTheme="minorHAnsi" w:cstheme="minorHAnsi"/>
        </w:rPr>
        <w:t xml:space="preserve">Tuto smlouvu je objednatel oprávněn kdykoliv vypovědět s výpovědní lhůtou 3 </w:t>
      </w:r>
      <w:r w:rsidR="000332E6">
        <w:rPr>
          <w:rFonts w:asciiTheme="minorHAnsi" w:hAnsiTheme="minorHAnsi" w:cstheme="minorHAnsi"/>
        </w:rPr>
        <w:t xml:space="preserve">(slovy tří) </w:t>
      </w:r>
      <w:r w:rsidRPr="0002067B">
        <w:rPr>
          <w:rFonts w:asciiTheme="minorHAnsi" w:hAnsiTheme="minorHAnsi" w:cstheme="minorHAnsi"/>
        </w:rPr>
        <w:t>měsíců a poskytovatel je</w:t>
      </w:r>
      <w:r w:rsidR="00BA65FD" w:rsidRPr="0002067B">
        <w:rPr>
          <w:rFonts w:asciiTheme="minorHAnsi" w:hAnsiTheme="minorHAnsi" w:cstheme="minorHAnsi"/>
        </w:rPr>
        <w:t xml:space="preserve"> také</w:t>
      </w:r>
      <w:r w:rsidRPr="0002067B">
        <w:rPr>
          <w:rFonts w:asciiTheme="minorHAnsi" w:hAnsiTheme="minorHAnsi" w:cstheme="minorHAnsi"/>
        </w:rPr>
        <w:t xml:space="preserve"> oprávněn tuto smlouvu</w:t>
      </w:r>
      <w:r w:rsidR="00BA65FD" w:rsidRPr="0002067B">
        <w:rPr>
          <w:rFonts w:asciiTheme="minorHAnsi" w:hAnsiTheme="minorHAnsi" w:cstheme="minorHAnsi"/>
        </w:rPr>
        <w:t xml:space="preserve"> kdykoli</w:t>
      </w:r>
      <w:r w:rsidRPr="0002067B">
        <w:rPr>
          <w:rFonts w:asciiTheme="minorHAnsi" w:hAnsiTheme="minorHAnsi" w:cstheme="minorHAnsi"/>
        </w:rPr>
        <w:t xml:space="preserve"> vypovědět s výpovědní lhůtou </w:t>
      </w:r>
      <w:r w:rsidR="009257AE" w:rsidRPr="0002067B">
        <w:rPr>
          <w:rFonts w:asciiTheme="minorHAnsi" w:hAnsiTheme="minorHAnsi" w:cstheme="minorHAnsi"/>
        </w:rPr>
        <w:t>3</w:t>
      </w:r>
      <w:r w:rsidRPr="0002067B">
        <w:rPr>
          <w:rFonts w:asciiTheme="minorHAnsi" w:hAnsiTheme="minorHAnsi" w:cstheme="minorHAnsi"/>
        </w:rPr>
        <w:t xml:space="preserve"> </w:t>
      </w:r>
      <w:r w:rsidR="000332E6">
        <w:rPr>
          <w:rFonts w:asciiTheme="minorHAnsi" w:hAnsiTheme="minorHAnsi" w:cstheme="minorHAnsi"/>
        </w:rPr>
        <w:t xml:space="preserve">(slovy tří) </w:t>
      </w:r>
      <w:r w:rsidRPr="0002067B">
        <w:rPr>
          <w:rFonts w:asciiTheme="minorHAnsi" w:hAnsiTheme="minorHAnsi" w:cstheme="minorHAnsi"/>
        </w:rPr>
        <w:t>měsíců, pokud se strany smlouvy nedohodnou jinak, nebo pokud nebude konec výpovědní lhůty stanoven na základě jiného ujednání smluvních stran. Výpovědní lhůta začíná běžet prvním dnem měsíce následujícím po měsíci, ve kterém byla výpověď doručena druhé smluvní straně.</w:t>
      </w:r>
    </w:p>
    <w:p w14:paraId="59012497" w14:textId="77777777" w:rsidR="00B331AE" w:rsidRPr="0002067B" w:rsidRDefault="00B331AE" w:rsidP="00BA65FD">
      <w:pPr>
        <w:pStyle w:val="Seznamsodrkami2"/>
        <w:rPr>
          <w:rFonts w:asciiTheme="minorHAnsi" w:hAnsiTheme="minorHAnsi" w:cstheme="minorHAnsi"/>
          <w:b/>
        </w:rPr>
      </w:pPr>
      <w:r w:rsidRPr="0002067B">
        <w:rPr>
          <w:rFonts w:asciiTheme="minorHAnsi" w:hAnsiTheme="minorHAnsi" w:cstheme="minorHAnsi"/>
        </w:rPr>
        <w:t>V případě vypovězení této smlouvy se poskytovatel zavazuje provést a dokončit veškeré požadavky objednatele na servisní zásahy dle této smlouvy, které byly poskytovateli doručeny nejpozději v poslední den výpovědní doby.</w:t>
      </w:r>
    </w:p>
    <w:p w14:paraId="1BE58867" w14:textId="77777777" w:rsidR="00121400" w:rsidRPr="0002067B" w:rsidRDefault="00B331AE" w:rsidP="00BA65FD">
      <w:pPr>
        <w:pStyle w:val="Seznamsodrkami2"/>
        <w:numPr>
          <w:ilvl w:val="0"/>
          <w:numId w:val="0"/>
        </w:numPr>
        <w:ind w:left="567"/>
        <w:rPr>
          <w:rFonts w:asciiTheme="minorHAnsi" w:hAnsiTheme="minorHAnsi" w:cstheme="minorHAnsi"/>
        </w:rPr>
      </w:pPr>
      <w:r w:rsidRPr="0002067B" w:rsidDel="00D3001E">
        <w:rPr>
          <w:rFonts w:asciiTheme="minorHAnsi" w:hAnsiTheme="minorHAnsi" w:cstheme="minorHAnsi"/>
        </w:rPr>
        <w:t xml:space="preserve"> </w:t>
      </w:r>
    </w:p>
    <w:p w14:paraId="4FAE9F33" w14:textId="24AE12EF" w:rsidR="006E583D" w:rsidRPr="0002067B" w:rsidRDefault="006E583D" w:rsidP="00BA65FD">
      <w:pPr>
        <w:pStyle w:val="Seznamsodrkami2"/>
        <w:rPr>
          <w:rFonts w:asciiTheme="minorHAnsi" w:hAnsiTheme="minorHAnsi" w:cstheme="minorHAnsi"/>
        </w:rPr>
      </w:pPr>
      <w:r w:rsidRPr="0002067B">
        <w:rPr>
          <w:rFonts w:asciiTheme="minorHAnsi" w:hAnsiTheme="minorHAnsi" w:cstheme="minorHAnsi"/>
        </w:rPr>
        <w:t>Objednatel může od smlouvy odstoupit</w:t>
      </w:r>
      <w:r w:rsidR="00355C03">
        <w:rPr>
          <w:rFonts w:asciiTheme="minorHAnsi" w:hAnsiTheme="minorHAnsi" w:cstheme="minorHAnsi"/>
        </w:rPr>
        <w:t xml:space="preserve"> a odstoupení od smlouvy je účinné</w:t>
      </w:r>
      <w:r w:rsidRPr="0002067B">
        <w:rPr>
          <w:rFonts w:asciiTheme="minorHAnsi" w:hAnsiTheme="minorHAnsi" w:cstheme="minorHAnsi"/>
        </w:rPr>
        <w:t xml:space="preserve">  </w:t>
      </w:r>
      <w:r w:rsidR="00C94E15">
        <w:rPr>
          <w:rFonts w:asciiTheme="minorHAnsi" w:hAnsiTheme="minorHAnsi" w:cstheme="minorHAnsi"/>
        </w:rPr>
        <w:t xml:space="preserve"> ode</w:t>
      </w:r>
      <w:r w:rsidRPr="0002067B">
        <w:rPr>
          <w:rFonts w:asciiTheme="minorHAnsi" w:hAnsiTheme="minorHAnsi" w:cstheme="minorHAnsi"/>
        </w:rPr>
        <w:t xml:space="preserve"> dn</w:t>
      </w:r>
      <w:r w:rsidR="00C94E15">
        <w:rPr>
          <w:rFonts w:asciiTheme="minorHAnsi" w:hAnsiTheme="minorHAnsi" w:cstheme="minorHAnsi"/>
        </w:rPr>
        <w:t>e</w:t>
      </w:r>
      <w:r w:rsidRPr="0002067B">
        <w:rPr>
          <w:rFonts w:asciiTheme="minorHAnsi" w:hAnsiTheme="minorHAnsi" w:cstheme="minorHAnsi"/>
        </w:rPr>
        <w:t xml:space="preserve"> doručení oznámení o odstoupení poskytovateli  v případě, že : </w:t>
      </w:r>
    </w:p>
    <w:p w14:paraId="791E41D0" w14:textId="65301D5C" w:rsidR="006E583D" w:rsidRPr="0002067B" w:rsidRDefault="006E583D" w:rsidP="006E583D">
      <w:pPr>
        <w:pStyle w:val="Nadpis1"/>
        <w:numPr>
          <w:ilvl w:val="0"/>
          <w:numId w:val="7"/>
        </w:numPr>
        <w:spacing w:before="0" w:after="0"/>
        <w:ind w:left="1134"/>
        <w:rPr>
          <w:rFonts w:asciiTheme="minorHAnsi" w:hAnsiTheme="minorHAnsi" w:cstheme="minorHAnsi"/>
          <w:b w:val="0"/>
          <w:sz w:val="20"/>
          <w:szCs w:val="20"/>
        </w:rPr>
      </w:pPr>
      <w:r w:rsidRPr="0002067B">
        <w:rPr>
          <w:rFonts w:asciiTheme="minorHAnsi" w:hAnsiTheme="minorHAnsi" w:cstheme="minorHAnsi"/>
          <w:b w:val="0"/>
          <w:sz w:val="20"/>
          <w:szCs w:val="20"/>
          <w:u w:val="single"/>
        </w:rPr>
        <w:t>poskytovatel</w:t>
      </w:r>
      <w:r w:rsidRPr="0002067B">
        <w:rPr>
          <w:rFonts w:asciiTheme="minorHAnsi" w:hAnsiTheme="minorHAnsi" w:cstheme="minorHAnsi"/>
          <w:sz w:val="20"/>
          <w:szCs w:val="20"/>
        </w:rPr>
        <w:t xml:space="preserve"> </w:t>
      </w:r>
      <w:r w:rsidRPr="0002067B">
        <w:rPr>
          <w:rFonts w:asciiTheme="minorHAnsi" w:hAnsiTheme="minorHAnsi" w:cstheme="minorHAnsi"/>
          <w:b w:val="0"/>
          <w:sz w:val="20"/>
          <w:szCs w:val="20"/>
        </w:rPr>
        <w:t xml:space="preserve">poruší jakoukoliv svoji smluvní povinnost dle této smlouvy a neodstraní takové porušení ve lhůtě do 15 </w:t>
      </w:r>
      <w:r w:rsidR="00C94E15">
        <w:rPr>
          <w:rFonts w:asciiTheme="minorHAnsi" w:hAnsiTheme="minorHAnsi" w:cstheme="minorHAnsi"/>
          <w:b w:val="0"/>
          <w:sz w:val="20"/>
          <w:szCs w:val="20"/>
        </w:rPr>
        <w:t xml:space="preserve">(slovy patnácti) </w:t>
      </w:r>
      <w:r w:rsidR="00EF4FBA">
        <w:rPr>
          <w:rFonts w:asciiTheme="minorHAnsi" w:hAnsiTheme="minorHAnsi" w:cstheme="minorHAnsi"/>
          <w:b w:val="0"/>
          <w:sz w:val="20"/>
          <w:szCs w:val="20"/>
        </w:rPr>
        <w:t xml:space="preserve">kalendářních </w:t>
      </w:r>
      <w:r w:rsidRPr="0002067B">
        <w:rPr>
          <w:rFonts w:asciiTheme="minorHAnsi" w:hAnsiTheme="minorHAnsi" w:cstheme="minorHAnsi"/>
          <w:b w:val="0"/>
          <w:sz w:val="20"/>
          <w:szCs w:val="20"/>
        </w:rPr>
        <w:t>dnů ode dne doručení upozornění objednatele o porušení smluvní povinnosti;</w:t>
      </w:r>
    </w:p>
    <w:p w14:paraId="18CFC40C" w14:textId="0D7DBEB1" w:rsidR="006E583D" w:rsidRPr="0002067B" w:rsidRDefault="006E583D" w:rsidP="006E583D">
      <w:pPr>
        <w:pStyle w:val="Nadpis1"/>
        <w:numPr>
          <w:ilvl w:val="0"/>
          <w:numId w:val="7"/>
        </w:numPr>
        <w:spacing w:before="0" w:after="0"/>
        <w:ind w:left="1134"/>
        <w:rPr>
          <w:rFonts w:asciiTheme="minorHAnsi" w:hAnsiTheme="minorHAnsi" w:cstheme="minorHAnsi"/>
          <w:b w:val="0"/>
          <w:sz w:val="20"/>
          <w:szCs w:val="20"/>
        </w:rPr>
      </w:pPr>
      <w:r w:rsidRPr="0002067B">
        <w:rPr>
          <w:rFonts w:asciiTheme="minorHAnsi" w:hAnsiTheme="minorHAnsi" w:cstheme="minorHAnsi"/>
          <w:b w:val="0"/>
          <w:sz w:val="20"/>
          <w:szCs w:val="20"/>
          <w:u w:val="single"/>
        </w:rPr>
        <w:t>poskytovatel</w:t>
      </w:r>
      <w:r w:rsidRPr="0002067B">
        <w:rPr>
          <w:rFonts w:asciiTheme="minorHAnsi" w:hAnsiTheme="minorHAnsi" w:cstheme="minorHAnsi"/>
          <w:b w:val="0"/>
          <w:sz w:val="20"/>
          <w:szCs w:val="20"/>
        </w:rPr>
        <w:t xml:space="preserve"> se dopustí porušení jakékoliv smluvní povinnosti dle této smlouvy opakovaně během po sobě následujících 3 </w:t>
      </w:r>
      <w:r w:rsidR="00C94E15">
        <w:rPr>
          <w:rFonts w:asciiTheme="minorHAnsi" w:hAnsiTheme="minorHAnsi" w:cstheme="minorHAnsi"/>
          <w:b w:val="0"/>
          <w:sz w:val="20"/>
          <w:szCs w:val="20"/>
        </w:rPr>
        <w:t xml:space="preserve">(slovy tří) </w:t>
      </w:r>
      <w:r w:rsidRPr="0002067B">
        <w:rPr>
          <w:rFonts w:asciiTheme="minorHAnsi" w:hAnsiTheme="minorHAnsi" w:cstheme="minorHAnsi"/>
          <w:b w:val="0"/>
          <w:sz w:val="20"/>
          <w:szCs w:val="20"/>
        </w:rPr>
        <w:t>měsíců trvání této smlouvy;</w:t>
      </w:r>
    </w:p>
    <w:p w14:paraId="75A0C105" w14:textId="72F21055" w:rsidR="006E583D" w:rsidRPr="0002067B" w:rsidRDefault="006E583D" w:rsidP="006E583D">
      <w:pPr>
        <w:pStyle w:val="Nadpis1"/>
        <w:numPr>
          <w:ilvl w:val="0"/>
          <w:numId w:val="7"/>
        </w:numPr>
        <w:spacing w:before="0" w:after="120"/>
        <w:ind w:left="1134" w:hanging="357"/>
        <w:rPr>
          <w:rFonts w:asciiTheme="minorHAnsi" w:hAnsiTheme="minorHAnsi" w:cstheme="minorHAnsi"/>
          <w:b w:val="0"/>
          <w:sz w:val="20"/>
          <w:szCs w:val="20"/>
        </w:rPr>
      </w:pPr>
      <w:r w:rsidRPr="0002067B">
        <w:rPr>
          <w:rFonts w:asciiTheme="minorHAnsi" w:hAnsiTheme="minorHAnsi" w:cstheme="minorHAnsi"/>
          <w:b w:val="0"/>
          <w:sz w:val="20"/>
          <w:szCs w:val="20"/>
          <w:u w:val="single"/>
        </w:rPr>
        <w:t>poskytovatel</w:t>
      </w:r>
      <w:r w:rsidRPr="0002067B">
        <w:rPr>
          <w:rFonts w:asciiTheme="minorHAnsi" w:hAnsiTheme="minorHAnsi" w:cstheme="minorHAnsi"/>
          <w:sz w:val="20"/>
          <w:szCs w:val="20"/>
        </w:rPr>
        <w:t xml:space="preserve"> </w:t>
      </w:r>
      <w:r w:rsidRPr="0002067B">
        <w:rPr>
          <w:rFonts w:asciiTheme="minorHAnsi" w:hAnsiTheme="minorHAnsi" w:cstheme="minorHAnsi"/>
          <w:b w:val="0"/>
          <w:sz w:val="20"/>
          <w:szCs w:val="20"/>
        </w:rPr>
        <w:t xml:space="preserve">nezahájí, servisní zásah v době rovnající se </w:t>
      </w:r>
      <w:proofErr w:type="gramStart"/>
      <w:r w:rsidRPr="0002067B">
        <w:rPr>
          <w:rFonts w:asciiTheme="minorHAnsi" w:hAnsiTheme="minorHAnsi" w:cstheme="minorHAnsi"/>
          <w:b w:val="0"/>
          <w:sz w:val="20"/>
          <w:szCs w:val="20"/>
        </w:rPr>
        <w:t>5</w:t>
      </w:r>
      <w:r w:rsidR="00780773">
        <w:rPr>
          <w:rFonts w:asciiTheme="minorHAnsi" w:hAnsiTheme="minorHAnsi" w:cstheme="minorHAnsi"/>
          <w:b w:val="0"/>
          <w:sz w:val="20"/>
          <w:szCs w:val="20"/>
        </w:rPr>
        <w:t>-ti</w:t>
      </w:r>
      <w:proofErr w:type="gramEnd"/>
      <w:r w:rsidRPr="0002067B">
        <w:rPr>
          <w:rFonts w:asciiTheme="minorHAnsi" w:hAnsiTheme="minorHAnsi" w:cstheme="minorHAnsi"/>
          <w:b w:val="0"/>
          <w:sz w:val="20"/>
          <w:szCs w:val="20"/>
        </w:rPr>
        <w:t xml:space="preserve"> (</w:t>
      </w:r>
      <w:r w:rsidR="00780773">
        <w:rPr>
          <w:rFonts w:asciiTheme="minorHAnsi" w:hAnsiTheme="minorHAnsi" w:cstheme="minorHAnsi"/>
          <w:b w:val="0"/>
          <w:sz w:val="20"/>
          <w:szCs w:val="20"/>
        </w:rPr>
        <w:t xml:space="preserve">slovy </w:t>
      </w:r>
      <w:r w:rsidRPr="0002067B">
        <w:rPr>
          <w:rFonts w:asciiTheme="minorHAnsi" w:hAnsiTheme="minorHAnsi" w:cstheme="minorHAnsi"/>
          <w:b w:val="0"/>
          <w:sz w:val="20"/>
          <w:szCs w:val="20"/>
        </w:rPr>
        <w:t>pěti</w:t>
      </w:r>
      <w:r w:rsidR="00780773">
        <w:rPr>
          <w:rFonts w:asciiTheme="minorHAnsi" w:hAnsiTheme="minorHAnsi" w:cstheme="minorHAnsi"/>
          <w:b w:val="0"/>
          <w:sz w:val="20"/>
          <w:szCs w:val="20"/>
        </w:rPr>
        <w:t>)</w:t>
      </w:r>
      <w:r w:rsidRPr="0002067B">
        <w:rPr>
          <w:rFonts w:asciiTheme="minorHAnsi" w:hAnsiTheme="minorHAnsi" w:cstheme="minorHAnsi"/>
          <w:b w:val="0"/>
          <w:sz w:val="20"/>
          <w:szCs w:val="20"/>
        </w:rPr>
        <w:t xml:space="preserve"> násobku lhůty stanovené v čl. </w:t>
      </w:r>
      <w:r w:rsidR="0004577D" w:rsidRPr="0002067B">
        <w:rPr>
          <w:rFonts w:asciiTheme="minorHAnsi" w:hAnsiTheme="minorHAnsi" w:cstheme="minorHAnsi"/>
          <w:b w:val="0"/>
          <w:sz w:val="20"/>
          <w:szCs w:val="20"/>
        </w:rPr>
        <w:fldChar w:fldCharType="begin"/>
      </w:r>
      <w:r w:rsidRPr="0002067B">
        <w:rPr>
          <w:rFonts w:asciiTheme="minorHAnsi" w:hAnsiTheme="minorHAnsi" w:cstheme="minorHAnsi"/>
          <w:b w:val="0"/>
          <w:sz w:val="20"/>
          <w:szCs w:val="20"/>
        </w:rPr>
        <w:instrText xml:space="preserve"> REF _Ref330889309 \r \h </w:instrText>
      </w:r>
      <w:r w:rsidR="0002067B">
        <w:rPr>
          <w:rFonts w:asciiTheme="minorHAnsi" w:hAnsiTheme="minorHAnsi" w:cstheme="minorHAnsi"/>
          <w:b w:val="0"/>
          <w:sz w:val="20"/>
          <w:szCs w:val="20"/>
        </w:rPr>
        <w:instrText xml:space="preserve"> \* MERGEFORMAT </w:instrText>
      </w:r>
      <w:r w:rsidR="0004577D" w:rsidRPr="0002067B">
        <w:rPr>
          <w:rFonts w:asciiTheme="minorHAnsi" w:hAnsiTheme="minorHAnsi" w:cstheme="minorHAnsi"/>
          <w:b w:val="0"/>
          <w:sz w:val="20"/>
          <w:szCs w:val="20"/>
        </w:rPr>
      </w:r>
      <w:r w:rsidR="0004577D" w:rsidRPr="0002067B">
        <w:rPr>
          <w:rFonts w:asciiTheme="minorHAnsi" w:hAnsiTheme="minorHAnsi" w:cstheme="minorHAnsi"/>
          <w:b w:val="0"/>
          <w:sz w:val="20"/>
          <w:szCs w:val="20"/>
        </w:rPr>
        <w:fldChar w:fldCharType="separate"/>
      </w:r>
      <w:r w:rsidR="002228AF">
        <w:rPr>
          <w:rFonts w:asciiTheme="minorHAnsi" w:hAnsiTheme="minorHAnsi" w:cstheme="minorHAnsi"/>
          <w:b w:val="0"/>
          <w:sz w:val="20"/>
          <w:szCs w:val="20"/>
        </w:rPr>
        <w:t>II</w:t>
      </w:r>
      <w:r w:rsidR="0004577D" w:rsidRPr="0002067B">
        <w:rPr>
          <w:rFonts w:asciiTheme="minorHAnsi" w:hAnsiTheme="minorHAnsi" w:cstheme="minorHAnsi"/>
          <w:b w:val="0"/>
          <w:sz w:val="20"/>
          <w:szCs w:val="20"/>
        </w:rPr>
        <w:fldChar w:fldCharType="end"/>
      </w:r>
      <w:r w:rsidRPr="0002067B">
        <w:rPr>
          <w:rFonts w:asciiTheme="minorHAnsi" w:hAnsiTheme="minorHAnsi" w:cstheme="minorHAnsi"/>
          <w:b w:val="0"/>
          <w:sz w:val="20"/>
          <w:szCs w:val="20"/>
        </w:rPr>
        <w:t xml:space="preserve"> odst. </w:t>
      </w:r>
      <w:r w:rsidR="0004577D" w:rsidRPr="0002067B">
        <w:rPr>
          <w:rFonts w:asciiTheme="minorHAnsi" w:hAnsiTheme="minorHAnsi" w:cstheme="minorHAnsi"/>
          <w:b w:val="0"/>
          <w:sz w:val="20"/>
          <w:szCs w:val="20"/>
        </w:rPr>
        <w:fldChar w:fldCharType="begin"/>
      </w:r>
      <w:r w:rsidRPr="0002067B">
        <w:rPr>
          <w:rFonts w:asciiTheme="minorHAnsi" w:hAnsiTheme="minorHAnsi" w:cstheme="minorHAnsi"/>
          <w:b w:val="0"/>
          <w:sz w:val="20"/>
          <w:szCs w:val="20"/>
        </w:rPr>
        <w:instrText xml:space="preserve"> REF _Ref330889069 \r \h </w:instrText>
      </w:r>
      <w:r w:rsidR="0002067B">
        <w:rPr>
          <w:rFonts w:asciiTheme="minorHAnsi" w:hAnsiTheme="minorHAnsi" w:cstheme="minorHAnsi"/>
          <w:b w:val="0"/>
          <w:sz w:val="20"/>
          <w:szCs w:val="20"/>
        </w:rPr>
        <w:instrText xml:space="preserve"> \* MERGEFORMAT </w:instrText>
      </w:r>
      <w:r w:rsidR="0004577D" w:rsidRPr="0002067B">
        <w:rPr>
          <w:rFonts w:asciiTheme="minorHAnsi" w:hAnsiTheme="minorHAnsi" w:cstheme="minorHAnsi"/>
          <w:b w:val="0"/>
          <w:sz w:val="20"/>
          <w:szCs w:val="20"/>
        </w:rPr>
      </w:r>
      <w:r w:rsidR="0004577D" w:rsidRPr="0002067B">
        <w:rPr>
          <w:rFonts w:asciiTheme="minorHAnsi" w:hAnsiTheme="minorHAnsi" w:cstheme="minorHAnsi"/>
          <w:b w:val="0"/>
          <w:sz w:val="20"/>
          <w:szCs w:val="20"/>
        </w:rPr>
        <w:fldChar w:fldCharType="separate"/>
      </w:r>
      <w:r w:rsidR="002228AF">
        <w:rPr>
          <w:rFonts w:asciiTheme="minorHAnsi" w:hAnsiTheme="minorHAnsi" w:cstheme="minorHAnsi"/>
          <w:b w:val="0"/>
          <w:sz w:val="20"/>
          <w:szCs w:val="20"/>
        </w:rPr>
        <w:t>2.4</w:t>
      </w:r>
      <w:r w:rsidR="0004577D" w:rsidRPr="0002067B">
        <w:rPr>
          <w:rFonts w:asciiTheme="minorHAnsi" w:hAnsiTheme="minorHAnsi" w:cstheme="minorHAnsi"/>
          <w:b w:val="0"/>
          <w:sz w:val="20"/>
          <w:szCs w:val="20"/>
        </w:rPr>
        <w:fldChar w:fldCharType="end"/>
      </w:r>
      <w:r w:rsidRPr="0002067B">
        <w:rPr>
          <w:rFonts w:asciiTheme="minorHAnsi" w:hAnsiTheme="minorHAnsi" w:cstheme="minorHAnsi"/>
          <w:b w:val="0"/>
          <w:sz w:val="20"/>
          <w:szCs w:val="20"/>
        </w:rPr>
        <w:t xml:space="preserve"> této smlouvy.</w:t>
      </w:r>
    </w:p>
    <w:p w14:paraId="46DF7650" w14:textId="29D7E1A7" w:rsidR="00BA65FD" w:rsidRPr="0002067B" w:rsidRDefault="00BA65FD" w:rsidP="00BA65FD">
      <w:pPr>
        <w:pStyle w:val="Seznamsodrkami2"/>
        <w:rPr>
          <w:rFonts w:asciiTheme="minorHAnsi" w:hAnsiTheme="minorHAnsi" w:cstheme="minorHAnsi"/>
        </w:rPr>
      </w:pPr>
      <w:r w:rsidRPr="0002067B">
        <w:rPr>
          <w:rFonts w:asciiTheme="minorHAnsi" w:hAnsiTheme="minorHAnsi" w:cstheme="minorHAnsi"/>
        </w:rPr>
        <w:t>Poskytovatel může od smlouvy odstoupit</w:t>
      </w:r>
      <w:r w:rsidR="00120D57">
        <w:rPr>
          <w:rFonts w:asciiTheme="minorHAnsi" w:hAnsiTheme="minorHAnsi" w:cstheme="minorHAnsi"/>
        </w:rPr>
        <w:t xml:space="preserve"> a odstoupení od smlouvy je účinné</w:t>
      </w:r>
      <w:r w:rsidRPr="0002067B">
        <w:rPr>
          <w:rFonts w:asciiTheme="minorHAnsi" w:hAnsiTheme="minorHAnsi" w:cstheme="minorHAnsi"/>
        </w:rPr>
        <w:t xml:space="preserve"> </w:t>
      </w:r>
      <w:r w:rsidR="00120D57">
        <w:rPr>
          <w:rFonts w:asciiTheme="minorHAnsi" w:hAnsiTheme="minorHAnsi" w:cstheme="minorHAnsi"/>
        </w:rPr>
        <w:t xml:space="preserve"> ode</w:t>
      </w:r>
      <w:r w:rsidRPr="0002067B">
        <w:rPr>
          <w:rFonts w:asciiTheme="minorHAnsi" w:hAnsiTheme="minorHAnsi" w:cstheme="minorHAnsi"/>
        </w:rPr>
        <w:t xml:space="preserve"> dn</w:t>
      </w:r>
      <w:r w:rsidR="00120D57">
        <w:rPr>
          <w:rFonts w:asciiTheme="minorHAnsi" w:hAnsiTheme="minorHAnsi" w:cstheme="minorHAnsi"/>
        </w:rPr>
        <w:t>e</w:t>
      </w:r>
      <w:r w:rsidRPr="0002067B">
        <w:rPr>
          <w:rFonts w:asciiTheme="minorHAnsi" w:hAnsiTheme="minorHAnsi" w:cstheme="minorHAnsi"/>
        </w:rPr>
        <w:t xml:space="preserve"> doručení oznámení o odstoupení „</w:t>
      </w:r>
      <w:r w:rsidR="00471093" w:rsidRPr="0002067B">
        <w:rPr>
          <w:rFonts w:asciiTheme="minorHAnsi" w:hAnsiTheme="minorHAnsi" w:cstheme="minorHAnsi"/>
        </w:rPr>
        <w:t>objednateli</w:t>
      </w:r>
      <w:r w:rsidRPr="0002067B">
        <w:rPr>
          <w:rFonts w:asciiTheme="minorHAnsi" w:hAnsiTheme="minorHAnsi" w:cstheme="minorHAnsi"/>
        </w:rPr>
        <w:t>“  v případě, že :</w:t>
      </w:r>
    </w:p>
    <w:p w14:paraId="26973E94" w14:textId="59F88FA5" w:rsidR="00BA65FD" w:rsidRPr="0002067B" w:rsidRDefault="00BA65FD" w:rsidP="00BA65FD">
      <w:pPr>
        <w:pStyle w:val="Seznamsodrkami2"/>
        <w:numPr>
          <w:ilvl w:val="0"/>
          <w:numId w:val="37"/>
        </w:numPr>
        <w:rPr>
          <w:rFonts w:asciiTheme="minorHAnsi" w:hAnsiTheme="minorHAnsi" w:cstheme="minorHAnsi"/>
        </w:rPr>
      </w:pPr>
      <w:r w:rsidRPr="0002067B">
        <w:rPr>
          <w:rFonts w:asciiTheme="minorHAnsi" w:hAnsiTheme="minorHAnsi" w:cstheme="minorHAnsi"/>
        </w:rPr>
        <w:t>objednatel je v prodlení s úhradou jakékoliv faktury vystavené poskytovatelem v souladu s touto smlouvou o více jak 45</w:t>
      </w:r>
      <w:r w:rsidR="00683CE3">
        <w:rPr>
          <w:rFonts w:asciiTheme="minorHAnsi" w:hAnsiTheme="minorHAnsi" w:cstheme="minorHAnsi"/>
        </w:rPr>
        <w:t xml:space="preserve"> (slovy čtyřicetpět)</w:t>
      </w:r>
      <w:r w:rsidRPr="0002067B">
        <w:rPr>
          <w:rFonts w:asciiTheme="minorHAnsi" w:hAnsiTheme="minorHAnsi" w:cstheme="minorHAnsi"/>
        </w:rPr>
        <w:t xml:space="preserve"> dní po splatnosti;</w:t>
      </w:r>
    </w:p>
    <w:p w14:paraId="134876E8" w14:textId="1C0ACF8A" w:rsidR="00BA65FD" w:rsidRPr="0002067B" w:rsidRDefault="00BA65FD" w:rsidP="00BA65FD">
      <w:pPr>
        <w:pStyle w:val="Seznamsodrkami2"/>
        <w:numPr>
          <w:ilvl w:val="0"/>
          <w:numId w:val="37"/>
        </w:numPr>
        <w:rPr>
          <w:rFonts w:asciiTheme="minorHAnsi" w:hAnsiTheme="minorHAnsi" w:cstheme="minorHAnsi"/>
        </w:rPr>
      </w:pPr>
      <w:r w:rsidRPr="0002067B">
        <w:rPr>
          <w:rFonts w:asciiTheme="minorHAnsi" w:hAnsiTheme="minorHAnsi" w:cstheme="minorHAnsi"/>
        </w:rPr>
        <w:t xml:space="preserve">objednatel se dopustí porušení jakékoliv smluvní povinnosti dle této smlouvy opakovaně během po sobě následujících 3 </w:t>
      </w:r>
      <w:r w:rsidR="00900279">
        <w:rPr>
          <w:rFonts w:asciiTheme="minorHAnsi" w:hAnsiTheme="minorHAnsi" w:cstheme="minorHAnsi"/>
        </w:rPr>
        <w:t xml:space="preserve">(slovy tří) </w:t>
      </w:r>
      <w:r w:rsidRPr="0002067B">
        <w:rPr>
          <w:rFonts w:asciiTheme="minorHAnsi" w:hAnsiTheme="minorHAnsi" w:cstheme="minorHAnsi"/>
        </w:rPr>
        <w:t>měsíců trvání této smlouvy;</w:t>
      </w:r>
    </w:p>
    <w:p w14:paraId="63FDE824" w14:textId="1474F163" w:rsidR="00D43BF7" w:rsidRPr="0002067B" w:rsidRDefault="00D43BF7" w:rsidP="00BA65FD">
      <w:pPr>
        <w:pStyle w:val="Seznamsodrkami2"/>
        <w:numPr>
          <w:ilvl w:val="0"/>
          <w:numId w:val="37"/>
        </w:numPr>
        <w:rPr>
          <w:rFonts w:asciiTheme="minorHAnsi" w:hAnsiTheme="minorHAnsi" w:cstheme="minorHAnsi"/>
        </w:rPr>
      </w:pPr>
      <w:r w:rsidRPr="0002067B">
        <w:rPr>
          <w:rFonts w:asciiTheme="minorHAnsi" w:hAnsiTheme="minorHAnsi" w:cstheme="minorHAnsi"/>
        </w:rPr>
        <w:t>objednatel se dopustí porušení práv duševního vlastnictví dle čl. 6.1 této smlouvy;</w:t>
      </w:r>
    </w:p>
    <w:p w14:paraId="31CCC322" w14:textId="77777777" w:rsidR="00BA65FD" w:rsidRPr="0002067B" w:rsidRDefault="00BA65FD" w:rsidP="00BA65FD">
      <w:pPr>
        <w:pStyle w:val="Seznamsodrkami2"/>
        <w:numPr>
          <w:ilvl w:val="0"/>
          <w:numId w:val="0"/>
        </w:numPr>
        <w:ind w:left="567"/>
        <w:rPr>
          <w:rFonts w:asciiTheme="minorHAnsi" w:hAnsiTheme="minorHAnsi" w:cstheme="minorHAnsi"/>
        </w:rPr>
      </w:pPr>
    </w:p>
    <w:p w14:paraId="3319D3A7" w14:textId="3E190B66" w:rsidR="006E583D" w:rsidRPr="0002067B" w:rsidRDefault="006E583D" w:rsidP="00BA65FD">
      <w:pPr>
        <w:pStyle w:val="Seznamsodrkami2"/>
        <w:rPr>
          <w:rFonts w:asciiTheme="minorHAnsi" w:hAnsiTheme="minorHAnsi" w:cstheme="minorHAnsi"/>
        </w:rPr>
      </w:pPr>
      <w:r w:rsidRPr="0002067B">
        <w:rPr>
          <w:rFonts w:asciiTheme="minorHAnsi" w:hAnsiTheme="minorHAnsi" w:cstheme="minorHAnsi"/>
        </w:rPr>
        <w:t xml:space="preserve">Odstoupením, nebo výpovědí od této smlouvy nejsou dotčena ustanovení smlouvy, která vzhledem ke své povaze mají trvat i po ukončení účinnosti smlouvy. Smluvní strany výslovně ujednávají, že </w:t>
      </w:r>
      <w:r w:rsidRPr="0002067B">
        <w:rPr>
          <w:rFonts w:asciiTheme="minorHAnsi" w:hAnsiTheme="minorHAnsi" w:cstheme="minorHAnsi"/>
        </w:rPr>
        <w:lastRenderedPageBreak/>
        <w:t>odstoupením od této smlouvy, nebo její výpovědí není dotčen nárok smluvních stran na náhradu škody, vzniklý porušením této smlouvy</w:t>
      </w:r>
      <w:r w:rsidR="00E512CE" w:rsidRPr="0002067B">
        <w:rPr>
          <w:rFonts w:asciiTheme="minorHAnsi" w:hAnsiTheme="minorHAnsi" w:cstheme="minorHAnsi"/>
        </w:rPr>
        <w:t>,</w:t>
      </w:r>
      <w:r w:rsidRPr="0002067B">
        <w:rPr>
          <w:rFonts w:asciiTheme="minorHAnsi" w:hAnsiTheme="minorHAnsi" w:cstheme="minorHAnsi"/>
        </w:rPr>
        <w:t xml:space="preserve"> nárok na zaplacení smluvní pokuty dle této smlouvy, které vznikly před účinností odstoupení nebo výpovědi</w:t>
      </w:r>
      <w:r w:rsidR="00E512CE" w:rsidRPr="0002067B">
        <w:rPr>
          <w:rFonts w:asciiTheme="minorHAnsi" w:hAnsiTheme="minorHAnsi" w:cstheme="minorHAnsi"/>
        </w:rPr>
        <w:t xml:space="preserve"> a povinnost související s ochranou duševního vlastnictví poskytovatele dle čl. 6.1 této smlouvy</w:t>
      </w:r>
      <w:r w:rsidRPr="0002067B">
        <w:rPr>
          <w:rFonts w:asciiTheme="minorHAnsi" w:hAnsiTheme="minorHAnsi" w:cstheme="minorHAnsi"/>
        </w:rPr>
        <w:t xml:space="preserve">. </w:t>
      </w:r>
    </w:p>
    <w:p w14:paraId="00D98ACF" w14:textId="77777777" w:rsidR="003F0226" w:rsidRPr="0002067B" w:rsidRDefault="003F0226" w:rsidP="00BA65FD">
      <w:pPr>
        <w:pStyle w:val="Seznamsodrkami2"/>
        <w:numPr>
          <w:ilvl w:val="0"/>
          <w:numId w:val="0"/>
        </w:numPr>
        <w:ind w:left="567"/>
        <w:rPr>
          <w:rFonts w:asciiTheme="minorHAnsi" w:hAnsiTheme="minorHAnsi" w:cstheme="minorHAnsi"/>
        </w:rPr>
      </w:pPr>
    </w:p>
    <w:p w14:paraId="34AED236" w14:textId="77777777" w:rsidR="006E583D" w:rsidRPr="001F723D" w:rsidRDefault="006E583D" w:rsidP="001F723D">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Odpovědnost za škodu</w:t>
      </w:r>
    </w:p>
    <w:p w14:paraId="31C31F23" w14:textId="5E1474D0" w:rsidR="006E583D" w:rsidRPr="00C51570" w:rsidRDefault="006E583D" w:rsidP="00BA65FD">
      <w:pPr>
        <w:pStyle w:val="Seznamsodrkami2"/>
        <w:rPr>
          <w:rFonts w:asciiTheme="minorHAnsi" w:hAnsiTheme="minorHAnsi" w:cstheme="minorHAnsi"/>
        </w:rPr>
      </w:pPr>
      <w:r w:rsidRPr="00C51570">
        <w:rPr>
          <w:rFonts w:asciiTheme="minorHAnsi" w:hAnsiTheme="minorHAnsi" w:cstheme="minorHAnsi"/>
        </w:rPr>
        <w:t>Smluvní strana, která poruší povinnost vyplývající z této smlouvy, odpovídá za škody, které v důsledku tohoto porušení vznikly druhé smluvní straně</w:t>
      </w:r>
      <w:r w:rsidR="002D61F4">
        <w:rPr>
          <w:rFonts w:asciiTheme="minorHAnsi" w:hAnsiTheme="minorHAnsi" w:cstheme="minorHAnsi"/>
        </w:rPr>
        <w:t>.</w:t>
      </w:r>
    </w:p>
    <w:p w14:paraId="5E0F7E37" w14:textId="77777777" w:rsidR="00B331AE" w:rsidRPr="0002067B" w:rsidRDefault="00B331AE" w:rsidP="00BA65FD">
      <w:pPr>
        <w:pStyle w:val="Seznamsodrkami2"/>
        <w:numPr>
          <w:ilvl w:val="0"/>
          <w:numId w:val="0"/>
        </w:numPr>
        <w:ind w:left="567"/>
        <w:rPr>
          <w:rFonts w:asciiTheme="minorHAnsi" w:hAnsiTheme="minorHAnsi" w:cstheme="minorHAnsi"/>
        </w:rPr>
      </w:pPr>
    </w:p>
    <w:p w14:paraId="5F8801D3" w14:textId="77777777" w:rsidR="00B331AE" w:rsidRPr="001F723D" w:rsidRDefault="00B331AE" w:rsidP="001F723D">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Sankce</w:t>
      </w:r>
    </w:p>
    <w:p w14:paraId="51AE6911" w14:textId="2E53CFD4" w:rsidR="000A1DE3" w:rsidRPr="00C75FC7" w:rsidRDefault="00B331AE" w:rsidP="009B5D8D">
      <w:pPr>
        <w:pStyle w:val="Seznamsodrkami2"/>
        <w:ind w:left="567" w:hanging="567"/>
        <w:rPr>
          <w:rFonts w:asciiTheme="minorHAnsi" w:hAnsiTheme="minorHAnsi" w:cstheme="minorHAnsi"/>
        </w:rPr>
      </w:pPr>
      <w:r w:rsidRPr="0002067B">
        <w:rPr>
          <w:rFonts w:asciiTheme="minorHAnsi" w:hAnsiTheme="minorHAnsi" w:cstheme="minorHAnsi"/>
        </w:rPr>
        <w:t xml:space="preserve">Smluvní strany </w:t>
      </w:r>
      <w:r w:rsidR="00DA6AE8">
        <w:rPr>
          <w:rFonts w:asciiTheme="minorHAnsi" w:hAnsiTheme="minorHAnsi" w:cstheme="minorHAnsi"/>
        </w:rPr>
        <w:t xml:space="preserve">si </w:t>
      </w:r>
      <w:r w:rsidRPr="0002067B">
        <w:rPr>
          <w:rFonts w:asciiTheme="minorHAnsi" w:hAnsiTheme="minorHAnsi" w:cstheme="minorHAnsi"/>
        </w:rPr>
        <w:t>ujednaly, že smluvní pokuta pro případ porušení povinností poskytovatele</w:t>
      </w:r>
      <w:r w:rsidRPr="0002067B">
        <w:rPr>
          <w:rFonts w:asciiTheme="minorHAnsi" w:hAnsiTheme="minorHAnsi" w:cstheme="minorHAnsi"/>
          <w:b/>
        </w:rPr>
        <w:t xml:space="preserve"> </w:t>
      </w:r>
      <w:r w:rsidRPr="0002067B">
        <w:rPr>
          <w:rFonts w:asciiTheme="minorHAnsi" w:hAnsiTheme="minorHAnsi" w:cstheme="minorHAnsi"/>
        </w:rPr>
        <w:t xml:space="preserve">na provedení </w:t>
      </w:r>
      <w:r w:rsidRPr="00C75FC7">
        <w:rPr>
          <w:rFonts w:asciiTheme="minorHAnsi" w:hAnsiTheme="minorHAnsi" w:cstheme="minorHAnsi"/>
        </w:rPr>
        <w:t>servisního zásahu v termínu stanoveném </w:t>
      </w:r>
      <w:r w:rsidR="006900F5" w:rsidRPr="00C75FC7">
        <w:rPr>
          <w:rFonts w:asciiTheme="minorHAnsi" w:hAnsiTheme="minorHAnsi" w:cstheme="minorHAnsi"/>
        </w:rPr>
        <w:t>touto smlouvou činí</w:t>
      </w:r>
      <w:r w:rsidR="00B948E3" w:rsidRPr="00C75FC7">
        <w:rPr>
          <w:rFonts w:asciiTheme="minorHAnsi" w:hAnsiTheme="minorHAnsi" w:cstheme="minorHAnsi"/>
        </w:rPr>
        <w:t xml:space="preserve"> </w:t>
      </w:r>
      <w:r w:rsidR="0043210D" w:rsidRPr="00C75FC7">
        <w:rPr>
          <w:rFonts w:asciiTheme="minorHAnsi" w:hAnsiTheme="minorHAnsi" w:cstheme="minorHAnsi"/>
        </w:rPr>
        <w:t>1000,-Kč</w:t>
      </w:r>
      <w:r w:rsidR="009E47A9">
        <w:rPr>
          <w:rFonts w:asciiTheme="minorHAnsi" w:hAnsiTheme="minorHAnsi" w:cstheme="minorHAnsi"/>
        </w:rPr>
        <w:t xml:space="preserve"> (slovy jedentisíc korun českých)</w:t>
      </w:r>
      <w:r w:rsidR="00C375F7" w:rsidRPr="00C75FC7">
        <w:rPr>
          <w:rFonts w:asciiTheme="minorHAnsi" w:hAnsiTheme="minorHAnsi" w:cstheme="minorHAnsi"/>
        </w:rPr>
        <w:t xml:space="preserve"> </w:t>
      </w:r>
      <w:r w:rsidR="00B948E3" w:rsidRPr="00C75FC7">
        <w:rPr>
          <w:rFonts w:asciiTheme="minorHAnsi" w:hAnsiTheme="minorHAnsi" w:cstheme="minorHAnsi"/>
        </w:rPr>
        <w:t>za každ</w:t>
      </w:r>
      <w:r w:rsidR="000A1DE3" w:rsidRPr="00C75FC7">
        <w:rPr>
          <w:rFonts w:asciiTheme="minorHAnsi" w:hAnsiTheme="minorHAnsi" w:cstheme="minorHAnsi"/>
        </w:rPr>
        <w:t>é</w:t>
      </w:r>
      <w:r w:rsidR="00B948E3" w:rsidRPr="00C75FC7">
        <w:rPr>
          <w:rFonts w:asciiTheme="minorHAnsi" w:hAnsiTheme="minorHAnsi" w:cstheme="minorHAnsi"/>
        </w:rPr>
        <w:t xml:space="preserve"> </w:t>
      </w:r>
      <w:r w:rsidR="000A1DE3" w:rsidRPr="00C75FC7">
        <w:rPr>
          <w:rFonts w:asciiTheme="minorHAnsi" w:hAnsiTheme="minorHAnsi" w:cstheme="minorHAnsi"/>
        </w:rPr>
        <w:t>jednotlivé porušení</w:t>
      </w:r>
      <w:r w:rsidR="00B948E3" w:rsidRPr="00C75FC7">
        <w:rPr>
          <w:rFonts w:asciiTheme="minorHAnsi" w:hAnsiTheme="minorHAnsi" w:cstheme="minorHAnsi"/>
        </w:rPr>
        <w:t xml:space="preserve"> až do výše měsíčního paušálu.</w:t>
      </w:r>
    </w:p>
    <w:p w14:paraId="3D86157B" w14:textId="25FF9164" w:rsidR="00B331AE" w:rsidRPr="0002067B" w:rsidRDefault="00B331AE" w:rsidP="001D1A82">
      <w:pPr>
        <w:pStyle w:val="Seznamsodrkami2"/>
        <w:ind w:left="709"/>
        <w:rPr>
          <w:rFonts w:asciiTheme="minorHAnsi" w:hAnsiTheme="minorHAnsi" w:cstheme="minorHAnsi"/>
        </w:rPr>
      </w:pPr>
      <w:r w:rsidRPr="0002067B">
        <w:rPr>
          <w:rFonts w:asciiTheme="minorHAnsi" w:hAnsiTheme="minorHAnsi" w:cstheme="minorHAnsi"/>
        </w:rPr>
        <w:t>V případě, že prodlení objednatele s úhradou ceny za provedení činností poskytovatele nebo její části přesáhne dobu 30</w:t>
      </w:r>
      <w:r w:rsidR="00E354A3">
        <w:rPr>
          <w:rFonts w:asciiTheme="minorHAnsi" w:hAnsiTheme="minorHAnsi" w:cstheme="minorHAnsi"/>
        </w:rPr>
        <w:t xml:space="preserve"> (slovy třiceti)</w:t>
      </w:r>
      <w:r w:rsidRPr="0002067B">
        <w:rPr>
          <w:rFonts w:asciiTheme="minorHAnsi" w:hAnsiTheme="minorHAnsi" w:cstheme="minorHAnsi"/>
        </w:rPr>
        <w:t xml:space="preserve"> </w:t>
      </w:r>
      <w:r w:rsidR="00CE6544">
        <w:rPr>
          <w:rFonts w:asciiTheme="minorHAnsi" w:hAnsiTheme="minorHAnsi" w:cstheme="minorHAnsi"/>
        </w:rPr>
        <w:t xml:space="preserve">kalendářních </w:t>
      </w:r>
      <w:r w:rsidRPr="0002067B">
        <w:rPr>
          <w:rFonts w:asciiTheme="minorHAnsi" w:hAnsiTheme="minorHAnsi" w:cstheme="minorHAnsi"/>
        </w:rPr>
        <w:t xml:space="preserve">dní, je poskytovatel oprávněn přerušit poskytování servisních služeb </w:t>
      </w:r>
      <w:r w:rsidR="00E354A3">
        <w:rPr>
          <w:rFonts w:asciiTheme="minorHAnsi" w:hAnsiTheme="minorHAnsi" w:cstheme="minorHAnsi"/>
        </w:rPr>
        <w:t>po</w:t>
      </w:r>
      <w:r w:rsidRPr="0002067B">
        <w:rPr>
          <w:rFonts w:asciiTheme="minorHAnsi" w:hAnsiTheme="minorHAnsi" w:cstheme="minorHAnsi"/>
        </w:rPr>
        <w:t>dle této smlouvy, a to až do doby uhrazení dlužné faktury. V takovém případě po</w:t>
      </w:r>
      <w:r w:rsidR="001C0C8C" w:rsidRPr="0002067B">
        <w:rPr>
          <w:rFonts w:asciiTheme="minorHAnsi" w:hAnsiTheme="minorHAnsi" w:cstheme="minorHAnsi"/>
        </w:rPr>
        <w:t>skytovatel není v pro</w:t>
      </w:r>
      <w:r w:rsidRPr="0002067B">
        <w:rPr>
          <w:rFonts w:asciiTheme="minorHAnsi" w:hAnsiTheme="minorHAnsi" w:cstheme="minorHAnsi"/>
        </w:rPr>
        <w:t>dlení s plněním povinností dle této smlouvy.</w:t>
      </w:r>
    </w:p>
    <w:p w14:paraId="451270FB" w14:textId="16F7B1AC" w:rsidR="009B5D8D" w:rsidRPr="0002067B" w:rsidRDefault="009B5D8D" w:rsidP="00997E38">
      <w:pPr>
        <w:pStyle w:val="Seznamsodrkami2"/>
        <w:numPr>
          <w:ilvl w:val="0"/>
          <w:numId w:val="0"/>
        </w:numPr>
        <w:ind w:left="709"/>
        <w:rPr>
          <w:rFonts w:asciiTheme="minorHAnsi" w:hAnsiTheme="minorHAnsi" w:cstheme="minorHAnsi"/>
        </w:rPr>
      </w:pPr>
    </w:p>
    <w:p w14:paraId="742F51FE" w14:textId="6412F198" w:rsidR="004A24F8" w:rsidRDefault="004A24F8" w:rsidP="001D1A82">
      <w:pPr>
        <w:pStyle w:val="Seznamsodrkami2"/>
        <w:ind w:left="709"/>
        <w:rPr>
          <w:rFonts w:asciiTheme="minorHAnsi" w:hAnsiTheme="minorHAnsi" w:cstheme="minorHAnsi"/>
        </w:rPr>
      </w:pPr>
      <w:r w:rsidRPr="004A24F8">
        <w:rPr>
          <w:rFonts w:asciiTheme="minorHAnsi" w:hAnsiTheme="minorHAnsi" w:cstheme="minorHAnsi"/>
        </w:rPr>
        <w:t xml:space="preserve">Faktury se platí bankovním převodem na účet druhé smluvní strany uvedený ve faktuře. V případě prodlení se zaplacením peněžité částky delší než </w:t>
      </w:r>
      <w:r w:rsidR="00612BEF">
        <w:rPr>
          <w:rFonts w:asciiTheme="minorHAnsi" w:hAnsiTheme="minorHAnsi" w:cstheme="minorHAnsi"/>
        </w:rPr>
        <w:t>4</w:t>
      </w:r>
      <w:r w:rsidRPr="004A24F8">
        <w:rPr>
          <w:rFonts w:asciiTheme="minorHAnsi" w:hAnsiTheme="minorHAnsi" w:cstheme="minorHAnsi"/>
        </w:rPr>
        <w:t>5</w:t>
      </w:r>
      <w:r w:rsidR="00B657A9">
        <w:rPr>
          <w:rFonts w:asciiTheme="minorHAnsi" w:hAnsiTheme="minorHAnsi" w:cstheme="minorHAnsi"/>
        </w:rPr>
        <w:t xml:space="preserve"> (slovy</w:t>
      </w:r>
      <w:r w:rsidR="00612BEF">
        <w:rPr>
          <w:rFonts w:asciiTheme="minorHAnsi" w:hAnsiTheme="minorHAnsi" w:cstheme="minorHAnsi"/>
        </w:rPr>
        <w:t xml:space="preserve"> čtyřicetpět</w:t>
      </w:r>
      <w:r w:rsidR="00B657A9">
        <w:rPr>
          <w:rFonts w:asciiTheme="minorHAnsi" w:hAnsiTheme="minorHAnsi" w:cstheme="minorHAnsi"/>
        </w:rPr>
        <w:t>)</w:t>
      </w:r>
      <w:r w:rsidR="00CE6544">
        <w:rPr>
          <w:rFonts w:asciiTheme="minorHAnsi" w:hAnsiTheme="minorHAnsi" w:cstheme="minorHAnsi"/>
        </w:rPr>
        <w:t xml:space="preserve"> kalendářních</w:t>
      </w:r>
      <w:r w:rsidRPr="004A24F8">
        <w:rPr>
          <w:rFonts w:asciiTheme="minorHAnsi" w:hAnsiTheme="minorHAnsi" w:cstheme="minorHAnsi"/>
        </w:rPr>
        <w:t xml:space="preserve"> dnů je smluvní strana, která je se zaplacením v prodlení, povinna zaplatit druhé smluvní straně smluvní pokutu za každý i započatý den prodlení ve výši nula celá nula pět desetin procenta (0,05 %) z hodnoty částky, s níž je smluvní strana v prodlení. Tím není dotčen ani omezen nárok Zhotovitele na náhradu vzniklé škody přesahující výši smluvní pokuty.</w:t>
      </w:r>
    </w:p>
    <w:p w14:paraId="5BF2E3D4" w14:textId="42993460" w:rsidR="00B331AE" w:rsidRPr="0002067B" w:rsidRDefault="00B331AE" w:rsidP="001D1A82">
      <w:pPr>
        <w:pStyle w:val="Seznamsodrkami2"/>
        <w:ind w:left="709"/>
        <w:rPr>
          <w:rFonts w:asciiTheme="minorHAnsi" w:hAnsiTheme="minorHAnsi" w:cstheme="minorHAnsi"/>
        </w:rPr>
      </w:pPr>
      <w:r w:rsidRPr="0002067B">
        <w:rPr>
          <w:rFonts w:asciiTheme="minorHAnsi" w:hAnsiTheme="minorHAnsi" w:cstheme="minorHAnsi"/>
        </w:rPr>
        <w:t xml:space="preserve">Smluvní pokuty jsou splatné do </w:t>
      </w:r>
      <w:r w:rsidR="000E350A">
        <w:rPr>
          <w:rFonts w:asciiTheme="minorHAnsi" w:hAnsiTheme="minorHAnsi" w:cstheme="minorHAnsi"/>
        </w:rPr>
        <w:t>21</w:t>
      </w:r>
      <w:r w:rsidRPr="0002067B">
        <w:rPr>
          <w:rFonts w:asciiTheme="minorHAnsi" w:hAnsiTheme="minorHAnsi" w:cstheme="minorHAnsi"/>
        </w:rPr>
        <w:t xml:space="preserve"> </w:t>
      </w:r>
      <w:r w:rsidR="008136B6">
        <w:rPr>
          <w:rFonts w:asciiTheme="minorHAnsi" w:hAnsiTheme="minorHAnsi" w:cstheme="minorHAnsi"/>
        </w:rPr>
        <w:t xml:space="preserve">(slovy jednadvaceti) </w:t>
      </w:r>
      <w:r w:rsidRPr="0002067B">
        <w:rPr>
          <w:rFonts w:asciiTheme="minorHAnsi" w:hAnsiTheme="minorHAnsi" w:cstheme="minorHAnsi"/>
        </w:rPr>
        <w:t>kalendářních dnů ode dne doručení písemné výzvy k jejich zaplacení.</w:t>
      </w:r>
      <w:r w:rsidRPr="0002067B">
        <w:rPr>
          <w:rFonts w:asciiTheme="minorHAnsi" w:eastAsia="MS Mincho" w:hAnsiTheme="minorHAnsi" w:cstheme="minorHAnsi"/>
          <w:i/>
        </w:rPr>
        <w:t xml:space="preserve"> </w:t>
      </w:r>
      <w:r w:rsidRPr="0002067B">
        <w:rPr>
          <w:rFonts w:asciiTheme="minorHAnsi" w:eastAsia="MS Mincho" w:hAnsiTheme="minorHAnsi" w:cstheme="minorHAnsi"/>
        </w:rPr>
        <w:t>Nárokem na smluvní pokutu není dotčen nárok na náhradu škody. Zaplacení smluvní pokuty nemá za následek zánik závazku, na jehož porušení se smluvní pokuta vztahuje.</w:t>
      </w:r>
    </w:p>
    <w:p w14:paraId="101B152F" w14:textId="77777777" w:rsidR="0093068F" w:rsidRPr="0002067B" w:rsidRDefault="0093068F" w:rsidP="00D4094B">
      <w:pPr>
        <w:pStyle w:val="Nadpis1"/>
        <w:spacing w:before="0" w:after="120"/>
        <w:ind w:left="567"/>
        <w:rPr>
          <w:rFonts w:asciiTheme="minorHAnsi" w:hAnsiTheme="minorHAnsi" w:cstheme="minorHAnsi"/>
          <w:color w:val="1F497D"/>
          <w:sz w:val="20"/>
          <w:szCs w:val="20"/>
        </w:rPr>
      </w:pPr>
    </w:p>
    <w:p w14:paraId="7A086564" w14:textId="77777777" w:rsidR="0093068F" w:rsidRPr="0002067B" w:rsidRDefault="0093068F" w:rsidP="00D4094B">
      <w:pPr>
        <w:rPr>
          <w:rFonts w:asciiTheme="minorHAnsi" w:hAnsiTheme="minorHAnsi" w:cstheme="minorHAnsi"/>
        </w:rPr>
      </w:pPr>
    </w:p>
    <w:p w14:paraId="2F26ABCF" w14:textId="77777777" w:rsidR="00B331AE" w:rsidRPr="001F723D" w:rsidRDefault="00B331AE" w:rsidP="001F723D">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Zvláštní ujednání</w:t>
      </w:r>
    </w:p>
    <w:p w14:paraId="7999EF0D" w14:textId="77777777"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 xml:space="preserve">Smluvní strany výslovně ujednaly, že smluvní strany nejsou oprávněny započíst jakékoliv své vzájemné pohledávky dle této smlouvy bez předchozí písemné dohody. </w:t>
      </w:r>
    </w:p>
    <w:p w14:paraId="2174B12C" w14:textId="28FEA74D"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Smluvní strany výslovně ujednaly, že poskytovatel ani objednatel není oprávněn postoupit jakékoliv své nároky dle této smlouvy na třetí osoby</w:t>
      </w:r>
      <w:r w:rsidR="00106773" w:rsidRPr="0002067B">
        <w:rPr>
          <w:rFonts w:asciiTheme="minorHAnsi" w:hAnsiTheme="minorHAnsi" w:cstheme="minorHAnsi"/>
        </w:rPr>
        <w:t xml:space="preserve"> či je zatížit právem ve prospěch třetí osoby bez předchozího souhlasu druhé smluvní strany</w:t>
      </w:r>
      <w:r w:rsidRPr="0002067B">
        <w:rPr>
          <w:rFonts w:asciiTheme="minorHAnsi" w:hAnsiTheme="minorHAnsi" w:cstheme="minorHAnsi"/>
        </w:rPr>
        <w:t xml:space="preserve">. </w:t>
      </w:r>
    </w:p>
    <w:p w14:paraId="14BDAABF" w14:textId="5AD3C04C"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Poskytovatel“</w:t>
      </w:r>
      <w:r w:rsidR="00E76E10" w:rsidRPr="0002067B">
        <w:rPr>
          <w:rFonts w:asciiTheme="minorHAnsi" w:hAnsiTheme="minorHAnsi" w:cstheme="minorHAnsi"/>
        </w:rPr>
        <w:t xml:space="preserve"> i „objednatel</w:t>
      </w:r>
      <w:r w:rsidRPr="0002067B">
        <w:rPr>
          <w:rFonts w:asciiTheme="minorHAnsi" w:hAnsiTheme="minorHAnsi" w:cstheme="minorHAnsi"/>
        </w:rPr>
        <w:t xml:space="preserve"> m</w:t>
      </w:r>
      <w:r w:rsidR="00E76E10" w:rsidRPr="0002067B">
        <w:rPr>
          <w:rFonts w:asciiTheme="minorHAnsi" w:hAnsiTheme="minorHAnsi" w:cstheme="minorHAnsi"/>
        </w:rPr>
        <w:t>ají</w:t>
      </w:r>
      <w:r w:rsidRPr="0002067B">
        <w:rPr>
          <w:rFonts w:asciiTheme="minorHAnsi" w:hAnsiTheme="minorHAnsi" w:cstheme="minorHAnsi"/>
        </w:rPr>
        <w:t xml:space="preserve"> v případě změny jakéhokoliv kontaktního údaje pro doručování jakékoliv komunikace dle této smlouvy povinnost oznámit takovou změnu </w:t>
      </w:r>
      <w:r w:rsidR="00E76E10" w:rsidRPr="0002067B">
        <w:rPr>
          <w:rFonts w:asciiTheme="minorHAnsi" w:hAnsiTheme="minorHAnsi" w:cstheme="minorHAnsi"/>
        </w:rPr>
        <w:t xml:space="preserve">nejméně 5 pracovních dní </w:t>
      </w:r>
      <w:r w:rsidRPr="0002067B">
        <w:rPr>
          <w:rFonts w:asciiTheme="minorHAnsi" w:hAnsiTheme="minorHAnsi" w:cstheme="minorHAnsi"/>
        </w:rPr>
        <w:t>předem</w:t>
      </w:r>
      <w:r w:rsidR="000E350A">
        <w:rPr>
          <w:rFonts w:asciiTheme="minorHAnsi" w:hAnsiTheme="minorHAnsi" w:cstheme="minorHAnsi"/>
        </w:rPr>
        <w:t xml:space="preserve"> emailem</w:t>
      </w:r>
      <w:r w:rsidRPr="0002067B">
        <w:rPr>
          <w:rFonts w:asciiTheme="minorHAnsi" w:hAnsiTheme="minorHAnsi" w:cstheme="minorHAnsi"/>
        </w:rPr>
        <w:t xml:space="preserve">.  </w:t>
      </w:r>
    </w:p>
    <w:p w14:paraId="4B4C18FC" w14:textId="77777777" w:rsidR="0093068F" w:rsidRPr="0002067B" w:rsidRDefault="0093068F" w:rsidP="00D4094B">
      <w:pPr>
        <w:pStyle w:val="Odstavecseseznamem"/>
        <w:spacing w:after="120"/>
        <w:ind w:left="567"/>
        <w:jc w:val="both"/>
        <w:rPr>
          <w:rFonts w:asciiTheme="minorHAnsi" w:hAnsiTheme="minorHAnsi" w:cstheme="minorHAnsi"/>
          <w:b/>
          <w:color w:val="1F497D"/>
          <w:sz w:val="20"/>
          <w:szCs w:val="20"/>
        </w:rPr>
      </w:pPr>
    </w:p>
    <w:p w14:paraId="32FBD762" w14:textId="3AAA85C4" w:rsidR="00B331AE" w:rsidRDefault="00B331AE" w:rsidP="001F723D">
      <w:pPr>
        <w:pStyle w:val="DefaultText"/>
        <w:numPr>
          <w:ilvl w:val="0"/>
          <w:numId w:val="8"/>
        </w:numPr>
        <w:spacing w:after="120"/>
        <w:ind w:left="567" w:hanging="567"/>
        <w:jc w:val="both"/>
        <w:rPr>
          <w:rFonts w:asciiTheme="minorHAnsi" w:hAnsiTheme="minorHAnsi" w:cstheme="minorHAnsi"/>
          <w:b/>
          <w:bCs/>
          <w:color w:val="1F497D"/>
          <w:sz w:val="28"/>
          <w:szCs w:val="28"/>
        </w:rPr>
      </w:pPr>
      <w:r w:rsidRPr="001F723D">
        <w:rPr>
          <w:rFonts w:asciiTheme="minorHAnsi" w:hAnsiTheme="minorHAnsi" w:cstheme="minorHAnsi"/>
          <w:b/>
          <w:bCs/>
          <w:color w:val="1F497D"/>
          <w:sz w:val="28"/>
          <w:szCs w:val="28"/>
        </w:rPr>
        <w:t>Závěrečná ustanovení</w:t>
      </w:r>
    </w:p>
    <w:p w14:paraId="3ADA8493" w14:textId="77777777" w:rsidR="002768E2" w:rsidRPr="001F723D" w:rsidRDefault="002768E2" w:rsidP="00997E38">
      <w:pPr>
        <w:pStyle w:val="DefaultText"/>
        <w:spacing w:after="120"/>
        <w:ind w:left="567"/>
        <w:jc w:val="both"/>
        <w:rPr>
          <w:rFonts w:asciiTheme="minorHAnsi" w:hAnsiTheme="minorHAnsi" w:cstheme="minorHAnsi"/>
          <w:b/>
          <w:bCs/>
          <w:color w:val="1F497D"/>
          <w:sz w:val="28"/>
          <w:szCs w:val="28"/>
        </w:rPr>
      </w:pPr>
    </w:p>
    <w:p w14:paraId="02828713" w14:textId="2FAB8DD3" w:rsidR="00B331AE" w:rsidRDefault="00B331AE" w:rsidP="008A4656">
      <w:pPr>
        <w:pStyle w:val="Seznamsodrkami2"/>
        <w:rPr>
          <w:rFonts w:asciiTheme="minorHAnsi" w:hAnsiTheme="minorHAnsi" w:cstheme="minorHAnsi"/>
        </w:rPr>
      </w:pPr>
      <w:r w:rsidRPr="0002067B">
        <w:rPr>
          <w:rFonts w:asciiTheme="minorHAnsi" w:hAnsiTheme="minorHAnsi" w:cstheme="minorHAnsi"/>
        </w:rPr>
        <w:t xml:space="preserve">Tato smlouva se řídí právním řádem České republiky, zejména ustanoveními zákona č. </w:t>
      </w:r>
      <w:r w:rsidR="00106773" w:rsidRPr="0002067B">
        <w:rPr>
          <w:rFonts w:asciiTheme="minorHAnsi" w:hAnsiTheme="minorHAnsi" w:cstheme="minorHAnsi"/>
        </w:rPr>
        <w:t>89/2012</w:t>
      </w:r>
      <w:r w:rsidRPr="0002067B">
        <w:rPr>
          <w:rFonts w:asciiTheme="minorHAnsi" w:hAnsiTheme="minorHAnsi" w:cstheme="minorHAnsi"/>
        </w:rPr>
        <w:t xml:space="preserve"> Sb., ob</w:t>
      </w:r>
      <w:r w:rsidR="00106773" w:rsidRPr="0002067B">
        <w:rPr>
          <w:rFonts w:asciiTheme="minorHAnsi" w:hAnsiTheme="minorHAnsi" w:cstheme="minorHAnsi"/>
        </w:rPr>
        <w:t>čanský</w:t>
      </w:r>
      <w:r w:rsidRPr="0002067B">
        <w:rPr>
          <w:rFonts w:asciiTheme="minorHAnsi" w:hAnsiTheme="minorHAnsi" w:cstheme="minorHAnsi"/>
        </w:rPr>
        <w:t xml:space="preserve"> zákoník, v</w:t>
      </w:r>
      <w:r w:rsidR="00E86283">
        <w:rPr>
          <w:rFonts w:asciiTheme="minorHAnsi" w:hAnsiTheme="minorHAnsi" w:cstheme="minorHAnsi"/>
        </w:rPr>
        <w:t>e znění pozdějš</w:t>
      </w:r>
      <w:r w:rsidR="005219C1">
        <w:rPr>
          <w:rFonts w:asciiTheme="minorHAnsi" w:hAnsiTheme="minorHAnsi" w:cstheme="minorHAnsi"/>
        </w:rPr>
        <w:t>í</w:t>
      </w:r>
      <w:r w:rsidR="00E86283">
        <w:rPr>
          <w:rFonts w:asciiTheme="minorHAnsi" w:hAnsiTheme="minorHAnsi" w:cstheme="minorHAnsi"/>
        </w:rPr>
        <w:t>ch předpisů.</w:t>
      </w:r>
      <w:r w:rsidR="000E350A">
        <w:rPr>
          <w:rFonts w:asciiTheme="minorHAnsi" w:hAnsiTheme="minorHAnsi" w:cstheme="minorHAnsi"/>
        </w:rPr>
        <w:t>.</w:t>
      </w:r>
    </w:p>
    <w:p w14:paraId="3C8BDF51" w14:textId="77777777" w:rsidR="002768E2" w:rsidRPr="0002067B" w:rsidRDefault="002768E2" w:rsidP="00997E38">
      <w:pPr>
        <w:pStyle w:val="Seznamsodrkami2"/>
        <w:numPr>
          <w:ilvl w:val="0"/>
          <w:numId w:val="0"/>
        </w:numPr>
        <w:ind w:left="1080"/>
        <w:rPr>
          <w:rFonts w:asciiTheme="minorHAnsi" w:hAnsiTheme="minorHAnsi" w:cstheme="minorHAnsi"/>
        </w:rPr>
      </w:pPr>
    </w:p>
    <w:p w14:paraId="4B4BF175" w14:textId="3A11CE64" w:rsidR="00B331AE" w:rsidRDefault="008A4656" w:rsidP="00BA65FD">
      <w:pPr>
        <w:pStyle w:val="Seznamsodrkami2"/>
        <w:rPr>
          <w:rFonts w:asciiTheme="minorHAnsi" w:hAnsiTheme="minorHAnsi" w:cstheme="minorHAnsi"/>
        </w:rPr>
      </w:pPr>
      <w:r w:rsidRPr="008A4656">
        <w:rPr>
          <w:rFonts w:asciiTheme="minorHAnsi" w:hAnsiTheme="minorHAnsi" w:cstheme="minorHAnsi"/>
        </w:rPr>
        <w:lastRenderedPageBreak/>
        <w:t>Tato smlouva nabývá platnosti dnem podpisu smluvními stranami a účinnosti dnem uveřejnění v registru smluv dle zákona č. 340/2015 Sb., o zvláštních podmínkách účinnosti některých smluv, uveřejňování těchto smluv a o registru smluv (zákon o registru smluv), ve znění pozdějších předpisů</w:t>
      </w:r>
      <w:r w:rsidR="00B331AE" w:rsidRPr="0002067B">
        <w:rPr>
          <w:rFonts w:asciiTheme="minorHAnsi" w:hAnsiTheme="minorHAnsi" w:cstheme="minorHAnsi"/>
        </w:rPr>
        <w:t>.</w:t>
      </w:r>
      <w:r w:rsidR="00D15709">
        <w:rPr>
          <w:rFonts w:asciiTheme="minorHAnsi" w:hAnsiTheme="minorHAnsi" w:cstheme="minorHAnsi"/>
        </w:rPr>
        <w:t>Smluvní strany se dohodly, že</w:t>
      </w:r>
      <w:r w:rsidR="003769A6">
        <w:rPr>
          <w:rFonts w:asciiTheme="minorHAnsi" w:hAnsiTheme="minorHAnsi" w:cstheme="minorHAnsi"/>
        </w:rPr>
        <w:t xml:space="preserve"> tutu smlouvu v registru smluv uveřejní </w:t>
      </w:r>
      <w:r w:rsidR="006A5DB1">
        <w:rPr>
          <w:rFonts w:asciiTheme="minorHAnsi" w:hAnsiTheme="minorHAnsi" w:cstheme="minorHAnsi"/>
        </w:rPr>
        <w:t>o</w:t>
      </w:r>
      <w:r w:rsidR="003769A6">
        <w:rPr>
          <w:rFonts w:asciiTheme="minorHAnsi" w:hAnsiTheme="minorHAnsi" w:cstheme="minorHAnsi"/>
        </w:rPr>
        <w:t>bjednatel.</w:t>
      </w:r>
    </w:p>
    <w:p w14:paraId="4F447F33" w14:textId="77777777" w:rsidR="002768E2" w:rsidRPr="0002067B" w:rsidRDefault="002768E2" w:rsidP="00997E38">
      <w:pPr>
        <w:pStyle w:val="Seznamsodrkami2"/>
        <w:numPr>
          <w:ilvl w:val="0"/>
          <w:numId w:val="0"/>
        </w:numPr>
        <w:rPr>
          <w:rFonts w:asciiTheme="minorHAnsi" w:hAnsiTheme="minorHAnsi" w:cstheme="minorHAnsi"/>
        </w:rPr>
      </w:pPr>
    </w:p>
    <w:p w14:paraId="3B7B0154" w14:textId="5B15E9A0" w:rsidR="00B331AE" w:rsidRDefault="00B331AE" w:rsidP="00BA65FD">
      <w:pPr>
        <w:pStyle w:val="Seznamsodrkami2"/>
        <w:rPr>
          <w:rFonts w:asciiTheme="minorHAnsi" w:hAnsiTheme="minorHAnsi" w:cstheme="minorHAnsi"/>
        </w:rPr>
      </w:pPr>
      <w:r w:rsidRPr="0002067B">
        <w:rPr>
          <w:rFonts w:asciiTheme="minorHAnsi" w:hAnsiTheme="minorHAnsi" w:cstheme="minorHAnsi"/>
        </w:rPr>
        <w:t xml:space="preserve">Tuto smlouvu je možno měnit či doplňovat pouze </w:t>
      </w:r>
      <w:r w:rsidR="00ED7C27">
        <w:rPr>
          <w:rFonts w:asciiTheme="minorHAnsi" w:hAnsiTheme="minorHAnsi" w:cstheme="minorHAnsi"/>
        </w:rPr>
        <w:t xml:space="preserve">formou </w:t>
      </w:r>
      <w:r w:rsidRPr="0002067B">
        <w:rPr>
          <w:rFonts w:asciiTheme="minorHAnsi" w:hAnsiTheme="minorHAnsi" w:cstheme="minorHAnsi"/>
        </w:rPr>
        <w:t>písemný</w:t>
      </w:r>
      <w:r w:rsidR="00ED7C27">
        <w:rPr>
          <w:rFonts w:asciiTheme="minorHAnsi" w:hAnsiTheme="minorHAnsi" w:cstheme="minorHAnsi"/>
        </w:rPr>
        <w:t>ch</w:t>
      </w:r>
      <w:r w:rsidRPr="0002067B">
        <w:rPr>
          <w:rFonts w:asciiTheme="minorHAnsi" w:hAnsiTheme="minorHAnsi" w:cstheme="minorHAnsi"/>
        </w:rPr>
        <w:t xml:space="preserve"> </w:t>
      </w:r>
      <w:r w:rsidR="00ED7C27">
        <w:rPr>
          <w:rFonts w:asciiTheme="minorHAnsi" w:hAnsiTheme="minorHAnsi" w:cstheme="minorHAnsi"/>
        </w:rPr>
        <w:t xml:space="preserve">vzestupně číslovaných </w:t>
      </w:r>
      <w:r w:rsidRPr="0002067B">
        <w:rPr>
          <w:rFonts w:asciiTheme="minorHAnsi" w:hAnsiTheme="minorHAnsi" w:cstheme="minorHAnsi"/>
        </w:rPr>
        <w:t>dodatk</w:t>
      </w:r>
      <w:r w:rsidR="00ED7C27">
        <w:rPr>
          <w:rFonts w:asciiTheme="minorHAnsi" w:hAnsiTheme="minorHAnsi" w:cstheme="minorHAnsi"/>
        </w:rPr>
        <w:t>ů</w:t>
      </w:r>
      <w:r w:rsidRPr="0002067B">
        <w:rPr>
          <w:rFonts w:asciiTheme="minorHAnsi" w:hAnsiTheme="minorHAnsi" w:cstheme="minorHAnsi"/>
        </w:rPr>
        <w:t xml:space="preserve"> podepsanými oběma smluvními stranami.</w:t>
      </w:r>
    </w:p>
    <w:p w14:paraId="2CC3D664" w14:textId="77777777" w:rsidR="002768E2" w:rsidRDefault="002768E2" w:rsidP="00997E38">
      <w:pPr>
        <w:pStyle w:val="Odstavecseseznamem"/>
        <w:rPr>
          <w:rFonts w:asciiTheme="minorHAnsi" w:hAnsiTheme="minorHAnsi" w:cstheme="minorHAnsi"/>
        </w:rPr>
      </w:pPr>
    </w:p>
    <w:p w14:paraId="2D2FEDFC" w14:textId="772A39C8" w:rsidR="00900A47" w:rsidRDefault="00900A47" w:rsidP="00BA65FD">
      <w:pPr>
        <w:pStyle w:val="Seznamsodrkami2"/>
        <w:rPr>
          <w:rFonts w:asciiTheme="minorHAnsi" w:hAnsiTheme="minorHAnsi" w:cstheme="minorHAnsi"/>
        </w:rPr>
      </w:pPr>
      <w:r w:rsidRPr="00900A47">
        <w:rPr>
          <w:rFonts w:asciiTheme="minorHAnsi" w:hAnsiTheme="minorHAnsi" w:cstheme="minorHAnsi"/>
        </w:rPr>
        <w:t>Smluvní strany se zavazují nejprve řešit všechny nesrovnalosti, které by mohly vzniknout v souvislosti s plněním smlouvy, prostřednictvím svých zmocněných zástupců, uvedených v příloze č. 5 této smlouvy.</w:t>
      </w:r>
    </w:p>
    <w:p w14:paraId="29F7998E" w14:textId="77777777" w:rsidR="002768E2" w:rsidRDefault="002768E2" w:rsidP="00997E38">
      <w:pPr>
        <w:pStyle w:val="Seznamsodrkami2"/>
        <w:numPr>
          <w:ilvl w:val="0"/>
          <w:numId w:val="0"/>
        </w:numPr>
        <w:ind w:left="1080"/>
        <w:rPr>
          <w:rFonts w:asciiTheme="minorHAnsi" w:hAnsiTheme="minorHAnsi" w:cstheme="minorHAnsi"/>
        </w:rPr>
      </w:pPr>
    </w:p>
    <w:p w14:paraId="1BBDB9F2" w14:textId="30EEF718" w:rsidR="00900A47" w:rsidRPr="00192D51" w:rsidRDefault="00900A47" w:rsidP="00BA65FD">
      <w:pPr>
        <w:pStyle w:val="Seznamsodrkami2"/>
        <w:rPr>
          <w:rFonts w:asciiTheme="minorHAnsi" w:hAnsiTheme="minorHAnsi" w:cstheme="minorHAnsi"/>
        </w:rPr>
      </w:pPr>
      <w:r w:rsidRPr="00192D51">
        <w:rPr>
          <w:rFonts w:asciiTheme="minorHAnsi" w:hAnsiTheme="minorHAnsi" w:cstheme="minorHAnsi"/>
        </w:rPr>
        <w:t>Smluvní strany prohlašují, že skutečnosti uvedené v této smlouvě nepovažují za obchodní tajemství ve smyslu ust. §</w:t>
      </w:r>
      <w:r w:rsidR="00E5421B" w:rsidRPr="00192D51">
        <w:rPr>
          <w:rFonts w:asciiTheme="minorHAnsi" w:hAnsiTheme="minorHAnsi" w:cstheme="minorHAnsi"/>
        </w:rPr>
        <w:t xml:space="preserve"> </w:t>
      </w:r>
      <w:r w:rsidRPr="00192D51">
        <w:rPr>
          <w:rFonts w:asciiTheme="minorHAnsi" w:hAnsiTheme="minorHAnsi" w:cstheme="minorHAnsi"/>
        </w:rPr>
        <w:t>504</w:t>
      </w:r>
      <w:r w:rsidR="00E5421B" w:rsidRPr="00192D51">
        <w:rPr>
          <w:rFonts w:asciiTheme="minorHAnsi" w:hAnsiTheme="minorHAnsi" w:cstheme="minorHAnsi"/>
        </w:rPr>
        <w:t xml:space="preserve"> zákona č. 89/2012 Sb.,</w:t>
      </w:r>
      <w:r w:rsidRPr="00192D51">
        <w:rPr>
          <w:rFonts w:asciiTheme="minorHAnsi" w:hAnsiTheme="minorHAnsi" w:cstheme="minorHAnsi"/>
        </w:rPr>
        <w:t xml:space="preserve"> občanského zákoníku</w:t>
      </w:r>
      <w:r w:rsidR="00E5421B" w:rsidRPr="00192D51">
        <w:rPr>
          <w:rFonts w:asciiTheme="minorHAnsi" w:hAnsiTheme="minorHAnsi" w:cstheme="minorHAnsi"/>
        </w:rPr>
        <w:t>, ve znění pozdějších předpisů</w:t>
      </w:r>
      <w:r w:rsidRPr="00192D51">
        <w:rPr>
          <w:rFonts w:asciiTheme="minorHAnsi" w:hAnsiTheme="minorHAnsi" w:cstheme="minorHAnsi"/>
        </w:rPr>
        <w:t xml:space="preserve"> a udělují svolení k jejich užití a zveřejnění bez ustanovení jakýchkoliv dalších podmínek. </w:t>
      </w:r>
    </w:p>
    <w:p w14:paraId="6B41623C" w14:textId="77777777" w:rsidR="002768E2" w:rsidRPr="006E2402" w:rsidRDefault="002768E2" w:rsidP="00997E38">
      <w:pPr>
        <w:pStyle w:val="Seznamsodrkami2"/>
        <w:numPr>
          <w:ilvl w:val="0"/>
          <w:numId w:val="0"/>
        </w:numPr>
        <w:rPr>
          <w:rFonts w:asciiTheme="minorHAnsi" w:hAnsiTheme="minorHAnsi" w:cstheme="minorHAnsi"/>
          <w:highlight w:val="yellow"/>
        </w:rPr>
      </w:pPr>
    </w:p>
    <w:p w14:paraId="07A3D910" w14:textId="77777777" w:rsidR="00B331AE" w:rsidRPr="0002067B" w:rsidRDefault="00B331AE" w:rsidP="00BA65FD">
      <w:pPr>
        <w:pStyle w:val="Seznamsodrkami2"/>
        <w:rPr>
          <w:rFonts w:asciiTheme="minorHAnsi" w:hAnsiTheme="minorHAnsi" w:cstheme="minorHAnsi"/>
        </w:rPr>
      </w:pPr>
      <w:r w:rsidRPr="0002067B">
        <w:rPr>
          <w:rFonts w:asciiTheme="minorHAnsi" w:hAnsiTheme="minorHAnsi" w:cstheme="minorHAnsi"/>
        </w:rPr>
        <w:t>Jakákoliv písemnost bude považována za doručenou:</w:t>
      </w:r>
    </w:p>
    <w:p w14:paraId="33CAE60C" w14:textId="4A0A3F7D" w:rsidR="00B331AE" w:rsidRPr="0002067B" w:rsidRDefault="006E2402" w:rsidP="00AF2B11">
      <w:pPr>
        <w:pStyle w:val="Nadpis3"/>
        <w:keepNext w:val="0"/>
        <w:keepLines w:val="0"/>
        <w:widowControl w:val="0"/>
        <w:numPr>
          <w:ilvl w:val="0"/>
          <w:numId w:val="16"/>
        </w:numPr>
        <w:tabs>
          <w:tab w:val="num" w:pos="794"/>
        </w:tabs>
        <w:spacing w:before="0"/>
        <w:ind w:left="993"/>
        <w:rPr>
          <w:rFonts w:asciiTheme="minorHAnsi" w:hAnsiTheme="minorHAnsi" w:cstheme="minorHAnsi"/>
          <w:b w:val="0"/>
          <w:color w:val="auto"/>
          <w:sz w:val="20"/>
          <w:szCs w:val="20"/>
        </w:rPr>
      </w:pPr>
      <w:r>
        <w:rPr>
          <w:rFonts w:asciiTheme="minorHAnsi" w:hAnsiTheme="minorHAnsi" w:cstheme="minorHAnsi"/>
          <w:b w:val="0"/>
          <w:color w:val="auto"/>
          <w:sz w:val="20"/>
          <w:szCs w:val="20"/>
        </w:rPr>
        <w:t xml:space="preserve">    </w:t>
      </w:r>
      <w:r w:rsidR="00B331AE" w:rsidRPr="0002067B">
        <w:rPr>
          <w:rFonts w:asciiTheme="minorHAnsi" w:hAnsiTheme="minorHAnsi" w:cstheme="minorHAnsi"/>
          <w:b w:val="0"/>
          <w:color w:val="auto"/>
          <w:sz w:val="20"/>
          <w:szCs w:val="20"/>
        </w:rPr>
        <w:t>je-li doručováno osobním předáním písemnosti, v okamžiku, kdy zástupce adresáta (druhé strany) písemně potvrdí převzetí písemnosti, popřípadě v okamžiku, kdy zástupce adresáta písemně odmítl zásilku převzít;</w:t>
      </w:r>
    </w:p>
    <w:p w14:paraId="09E82CC9" w14:textId="77777777" w:rsidR="00B331AE" w:rsidRPr="0002067B" w:rsidRDefault="00B331AE" w:rsidP="00AF2B11">
      <w:pPr>
        <w:pStyle w:val="Nadpis3"/>
        <w:keepNext w:val="0"/>
        <w:keepLines w:val="0"/>
        <w:widowControl w:val="0"/>
        <w:numPr>
          <w:ilvl w:val="0"/>
          <w:numId w:val="16"/>
        </w:numPr>
        <w:tabs>
          <w:tab w:val="num" w:pos="794"/>
        </w:tabs>
        <w:spacing w:before="0"/>
        <w:ind w:left="993"/>
        <w:rPr>
          <w:rFonts w:asciiTheme="minorHAnsi" w:hAnsiTheme="minorHAnsi" w:cstheme="minorHAnsi"/>
          <w:b w:val="0"/>
          <w:color w:val="auto"/>
          <w:sz w:val="20"/>
          <w:szCs w:val="20"/>
        </w:rPr>
      </w:pPr>
      <w:r w:rsidRPr="0002067B">
        <w:rPr>
          <w:rFonts w:asciiTheme="minorHAnsi" w:hAnsiTheme="minorHAnsi" w:cstheme="minorHAnsi"/>
          <w:b w:val="0"/>
          <w:color w:val="auto"/>
          <w:sz w:val="20"/>
          <w:szCs w:val="20"/>
        </w:rPr>
        <w:t>je-li doručováno e-mailem, v okamžiku, kdy byl e-mail odeslán na e-mailovou adresu druhé strany, přičemž pokud byl e-mail odeslán mimo pracovní den anebo po 18.00 hod. pracovního dne, bude se za okamžik doručení e-mailu považovat 8.00 hod. následujícího pracovního dne, není-li v této smlouvě uvedeno jinak;</w:t>
      </w:r>
    </w:p>
    <w:p w14:paraId="2B0AC701" w14:textId="36699286" w:rsidR="00B331AE" w:rsidRPr="0002067B" w:rsidRDefault="00BD2D48" w:rsidP="000D1083">
      <w:pPr>
        <w:pStyle w:val="Nadpis3"/>
        <w:keepNext w:val="0"/>
        <w:keepLines w:val="0"/>
        <w:widowControl w:val="0"/>
        <w:numPr>
          <w:ilvl w:val="0"/>
          <w:numId w:val="16"/>
        </w:numPr>
        <w:tabs>
          <w:tab w:val="num" w:pos="794"/>
        </w:tabs>
        <w:spacing w:before="0" w:after="120"/>
        <w:ind w:left="992" w:hanging="357"/>
        <w:rPr>
          <w:rFonts w:asciiTheme="minorHAnsi" w:hAnsiTheme="minorHAnsi" w:cstheme="minorHAnsi"/>
          <w:b w:val="0"/>
          <w:color w:val="auto"/>
          <w:sz w:val="20"/>
          <w:szCs w:val="20"/>
        </w:rPr>
      </w:pPr>
      <w:r>
        <w:rPr>
          <w:rFonts w:asciiTheme="minorHAnsi" w:hAnsiTheme="minorHAnsi" w:cstheme="minorHAnsi"/>
          <w:b w:val="0"/>
          <w:color w:val="auto"/>
          <w:sz w:val="20"/>
          <w:szCs w:val="20"/>
        </w:rPr>
        <w:t xml:space="preserve">    </w:t>
      </w:r>
      <w:r w:rsidR="00B331AE" w:rsidRPr="0002067B">
        <w:rPr>
          <w:rFonts w:asciiTheme="minorHAnsi" w:hAnsiTheme="minorHAnsi" w:cstheme="minorHAnsi"/>
          <w:b w:val="0"/>
          <w:color w:val="auto"/>
          <w:sz w:val="20"/>
          <w:szCs w:val="20"/>
        </w:rPr>
        <w:t>je-li doručováno prostřednictvím pošty či kurýrní služby, v okamžiku, kdy zástupce druhé strany písemně převzal zásilku, popřípadě v okamžiku, kdy zástupce adresáta písemně odmítl zásilku převzít.</w:t>
      </w:r>
    </w:p>
    <w:p w14:paraId="57813CBD" w14:textId="1F492FD0" w:rsidR="0093068F" w:rsidRDefault="0093068F" w:rsidP="00BA65FD">
      <w:pPr>
        <w:pStyle w:val="Seznamsodrkami2"/>
        <w:numPr>
          <w:ilvl w:val="0"/>
          <w:numId w:val="0"/>
        </w:numPr>
        <w:ind w:left="567"/>
        <w:rPr>
          <w:rFonts w:asciiTheme="minorHAnsi" w:hAnsiTheme="minorHAnsi" w:cstheme="minorHAnsi"/>
        </w:rPr>
      </w:pPr>
    </w:p>
    <w:p w14:paraId="14041486" w14:textId="0107AD6F" w:rsidR="00B331AE" w:rsidRDefault="00B331AE" w:rsidP="00BA65FD">
      <w:pPr>
        <w:pStyle w:val="Seznamsodrkami2"/>
        <w:rPr>
          <w:rFonts w:asciiTheme="minorHAnsi" w:hAnsiTheme="minorHAnsi" w:cstheme="minorHAnsi"/>
        </w:rPr>
      </w:pPr>
      <w:r w:rsidRPr="0002067B">
        <w:rPr>
          <w:rFonts w:asciiTheme="minorHAnsi" w:hAnsiTheme="minorHAnsi" w:cstheme="minorHAnsi"/>
        </w:rPr>
        <w:t>Tato smlouva je vyhotovena ve</w:t>
      </w:r>
      <w:r w:rsidR="00C11AD5">
        <w:rPr>
          <w:rFonts w:asciiTheme="minorHAnsi" w:hAnsiTheme="minorHAnsi" w:cstheme="minorHAnsi"/>
        </w:rPr>
        <w:t xml:space="preserve"> </w:t>
      </w:r>
      <w:r w:rsidR="00192D51">
        <w:rPr>
          <w:rFonts w:asciiTheme="minorHAnsi" w:hAnsiTheme="minorHAnsi" w:cstheme="minorHAnsi"/>
        </w:rPr>
        <w:t xml:space="preserve">dvou </w:t>
      </w:r>
      <w:r w:rsidRPr="0002067B">
        <w:rPr>
          <w:rFonts w:asciiTheme="minorHAnsi" w:hAnsiTheme="minorHAnsi" w:cstheme="minorHAnsi"/>
        </w:rPr>
        <w:t xml:space="preserve">stejnopisech, z nichž </w:t>
      </w:r>
      <w:r w:rsidR="00EC75AB">
        <w:rPr>
          <w:rFonts w:asciiTheme="minorHAnsi" w:hAnsiTheme="minorHAnsi" w:cstheme="minorHAnsi"/>
        </w:rPr>
        <w:t>objednatel</w:t>
      </w:r>
      <w:r w:rsidR="00192D51">
        <w:rPr>
          <w:rFonts w:asciiTheme="minorHAnsi" w:hAnsiTheme="minorHAnsi" w:cstheme="minorHAnsi"/>
        </w:rPr>
        <w:t xml:space="preserve"> </w:t>
      </w:r>
      <w:r w:rsidR="00EC75AB">
        <w:rPr>
          <w:rFonts w:asciiTheme="minorHAnsi" w:hAnsiTheme="minorHAnsi" w:cstheme="minorHAnsi"/>
        </w:rPr>
        <w:t>a poskytovatel</w:t>
      </w:r>
      <w:r w:rsidRPr="0002067B">
        <w:rPr>
          <w:rFonts w:asciiTheme="minorHAnsi" w:hAnsiTheme="minorHAnsi" w:cstheme="minorHAnsi"/>
        </w:rPr>
        <w:t xml:space="preserve"> obdrží po jednom vyhotovení.</w:t>
      </w:r>
    </w:p>
    <w:p w14:paraId="38C4E85D" w14:textId="77777777" w:rsidR="002768E2" w:rsidRPr="0002067B" w:rsidRDefault="002768E2" w:rsidP="00997E38">
      <w:pPr>
        <w:pStyle w:val="Seznamsodrkami2"/>
        <w:numPr>
          <w:ilvl w:val="0"/>
          <w:numId w:val="0"/>
        </w:numPr>
        <w:ind w:left="1080"/>
        <w:rPr>
          <w:rFonts w:asciiTheme="minorHAnsi" w:hAnsiTheme="minorHAnsi" w:cstheme="minorHAnsi"/>
        </w:rPr>
      </w:pPr>
    </w:p>
    <w:p w14:paraId="7B9427CD" w14:textId="75131957" w:rsidR="00B331AE" w:rsidRDefault="00B331AE" w:rsidP="00BA65FD">
      <w:pPr>
        <w:pStyle w:val="Seznamsodrkami2"/>
        <w:rPr>
          <w:rFonts w:asciiTheme="minorHAnsi" w:hAnsiTheme="minorHAnsi" w:cstheme="minorHAnsi"/>
        </w:rPr>
      </w:pPr>
      <w:r w:rsidRPr="0002067B">
        <w:rPr>
          <w:rFonts w:asciiTheme="minorHAnsi" w:hAnsiTheme="minorHAnsi" w:cstheme="minorHAnsi"/>
        </w:rPr>
        <w:t>Smluvní strany prohlašují, že tato smlouva odpovídá jejich svobodné a vážné vůli a prohlašují, že nebyla uzavřena v tísni, pod nátlakem či za nápadně nevýhodných podmínek, a na důkaz toho připojují své podpisy.</w:t>
      </w:r>
    </w:p>
    <w:tbl>
      <w:tblPr>
        <w:tblW w:w="0" w:type="auto"/>
        <w:tblLayout w:type="fixed"/>
        <w:tblCellMar>
          <w:left w:w="70" w:type="dxa"/>
          <w:right w:w="70" w:type="dxa"/>
        </w:tblCellMar>
        <w:tblLook w:val="0000" w:firstRow="0" w:lastRow="0" w:firstColumn="0" w:lastColumn="0" w:noHBand="0" w:noVBand="0"/>
      </w:tblPr>
      <w:tblGrid>
        <w:gridCol w:w="4287"/>
        <w:gridCol w:w="4288"/>
      </w:tblGrid>
      <w:tr w:rsidR="00B331AE" w:rsidRPr="0002067B" w14:paraId="7DFEEC90" w14:textId="77777777" w:rsidTr="009626DC">
        <w:tc>
          <w:tcPr>
            <w:tcW w:w="4287" w:type="dxa"/>
          </w:tcPr>
          <w:p w14:paraId="717B4FEB" w14:textId="77777777" w:rsidR="00B8466C" w:rsidRDefault="00B8466C" w:rsidP="00AF2B11">
            <w:pPr>
              <w:rPr>
                <w:rFonts w:asciiTheme="minorHAnsi" w:hAnsiTheme="minorHAnsi" w:cstheme="minorHAnsi"/>
                <w:sz w:val="20"/>
                <w:szCs w:val="20"/>
              </w:rPr>
            </w:pPr>
          </w:p>
          <w:p w14:paraId="3E070987" w14:textId="2F054EA5" w:rsidR="002768E2" w:rsidRDefault="002768E2" w:rsidP="00AF2B11">
            <w:pPr>
              <w:rPr>
                <w:rFonts w:asciiTheme="minorHAnsi" w:hAnsiTheme="minorHAnsi" w:cstheme="minorHAnsi"/>
                <w:sz w:val="20"/>
                <w:szCs w:val="20"/>
              </w:rPr>
            </w:pPr>
          </w:p>
          <w:p w14:paraId="79A6D82B" w14:textId="10BFEDB9" w:rsidR="002768E2" w:rsidRDefault="002768E2" w:rsidP="00AF2B11">
            <w:pPr>
              <w:rPr>
                <w:rFonts w:asciiTheme="minorHAnsi" w:hAnsiTheme="minorHAnsi" w:cstheme="minorHAnsi"/>
                <w:sz w:val="20"/>
                <w:szCs w:val="20"/>
              </w:rPr>
            </w:pPr>
          </w:p>
          <w:p w14:paraId="2E0F8EAD" w14:textId="77777777" w:rsidR="002768E2" w:rsidRPr="0002067B" w:rsidRDefault="002768E2" w:rsidP="00AF2B11">
            <w:pPr>
              <w:rPr>
                <w:rFonts w:asciiTheme="minorHAnsi" w:hAnsiTheme="minorHAnsi" w:cstheme="minorHAnsi"/>
                <w:sz w:val="20"/>
                <w:szCs w:val="20"/>
              </w:rPr>
            </w:pPr>
          </w:p>
          <w:p w14:paraId="3789C58C" w14:textId="77777777" w:rsidR="00B331AE" w:rsidRPr="0002067B" w:rsidRDefault="00B331AE" w:rsidP="00AF2B11">
            <w:pPr>
              <w:rPr>
                <w:rFonts w:asciiTheme="minorHAnsi" w:hAnsiTheme="minorHAnsi" w:cstheme="minorHAnsi"/>
                <w:sz w:val="20"/>
                <w:szCs w:val="20"/>
              </w:rPr>
            </w:pPr>
          </w:p>
        </w:tc>
        <w:tc>
          <w:tcPr>
            <w:tcW w:w="4288" w:type="dxa"/>
          </w:tcPr>
          <w:p w14:paraId="1594304D" w14:textId="77777777" w:rsidR="00B331AE" w:rsidRPr="0002067B" w:rsidRDefault="00B331AE" w:rsidP="00AF2B11">
            <w:pPr>
              <w:rPr>
                <w:rFonts w:asciiTheme="minorHAnsi" w:hAnsiTheme="minorHAnsi" w:cstheme="minorHAnsi"/>
                <w:sz w:val="20"/>
                <w:szCs w:val="20"/>
              </w:rPr>
            </w:pPr>
          </w:p>
          <w:p w14:paraId="710DA86D" w14:textId="77777777" w:rsidR="00B331AE" w:rsidRPr="0002067B" w:rsidRDefault="00B331AE" w:rsidP="00AF2B11">
            <w:pPr>
              <w:rPr>
                <w:rFonts w:asciiTheme="minorHAnsi" w:hAnsiTheme="minorHAnsi" w:cstheme="minorHAnsi"/>
                <w:sz w:val="20"/>
                <w:szCs w:val="20"/>
              </w:rPr>
            </w:pPr>
          </w:p>
          <w:p w14:paraId="34034F1D" w14:textId="77777777" w:rsidR="00B331AE" w:rsidRPr="0002067B" w:rsidRDefault="00B331AE" w:rsidP="00AF2B11">
            <w:pPr>
              <w:rPr>
                <w:rFonts w:asciiTheme="minorHAnsi" w:hAnsiTheme="minorHAnsi" w:cstheme="minorHAnsi"/>
                <w:sz w:val="20"/>
                <w:szCs w:val="20"/>
              </w:rPr>
            </w:pPr>
          </w:p>
        </w:tc>
      </w:tr>
      <w:tr w:rsidR="00B331AE" w:rsidRPr="0002067B" w14:paraId="3A1E89AF" w14:textId="77777777" w:rsidTr="009626DC">
        <w:tc>
          <w:tcPr>
            <w:tcW w:w="4287" w:type="dxa"/>
          </w:tcPr>
          <w:p w14:paraId="37C65922" w14:textId="77777777" w:rsidR="00B331AE" w:rsidRPr="0002067B" w:rsidRDefault="00B331AE" w:rsidP="00AF2B11">
            <w:pPr>
              <w:rPr>
                <w:rFonts w:asciiTheme="minorHAnsi" w:hAnsiTheme="minorHAnsi" w:cstheme="minorHAnsi"/>
                <w:sz w:val="20"/>
                <w:szCs w:val="20"/>
              </w:rPr>
            </w:pPr>
            <w:r w:rsidRPr="0002067B">
              <w:rPr>
                <w:rFonts w:asciiTheme="minorHAnsi" w:hAnsiTheme="minorHAnsi" w:cstheme="minorHAnsi"/>
                <w:sz w:val="20"/>
                <w:szCs w:val="20"/>
              </w:rPr>
              <w:t>…………………………………………………</w:t>
            </w:r>
          </w:p>
        </w:tc>
        <w:tc>
          <w:tcPr>
            <w:tcW w:w="4288" w:type="dxa"/>
          </w:tcPr>
          <w:p w14:paraId="4F563AE7" w14:textId="77777777" w:rsidR="00B331AE" w:rsidRPr="0002067B" w:rsidRDefault="00B331AE" w:rsidP="00AF2B11">
            <w:pPr>
              <w:rPr>
                <w:rFonts w:asciiTheme="minorHAnsi" w:hAnsiTheme="minorHAnsi" w:cstheme="minorHAnsi"/>
                <w:sz w:val="20"/>
                <w:szCs w:val="20"/>
              </w:rPr>
            </w:pPr>
            <w:r w:rsidRPr="0002067B">
              <w:rPr>
                <w:rFonts w:asciiTheme="minorHAnsi" w:hAnsiTheme="minorHAnsi" w:cstheme="minorHAnsi"/>
                <w:sz w:val="20"/>
                <w:szCs w:val="20"/>
              </w:rPr>
              <w:t>…………………………………………………</w:t>
            </w:r>
          </w:p>
        </w:tc>
      </w:tr>
      <w:tr w:rsidR="00B331AE" w:rsidRPr="0002067B" w14:paraId="73FF2C2F" w14:textId="77777777" w:rsidTr="009626DC">
        <w:tc>
          <w:tcPr>
            <w:tcW w:w="4287" w:type="dxa"/>
          </w:tcPr>
          <w:p w14:paraId="4094C947" w14:textId="6ACB154E" w:rsidR="002B7CAA" w:rsidRPr="0002067B" w:rsidRDefault="002B7CAA" w:rsidP="00443D49">
            <w:pPr>
              <w:rPr>
                <w:rFonts w:asciiTheme="minorHAnsi" w:hAnsiTheme="minorHAnsi" w:cstheme="minorHAnsi"/>
                <w:sz w:val="20"/>
                <w:szCs w:val="20"/>
              </w:rPr>
            </w:pPr>
          </w:p>
        </w:tc>
        <w:tc>
          <w:tcPr>
            <w:tcW w:w="4288" w:type="dxa"/>
          </w:tcPr>
          <w:p w14:paraId="26FA864E" w14:textId="26CCAA95" w:rsidR="00E771B0" w:rsidRPr="0002067B" w:rsidRDefault="00E771B0" w:rsidP="00E771B0">
            <w:pPr>
              <w:rPr>
                <w:rFonts w:asciiTheme="minorHAnsi" w:hAnsiTheme="minorHAnsi" w:cstheme="minorHAnsi"/>
                <w:b/>
                <w:sz w:val="20"/>
                <w:szCs w:val="20"/>
              </w:rPr>
            </w:pPr>
          </w:p>
        </w:tc>
      </w:tr>
    </w:tbl>
    <w:p w14:paraId="1F4EFCB7" w14:textId="3FC2831F" w:rsidR="00B331AE" w:rsidRPr="0002067B" w:rsidRDefault="00B331AE" w:rsidP="00AF2B11">
      <w:pPr>
        <w:keepNext/>
        <w:rPr>
          <w:rFonts w:asciiTheme="minorHAnsi" w:hAnsiTheme="minorHAnsi" w:cstheme="minorHAnsi"/>
          <w:b/>
          <w:sz w:val="20"/>
          <w:szCs w:val="20"/>
        </w:rPr>
      </w:pPr>
    </w:p>
    <w:p w14:paraId="3441B2DA" w14:textId="77777777" w:rsidR="00B331AE" w:rsidRPr="0002067B" w:rsidRDefault="00B331AE" w:rsidP="00AF2B11">
      <w:pPr>
        <w:rPr>
          <w:rFonts w:asciiTheme="minorHAnsi" w:hAnsiTheme="minorHAnsi" w:cstheme="minorHAnsi"/>
          <w:sz w:val="20"/>
          <w:szCs w:val="20"/>
        </w:rPr>
      </w:pPr>
    </w:p>
    <w:p w14:paraId="57771BC7" w14:textId="77777777" w:rsidR="00007E4C" w:rsidRPr="0002067B" w:rsidRDefault="00007E4C" w:rsidP="00AF2B11">
      <w:pPr>
        <w:rPr>
          <w:rFonts w:asciiTheme="minorHAnsi" w:hAnsiTheme="minorHAnsi" w:cstheme="minorHAnsi"/>
          <w:sz w:val="20"/>
          <w:szCs w:val="20"/>
        </w:rPr>
      </w:pPr>
    </w:p>
    <w:p w14:paraId="0F717F2E" w14:textId="77777777" w:rsidR="00007E4C" w:rsidRPr="0002067B" w:rsidRDefault="00007E4C" w:rsidP="00AF2B11">
      <w:pPr>
        <w:rPr>
          <w:rFonts w:asciiTheme="minorHAnsi" w:hAnsiTheme="minorHAnsi" w:cstheme="minorHAnsi"/>
          <w:sz w:val="20"/>
          <w:szCs w:val="20"/>
        </w:rPr>
      </w:pPr>
    </w:p>
    <w:p w14:paraId="1028D20B" w14:textId="77777777" w:rsidR="002E31B8" w:rsidRPr="0002067B" w:rsidRDefault="00007E4C" w:rsidP="00007E4C">
      <w:pPr>
        <w:autoSpaceDE w:val="0"/>
        <w:autoSpaceDN w:val="0"/>
        <w:adjustRightInd w:val="0"/>
        <w:jc w:val="left"/>
        <w:rPr>
          <w:rFonts w:asciiTheme="minorHAnsi" w:hAnsiTheme="minorHAnsi" w:cstheme="minorHAnsi"/>
          <w:color w:val="1D1F1F"/>
          <w:sz w:val="19"/>
          <w:szCs w:val="19"/>
          <w:lang w:val="sk-SK"/>
        </w:rPr>
      </w:pPr>
      <w:r w:rsidRPr="0002067B">
        <w:rPr>
          <w:rFonts w:asciiTheme="minorHAnsi" w:hAnsiTheme="minorHAnsi" w:cstheme="minorHAnsi"/>
          <w:color w:val="1D1F1F"/>
          <w:sz w:val="19"/>
          <w:szCs w:val="19"/>
          <w:lang w:val="sk-SK"/>
        </w:rPr>
        <w:t>Prílo</w:t>
      </w:r>
      <w:r w:rsidR="002E31B8" w:rsidRPr="0002067B">
        <w:rPr>
          <w:rFonts w:asciiTheme="minorHAnsi" w:hAnsiTheme="minorHAnsi" w:cstheme="minorHAnsi"/>
          <w:color w:val="1D1F1F"/>
          <w:sz w:val="19"/>
          <w:szCs w:val="19"/>
          <w:lang w:val="sk-SK"/>
        </w:rPr>
        <w:t>hy:</w:t>
      </w:r>
    </w:p>
    <w:p w14:paraId="12B61E37" w14:textId="77777777" w:rsidR="002E31B8" w:rsidRPr="0002067B" w:rsidRDefault="002E31B8" w:rsidP="002E31B8">
      <w:pPr>
        <w:pStyle w:val="Odstavecseseznamem"/>
        <w:numPr>
          <w:ilvl w:val="0"/>
          <w:numId w:val="35"/>
        </w:numPr>
        <w:rPr>
          <w:rFonts w:asciiTheme="minorHAnsi" w:hAnsiTheme="minorHAnsi" w:cstheme="minorHAnsi"/>
          <w:sz w:val="20"/>
          <w:szCs w:val="20"/>
        </w:rPr>
      </w:pPr>
      <w:r w:rsidRPr="0002067B">
        <w:rPr>
          <w:rFonts w:asciiTheme="minorHAnsi" w:hAnsiTheme="minorHAnsi" w:cstheme="minorHAnsi"/>
          <w:sz w:val="20"/>
          <w:szCs w:val="20"/>
        </w:rPr>
        <w:t>Příloha č. 1 - Seznam PA (Platebních automatů)</w:t>
      </w:r>
    </w:p>
    <w:p w14:paraId="6FB1F161" w14:textId="356B3861" w:rsidR="002E31B8" w:rsidRPr="0002067B" w:rsidRDefault="00E11CA8" w:rsidP="002E31B8">
      <w:pPr>
        <w:pStyle w:val="Odstavecseseznamem"/>
        <w:numPr>
          <w:ilvl w:val="0"/>
          <w:numId w:val="35"/>
        </w:numPr>
        <w:rPr>
          <w:rFonts w:asciiTheme="minorHAnsi" w:hAnsiTheme="minorHAnsi" w:cstheme="minorHAnsi"/>
          <w:sz w:val="20"/>
          <w:szCs w:val="20"/>
        </w:rPr>
      </w:pPr>
      <w:r w:rsidRPr="0002067B">
        <w:rPr>
          <w:rFonts w:asciiTheme="minorHAnsi" w:hAnsiTheme="minorHAnsi" w:cstheme="minorHAnsi"/>
          <w:sz w:val="20"/>
          <w:szCs w:val="20"/>
        </w:rPr>
        <w:t xml:space="preserve">Příloha </w:t>
      </w:r>
      <w:r w:rsidR="002E31B8" w:rsidRPr="0002067B">
        <w:rPr>
          <w:rFonts w:asciiTheme="minorHAnsi" w:hAnsiTheme="minorHAnsi" w:cstheme="minorHAnsi"/>
          <w:sz w:val="20"/>
          <w:szCs w:val="20"/>
        </w:rPr>
        <w:t xml:space="preserve">č. 2 - Specifikace servisního pokrytí (SLA HW </w:t>
      </w:r>
      <w:r w:rsidR="00B8466C" w:rsidRPr="00EC044C">
        <w:rPr>
          <w:rFonts w:asciiTheme="minorHAnsi" w:hAnsiTheme="minorHAnsi" w:cstheme="minorHAnsi"/>
          <w:sz w:val="20"/>
          <w:highlight w:val="yellow"/>
        </w:rPr>
        <w:t>……………………………………….</w:t>
      </w:r>
      <w:r w:rsidR="002E31B8" w:rsidRPr="0002067B">
        <w:rPr>
          <w:rFonts w:asciiTheme="minorHAnsi" w:hAnsiTheme="minorHAnsi" w:cstheme="minorHAnsi"/>
          <w:sz w:val="20"/>
          <w:szCs w:val="20"/>
        </w:rPr>
        <w:t xml:space="preserve"> + SLA online)</w:t>
      </w:r>
    </w:p>
    <w:p w14:paraId="1886086F" w14:textId="67BD634D" w:rsidR="00007E4C" w:rsidRPr="0002067B" w:rsidRDefault="00E11CA8" w:rsidP="00C1509D">
      <w:pPr>
        <w:pStyle w:val="Odstavecseseznamem"/>
        <w:numPr>
          <w:ilvl w:val="0"/>
          <w:numId w:val="35"/>
        </w:numPr>
        <w:rPr>
          <w:rFonts w:asciiTheme="minorHAnsi" w:hAnsiTheme="minorHAnsi" w:cstheme="minorHAnsi"/>
          <w:sz w:val="20"/>
          <w:szCs w:val="20"/>
        </w:rPr>
        <w:sectPr w:rsidR="00007E4C" w:rsidRPr="0002067B" w:rsidSect="00050842">
          <w:footerReference w:type="default" r:id="rId9"/>
          <w:pgSz w:w="11906" w:h="16838" w:code="9"/>
          <w:pgMar w:top="1418" w:right="1418" w:bottom="1418" w:left="1418" w:header="425" w:footer="544" w:gutter="0"/>
          <w:cols w:space="708"/>
          <w:docGrid w:linePitch="360"/>
        </w:sectPr>
      </w:pPr>
      <w:r w:rsidRPr="0002067B">
        <w:rPr>
          <w:rFonts w:asciiTheme="minorHAnsi" w:hAnsiTheme="minorHAnsi" w:cstheme="minorHAnsi"/>
          <w:sz w:val="20"/>
          <w:szCs w:val="20"/>
        </w:rPr>
        <w:t xml:space="preserve">Příloha </w:t>
      </w:r>
      <w:r w:rsidR="00C1509D" w:rsidRPr="0002067B">
        <w:rPr>
          <w:rFonts w:asciiTheme="minorHAnsi" w:hAnsiTheme="minorHAnsi" w:cstheme="minorHAnsi"/>
          <w:sz w:val="20"/>
          <w:szCs w:val="20"/>
        </w:rPr>
        <w:t xml:space="preserve">č. 3 - </w:t>
      </w:r>
      <w:r w:rsidR="00885552" w:rsidRPr="0002067B">
        <w:rPr>
          <w:rFonts w:asciiTheme="minorHAnsi" w:hAnsiTheme="minorHAnsi" w:cstheme="minorHAnsi"/>
          <w:sz w:val="20"/>
          <w:szCs w:val="20"/>
        </w:rPr>
        <w:t xml:space="preserve">Ceník </w:t>
      </w:r>
      <w:r w:rsidRPr="0002067B">
        <w:rPr>
          <w:rFonts w:asciiTheme="minorHAnsi" w:hAnsiTheme="minorHAnsi" w:cstheme="minorHAnsi"/>
          <w:sz w:val="20"/>
          <w:szCs w:val="20"/>
        </w:rPr>
        <w:t xml:space="preserve">servisních služeb pro </w:t>
      </w:r>
      <w:r w:rsidR="00C1509D" w:rsidRPr="0002067B">
        <w:rPr>
          <w:rFonts w:asciiTheme="minorHAnsi" w:hAnsiTheme="minorHAnsi" w:cstheme="minorHAnsi"/>
          <w:sz w:val="20"/>
          <w:szCs w:val="20"/>
        </w:rPr>
        <w:t xml:space="preserve">dodatkové </w:t>
      </w:r>
      <w:r w:rsidRPr="0002067B">
        <w:rPr>
          <w:rFonts w:asciiTheme="minorHAnsi" w:hAnsiTheme="minorHAnsi" w:cstheme="minorHAnsi"/>
          <w:sz w:val="20"/>
          <w:szCs w:val="20"/>
        </w:rPr>
        <w:t xml:space="preserve">servisní úkony </w:t>
      </w:r>
    </w:p>
    <w:p w14:paraId="68FE36E8" w14:textId="1E951BD8" w:rsidR="00B331AE" w:rsidRPr="0002067B" w:rsidRDefault="00B331AE" w:rsidP="00104B38">
      <w:pPr>
        <w:pStyle w:val="Nadpis1"/>
        <w:rPr>
          <w:rFonts w:asciiTheme="minorHAnsi" w:hAnsiTheme="minorHAnsi" w:cstheme="minorHAnsi"/>
        </w:rPr>
      </w:pPr>
      <w:bookmarkStart w:id="6" w:name="_Ref330889002"/>
      <w:r w:rsidRPr="0002067B">
        <w:rPr>
          <w:rFonts w:asciiTheme="minorHAnsi" w:hAnsiTheme="minorHAnsi" w:cstheme="minorHAnsi"/>
        </w:rPr>
        <w:lastRenderedPageBreak/>
        <w:t>Příloha</w:t>
      </w:r>
      <w:r w:rsidR="00070750" w:rsidRPr="0002067B">
        <w:rPr>
          <w:rFonts w:asciiTheme="minorHAnsi" w:hAnsiTheme="minorHAnsi" w:cstheme="minorHAnsi"/>
        </w:rPr>
        <w:t xml:space="preserve"> 1</w:t>
      </w:r>
      <w:r w:rsidRPr="0002067B">
        <w:rPr>
          <w:rFonts w:asciiTheme="minorHAnsi" w:hAnsiTheme="minorHAnsi" w:cstheme="minorHAnsi"/>
        </w:rPr>
        <w:t xml:space="preserve"> ke smlouvě </w:t>
      </w:r>
      <w:bookmarkEnd w:id="6"/>
    </w:p>
    <w:p w14:paraId="7B8D3F0A" w14:textId="77777777" w:rsidR="00B331AE" w:rsidRPr="0002067B" w:rsidRDefault="00B331AE" w:rsidP="00AF2B11">
      <w:pPr>
        <w:rPr>
          <w:rFonts w:asciiTheme="minorHAnsi" w:hAnsiTheme="minorHAnsi" w:cstheme="minorHAnsi"/>
          <w:sz w:val="20"/>
          <w:szCs w:val="20"/>
        </w:rPr>
      </w:pPr>
    </w:p>
    <w:p w14:paraId="74B85DE3" w14:textId="77777777" w:rsidR="00B331AE" w:rsidRPr="0002067B" w:rsidRDefault="00B331AE" w:rsidP="00AF2B11">
      <w:pPr>
        <w:rPr>
          <w:rFonts w:asciiTheme="minorHAnsi" w:hAnsiTheme="minorHAnsi" w:cstheme="minorHAnsi"/>
          <w:sz w:val="20"/>
          <w:szCs w:val="20"/>
        </w:rPr>
      </w:pPr>
    </w:p>
    <w:p w14:paraId="5FF6C606" w14:textId="77777777" w:rsidR="00B331AE" w:rsidRPr="0002067B" w:rsidRDefault="00B331AE" w:rsidP="00AF2B11">
      <w:pPr>
        <w:rPr>
          <w:rFonts w:asciiTheme="minorHAnsi" w:hAnsiTheme="minorHAnsi" w:cstheme="minorHAnsi"/>
          <w:sz w:val="20"/>
          <w:szCs w:val="20"/>
        </w:rPr>
      </w:pPr>
    </w:p>
    <w:p w14:paraId="1917B810" w14:textId="77777777" w:rsidR="00C31593" w:rsidRPr="0002067B" w:rsidRDefault="00C31593">
      <w:pPr>
        <w:jc w:val="left"/>
        <w:rPr>
          <w:rFonts w:asciiTheme="minorHAnsi" w:hAnsiTheme="minorHAnsi" w:cstheme="minorHAnsi"/>
          <w:sz w:val="20"/>
          <w:szCs w:val="20"/>
        </w:rPr>
      </w:pPr>
      <w:r w:rsidRPr="0002067B">
        <w:rPr>
          <w:rFonts w:asciiTheme="minorHAnsi" w:hAnsiTheme="minorHAnsi" w:cstheme="minorHAnsi"/>
          <w:sz w:val="20"/>
          <w:szCs w:val="20"/>
        </w:rPr>
        <w:t xml:space="preserve">Seznam </w:t>
      </w:r>
      <w:r w:rsidR="00070750" w:rsidRPr="0002067B">
        <w:rPr>
          <w:rFonts w:asciiTheme="minorHAnsi" w:hAnsiTheme="minorHAnsi" w:cstheme="minorHAnsi"/>
          <w:sz w:val="20"/>
          <w:szCs w:val="20"/>
        </w:rPr>
        <w:t>PA (Platebních automatů)</w:t>
      </w:r>
    </w:p>
    <w:p w14:paraId="3DFCF629" w14:textId="77777777" w:rsidR="00070750" w:rsidRPr="0002067B" w:rsidRDefault="00070750">
      <w:pPr>
        <w:jc w:val="left"/>
        <w:rPr>
          <w:rFonts w:asciiTheme="minorHAnsi" w:hAnsiTheme="minorHAnsi" w:cstheme="minorHAnsi"/>
          <w:sz w:val="20"/>
          <w:szCs w:val="20"/>
        </w:rPr>
      </w:pPr>
    </w:p>
    <w:p w14:paraId="2C7C4D26" w14:textId="77777777" w:rsidR="005F6CC3" w:rsidRPr="0002067B" w:rsidRDefault="005F6CC3" w:rsidP="005F6CC3">
      <w:pPr>
        <w:jc w:val="lef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73"/>
      </w:tblGrid>
      <w:tr w:rsidR="005F6CC3" w:rsidRPr="0002067B" w14:paraId="6E00C118" w14:textId="77777777" w:rsidTr="005300B5">
        <w:tc>
          <w:tcPr>
            <w:tcW w:w="3397" w:type="dxa"/>
          </w:tcPr>
          <w:p w14:paraId="37A884DF" w14:textId="77777777" w:rsidR="005F6CC3" w:rsidRPr="0002067B" w:rsidRDefault="005F6CC3" w:rsidP="008F5C5F">
            <w:pPr>
              <w:jc w:val="left"/>
              <w:rPr>
                <w:rFonts w:asciiTheme="minorHAnsi" w:hAnsiTheme="minorHAnsi" w:cstheme="minorHAnsi"/>
                <w:b/>
                <w:sz w:val="20"/>
                <w:szCs w:val="20"/>
              </w:rPr>
            </w:pPr>
            <w:r w:rsidRPr="0002067B">
              <w:rPr>
                <w:rFonts w:asciiTheme="minorHAnsi" w:hAnsiTheme="minorHAnsi" w:cstheme="minorHAnsi"/>
                <w:b/>
                <w:sz w:val="20"/>
                <w:szCs w:val="20"/>
              </w:rPr>
              <w:t>Pořadové číslo PA</w:t>
            </w:r>
          </w:p>
        </w:tc>
        <w:tc>
          <w:tcPr>
            <w:tcW w:w="3673" w:type="dxa"/>
          </w:tcPr>
          <w:p w14:paraId="56FE1F39" w14:textId="77777777" w:rsidR="005F6CC3" w:rsidRPr="0002067B" w:rsidRDefault="005F6CC3" w:rsidP="008F5C5F">
            <w:pPr>
              <w:jc w:val="left"/>
              <w:rPr>
                <w:rFonts w:asciiTheme="minorHAnsi" w:hAnsiTheme="minorHAnsi" w:cstheme="minorHAnsi"/>
                <w:b/>
                <w:sz w:val="20"/>
                <w:szCs w:val="20"/>
              </w:rPr>
            </w:pPr>
            <w:r w:rsidRPr="0002067B">
              <w:rPr>
                <w:rFonts w:asciiTheme="minorHAnsi" w:hAnsiTheme="minorHAnsi" w:cstheme="minorHAnsi"/>
                <w:b/>
                <w:sz w:val="20"/>
                <w:szCs w:val="20"/>
              </w:rPr>
              <w:t>Sériové číslo PA</w:t>
            </w:r>
          </w:p>
        </w:tc>
      </w:tr>
      <w:tr w:rsidR="005F6CC3" w:rsidRPr="0002067B" w14:paraId="0C23965A" w14:textId="77777777" w:rsidTr="00192D51">
        <w:tc>
          <w:tcPr>
            <w:tcW w:w="3397" w:type="dxa"/>
            <w:shd w:val="clear" w:color="auto" w:fill="FFFF00"/>
          </w:tcPr>
          <w:p w14:paraId="2DFCAB6F" w14:textId="7750B97A" w:rsidR="005F6CC3" w:rsidRPr="00746299" w:rsidRDefault="005F6CC3" w:rsidP="00B8466C">
            <w:pPr>
              <w:pStyle w:val="Odstavecseseznamem"/>
              <w:ind w:left="1592"/>
              <w:rPr>
                <w:rFonts w:asciiTheme="minorHAnsi" w:hAnsiTheme="minorHAnsi" w:cstheme="minorHAnsi"/>
                <w:sz w:val="20"/>
                <w:szCs w:val="20"/>
              </w:rPr>
            </w:pPr>
          </w:p>
        </w:tc>
        <w:tc>
          <w:tcPr>
            <w:tcW w:w="3673" w:type="dxa"/>
            <w:shd w:val="clear" w:color="auto" w:fill="FFFF00"/>
          </w:tcPr>
          <w:p w14:paraId="51498296" w14:textId="35682498" w:rsidR="005F6CC3" w:rsidRPr="00746299" w:rsidRDefault="005F6CC3" w:rsidP="008F5C5F">
            <w:pPr>
              <w:jc w:val="left"/>
              <w:rPr>
                <w:rFonts w:asciiTheme="minorHAnsi" w:hAnsiTheme="minorHAnsi" w:cstheme="minorHAnsi"/>
                <w:sz w:val="20"/>
                <w:szCs w:val="20"/>
              </w:rPr>
            </w:pPr>
          </w:p>
        </w:tc>
      </w:tr>
      <w:tr w:rsidR="005300B5" w:rsidRPr="0002067B" w14:paraId="58808C7E" w14:textId="77777777" w:rsidTr="00192D51">
        <w:tc>
          <w:tcPr>
            <w:tcW w:w="3397" w:type="dxa"/>
            <w:shd w:val="clear" w:color="auto" w:fill="FFFF00"/>
          </w:tcPr>
          <w:p w14:paraId="6098F5DC" w14:textId="5DCC083D" w:rsidR="005300B5" w:rsidRPr="0002067B" w:rsidRDefault="005300B5" w:rsidP="005300B5">
            <w:pPr>
              <w:jc w:val="left"/>
              <w:rPr>
                <w:rFonts w:asciiTheme="minorHAnsi" w:hAnsiTheme="minorHAnsi" w:cstheme="minorHAnsi"/>
                <w:sz w:val="20"/>
                <w:szCs w:val="20"/>
              </w:rPr>
            </w:pPr>
          </w:p>
        </w:tc>
        <w:tc>
          <w:tcPr>
            <w:tcW w:w="3673" w:type="dxa"/>
            <w:shd w:val="clear" w:color="auto" w:fill="FFFF00"/>
          </w:tcPr>
          <w:p w14:paraId="671CD768" w14:textId="77777777" w:rsidR="005300B5" w:rsidRPr="0002067B" w:rsidRDefault="005300B5" w:rsidP="005300B5">
            <w:pPr>
              <w:jc w:val="left"/>
              <w:rPr>
                <w:rFonts w:asciiTheme="minorHAnsi" w:hAnsiTheme="minorHAnsi" w:cstheme="minorHAnsi"/>
                <w:sz w:val="20"/>
                <w:szCs w:val="20"/>
              </w:rPr>
            </w:pPr>
          </w:p>
        </w:tc>
      </w:tr>
    </w:tbl>
    <w:p w14:paraId="78D45C26" w14:textId="77777777" w:rsidR="005F6CC3" w:rsidRPr="0002067B" w:rsidRDefault="005F6CC3" w:rsidP="005F6CC3">
      <w:pPr>
        <w:jc w:val="left"/>
        <w:rPr>
          <w:rFonts w:asciiTheme="minorHAnsi" w:hAnsiTheme="minorHAnsi" w:cstheme="minorHAnsi"/>
          <w:sz w:val="20"/>
          <w:szCs w:val="20"/>
        </w:rPr>
      </w:pPr>
      <w:r w:rsidRPr="0002067B">
        <w:rPr>
          <w:rFonts w:asciiTheme="minorHAnsi" w:hAnsiTheme="minorHAnsi" w:cstheme="minorHAnsi"/>
          <w:sz w:val="20"/>
          <w:szCs w:val="20"/>
        </w:rPr>
        <w:br w:type="page"/>
      </w:r>
    </w:p>
    <w:p w14:paraId="05E00C41" w14:textId="7ADC80C3" w:rsidR="005F6CC3" w:rsidRPr="0002067B" w:rsidRDefault="005F6CC3" w:rsidP="005F6CC3">
      <w:pPr>
        <w:pStyle w:val="Nadpis1"/>
        <w:rPr>
          <w:rFonts w:asciiTheme="minorHAnsi" w:hAnsiTheme="minorHAnsi" w:cstheme="minorHAnsi"/>
        </w:rPr>
      </w:pPr>
      <w:r w:rsidRPr="0002067B">
        <w:rPr>
          <w:rFonts w:asciiTheme="minorHAnsi" w:hAnsiTheme="minorHAnsi" w:cstheme="minorHAnsi"/>
        </w:rPr>
        <w:lastRenderedPageBreak/>
        <w:t xml:space="preserve">Příloha 2 ke smlouvě </w:t>
      </w:r>
    </w:p>
    <w:p w14:paraId="7F42C332" w14:textId="77777777" w:rsidR="005F6CC3" w:rsidRPr="0002067B" w:rsidRDefault="005F6CC3" w:rsidP="005F6CC3">
      <w:pPr>
        <w:pStyle w:val="N-odstaveczkladn"/>
        <w:ind w:left="0"/>
        <w:rPr>
          <w:rFonts w:asciiTheme="minorHAnsi" w:hAnsiTheme="minorHAnsi" w:cstheme="minorHAnsi"/>
          <w:sz w:val="28"/>
          <w:szCs w:val="28"/>
        </w:rPr>
      </w:pPr>
      <w:r w:rsidRPr="0002067B">
        <w:rPr>
          <w:rFonts w:asciiTheme="minorHAnsi" w:hAnsiTheme="minorHAnsi" w:cstheme="minorHAnsi"/>
          <w:sz w:val="28"/>
          <w:szCs w:val="28"/>
        </w:rPr>
        <w:t>Specifikace servisního pokrytí</w:t>
      </w:r>
    </w:p>
    <w:p w14:paraId="3F474E19" w14:textId="77777777" w:rsidR="005F6CC3" w:rsidRPr="0002067B" w:rsidRDefault="005F6CC3" w:rsidP="005F6CC3">
      <w:pPr>
        <w:pStyle w:val="N-odstaveczkladn"/>
        <w:ind w:left="0"/>
        <w:rPr>
          <w:rFonts w:asciiTheme="minorHAnsi" w:hAnsiTheme="minorHAnsi" w:cstheme="minorHAnsi"/>
          <w:b/>
        </w:rPr>
      </w:pPr>
    </w:p>
    <w:p w14:paraId="2D8BF584" w14:textId="77777777" w:rsidR="00085008" w:rsidRPr="0002067B" w:rsidRDefault="00893A36" w:rsidP="005F6CC3">
      <w:pPr>
        <w:pStyle w:val="N-odstaveczkladn"/>
        <w:ind w:left="0"/>
        <w:rPr>
          <w:rFonts w:asciiTheme="minorHAnsi" w:hAnsiTheme="minorHAnsi" w:cstheme="minorHAnsi"/>
          <w:b/>
        </w:rPr>
      </w:pPr>
      <w:r w:rsidRPr="0002067B">
        <w:rPr>
          <w:rFonts w:asciiTheme="minorHAnsi" w:hAnsiTheme="minorHAnsi" w:cstheme="minorHAnsi"/>
          <w:b/>
        </w:rPr>
        <w:t>Servisní dohled online</w:t>
      </w:r>
    </w:p>
    <w:p w14:paraId="6D569A06" w14:textId="2E501634" w:rsidR="00893A36" w:rsidRPr="0002067B" w:rsidRDefault="00B8466C" w:rsidP="005F6CC3">
      <w:pPr>
        <w:pStyle w:val="N-odstaveczkladn"/>
        <w:ind w:left="0"/>
        <w:rPr>
          <w:rFonts w:asciiTheme="minorHAnsi" w:hAnsiTheme="minorHAnsi" w:cstheme="minorHAnsi"/>
        </w:rPr>
      </w:pPr>
      <w:r>
        <w:rPr>
          <w:rFonts w:asciiTheme="minorHAnsi" w:hAnsiTheme="minorHAnsi" w:cstheme="minorHAnsi"/>
        </w:rPr>
        <w:t xml:space="preserve">Pro PA </w:t>
      </w:r>
      <w:r w:rsidRPr="00EC044C">
        <w:rPr>
          <w:rFonts w:asciiTheme="minorHAnsi" w:hAnsiTheme="minorHAnsi" w:cstheme="minorHAnsi"/>
          <w:highlight w:val="yellow"/>
        </w:rPr>
        <w:t>……………………………………….</w:t>
      </w:r>
    </w:p>
    <w:p w14:paraId="578039B6" w14:textId="61CD9350" w:rsidR="00893A36" w:rsidRPr="0002067B" w:rsidRDefault="00893A36" w:rsidP="005F6CC3">
      <w:pPr>
        <w:pStyle w:val="N-odstaveczkladn"/>
        <w:ind w:left="0"/>
        <w:rPr>
          <w:rFonts w:asciiTheme="minorHAnsi" w:hAnsiTheme="minorHAnsi" w:cstheme="minorHAnsi"/>
        </w:rPr>
      </w:pPr>
    </w:p>
    <w:p w14:paraId="6BE0F39C" w14:textId="1DFAFA4F" w:rsidR="00DA3035" w:rsidRPr="0002067B" w:rsidRDefault="00DA3035" w:rsidP="00DA3035">
      <w:pPr>
        <w:pStyle w:val="N-odstaveczkladn"/>
        <w:ind w:left="0"/>
        <w:rPr>
          <w:rFonts w:asciiTheme="minorHAnsi" w:hAnsiTheme="minorHAnsi" w:cstheme="minorHAnsi"/>
          <w:b/>
        </w:rPr>
      </w:pPr>
      <w:r w:rsidRPr="0002067B">
        <w:rPr>
          <w:rFonts w:asciiTheme="minorHAnsi" w:hAnsiTheme="minorHAnsi" w:cstheme="minorHAnsi"/>
          <w:b/>
        </w:rPr>
        <w:t>SLA SW P4U/</w:t>
      </w:r>
      <w:r w:rsidR="00B8466C" w:rsidRPr="00EC044C">
        <w:rPr>
          <w:rFonts w:asciiTheme="minorHAnsi" w:hAnsiTheme="minorHAnsi" w:cstheme="minorHAnsi"/>
          <w:highlight w:val="yellow"/>
        </w:rPr>
        <w:t>……………………………………….</w:t>
      </w:r>
      <w:r w:rsidRPr="0002067B">
        <w:rPr>
          <w:rFonts w:asciiTheme="minorHAnsi" w:hAnsiTheme="minorHAnsi" w:cstheme="minorHAnsi"/>
          <w:b/>
        </w:rPr>
        <w:tab/>
        <w:t xml:space="preserve">"SLA SW Online/SLA HW </w:t>
      </w:r>
      <w:r w:rsidR="00B8466C" w:rsidRPr="00EC044C">
        <w:rPr>
          <w:rFonts w:asciiTheme="minorHAnsi" w:hAnsiTheme="minorHAnsi" w:cstheme="minorHAnsi"/>
          <w:highlight w:val="yellow"/>
        </w:rPr>
        <w:t>……………………………………….</w:t>
      </w:r>
      <w:r w:rsidR="00B91D69" w:rsidRPr="0002067B">
        <w:rPr>
          <w:rFonts w:asciiTheme="minorHAnsi" w:hAnsiTheme="minorHAnsi" w:cstheme="minorHAnsi"/>
          <w:b/>
        </w:rPr>
        <w:t xml:space="preserve"> </w:t>
      </w:r>
      <w:r w:rsidRPr="0002067B">
        <w:rPr>
          <w:rFonts w:asciiTheme="minorHAnsi" w:hAnsiTheme="minorHAnsi" w:cstheme="minorHAnsi"/>
          <w:b/>
        </w:rPr>
        <w:t xml:space="preserve">on </w:t>
      </w:r>
      <w:proofErr w:type="spellStart"/>
      <w:r w:rsidRPr="0002067B">
        <w:rPr>
          <w:rFonts w:asciiTheme="minorHAnsi" w:hAnsiTheme="minorHAnsi" w:cstheme="minorHAnsi"/>
          <w:b/>
        </w:rPr>
        <w:t>site</w:t>
      </w:r>
      <w:proofErr w:type="spellEnd"/>
    </w:p>
    <w:p w14:paraId="2FEE8C87" w14:textId="77777777" w:rsidR="00DA3035" w:rsidRPr="0002067B" w:rsidRDefault="00DA3035" w:rsidP="00DA3035">
      <w:pPr>
        <w:pStyle w:val="N-odstaveczkladn"/>
        <w:numPr>
          <w:ilvl w:val="0"/>
          <w:numId w:val="35"/>
        </w:numPr>
        <w:rPr>
          <w:rFonts w:asciiTheme="minorHAnsi" w:hAnsiTheme="minorHAnsi" w:cstheme="minorHAnsi"/>
        </w:rPr>
      </w:pPr>
      <w:r w:rsidRPr="0002067B">
        <w:rPr>
          <w:rFonts w:asciiTheme="minorHAnsi" w:hAnsiTheme="minorHAnsi" w:cstheme="minorHAnsi"/>
        </w:rPr>
        <w:t>SW dohled, update SW, servis a dohledávání incidentů, servis</w:t>
      </w:r>
    </w:p>
    <w:p w14:paraId="6D91DD66" w14:textId="7219FC04" w:rsidR="00DA3035" w:rsidRPr="0002067B" w:rsidRDefault="00DA3035" w:rsidP="00DA3035">
      <w:pPr>
        <w:pStyle w:val="N-odstaveczkladn"/>
        <w:numPr>
          <w:ilvl w:val="0"/>
          <w:numId w:val="35"/>
        </w:numPr>
        <w:rPr>
          <w:rFonts w:asciiTheme="minorHAnsi" w:hAnsiTheme="minorHAnsi" w:cstheme="minorHAnsi"/>
        </w:rPr>
      </w:pPr>
      <w:r w:rsidRPr="0002067B">
        <w:rPr>
          <w:rFonts w:asciiTheme="minorHAnsi" w:hAnsiTheme="minorHAnsi" w:cstheme="minorHAnsi"/>
        </w:rPr>
        <w:t xml:space="preserve">HW garantovaná oprava HW do max. </w:t>
      </w:r>
      <w:r w:rsidR="00B8466C" w:rsidRPr="00EC044C">
        <w:rPr>
          <w:rFonts w:asciiTheme="minorHAnsi" w:hAnsiTheme="minorHAnsi" w:cstheme="minorHAnsi"/>
          <w:highlight w:val="yellow"/>
        </w:rPr>
        <w:t>……………………………………….</w:t>
      </w:r>
      <w:r w:rsidRPr="0002067B">
        <w:rPr>
          <w:rFonts w:asciiTheme="minorHAnsi" w:hAnsiTheme="minorHAnsi" w:cstheme="minorHAnsi"/>
        </w:rPr>
        <w:t xml:space="preserve"> </w:t>
      </w:r>
      <w:r w:rsidR="00EF28E0">
        <w:rPr>
          <w:rFonts w:asciiTheme="minorHAnsi" w:hAnsiTheme="minorHAnsi" w:cstheme="minorHAnsi"/>
        </w:rPr>
        <w:t xml:space="preserve">pracovních </w:t>
      </w:r>
      <w:r w:rsidRPr="0002067B">
        <w:rPr>
          <w:rFonts w:asciiTheme="minorHAnsi" w:hAnsiTheme="minorHAnsi" w:cstheme="minorHAnsi"/>
        </w:rPr>
        <w:t>dnů od nahlášení závady"</w:t>
      </w:r>
      <w:r w:rsidRPr="0002067B">
        <w:rPr>
          <w:rFonts w:asciiTheme="minorHAnsi" w:hAnsiTheme="minorHAnsi" w:cstheme="minorHAnsi"/>
        </w:rPr>
        <w:tab/>
      </w:r>
    </w:p>
    <w:p w14:paraId="0FE78167" w14:textId="0FFF0444" w:rsidR="00DA3035" w:rsidRDefault="00DA3035" w:rsidP="00DA3035">
      <w:pPr>
        <w:pStyle w:val="N-odstaveczkladn"/>
        <w:numPr>
          <w:ilvl w:val="0"/>
          <w:numId w:val="35"/>
        </w:numPr>
        <w:rPr>
          <w:rFonts w:asciiTheme="minorHAnsi" w:hAnsiTheme="minorHAnsi" w:cstheme="minorHAnsi"/>
          <w:b/>
        </w:rPr>
      </w:pPr>
      <w:r w:rsidRPr="0002067B">
        <w:rPr>
          <w:rFonts w:asciiTheme="minorHAnsi" w:hAnsiTheme="minorHAnsi" w:cstheme="minorHAnsi"/>
          <w:b/>
        </w:rPr>
        <w:t>Cena za poskytnuté servisní zajištění SLA</w:t>
      </w:r>
    </w:p>
    <w:p w14:paraId="2B8414D3" w14:textId="77777777" w:rsidR="00B8466C" w:rsidRDefault="00B8466C" w:rsidP="00865DA9">
      <w:pPr>
        <w:pStyle w:val="N-odstaveczkladn"/>
        <w:ind w:left="0"/>
        <w:rPr>
          <w:rFonts w:asciiTheme="minorHAnsi" w:hAnsiTheme="minorHAnsi" w:cstheme="minorHAnsi"/>
          <w:bCs/>
        </w:rPr>
      </w:pPr>
    </w:p>
    <w:p w14:paraId="3EC33019" w14:textId="2185E958" w:rsidR="00B8466C" w:rsidRDefault="00B8466C" w:rsidP="00865DA9">
      <w:pPr>
        <w:pStyle w:val="N-odstaveczkladn"/>
        <w:ind w:left="0"/>
        <w:rPr>
          <w:rFonts w:asciiTheme="minorHAnsi" w:hAnsiTheme="minorHAnsi" w:cstheme="minorHAnsi"/>
          <w:bCs/>
        </w:rPr>
      </w:pPr>
      <w:r>
        <w:rPr>
          <w:rFonts w:asciiTheme="minorHAnsi" w:hAnsiTheme="minorHAnsi" w:cstheme="minorHAnsi"/>
          <w:bCs/>
        </w:rPr>
        <w:t>Příklad:</w:t>
      </w:r>
    </w:p>
    <w:p w14:paraId="553762DB" w14:textId="21A9029A" w:rsidR="00B8466C" w:rsidRDefault="00B8466C" w:rsidP="00865DA9">
      <w:pPr>
        <w:pStyle w:val="N-odstaveczkladn"/>
        <w:ind w:left="0"/>
        <w:rPr>
          <w:rFonts w:asciiTheme="minorHAnsi" w:hAnsiTheme="minorHAnsi" w:cstheme="minorHAnsi"/>
          <w:bCs/>
        </w:rPr>
      </w:pPr>
      <w:r w:rsidRPr="00B8466C">
        <w:rPr>
          <w:noProof/>
        </w:rPr>
        <w:drawing>
          <wp:inline distT="0" distB="0" distL="0" distR="0" wp14:anchorId="47124DBC" wp14:editId="7317F1AD">
            <wp:extent cx="6192520" cy="1339850"/>
            <wp:effectExtent l="0" t="0" r="0" b="0"/>
            <wp:docPr id="2659810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1339850"/>
                    </a:xfrm>
                    <a:prstGeom prst="rect">
                      <a:avLst/>
                    </a:prstGeom>
                    <a:noFill/>
                    <a:ln>
                      <a:noFill/>
                    </a:ln>
                  </pic:spPr>
                </pic:pic>
              </a:graphicData>
            </a:graphic>
          </wp:inline>
        </w:drawing>
      </w:r>
    </w:p>
    <w:p w14:paraId="27882B7C" w14:textId="1728CCEC" w:rsidR="00865DA9" w:rsidRPr="00EC044C" w:rsidRDefault="005556C4" w:rsidP="00865DA9">
      <w:pPr>
        <w:pStyle w:val="N-odstaveczkladn"/>
        <w:ind w:left="0"/>
        <w:rPr>
          <w:rFonts w:asciiTheme="minorHAnsi" w:hAnsiTheme="minorHAnsi" w:cstheme="minorHAnsi"/>
          <w:bCs/>
        </w:rPr>
      </w:pPr>
      <w:r w:rsidRPr="00EC044C">
        <w:rPr>
          <w:rFonts w:asciiTheme="minorHAnsi" w:hAnsiTheme="minorHAnsi" w:cstheme="minorHAnsi"/>
          <w:bCs/>
        </w:rPr>
        <w:t>Ceny je uveden</w:t>
      </w:r>
      <w:r w:rsidR="00B8466C">
        <w:rPr>
          <w:rFonts w:asciiTheme="minorHAnsi" w:hAnsiTheme="minorHAnsi" w:cstheme="minorHAnsi"/>
          <w:bCs/>
        </w:rPr>
        <w:t>y</w:t>
      </w:r>
      <w:r w:rsidRPr="00EC044C">
        <w:rPr>
          <w:rFonts w:asciiTheme="minorHAnsi" w:hAnsiTheme="minorHAnsi" w:cstheme="minorHAnsi"/>
          <w:bCs/>
        </w:rPr>
        <w:t xml:space="preserve"> bez DPH</w:t>
      </w:r>
    </w:p>
    <w:p w14:paraId="2699562E" w14:textId="00339EDC" w:rsidR="0072421C" w:rsidRPr="0002067B" w:rsidRDefault="0072421C" w:rsidP="005F6CC3">
      <w:pPr>
        <w:pStyle w:val="N-odstaveczkladn"/>
        <w:ind w:left="0"/>
        <w:rPr>
          <w:rFonts w:asciiTheme="minorHAnsi" w:hAnsiTheme="minorHAnsi" w:cstheme="minorHAnsi"/>
        </w:rPr>
      </w:pPr>
    </w:p>
    <w:p w14:paraId="6A543643" w14:textId="77777777" w:rsidR="0072421C" w:rsidRPr="0002067B" w:rsidRDefault="0072421C" w:rsidP="005F6CC3">
      <w:pPr>
        <w:pStyle w:val="N-odstaveczkladn"/>
        <w:ind w:left="0"/>
        <w:rPr>
          <w:rFonts w:asciiTheme="minorHAnsi" w:hAnsiTheme="minorHAnsi" w:cstheme="minorHAnsi"/>
        </w:rPr>
      </w:pPr>
    </w:p>
    <w:p w14:paraId="6D32DF25" w14:textId="77777777" w:rsidR="00893A36" w:rsidRPr="0002067B" w:rsidRDefault="0056647B" w:rsidP="005F6CC3">
      <w:pPr>
        <w:pStyle w:val="N-odstaveczkladn"/>
        <w:ind w:left="0"/>
        <w:rPr>
          <w:rFonts w:asciiTheme="minorHAnsi" w:hAnsiTheme="minorHAnsi" w:cstheme="minorHAnsi"/>
        </w:rPr>
      </w:pPr>
      <w:r w:rsidRPr="0002067B">
        <w:rPr>
          <w:rFonts w:asciiTheme="minorHAnsi" w:hAnsiTheme="minorHAnsi" w:cstheme="minorHAnsi"/>
        </w:rPr>
        <w:t xml:space="preserve">SLA SW On-line / </w:t>
      </w:r>
      <w:r w:rsidR="00893A36" w:rsidRPr="0002067B">
        <w:rPr>
          <w:rFonts w:asciiTheme="minorHAnsi" w:hAnsiTheme="minorHAnsi" w:cstheme="minorHAnsi"/>
        </w:rPr>
        <w:t>Servisní SW dohled zahrnuje monitoring závad, specifikaci a diagnostiku kritických chyb u PA</w:t>
      </w:r>
    </w:p>
    <w:p w14:paraId="53A77B16" w14:textId="77777777" w:rsidR="0056647B" w:rsidRPr="0002067B" w:rsidRDefault="0056647B" w:rsidP="005F6CC3">
      <w:pPr>
        <w:pStyle w:val="N-odstaveczkladn"/>
        <w:ind w:left="0"/>
        <w:rPr>
          <w:rFonts w:asciiTheme="minorHAnsi" w:hAnsiTheme="minorHAnsi" w:cstheme="minorHAnsi"/>
        </w:rPr>
      </w:pPr>
    </w:p>
    <w:p w14:paraId="5B29E384" w14:textId="35B905FA" w:rsidR="0056647B" w:rsidRPr="0002067B" w:rsidRDefault="0056647B" w:rsidP="005F6CC3">
      <w:pPr>
        <w:pStyle w:val="N-odstaveczkladn"/>
        <w:ind w:left="0"/>
        <w:rPr>
          <w:rFonts w:asciiTheme="minorHAnsi" w:hAnsiTheme="minorHAnsi" w:cstheme="minorHAnsi"/>
        </w:rPr>
      </w:pPr>
      <w:r w:rsidRPr="0002067B">
        <w:rPr>
          <w:rFonts w:asciiTheme="minorHAnsi" w:hAnsiTheme="minorHAnsi" w:cstheme="minorHAnsi"/>
        </w:rPr>
        <w:t xml:space="preserve">SLA HW </w:t>
      </w:r>
      <w:r w:rsidR="00B8466C" w:rsidRPr="00EC044C">
        <w:rPr>
          <w:rFonts w:asciiTheme="minorHAnsi" w:hAnsiTheme="minorHAnsi" w:cstheme="minorHAnsi"/>
          <w:highlight w:val="yellow"/>
        </w:rPr>
        <w:t>……………………………………….</w:t>
      </w:r>
      <w:r w:rsidR="00B91D69" w:rsidRPr="0002067B">
        <w:rPr>
          <w:rFonts w:asciiTheme="minorHAnsi" w:hAnsiTheme="minorHAnsi" w:cstheme="minorHAnsi"/>
        </w:rPr>
        <w:t xml:space="preserve"> </w:t>
      </w:r>
      <w:r w:rsidRPr="0002067B">
        <w:rPr>
          <w:rFonts w:asciiTheme="minorHAnsi" w:hAnsiTheme="minorHAnsi" w:cstheme="minorHAnsi"/>
        </w:rPr>
        <w:t xml:space="preserve">/ oprava HW do </w:t>
      </w:r>
      <w:r w:rsidR="00B8466C" w:rsidRPr="00EC044C">
        <w:rPr>
          <w:rFonts w:asciiTheme="minorHAnsi" w:hAnsiTheme="minorHAnsi" w:cstheme="minorHAnsi"/>
          <w:highlight w:val="yellow"/>
        </w:rPr>
        <w:t>……………………………………….</w:t>
      </w:r>
      <w:r w:rsidRPr="0002067B">
        <w:rPr>
          <w:rFonts w:asciiTheme="minorHAnsi" w:hAnsiTheme="minorHAnsi" w:cstheme="minorHAnsi"/>
        </w:rPr>
        <w:t xml:space="preserve"> od nahlášení závady</w:t>
      </w:r>
    </w:p>
    <w:p w14:paraId="3629B4E6" w14:textId="48DCB9EE" w:rsidR="00321018" w:rsidRPr="0002067B" w:rsidRDefault="00321018" w:rsidP="005F6CC3">
      <w:pPr>
        <w:pStyle w:val="N-odstaveczkladn"/>
        <w:ind w:left="0"/>
        <w:rPr>
          <w:rFonts w:asciiTheme="minorHAnsi" w:hAnsiTheme="minorHAnsi" w:cstheme="minorHAnsi"/>
        </w:rPr>
      </w:pPr>
    </w:p>
    <w:p w14:paraId="56D5B853" w14:textId="61EB2374" w:rsidR="00624729" w:rsidRPr="0002067B" w:rsidRDefault="00624729">
      <w:pPr>
        <w:jc w:val="left"/>
        <w:rPr>
          <w:rFonts w:asciiTheme="minorHAnsi" w:hAnsiTheme="minorHAnsi" w:cstheme="minorHAnsi"/>
          <w:spacing w:val="-5"/>
          <w:sz w:val="20"/>
          <w:szCs w:val="20"/>
          <w:lang w:eastAsia="en-US"/>
        </w:rPr>
      </w:pPr>
      <w:r w:rsidRPr="0002067B">
        <w:rPr>
          <w:rFonts w:asciiTheme="minorHAnsi" w:hAnsiTheme="minorHAnsi" w:cstheme="minorHAnsi"/>
        </w:rPr>
        <w:br w:type="page"/>
      </w:r>
    </w:p>
    <w:p w14:paraId="0DBAACBE" w14:textId="7844A781" w:rsidR="00624729" w:rsidRPr="0002067B" w:rsidRDefault="00624729" w:rsidP="00624729">
      <w:pPr>
        <w:pStyle w:val="Nadpis1"/>
        <w:rPr>
          <w:rFonts w:asciiTheme="minorHAnsi" w:hAnsiTheme="minorHAnsi" w:cstheme="minorHAnsi"/>
        </w:rPr>
      </w:pPr>
      <w:r w:rsidRPr="0002067B">
        <w:rPr>
          <w:rFonts w:asciiTheme="minorHAnsi" w:hAnsiTheme="minorHAnsi" w:cstheme="minorHAnsi"/>
        </w:rPr>
        <w:lastRenderedPageBreak/>
        <w:t xml:space="preserve">Příloha 3 ke smlouvě </w:t>
      </w:r>
    </w:p>
    <w:p w14:paraId="14BBF442" w14:textId="3E9C0919" w:rsidR="00624729" w:rsidRPr="0002067B" w:rsidRDefault="00624729" w:rsidP="005F6CC3">
      <w:pPr>
        <w:pStyle w:val="N-odstaveczkladn"/>
        <w:ind w:left="0"/>
        <w:rPr>
          <w:rFonts w:asciiTheme="minorHAnsi" w:hAnsiTheme="minorHAnsi" w:cstheme="minorHAnsi"/>
          <w:sz w:val="28"/>
          <w:szCs w:val="28"/>
        </w:rPr>
      </w:pPr>
      <w:r w:rsidRPr="0002067B">
        <w:rPr>
          <w:rFonts w:asciiTheme="minorHAnsi" w:hAnsiTheme="minorHAnsi" w:cstheme="minorHAnsi"/>
          <w:sz w:val="28"/>
          <w:szCs w:val="28"/>
        </w:rPr>
        <w:t>Ceník servisních služeb pro dodatkové servisní úkony</w:t>
      </w:r>
    </w:p>
    <w:p w14:paraId="0315D3D0" w14:textId="77777777" w:rsidR="00624729" w:rsidRPr="0002067B" w:rsidRDefault="00624729" w:rsidP="005F6CC3">
      <w:pPr>
        <w:pStyle w:val="N-odstaveczkladn"/>
        <w:ind w:left="0"/>
        <w:rPr>
          <w:rFonts w:asciiTheme="minorHAnsi" w:hAnsiTheme="minorHAnsi" w:cstheme="minorHAnsi"/>
        </w:rPr>
      </w:pPr>
    </w:p>
    <w:p w14:paraId="6AEE9F90" w14:textId="77777777" w:rsidR="00321018" w:rsidRPr="0002067B" w:rsidRDefault="00321018" w:rsidP="00321018">
      <w:pPr>
        <w:pStyle w:val="N-odstaveczkladn"/>
        <w:ind w:left="0"/>
        <w:rPr>
          <w:rFonts w:asciiTheme="minorHAnsi" w:hAnsiTheme="minorHAnsi" w:cstheme="minorHAnsi"/>
        </w:rPr>
      </w:pPr>
      <w:r w:rsidRPr="0002067B">
        <w:rPr>
          <w:rFonts w:asciiTheme="minorHAnsi" w:hAnsiTheme="minorHAnsi" w:cstheme="minorHAnsi"/>
        </w:rPr>
        <w:t>Veškeré mimozáruční a pozáruční opravy jsou hrazené:</w:t>
      </w:r>
    </w:p>
    <w:p w14:paraId="0B694B2E" w14:textId="36F9277A" w:rsidR="00BF5FDE" w:rsidRPr="0002067B" w:rsidRDefault="00BF5FDE" w:rsidP="00BF5FDE">
      <w:pPr>
        <w:pStyle w:val="N-odstaveczkladn"/>
        <w:numPr>
          <w:ilvl w:val="0"/>
          <w:numId w:val="31"/>
        </w:numPr>
        <w:rPr>
          <w:rFonts w:asciiTheme="minorHAnsi" w:hAnsiTheme="minorHAnsi" w:cstheme="minorHAnsi"/>
        </w:rPr>
      </w:pPr>
      <w:r w:rsidRPr="0002067B">
        <w:rPr>
          <w:rFonts w:asciiTheme="minorHAnsi" w:hAnsiTheme="minorHAnsi" w:cstheme="minorHAnsi"/>
        </w:rPr>
        <w:t xml:space="preserve">Km do místa opravy = </w:t>
      </w:r>
      <w:r w:rsidRPr="0002067B">
        <w:rPr>
          <w:rFonts w:asciiTheme="minorHAnsi" w:hAnsiTheme="minorHAnsi" w:cstheme="minorHAnsi"/>
        </w:rPr>
        <w:tab/>
      </w:r>
      <w:r w:rsidRPr="0002067B">
        <w:rPr>
          <w:rFonts w:asciiTheme="minorHAnsi" w:hAnsiTheme="minorHAnsi" w:cstheme="minorHAnsi"/>
        </w:rPr>
        <w:tab/>
      </w:r>
      <w:r w:rsidR="006A5741">
        <w:rPr>
          <w:rFonts w:asciiTheme="minorHAnsi" w:hAnsiTheme="minorHAnsi" w:cstheme="minorHAnsi"/>
        </w:rPr>
        <w:tab/>
      </w:r>
      <w:bookmarkStart w:id="7" w:name="_Hlk208925758"/>
      <w:proofErr w:type="gramStart"/>
      <w:r w:rsidR="00192D51" w:rsidRPr="00192D51">
        <w:rPr>
          <w:rFonts w:asciiTheme="minorHAnsi" w:hAnsiTheme="minorHAnsi" w:cstheme="minorHAnsi"/>
          <w:highlight w:val="yellow"/>
        </w:rPr>
        <w:t>……..</w:t>
      </w:r>
      <w:bookmarkEnd w:id="7"/>
      <w:r w:rsidRPr="0002067B">
        <w:rPr>
          <w:rFonts w:asciiTheme="minorHAnsi" w:hAnsiTheme="minorHAnsi" w:cstheme="minorHAnsi"/>
        </w:rPr>
        <w:t>,-</w:t>
      </w:r>
      <w:proofErr w:type="gramEnd"/>
      <w:r w:rsidRPr="0002067B">
        <w:rPr>
          <w:rFonts w:asciiTheme="minorHAnsi" w:hAnsiTheme="minorHAnsi" w:cstheme="minorHAnsi"/>
        </w:rPr>
        <w:t>Kč bez DPH /</w:t>
      </w:r>
      <w:proofErr w:type="gramStart"/>
      <w:r w:rsidRPr="0002067B">
        <w:rPr>
          <w:rFonts w:asciiTheme="minorHAnsi" w:hAnsiTheme="minorHAnsi" w:cstheme="minorHAnsi"/>
        </w:rPr>
        <w:t>1km</w:t>
      </w:r>
      <w:proofErr w:type="gramEnd"/>
      <w:r w:rsidRPr="0002067B">
        <w:rPr>
          <w:rFonts w:asciiTheme="minorHAnsi" w:hAnsiTheme="minorHAnsi" w:cstheme="minorHAnsi"/>
        </w:rPr>
        <w:t xml:space="preserve"> za výjezd</w:t>
      </w:r>
    </w:p>
    <w:p w14:paraId="6175CC18" w14:textId="40713D4A" w:rsidR="00BF5FDE" w:rsidRPr="0002067B" w:rsidRDefault="00BF5FDE" w:rsidP="00BF5FDE">
      <w:pPr>
        <w:pStyle w:val="N-odstaveczkladn"/>
        <w:numPr>
          <w:ilvl w:val="0"/>
          <w:numId w:val="31"/>
        </w:numPr>
        <w:rPr>
          <w:rFonts w:asciiTheme="minorHAnsi" w:hAnsiTheme="minorHAnsi" w:cstheme="minorHAnsi"/>
        </w:rPr>
      </w:pPr>
      <w:r w:rsidRPr="0002067B">
        <w:rPr>
          <w:rFonts w:asciiTheme="minorHAnsi" w:hAnsiTheme="minorHAnsi" w:cstheme="minorHAnsi"/>
        </w:rPr>
        <w:t xml:space="preserve">Čas strávený na cestě = </w:t>
      </w:r>
      <w:r w:rsidRPr="0002067B">
        <w:rPr>
          <w:rFonts w:asciiTheme="minorHAnsi" w:hAnsiTheme="minorHAnsi" w:cstheme="minorHAnsi"/>
        </w:rPr>
        <w:tab/>
      </w:r>
      <w:r w:rsidRPr="0002067B">
        <w:rPr>
          <w:rFonts w:asciiTheme="minorHAnsi" w:hAnsiTheme="minorHAnsi" w:cstheme="minorHAnsi"/>
        </w:rPr>
        <w:tab/>
      </w:r>
      <w:r w:rsidR="006A5741">
        <w:rPr>
          <w:rFonts w:asciiTheme="minorHAnsi" w:hAnsiTheme="minorHAnsi" w:cstheme="minorHAnsi"/>
        </w:rPr>
        <w:tab/>
      </w:r>
      <w:proofErr w:type="gramStart"/>
      <w:r w:rsidR="00192D51" w:rsidRPr="00192D51">
        <w:rPr>
          <w:rFonts w:asciiTheme="minorHAnsi" w:hAnsiTheme="minorHAnsi" w:cstheme="minorHAnsi"/>
          <w:highlight w:val="yellow"/>
        </w:rPr>
        <w:t>……..</w:t>
      </w:r>
      <w:r w:rsidRPr="0002067B">
        <w:rPr>
          <w:rFonts w:asciiTheme="minorHAnsi" w:hAnsiTheme="minorHAnsi" w:cstheme="minorHAnsi"/>
        </w:rPr>
        <w:t>,-</w:t>
      </w:r>
      <w:proofErr w:type="gramEnd"/>
      <w:r w:rsidRPr="0002067B">
        <w:rPr>
          <w:rFonts w:asciiTheme="minorHAnsi" w:hAnsiTheme="minorHAnsi" w:cstheme="minorHAnsi"/>
        </w:rPr>
        <w:t>Kč bez DPH/1hod</w:t>
      </w:r>
    </w:p>
    <w:p w14:paraId="7F23B13F" w14:textId="382D0BB4" w:rsidR="00BF5FDE" w:rsidRPr="0002067B" w:rsidRDefault="00BF5FDE" w:rsidP="00BF5FDE">
      <w:pPr>
        <w:pStyle w:val="N-odstaveczkladn"/>
        <w:numPr>
          <w:ilvl w:val="0"/>
          <w:numId w:val="31"/>
        </w:numPr>
        <w:rPr>
          <w:rFonts w:asciiTheme="minorHAnsi" w:hAnsiTheme="minorHAnsi" w:cstheme="minorHAnsi"/>
        </w:rPr>
      </w:pPr>
      <w:r w:rsidRPr="0002067B">
        <w:rPr>
          <w:rFonts w:asciiTheme="minorHAnsi" w:hAnsiTheme="minorHAnsi" w:cstheme="minorHAnsi"/>
        </w:rPr>
        <w:t xml:space="preserve">Práce technika = </w:t>
      </w:r>
      <w:r w:rsidRPr="0002067B">
        <w:rPr>
          <w:rFonts w:asciiTheme="minorHAnsi" w:hAnsiTheme="minorHAnsi" w:cstheme="minorHAnsi"/>
        </w:rPr>
        <w:tab/>
      </w:r>
      <w:r w:rsidRPr="0002067B">
        <w:rPr>
          <w:rFonts w:asciiTheme="minorHAnsi" w:hAnsiTheme="minorHAnsi" w:cstheme="minorHAnsi"/>
        </w:rPr>
        <w:tab/>
      </w:r>
      <w:r w:rsidRPr="0002067B">
        <w:rPr>
          <w:rFonts w:asciiTheme="minorHAnsi" w:hAnsiTheme="minorHAnsi" w:cstheme="minorHAnsi"/>
        </w:rPr>
        <w:tab/>
      </w:r>
      <w:r w:rsidR="006A5741">
        <w:rPr>
          <w:rFonts w:asciiTheme="minorHAnsi" w:hAnsiTheme="minorHAnsi" w:cstheme="minorHAnsi"/>
        </w:rPr>
        <w:tab/>
      </w:r>
      <w:proofErr w:type="gramStart"/>
      <w:r w:rsidR="00192D51" w:rsidRPr="00192D51">
        <w:rPr>
          <w:rFonts w:asciiTheme="minorHAnsi" w:hAnsiTheme="minorHAnsi" w:cstheme="minorHAnsi"/>
          <w:highlight w:val="yellow"/>
        </w:rPr>
        <w:t>……..</w:t>
      </w:r>
      <w:r w:rsidRPr="0002067B">
        <w:rPr>
          <w:rFonts w:asciiTheme="minorHAnsi" w:hAnsiTheme="minorHAnsi" w:cstheme="minorHAnsi"/>
        </w:rPr>
        <w:t>,-</w:t>
      </w:r>
      <w:proofErr w:type="gramEnd"/>
      <w:r w:rsidRPr="0002067B">
        <w:rPr>
          <w:rFonts w:asciiTheme="minorHAnsi" w:hAnsiTheme="minorHAnsi" w:cstheme="minorHAnsi"/>
        </w:rPr>
        <w:t>Kč bez DPH/za každou započatou hodinu</w:t>
      </w:r>
    </w:p>
    <w:p w14:paraId="4E9779FF" w14:textId="74AF23D8" w:rsidR="00BF5FDE" w:rsidRPr="0002067B" w:rsidRDefault="00BF5FDE" w:rsidP="008E242A">
      <w:pPr>
        <w:pStyle w:val="N-odstaveczkladn"/>
        <w:numPr>
          <w:ilvl w:val="0"/>
          <w:numId w:val="31"/>
        </w:numPr>
        <w:rPr>
          <w:rFonts w:asciiTheme="minorHAnsi" w:hAnsiTheme="minorHAnsi" w:cstheme="minorHAnsi"/>
        </w:rPr>
      </w:pPr>
      <w:r w:rsidRPr="0002067B">
        <w:rPr>
          <w:rFonts w:asciiTheme="minorHAnsi" w:hAnsiTheme="minorHAnsi" w:cstheme="minorHAnsi"/>
        </w:rPr>
        <w:t xml:space="preserve">Práce programátora = </w:t>
      </w:r>
      <w:r w:rsidRPr="0002067B">
        <w:rPr>
          <w:rFonts w:asciiTheme="minorHAnsi" w:hAnsiTheme="minorHAnsi" w:cstheme="minorHAnsi"/>
        </w:rPr>
        <w:tab/>
      </w:r>
      <w:r w:rsidRPr="0002067B">
        <w:rPr>
          <w:rFonts w:asciiTheme="minorHAnsi" w:hAnsiTheme="minorHAnsi" w:cstheme="minorHAnsi"/>
        </w:rPr>
        <w:tab/>
      </w:r>
      <w:r w:rsidRPr="0002067B">
        <w:rPr>
          <w:rFonts w:asciiTheme="minorHAnsi" w:hAnsiTheme="minorHAnsi" w:cstheme="minorHAnsi"/>
        </w:rPr>
        <w:tab/>
      </w:r>
      <w:proofErr w:type="gramStart"/>
      <w:r w:rsidR="00192D51" w:rsidRPr="00192D51">
        <w:rPr>
          <w:rFonts w:asciiTheme="minorHAnsi" w:hAnsiTheme="minorHAnsi" w:cstheme="minorHAnsi"/>
          <w:highlight w:val="yellow"/>
        </w:rPr>
        <w:t>……..</w:t>
      </w:r>
      <w:r w:rsidRPr="0002067B">
        <w:rPr>
          <w:rFonts w:asciiTheme="minorHAnsi" w:hAnsiTheme="minorHAnsi" w:cstheme="minorHAnsi"/>
        </w:rPr>
        <w:t>,-</w:t>
      </w:r>
      <w:proofErr w:type="gramEnd"/>
      <w:r w:rsidRPr="0002067B">
        <w:rPr>
          <w:rFonts w:asciiTheme="minorHAnsi" w:hAnsiTheme="minorHAnsi" w:cstheme="minorHAnsi"/>
        </w:rPr>
        <w:t xml:space="preserve">Kč bez DPH/za každou započatou hodinu </w:t>
      </w:r>
    </w:p>
    <w:p w14:paraId="0209919B" w14:textId="77777777" w:rsidR="00BF5FDE" w:rsidRPr="0002067B" w:rsidRDefault="00BF5FDE" w:rsidP="00BF5FDE">
      <w:pPr>
        <w:pStyle w:val="N-odstaveczkladn"/>
        <w:rPr>
          <w:rFonts w:asciiTheme="minorHAnsi" w:hAnsiTheme="minorHAnsi" w:cstheme="minorHAnsi"/>
        </w:rPr>
      </w:pPr>
    </w:p>
    <w:p w14:paraId="1E6CE0D3" w14:textId="4360B756" w:rsidR="00321018" w:rsidRPr="0002067B" w:rsidRDefault="0064345D" w:rsidP="005F6CC3">
      <w:pPr>
        <w:pStyle w:val="N-odstaveczkladn"/>
        <w:ind w:left="0"/>
        <w:rPr>
          <w:rFonts w:asciiTheme="minorHAnsi" w:hAnsiTheme="minorHAnsi" w:cstheme="minorHAnsi"/>
        </w:rPr>
      </w:pPr>
      <w:r>
        <w:rPr>
          <w:rFonts w:asciiTheme="minorHAnsi" w:hAnsiTheme="minorHAnsi" w:cstheme="minorHAnsi"/>
        </w:rPr>
        <w:t>Materiál na opravu nebo výměnu ND bude vždy schválen objednatelem.</w:t>
      </w:r>
    </w:p>
    <w:sectPr w:rsidR="00321018" w:rsidRPr="0002067B" w:rsidSect="001903F8">
      <w:pgSz w:w="11906" w:h="16838" w:code="9"/>
      <w:pgMar w:top="1418" w:right="1077" w:bottom="1418" w:left="1077" w:header="425"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DBDB" w14:textId="77777777" w:rsidR="00910E58" w:rsidRDefault="00910E58">
      <w:r>
        <w:separator/>
      </w:r>
    </w:p>
  </w:endnote>
  <w:endnote w:type="continuationSeparator" w:id="0">
    <w:p w14:paraId="0E047C90" w14:textId="77777777" w:rsidR="00910E58" w:rsidRDefault="0091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210921138"/>
      <w:docPartObj>
        <w:docPartGallery w:val="Page Numbers (Bottom of Page)"/>
        <w:docPartUnique/>
      </w:docPartObj>
    </w:sdtPr>
    <w:sdtContent>
      <w:p w14:paraId="77A8B097" w14:textId="0DAAA53D" w:rsidR="00BD6C59" w:rsidRPr="006E2402" w:rsidRDefault="00BD6C59">
        <w:pPr>
          <w:pStyle w:val="Zpat"/>
          <w:jc w:val="center"/>
          <w:rPr>
            <w:rFonts w:asciiTheme="minorHAnsi" w:hAnsiTheme="minorHAnsi" w:cstheme="minorHAnsi"/>
            <w:sz w:val="20"/>
            <w:szCs w:val="20"/>
          </w:rPr>
        </w:pPr>
        <w:r w:rsidRPr="006E2402">
          <w:rPr>
            <w:rFonts w:asciiTheme="minorHAnsi" w:hAnsiTheme="minorHAnsi" w:cstheme="minorHAnsi"/>
            <w:sz w:val="20"/>
            <w:szCs w:val="20"/>
          </w:rPr>
          <w:fldChar w:fldCharType="begin"/>
        </w:r>
        <w:r w:rsidRPr="006E2402">
          <w:rPr>
            <w:rFonts w:asciiTheme="minorHAnsi" w:hAnsiTheme="minorHAnsi" w:cstheme="minorHAnsi"/>
            <w:sz w:val="20"/>
            <w:szCs w:val="20"/>
          </w:rPr>
          <w:instrText>PAGE   \* MERGEFORMAT</w:instrText>
        </w:r>
        <w:r w:rsidRPr="006E2402">
          <w:rPr>
            <w:rFonts w:asciiTheme="minorHAnsi" w:hAnsiTheme="minorHAnsi" w:cstheme="minorHAnsi"/>
            <w:sz w:val="20"/>
            <w:szCs w:val="20"/>
          </w:rPr>
          <w:fldChar w:fldCharType="separate"/>
        </w:r>
        <w:r w:rsidRPr="006E2402">
          <w:rPr>
            <w:rFonts w:asciiTheme="minorHAnsi" w:hAnsiTheme="minorHAnsi" w:cstheme="minorHAnsi"/>
            <w:sz w:val="20"/>
            <w:szCs w:val="20"/>
          </w:rPr>
          <w:t>2</w:t>
        </w:r>
        <w:r w:rsidRPr="006E2402">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AED0" w14:textId="77777777" w:rsidR="00910E58" w:rsidRDefault="00910E58">
      <w:r>
        <w:separator/>
      </w:r>
    </w:p>
  </w:footnote>
  <w:footnote w:type="continuationSeparator" w:id="0">
    <w:p w14:paraId="2FBE71F5" w14:textId="77777777" w:rsidR="00910E58" w:rsidRDefault="00910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22F6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8"/>
    <w:multiLevelType w:val="multilevel"/>
    <w:tmpl w:val="00000008"/>
    <w:name w:val="WWNum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980"/>
        </w:tabs>
        <w:ind w:left="1980" w:hanging="360"/>
      </w:pPr>
      <w:rPr>
        <w:rFonts w:cs="Times New Roman"/>
      </w:rPr>
    </w:lvl>
    <w:lvl w:ilvl="3">
      <w:start w:val="1"/>
      <w:numFmt w:val="decimal"/>
      <w:lvlText w:val="%4."/>
      <w:lvlJc w:val="left"/>
      <w:pPr>
        <w:tabs>
          <w:tab w:val="num" w:pos="786"/>
        </w:tabs>
        <w:ind w:left="786"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3" w15:restartNumberingAfterBreak="0">
    <w:nsid w:val="028E38EF"/>
    <w:multiLevelType w:val="multilevel"/>
    <w:tmpl w:val="DF28B1BA"/>
    <w:lvl w:ilvl="0">
      <w:start w:val="1"/>
      <w:numFmt w:val="upperRoman"/>
      <w:lvlText w:val="%1."/>
      <w:lvlJc w:val="left"/>
      <w:pPr>
        <w:ind w:left="1080" w:hanging="720"/>
      </w:pPr>
      <w:rPr>
        <w:rFonts w:cs="Times New Roman" w:hint="default"/>
        <w:b/>
        <w:color w:val="1F497D"/>
      </w:rPr>
    </w:lvl>
    <w:lvl w:ilvl="1">
      <w:start w:val="1"/>
      <w:numFmt w:val="decimal"/>
      <w:pStyle w:val="Seznamsodrkami2"/>
      <w:isLgl/>
      <w:lvlText w:val="%1.%2"/>
      <w:lvlJc w:val="left"/>
      <w:pPr>
        <w:ind w:left="1080" w:hanging="720"/>
      </w:pPr>
      <w:rPr>
        <w:rFonts w:ascii="Tahoma" w:hAnsi="Tahoma" w:cs="Tahoma" w:hint="default"/>
        <w:b/>
        <w:color w:val="1F497D"/>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4C827DC"/>
    <w:multiLevelType w:val="hybridMultilevel"/>
    <w:tmpl w:val="4766A752"/>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60555A"/>
    <w:multiLevelType w:val="hybridMultilevel"/>
    <w:tmpl w:val="5F86327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10B90"/>
    <w:multiLevelType w:val="hybridMultilevel"/>
    <w:tmpl w:val="D99E30EC"/>
    <w:lvl w:ilvl="0" w:tplc="C82A844C">
      <w:start w:val="3"/>
      <w:numFmt w:val="bullet"/>
      <w:lvlText w:val="-"/>
      <w:lvlJc w:val="left"/>
      <w:pPr>
        <w:ind w:left="720" w:hanging="360"/>
      </w:pPr>
      <w:rPr>
        <w:rFonts w:ascii="Arial" w:eastAsia="Times New Roman" w:hAnsi="Arial" w:cs="Arial" w:hint="default"/>
        <w:b w:val="0"/>
        <w:color w:val="0F0F0F"/>
        <w:sz w:val="19"/>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15A7760"/>
    <w:multiLevelType w:val="hybridMultilevel"/>
    <w:tmpl w:val="A22CD8CC"/>
    <w:lvl w:ilvl="0" w:tplc="1834086E">
      <w:start w:val="1"/>
      <w:numFmt w:val="bullet"/>
      <w:lvlText w:val="-"/>
      <w:lvlJc w:val="left"/>
      <w:pPr>
        <w:ind w:left="720" w:hanging="360"/>
      </w:pPr>
      <w:rPr>
        <w:rFonts w:ascii="Lucida Sans Unicode" w:eastAsia="Times New Roman" w:hAnsi="Lucida Sans Unicode" w:cs="Lucida Sans Unicod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2C1060"/>
    <w:multiLevelType w:val="hybridMultilevel"/>
    <w:tmpl w:val="E76A79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81E064A"/>
    <w:multiLevelType w:val="hybridMultilevel"/>
    <w:tmpl w:val="14D21372"/>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0" w15:restartNumberingAfterBreak="0">
    <w:nsid w:val="3BB43321"/>
    <w:multiLevelType w:val="hybridMultilevel"/>
    <w:tmpl w:val="95820798"/>
    <w:lvl w:ilvl="0" w:tplc="04050017">
      <w:start w:val="1"/>
      <w:numFmt w:val="lowerLetter"/>
      <w:lvlText w:val="%1)"/>
      <w:lvlJc w:val="left"/>
      <w:pPr>
        <w:ind w:left="872" w:hanging="360"/>
      </w:pPr>
      <w:rPr>
        <w:rFonts w:cs="Times New Roman"/>
      </w:rPr>
    </w:lvl>
    <w:lvl w:ilvl="1" w:tplc="D222E0AC">
      <w:start w:val="1"/>
      <w:numFmt w:val="decimal"/>
      <w:lvlText w:val="%2."/>
      <w:lvlJc w:val="left"/>
      <w:pPr>
        <w:ind w:left="1592" w:hanging="360"/>
      </w:pPr>
      <w:rPr>
        <w:rFonts w:cs="Times New Roman" w:hint="default"/>
      </w:rPr>
    </w:lvl>
    <w:lvl w:ilvl="2" w:tplc="0405001B" w:tentative="1">
      <w:start w:val="1"/>
      <w:numFmt w:val="lowerRoman"/>
      <w:lvlText w:val="%3."/>
      <w:lvlJc w:val="right"/>
      <w:pPr>
        <w:ind w:left="2312" w:hanging="180"/>
      </w:pPr>
      <w:rPr>
        <w:rFonts w:cs="Times New Roman"/>
      </w:rPr>
    </w:lvl>
    <w:lvl w:ilvl="3" w:tplc="0405000F" w:tentative="1">
      <w:start w:val="1"/>
      <w:numFmt w:val="decimal"/>
      <w:lvlText w:val="%4."/>
      <w:lvlJc w:val="left"/>
      <w:pPr>
        <w:ind w:left="3032" w:hanging="360"/>
      </w:pPr>
      <w:rPr>
        <w:rFonts w:cs="Times New Roman"/>
      </w:rPr>
    </w:lvl>
    <w:lvl w:ilvl="4" w:tplc="04050019" w:tentative="1">
      <w:start w:val="1"/>
      <w:numFmt w:val="lowerLetter"/>
      <w:lvlText w:val="%5."/>
      <w:lvlJc w:val="left"/>
      <w:pPr>
        <w:ind w:left="3752" w:hanging="360"/>
      </w:pPr>
      <w:rPr>
        <w:rFonts w:cs="Times New Roman"/>
      </w:rPr>
    </w:lvl>
    <w:lvl w:ilvl="5" w:tplc="0405001B" w:tentative="1">
      <w:start w:val="1"/>
      <w:numFmt w:val="lowerRoman"/>
      <w:lvlText w:val="%6."/>
      <w:lvlJc w:val="right"/>
      <w:pPr>
        <w:ind w:left="4472" w:hanging="180"/>
      </w:pPr>
      <w:rPr>
        <w:rFonts w:cs="Times New Roman"/>
      </w:rPr>
    </w:lvl>
    <w:lvl w:ilvl="6" w:tplc="0405000F" w:tentative="1">
      <w:start w:val="1"/>
      <w:numFmt w:val="decimal"/>
      <w:lvlText w:val="%7."/>
      <w:lvlJc w:val="left"/>
      <w:pPr>
        <w:ind w:left="5192" w:hanging="360"/>
      </w:pPr>
      <w:rPr>
        <w:rFonts w:cs="Times New Roman"/>
      </w:rPr>
    </w:lvl>
    <w:lvl w:ilvl="7" w:tplc="04050019" w:tentative="1">
      <w:start w:val="1"/>
      <w:numFmt w:val="lowerLetter"/>
      <w:lvlText w:val="%8."/>
      <w:lvlJc w:val="left"/>
      <w:pPr>
        <w:ind w:left="5912" w:hanging="360"/>
      </w:pPr>
      <w:rPr>
        <w:rFonts w:cs="Times New Roman"/>
      </w:rPr>
    </w:lvl>
    <w:lvl w:ilvl="8" w:tplc="0405001B" w:tentative="1">
      <w:start w:val="1"/>
      <w:numFmt w:val="lowerRoman"/>
      <w:lvlText w:val="%9."/>
      <w:lvlJc w:val="right"/>
      <w:pPr>
        <w:ind w:left="6632" w:hanging="180"/>
      </w:pPr>
      <w:rPr>
        <w:rFonts w:cs="Times New Roman"/>
      </w:rPr>
    </w:lvl>
  </w:abstractNum>
  <w:abstractNum w:abstractNumId="11" w15:restartNumberingAfterBreak="0">
    <w:nsid w:val="4293507A"/>
    <w:multiLevelType w:val="hybridMultilevel"/>
    <w:tmpl w:val="C734B450"/>
    <w:lvl w:ilvl="0" w:tplc="04050017">
      <w:start w:val="1"/>
      <w:numFmt w:val="lowerLetter"/>
      <w:lvlText w:val="%1)"/>
      <w:lvlJc w:val="left"/>
      <w:pPr>
        <w:ind w:left="1100" w:hanging="360"/>
      </w:pPr>
      <w:rPr>
        <w:rFonts w:cs="Times New Roman"/>
      </w:rPr>
    </w:lvl>
    <w:lvl w:ilvl="1" w:tplc="04050017">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12" w15:restartNumberingAfterBreak="0">
    <w:nsid w:val="42EA5D63"/>
    <w:multiLevelType w:val="hybridMultilevel"/>
    <w:tmpl w:val="7F6A753A"/>
    <w:lvl w:ilvl="0" w:tplc="F84E838C">
      <w:start w:val="1"/>
      <w:numFmt w:val="lowerLetter"/>
      <w:lvlText w:val="(%1)"/>
      <w:lvlJc w:val="left"/>
      <w:pPr>
        <w:ind w:left="720" w:hanging="360"/>
      </w:pPr>
      <w:rPr>
        <w:rFonts w:ascii="Tahoma" w:hAnsi="Tahoma" w:cs="Tahoma" w:hint="default"/>
      </w:rPr>
    </w:lvl>
    <w:lvl w:ilvl="1" w:tplc="9FDC3F3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DC67A42"/>
    <w:multiLevelType w:val="hybridMultilevel"/>
    <w:tmpl w:val="15248ACA"/>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15:restartNumberingAfterBreak="0">
    <w:nsid w:val="530B2036"/>
    <w:multiLevelType w:val="hybridMultilevel"/>
    <w:tmpl w:val="DA38156C"/>
    <w:lvl w:ilvl="0" w:tplc="DAF0A18A">
      <w:numFmt w:val="bullet"/>
      <w:lvlText w:val="-"/>
      <w:lvlJc w:val="left"/>
      <w:pPr>
        <w:ind w:left="720" w:hanging="360"/>
      </w:pPr>
      <w:rPr>
        <w:rFonts w:ascii="Lucida Sans Unicode" w:eastAsia="Times New Roman" w:hAnsi="Lucida Sans Unicode"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21561"/>
    <w:multiLevelType w:val="hybridMultilevel"/>
    <w:tmpl w:val="4766A752"/>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9D04E45"/>
    <w:multiLevelType w:val="hybridMultilevel"/>
    <w:tmpl w:val="3A0C31C4"/>
    <w:lvl w:ilvl="0" w:tplc="D096C432">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4C645C2"/>
    <w:multiLevelType w:val="multilevel"/>
    <w:tmpl w:val="CD78EF6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color w:val="1F497D"/>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675F7CF0"/>
    <w:multiLevelType w:val="hybridMultilevel"/>
    <w:tmpl w:val="08B451E0"/>
    <w:lvl w:ilvl="0" w:tplc="4BD49844">
      <w:numFmt w:val="bullet"/>
      <w:lvlText w:val="-"/>
      <w:lvlJc w:val="left"/>
      <w:pPr>
        <w:ind w:left="720" w:hanging="360"/>
      </w:pPr>
      <w:rPr>
        <w:rFonts w:ascii="Lucida Sans Unicode" w:eastAsia="Times New Roman" w:hAnsi="Lucida Sans Unicode" w:cs="Lucida Sans Unicod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6A084A"/>
    <w:multiLevelType w:val="hybridMultilevel"/>
    <w:tmpl w:val="75467CF2"/>
    <w:lvl w:ilvl="0" w:tplc="5A365C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FE44DB"/>
    <w:multiLevelType w:val="hybridMultilevel"/>
    <w:tmpl w:val="8976049C"/>
    <w:lvl w:ilvl="0" w:tplc="D222E0AC">
      <w:start w:val="1"/>
      <w:numFmt w:val="decimal"/>
      <w:lvlText w:val="%1."/>
      <w:lvlJc w:val="left"/>
      <w:pPr>
        <w:ind w:left="6456" w:hanging="360"/>
      </w:pPr>
      <w:rPr>
        <w:rFonts w:cs="Times New Roman" w:hint="default"/>
      </w:rPr>
    </w:lvl>
    <w:lvl w:ilvl="1" w:tplc="04050019" w:tentative="1">
      <w:start w:val="1"/>
      <w:numFmt w:val="lowerLetter"/>
      <w:lvlText w:val="%2."/>
      <w:lvlJc w:val="left"/>
      <w:pPr>
        <w:ind w:left="6456" w:hanging="360"/>
      </w:pPr>
      <w:rPr>
        <w:rFonts w:cs="Times New Roman"/>
      </w:rPr>
    </w:lvl>
    <w:lvl w:ilvl="2" w:tplc="0405001B" w:tentative="1">
      <w:start w:val="1"/>
      <w:numFmt w:val="lowerRoman"/>
      <w:lvlText w:val="%3."/>
      <w:lvlJc w:val="right"/>
      <w:pPr>
        <w:ind w:left="7176" w:hanging="180"/>
      </w:pPr>
      <w:rPr>
        <w:rFonts w:cs="Times New Roman"/>
      </w:rPr>
    </w:lvl>
    <w:lvl w:ilvl="3" w:tplc="0405000F" w:tentative="1">
      <w:start w:val="1"/>
      <w:numFmt w:val="decimal"/>
      <w:lvlText w:val="%4."/>
      <w:lvlJc w:val="left"/>
      <w:pPr>
        <w:ind w:left="7896" w:hanging="360"/>
      </w:pPr>
      <w:rPr>
        <w:rFonts w:cs="Times New Roman"/>
      </w:rPr>
    </w:lvl>
    <w:lvl w:ilvl="4" w:tplc="04050019" w:tentative="1">
      <w:start w:val="1"/>
      <w:numFmt w:val="lowerLetter"/>
      <w:lvlText w:val="%5."/>
      <w:lvlJc w:val="left"/>
      <w:pPr>
        <w:ind w:left="8616" w:hanging="360"/>
      </w:pPr>
      <w:rPr>
        <w:rFonts w:cs="Times New Roman"/>
      </w:rPr>
    </w:lvl>
    <w:lvl w:ilvl="5" w:tplc="0405001B" w:tentative="1">
      <w:start w:val="1"/>
      <w:numFmt w:val="lowerRoman"/>
      <w:lvlText w:val="%6."/>
      <w:lvlJc w:val="right"/>
      <w:pPr>
        <w:ind w:left="9336" w:hanging="180"/>
      </w:pPr>
      <w:rPr>
        <w:rFonts w:cs="Times New Roman"/>
      </w:rPr>
    </w:lvl>
    <w:lvl w:ilvl="6" w:tplc="0405000F" w:tentative="1">
      <w:start w:val="1"/>
      <w:numFmt w:val="decimal"/>
      <w:lvlText w:val="%7."/>
      <w:lvlJc w:val="left"/>
      <w:pPr>
        <w:ind w:left="10056" w:hanging="360"/>
      </w:pPr>
      <w:rPr>
        <w:rFonts w:cs="Times New Roman"/>
      </w:rPr>
    </w:lvl>
    <w:lvl w:ilvl="7" w:tplc="04050019" w:tentative="1">
      <w:start w:val="1"/>
      <w:numFmt w:val="lowerLetter"/>
      <w:lvlText w:val="%8."/>
      <w:lvlJc w:val="left"/>
      <w:pPr>
        <w:ind w:left="10776" w:hanging="360"/>
      </w:pPr>
      <w:rPr>
        <w:rFonts w:cs="Times New Roman"/>
      </w:rPr>
    </w:lvl>
    <w:lvl w:ilvl="8" w:tplc="0405001B" w:tentative="1">
      <w:start w:val="1"/>
      <w:numFmt w:val="lowerRoman"/>
      <w:lvlText w:val="%9."/>
      <w:lvlJc w:val="right"/>
      <w:pPr>
        <w:ind w:left="11496" w:hanging="180"/>
      </w:pPr>
      <w:rPr>
        <w:rFonts w:cs="Times New Roman"/>
      </w:rPr>
    </w:lvl>
  </w:abstractNum>
  <w:abstractNum w:abstractNumId="21" w15:restartNumberingAfterBreak="0">
    <w:nsid w:val="6BC243C8"/>
    <w:multiLevelType w:val="hybridMultilevel"/>
    <w:tmpl w:val="7F6A753A"/>
    <w:lvl w:ilvl="0" w:tplc="F84E838C">
      <w:start w:val="1"/>
      <w:numFmt w:val="lowerLetter"/>
      <w:lvlText w:val="(%1)"/>
      <w:lvlJc w:val="left"/>
      <w:pPr>
        <w:ind w:left="720" w:hanging="360"/>
      </w:pPr>
      <w:rPr>
        <w:rFonts w:ascii="Tahoma" w:hAnsi="Tahoma" w:cs="Tahoma" w:hint="default"/>
      </w:rPr>
    </w:lvl>
    <w:lvl w:ilvl="1" w:tplc="9FDC3F3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A2CDC"/>
    <w:multiLevelType w:val="hybridMultilevel"/>
    <w:tmpl w:val="75162E9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3" w15:restartNumberingAfterBreak="0">
    <w:nsid w:val="79504119"/>
    <w:multiLevelType w:val="hybridMultilevel"/>
    <w:tmpl w:val="19B81E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3B0917"/>
    <w:multiLevelType w:val="hybridMultilevel"/>
    <w:tmpl w:val="DD325788"/>
    <w:lvl w:ilvl="0" w:tplc="F54AABE4">
      <w:numFmt w:val="bullet"/>
      <w:lvlText w:val="-"/>
      <w:lvlJc w:val="left"/>
      <w:pPr>
        <w:ind w:left="720" w:hanging="360"/>
      </w:pPr>
      <w:rPr>
        <w:rFonts w:ascii="Lucida Sans Unicode" w:eastAsia="Times New Roman" w:hAnsi="Lucida Sans Unicode" w:cs="Lucida Sans Unicod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3161EA"/>
    <w:multiLevelType w:val="hybridMultilevel"/>
    <w:tmpl w:val="3DCE69DC"/>
    <w:lvl w:ilvl="0" w:tplc="75945424">
      <w:start w:val="5"/>
      <w:numFmt w:val="bullet"/>
      <w:lvlText w:val="-"/>
      <w:lvlJc w:val="left"/>
      <w:pPr>
        <w:ind w:left="1065" w:hanging="360"/>
      </w:pPr>
      <w:rPr>
        <w:rFonts w:ascii="Calibri" w:eastAsiaTheme="minorHAnsi" w:hAnsi="Calibri" w:cs="Calibri" w:hint="default"/>
      </w:rPr>
    </w:lvl>
    <w:lvl w:ilvl="1" w:tplc="041B0003">
      <w:start w:val="1"/>
      <w:numFmt w:val="bullet"/>
      <w:lvlText w:val="o"/>
      <w:lvlJc w:val="left"/>
      <w:pPr>
        <w:ind w:left="1785" w:hanging="360"/>
      </w:pPr>
      <w:rPr>
        <w:rFonts w:ascii="Courier New" w:hAnsi="Courier New" w:cs="Courier New" w:hint="default"/>
      </w:rPr>
    </w:lvl>
    <w:lvl w:ilvl="2" w:tplc="041B0005">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16cid:durableId="1053389070">
    <w:abstractNumId w:val="0"/>
  </w:num>
  <w:num w:numId="2" w16cid:durableId="254287831">
    <w:abstractNumId w:val="0"/>
  </w:num>
  <w:num w:numId="3" w16cid:durableId="1965185224">
    <w:abstractNumId w:val="0"/>
  </w:num>
  <w:num w:numId="4" w16cid:durableId="322314374">
    <w:abstractNumId w:val="0"/>
  </w:num>
  <w:num w:numId="5" w16cid:durableId="278878406">
    <w:abstractNumId w:val="0"/>
  </w:num>
  <w:num w:numId="6" w16cid:durableId="1516918973">
    <w:abstractNumId w:val="0"/>
  </w:num>
  <w:num w:numId="7" w16cid:durableId="204218885">
    <w:abstractNumId w:val="16"/>
  </w:num>
  <w:num w:numId="8" w16cid:durableId="197813520">
    <w:abstractNumId w:val="3"/>
  </w:num>
  <w:num w:numId="9" w16cid:durableId="61176887">
    <w:abstractNumId w:val="9"/>
  </w:num>
  <w:num w:numId="10" w16cid:durableId="778065953">
    <w:abstractNumId w:val="13"/>
  </w:num>
  <w:num w:numId="11" w16cid:durableId="956257954">
    <w:abstractNumId w:val="22"/>
  </w:num>
  <w:num w:numId="12" w16cid:durableId="141046234">
    <w:abstractNumId w:val="21"/>
  </w:num>
  <w:num w:numId="13" w16cid:durableId="1843934690">
    <w:abstractNumId w:val="17"/>
  </w:num>
  <w:num w:numId="14" w16cid:durableId="1413744584">
    <w:abstractNumId w:val="23"/>
  </w:num>
  <w:num w:numId="15" w16cid:durableId="304160244">
    <w:abstractNumId w:val="11"/>
  </w:num>
  <w:num w:numId="16" w16cid:durableId="1176192120">
    <w:abstractNumId w:val="10"/>
  </w:num>
  <w:num w:numId="17" w16cid:durableId="966858583">
    <w:abstractNumId w:val="20"/>
  </w:num>
  <w:num w:numId="18" w16cid:durableId="2022663021">
    <w:abstractNumId w:val="14"/>
  </w:num>
  <w:num w:numId="19" w16cid:durableId="2052267405">
    <w:abstractNumId w:val="4"/>
  </w:num>
  <w:num w:numId="20" w16cid:durableId="196241221">
    <w:abstractNumId w:val="3"/>
  </w:num>
  <w:num w:numId="21" w16cid:durableId="1672415213">
    <w:abstractNumId w:val="3"/>
  </w:num>
  <w:num w:numId="22" w16cid:durableId="277759482">
    <w:abstractNumId w:val="3"/>
  </w:num>
  <w:num w:numId="23" w16cid:durableId="1769740860">
    <w:abstractNumId w:val="15"/>
  </w:num>
  <w:num w:numId="24" w16cid:durableId="1223130375">
    <w:abstractNumId w:val="5"/>
  </w:num>
  <w:num w:numId="25" w16cid:durableId="1221332457">
    <w:abstractNumId w:val="7"/>
  </w:num>
  <w:num w:numId="26" w16cid:durableId="543369407">
    <w:abstractNumId w:val="3"/>
  </w:num>
  <w:num w:numId="27" w16cid:durableId="351734929">
    <w:abstractNumId w:val="3"/>
  </w:num>
  <w:num w:numId="28" w16cid:durableId="909852573">
    <w:abstractNumId w:val="3"/>
  </w:num>
  <w:num w:numId="29" w16cid:durableId="518349049">
    <w:abstractNumId w:val="3"/>
  </w:num>
  <w:num w:numId="30" w16cid:durableId="1616325091">
    <w:abstractNumId w:val="3"/>
  </w:num>
  <w:num w:numId="31" w16cid:durableId="1494762780">
    <w:abstractNumId w:val="24"/>
  </w:num>
  <w:num w:numId="32" w16cid:durableId="391587682">
    <w:abstractNumId w:val="18"/>
  </w:num>
  <w:num w:numId="33" w16cid:durableId="548542339">
    <w:abstractNumId w:val="25"/>
  </w:num>
  <w:num w:numId="34" w16cid:durableId="1432314064">
    <w:abstractNumId w:val="12"/>
  </w:num>
  <w:num w:numId="35" w16cid:durableId="734939715">
    <w:abstractNumId w:val="6"/>
  </w:num>
  <w:num w:numId="36" w16cid:durableId="1494370174">
    <w:abstractNumId w:val="3"/>
  </w:num>
  <w:num w:numId="37" w16cid:durableId="1062942030">
    <w:abstractNumId w:val="8"/>
  </w:num>
  <w:num w:numId="38" w16cid:durableId="1481114289">
    <w:abstractNumId w:val="3"/>
  </w:num>
  <w:num w:numId="39" w16cid:durableId="278343005">
    <w:abstractNumId w:val="3"/>
  </w:num>
  <w:num w:numId="40" w16cid:durableId="1960063497">
    <w:abstractNumId w:val="3"/>
  </w:num>
  <w:num w:numId="41" w16cid:durableId="31865206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1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A7"/>
    <w:rsid w:val="00000116"/>
    <w:rsid w:val="00003F24"/>
    <w:rsid w:val="000048DC"/>
    <w:rsid w:val="0000689E"/>
    <w:rsid w:val="00007E4C"/>
    <w:rsid w:val="00007F07"/>
    <w:rsid w:val="00010385"/>
    <w:rsid w:val="00011171"/>
    <w:rsid w:val="0001381B"/>
    <w:rsid w:val="00015848"/>
    <w:rsid w:val="00016A48"/>
    <w:rsid w:val="0002067B"/>
    <w:rsid w:val="0002076A"/>
    <w:rsid w:val="00020C28"/>
    <w:rsid w:val="000256E0"/>
    <w:rsid w:val="00026DF9"/>
    <w:rsid w:val="00027308"/>
    <w:rsid w:val="0002781F"/>
    <w:rsid w:val="000322BE"/>
    <w:rsid w:val="000332E6"/>
    <w:rsid w:val="00041A2E"/>
    <w:rsid w:val="000434C1"/>
    <w:rsid w:val="000452C0"/>
    <w:rsid w:val="0004577D"/>
    <w:rsid w:val="00045B25"/>
    <w:rsid w:val="00046401"/>
    <w:rsid w:val="0004751F"/>
    <w:rsid w:val="00050842"/>
    <w:rsid w:val="00057C6F"/>
    <w:rsid w:val="000605CB"/>
    <w:rsid w:val="00063172"/>
    <w:rsid w:val="00063217"/>
    <w:rsid w:val="00063D01"/>
    <w:rsid w:val="00066924"/>
    <w:rsid w:val="00070750"/>
    <w:rsid w:val="00073C0F"/>
    <w:rsid w:val="000768CA"/>
    <w:rsid w:val="00080015"/>
    <w:rsid w:val="00080251"/>
    <w:rsid w:val="00081A5A"/>
    <w:rsid w:val="00081B56"/>
    <w:rsid w:val="00082C3E"/>
    <w:rsid w:val="00085008"/>
    <w:rsid w:val="000852FB"/>
    <w:rsid w:val="00087579"/>
    <w:rsid w:val="00094174"/>
    <w:rsid w:val="000A1DE3"/>
    <w:rsid w:val="000A3592"/>
    <w:rsid w:val="000A5E49"/>
    <w:rsid w:val="000A6B54"/>
    <w:rsid w:val="000B4105"/>
    <w:rsid w:val="000B4547"/>
    <w:rsid w:val="000B50F8"/>
    <w:rsid w:val="000B5204"/>
    <w:rsid w:val="000B72E3"/>
    <w:rsid w:val="000C362E"/>
    <w:rsid w:val="000C7334"/>
    <w:rsid w:val="000D1083"/>
    <w:rsid w:val="000D7FC2"/>
    <w:rsid w:val="000E350A"/>
    <w:rsid w:val="000E5651"/>
    <w:rsid w:val="000E5ED5"/>
    <w:rsid w:val="000E764F"/>
    <w:rsid w:val="000F1214"/>
    <w:rsid w:val="000F28E6"/>
    <w:rsid w:val="000F2C67"/>
    <w:rsid w:val="000F3E59"/>
    <w:rsid w:val="000F517E"/>
    <w:rsid w:val="000F521C"/>
    <w:rsid w:val="000F7101"/>
    <w:rsid w:val="00104B38"/>
    <w:rsid w:val="0010610B"/>
    <w:rsid w:val="00106773"/>
    <w:rsid w:val="0011322A"/>
    <w:rsid w:val="00120B7D"/>
    <w:rsid w:val="00120D57"/>
    <w:rsid w:val="00120E75"/>
    <w:rsid w:val="00121400"/>
    <w:rsid w:val="00125990"/>
    <w:rsid w:val="00131938"/>
    <w:rsid w:val="00132E73"/>
    <w:rsid w:val="001340D8"/>
    <w:rsid w:val="001344B0"/>
    <w:rsid w:val="00134AEA"/>
    <w:rsid w:val="00135FD6"/>
    <w:rsid w:val="00146D8E"/>
    <w:rsid w:val="00147735"/>
    <w:rsid w:val="00147F74"/>
    <w:rsid w:val="00150285"/>
    <w:rsid w:val="00150FAE"/>
    <w:rsid w:val="00151211"/>
    <w:rsid w:val="00154F64"/>
    <w:rsid w:val="00162DFA"/>
    <w:rsid w:val="0016511B"/>
    <w:rsid w:val="001677AC"/>
    <w:rsid w:val="001775C8"/>
    <w:rsid w:val="00180ED6"/>
    <w:rsid w:val="00187CB7"/>
    <w:rsid w:val="001903F8"/>
    <w:rsid w:val="00191F12"/>
    <w:rsid w:val="00192D51"/>
    <w:rsid w:val="00195CCF"/>
    <w:rsid w:val="0019672D"/>
    <w:rsid w:val="00197F79"/>
    <w:rsid w:val="001A01D7"/>
    <w:rsid w:val="001A045A"/>
    <w:rsid w:val="001A2B25"/>
    <w:rsid w:val="001A2B46"/>
    <w:rsid w:val="001A32C8"/>
    <w:rsid w:val="001A76B0"/>
    <w:rsid w:val="001B0B98"/>
    <w:rsid w:val="001B2399"/>
    <w:rsid w:val="001B6241"/>
    <w:rsid w:val="001B649F"/>
    <w:rsid w:val="001B76C3"/>
    <w:rsid w:val="001B7C27"/>
    <w:rsid w:val="001C01FD"/>
    <w:rsid w:val="001C035E"/>
    <w:rsid w:val="001C0C8C"/>
    <w:rsid w:val="001C1A44"/>
    <w:rsid w:val="001C4492"/>
    <w:rsid w:val="001C539F"/>
    <w:rsid w:val="001D1A82"/>
    <w:rsid w:val="001D2103"/>
    <w:rsid w:val="001D2515"/>
    <w:rsid w:val="001D49AB"/>
    <w:rsid w:val="001D4F6D"/>
    <w:rsid w:val="001D56C0"/>
    <w:rsid w:val="001D7167"/>
    <w:rsid w:val="001D786F"/>
    <w:rsid w:val="001D7AAD"/>
    <w:rsid w:val="001E151C"/>
    <w:rsid w:val="001E1724"/>
    <w:rsid w:val="001E1B33"/>
    <w:rsid w:val="001E6C6C"/>
    <w:rsid w:val="001F074A"/>
    <w:rsid w:val="001F1F95"/>
    <w:rsid w:val="001F6CE6"/>
    <w:rsid w:val="001F723D"/>
    <w:rsid w:val="002002C5"/>
    <w:rsid w:val="002075D3"/>
    <w:rsid w:val="00214CB8"/>
    <w:rsid w:val="002220AB"/>
    <w:rsid w:val="002228AF"/>
    <w:rsid w:val="00226B79"/>
    <w:rsid w:val="00233A86"/>
    <w:rsid w:val="00234972"/>
    <w:rsid w:val="00236EA2"/>
    <w:rsid w:val="00252F73"/>
    <w:rsid w:val="00255B7C"/>
    <w:rsid w:val="00255BBF"/>
    <w:rsid w:val="00255FDC"/>
    <w:rsid w:val="00257DB1"/>
    <w:rsid w:val="00267771"/>
    <w:rsid w:val="002723F1"/>
    <w:rsid w:val="00272C3B"/>
    <w:rsid w:val="00273477"/>
    <w:rsid w:val="00273699"/>
    <w:rsid w:val="0027527D"/>
    <w:rsid w:val="00276577"/>
    <w:rsid w:val="002768E2"/>
    <w:rsid w:val="0028062C"/>
    <w:rsid w:val="002840DB"/>
    <w:rsid w:val="00285571"/>
    <w:rsid w:val="002905A0"/>
    <w:rsid w:val="00292209"/>
    <w:rsid w:val="00294226"/>
    <w:rsid w:val="0029478F"/>
    <w:rsid w:val="00294F33"/>
    <w:rsid w:val="002A0B7A"/>
    <w:rsid w:val="002A53E6"/>
    <w:rsid w:val="002A5863"/>
    <w:rsid w:val="002B1234"/>
    <w:rsid w:val="002B25A5"/>
    <w:rsid w:val="002B69A3"/>
    <w:rsid w:val="002B7CAA"/>
    <w:rsid w:val="002C012C"/>
    <w:rsid w:val="002C24C8"/>
    <w:rsid w:val="002C34B8"/>
    <w:rsid w:val="002C3E1C"/>
    <w:rsid w:val="002C418E"/>
    <w:rsid w:val="002C5D19"/>
    <w:rsid w:val="002C7666"/>
    <w:rsid w:val="002C769F"/>
    <w:rsid w:val="002D2D27"/>
    <w:rsid w:val="002D3EF2"/>
    <w:rsid w:val="002D61F4"/>
    <w:rsid w:val="002E00C8"/>
    <w:rsid w:val="002E0428"/>
    <w:rsid w:val="002E2641"/>
    <w:rsid w:val="002E31B8"/>
    <w:rsid w:val="002E6950"/>
    <w:rsid w:val="002F1237"/>
    <w:rsid w:val="002F1E93"/>
    <w:rsid w:val="002F26AB"/>
    <w:rsid w:val="002F3D1F"/>
    <w:rsid w:val="002F4B2E"/>
    <w:rsid w:val="002F54C4"/>
    <w:rsid w:val="002F5FCA"/>
    <w:rsid w:val="00306A70"/>
    <w:rsid w:val="00307ECE"/>
    <w:rsid w:val="00311837"/>
    <w:rsid w:val="003122D1"/>
    <w:rsid w:val="00321018"/>
    <w:rsid w:val="0032784D"/>
    <w:rsid w:val="00331970"/>
    <w:rsid w:val="003338B1"/>
    <w:rsid w:val="0033497C"/>
    <w:rsid w:val="003353EF"/>
    <w:rsid w:val="00335461"/>
    <w:rsid w:val="00337BA4"/>
    <w:rsid w:val="00337C52"/>
    <w:rsid w:val="00340682"/>
    <w:rsid w:val="0034534F"/>
    <w:rsid w:val="00345B50"/>
    <w:rsid w:val="00351BD1"/>
    <w:rsid w:val="00355C03"/>
    <w:rsid w:val="003601C4"/>
    <w:rsid w:val="003628B6"/>
    <w:rsid w:val="003635BF"/>
    <w:rsid w:val="00365C1F"/>
    <w:rsid w:val="003673A6"/>
    <w:rsid w:val="0037180A"/>
    <w:rsid w:val="00372045"/>
    <w:rsid w:val="00376461"/>
    <w:rsid w:val="003769A6"/>
    <w:rsid w:val="00376C3A"/>
    <w:rsid w:val="00377476"/>
    <w:rsid w:val="00382437"/>
    <w:rsid w:val="00383DFA"/>
    <w:rsid w:val="003853CF"/>
    <w:rsid w:val="003913FE"/>
    <w:rsid w:val="003971C0"/>
    <w:rsid w:val="003A5500"/>
    <w:rsid w:val="003A6F04"/>
    <w:rsid w:val="003B0689"/>
    <w:rsid w:val="003B51C3"/>
    <w:rsid w:val="003B5583"/>
    <w:rsid w:val="003B6ED4"/>
    <w:rsid w:val="003C0647"/>
    <w:rsid w:val="003E0AA7"/>
    <w:rsid w:val="003E28CB"/>
    <w:rsid w:val="003E6695"/>
    <w:rsid w:val="003F0226"/>
    <w:rsid w:val="003F44F9"/>
    <w:rsid w:val="0040162F"/>
    <w:rsid w:val="00403046"/>
    <w:rsid w:val="004033EA"/>
    <w:rsid w:val="00405E14"/>
    <w:rsid w:val="004130EA"/>
    <w:rsid w:val="00414A82"/>
    <w:rsid w:val="00422540"/>
    <w:rsid w:val="004232F2"/>
    <w:rsid w:val="0043210D"/>
    <w:rsid w:val="00441446"/>
    <w:rsid w:val="00443656"/>
    <w:rsid w:val="00443D49"/>
    <w:rsid w:val="004451D1"/>
    <w:rsid w:val="00454AB7"/>
    <w:rsid w:val="00460191"/>
    <w:rsid w:val="00460B04"/>
    <w:rsid w:val="00465E21"/>
    <w:rsid w:val="00470F69"/>
    <w:rsid w:val="00471093"/>
    <w:rsid w:val="00474613"/>
    <w:rsid w:val="00474920"/>
    <w:rsid w:val="00482ECE"/>
    <w:rsid w:val="00485125"/>
    <w:rsid w:val="00487217"/>
    <w:rsid w:val="004879FD"/>
    <w:rsid w:val="00487C51"/>
    <w:rsid w:val="00491D3F"/>
    <w:rsid w:val="00496209"/>
    <w:rsid w:val="0049777E"/>
    <w:rsid w:val="004A15B6"/>
    <w:rsid w:val="004A1FAD"/>
    <w:rsid w:val="004A24F8"/>
    <w:rsid w:val="004A5963"/>
    <w:rsid w:val="004A6357"/>
    <w:rsid w:val="004A65BC"/>
    <w:rsid w:val="004A6F4E"/>
    <w:rsid w:val="004B6487"/>
    <w:rsid w:val="004C1961"/>
    <w:rsid w:val="004C1BF8"/>
    <w:rsid w:val="004C266A"/>
    <w:rsid w:val="004C3BE3"/>
    <w:rsid w:val="004D0D72"/>
    <w:rsid w:val="004D77BF"/>
    <w:rsid w:val="004D783A"/>
    <w:rsid w:val="004E0334"/>
    <w:rsid w:val="004E04B2"/>
    <w:rsid w:val="004E58FE"/>
    <w:rsid w:val="004F072A"/>
    <w:rsid w:val="0050159A"/>
    <w:rsid w:val="00502F11"/>
    <w:rsid w:val="0050300C"/>
    <w:rsid w:val="0050366C"/>
    <w:rsid w:val="005058B1"/>
    <w:rsid w:val="00506F90"/>
    <w:rsid w:val="005124E6"/>
    <w:rsid w:val="005155CF"/>
    <w:rsid w:val="005219C1"/>
    <w:rsid w:val="00522FD4"/>
    <w:rsid w:val="00525C27"/>
    <w:rsid w:val="00527F0C"/>
    <w:rsid w:val="005300B5"/>
    <w:rsid w:val="005352E1"/>
    <w:rsid w:val="00535C56"/>
    <w:rsid w:val="00541F2D"/>
    <w:rsid w:val="00541F3F"/>
    <w:rsid w:val="00542C5E"/>
    <w:rsid w:val="00543191"/>
    <w:rsid w:val="0054760F"/>
    <w:rsid w:val="005534C9"/>
    <w:rsid w:val="005536AA"/>
    <w:rsid w:val="00554DFD"/>
    <w:rsid w:val="005556C4"/>
    <w:rsid w:val="00555B5A"/>
    <w:rsid w:val="005608C4"/>
    <w:rsid w:val="0056647B"/>
    <w:rsid w:val="00567563"/>
    <w:rsid w:val="00570161"/>
    <w:rsid w:val="00571F9E"/>
    <w:rsid w:val="00572A55"/>
    <w:rsid w:val="0058030D"/>
    <w:rsid w:val="005808C9"/>
    <w:rsid w:val="00582416"/>
    <w:rsid w:val="005833F5"/>
    <w:rsid w:val="005838CF"/>
    <w:rsid w:val="00583960"/>
    <w:rsid w:val="005930B0"/>
    <w:rsid w:val="005A0F15"/>
    <w:rsid w:val="005A1907"/>
    <w:rsid w:val="005A4F91"/>
    <w:rsid w:val="005A7012"/>
    <w:rsid w:val="005A711E"/>
    <w:rsid w:val="005A7A10"/>
    <w:rsid w:val="005C1C20"/>
    <w:rsid w:val="005C20BE"/>
    <w:rsid w:val="005C33A4"/>
    <w:rsid w:val="005C33EA"/>
    <w:rsid w:val="005D010A"/>
    <w:rsid w:val="005E035B"/>
    <w:rsid w:val="005E0ABE"/>
    <w:rsid w:val="005E1E7F"/>
    <w:rsid w:val="005E2171"/>
    <w:rsid w:val="005E3EA2"/>
    <w:rsid w:val="005E715F"/>
    <w:rsid w:val="005F4536"/>
    <w:rsid w:val="005F4601"/>
    <w:rsid w:val="005F4998"/>
    <w:rsid w:val="005F6734"/>
    <w:rsid w:val="005F6CC3"/>
    <w:rsid w:val="005F6E21"/>
    <w:rsid w:val="00600D54"/>
    <w:rsid w:val="006016ED"/>
    <w:rsid w:val="00605557"/>
    <w:rsid w:val="00606263"/>
    <w:rsid w:val="00612BEF"/>
    <w:rsid w:val="00615595"/>
    <w:rsid w:val="00615C0A"/>
    <w:rsid w:val="00617613"/>
    <w:rsid w:val="00620B42"/>
    <w:rsid w:val="00624729"/>
    <w:rsid w:val="006349E8"/>
    <w:rsid w:val="00636F89"/>
    <w:rsid w:val="0064020E"/>
    <w:rsid w:val="006427B9"/>
    <w:rsid w:val="0064345D"/>
    <w:rsid w:val="00644965"/>
    <w:rsid w:val="00645227"/>
    <w:rsid w:val="0064614C"/>
    <w:rsid w:val="00646D7A"/>
    <w:rsid w:val="006476D7"/>
    <w:rsid w:val="0065020C"/>
    <w:rsid w:val="00652063"/>
    <w:rsid w:val="00654C2F"/>
    <w:rsid w:val="00656DBD"/>
    <w:rsid w:val="006628FF"/>
    <w:rsid w:val="006632E7"/>
    <w:rsid w:val="00667E8D"/>
    <w:rsid w:val="006708B2"/>
    <w:rsid w:val="00671325"/>
    <w:rsid w:val="00672DEA"/>
    <w:rsid w:val="00674FDA"/>
    <w:rsid w:val="006753F2"/>
    <w:rsid w:val="0067543F"/>
    <w:rsid w:val="0067630A"/>
    <w:rsid w:val="006768E8"/>
    <w:rsid w:val="00683CE3"/>
    <w:rsid w:val="00685FC3"/>
    <w:rsid w:val="006900F5"/>
    <w:rsid w:val="006943D2"/>
    <w:rsid w:val="0069617F"/>
    <w:rsid w:val="00697339"/>
    <w:rsid w:val="006A049F"/>
    <w:rsid w:val="006A152F"/>
    <w:rsid w:val="006A4620"/>
    <w:rsid w:val="006A5741"/>
    <w:rsid w:val="006A5DB1"/>
    <w:rsid w:val="006A5EEB"/>
    <w:rsid w:val="006A5F86"/>
    <w:rsid w:val="006A6089"/>
    <w:rsid w:val="006A65B7"/>
    <w:rsid w:val="006A6690"/>
    <w:rsid w:val="006C1CFF"/>
    <w:rsid w:val="006C1F1F"/>
    <w:rsid w:val="006C4CD9"/>
    <w:rsid w:val="006D10AA"/>
    <w:rsid w:val="006D6278"/>
    <w:rsid w:val="006E075E"/>
    <w:rsid w:val="006E08DE"/>
    <w:rsid w:val="006E182F"/>
    <w:rsid w:val="006E2402"/>
    <w:rsid w:val="006E568C"/>
    <w:rsid w:val="006E583D"/>
    <w:rsid w:val="006E5B1E"/>
    <w:rsid w:val="006F03AA"/>
    <w:rsid w:val="006F2634"/>
    <w:rsid w:val="006F3846"/>
    <w:rsid w:val="006F42E5"/>
    <w:rsid w:val="006F775F"/>
    <w:rsid w:val="00704CDB"/>
    <w:rsid w:val="00705E43"/>
    <w:rsid w:val="00706521"/>
    <w:rsid w:val="0070713C"/>
    <w:rsid w:val="00712D45"/>
    <w:rsid w:val="0071410D"/>
    <w:rsid w:val="0071600B"/>
    <w:rsid w:val="007160AB"/>
    <w:rsid w:val="00723FBC"/>
    <w:rsid w:val="0072421C"/>
    <w:rsid w:val="00726F06"/>
    <w:rsid w:val="00727FCB"/>
    <w:rsid w:val="00731DBC"/>
    <w:rsid w:val="007350EC"/>
    <w:rsid w:val="00743947"/>
    <w:rsid w:val="00745BB6"/>
    <w:rsid w:val="00746299"/>
    <w:rsid w:val="00750B94"/>
    <w:rsid w:val="00757014"/>
    <w:rsid w:val="00757ECE"/>
    <w:rsid w:val="00771AAC"/>
    <w:rsid w:val="00780773"/>
    <w:rsid w:val="00780C6E"/>
    <w:rsid w:val="00785862"/>
    <w:rsid w:val="00785F53"/>
    <w:rsid w:val="007876DF"/>
    <w:rsid w:val="00793A3A"/>
    <w:rsid w:val="007A0BE3"/>
    <w:rsid w:val="007A5A27"/>
    <w:rsid w:val="007B0246"/>
    <w:rsid w:val="007B1C5F"/>
    <w:rsid w:val="007B2BCC"/>
    <w:rsid w:val="007C208F"/>
    <w:rsid w:val="007C2A38"/>
    <w:rsid w:val="007C31AE"/>
    <w:rsid w:val="007C63B4"/>
    <w:rsid w:val="007C6C4B"/>
    <w:rsid w:val="007C6D88"/>
    <w:rsid w:val="007C7B2C"/>
    <w:rsid w:val="007D0A5E"/>
    <w:rsid w:val="007D1B98"/>
    <w:rsid w:val="007D27E3"/>
    <w:rsid w:val="007D3223"/>
    <w:rsid w:val="007D487E"/>
    <w:rsid w:val="007E27DB"/>
    <w:rsid w:val="007E2CC9"/>
    <w:rsid w:val="007F00F2"/>
    <w:rsid w:val="00805418"/>
    <w:rsid w:val="00805EC9"/>
    <w:rsid w:val="00806102"/>
    <w:rsid w:val="00806245"/>
    <w:rsid w:val="008074B8"/>
    <w:rsid w:val="008105D7"/>
    <w:rsid w:val="00812D8B"/>
    <w:rsid w:val="008136B6"/>
    <w:rsid w:val="00820C94"/>
    <w:rsid w:val="0082204E"/>
    <w:rsid w:val="00823EBE"/>
    <w:rsid w:val="0083056E"/>
    <w:rsid w:val="00834E9E"/>
    <w:rsid w:val="00836BE5"/>
    <w:rsid w:val="00836D77"/>
    <w:rsid w:val="00836F54"/>
    <w:rsid w:val="00837800"/>
    <w:rsid w:val="00837A4D"/>
    <w:rsid w:val="00837EDD"/>
    <w:rsid w:val="00842C01"/>
    <w:rsid w:val="0085104B"/>
    <w:rsid w:val="00853FE7"/>
    <w:rsid w:val="00865DA9"/>
    <w:rsid w:val="008673BD"/>
    <w:rsid w:val="00867B4A"/>
    <w:rsid w:val="008752A9"/>
    <w:rsid w:val="0087677A"/>
    <w:rsid w:val="008825B9"/>
    <w:rsid w:val="00885552"/>
    <w:rsid w:val="00887F62"/>
    <w:rsid w:val="00893A36"/>
    <w:rsid w:val="00893DAD"/>
    <w:rsid w:val="008963DC"/>
    <w:rsid w:val="00896929"/>
    <w:rsid w:val="00897A11"/>
    <w:rsid w:val="008A0D0D"/>
    <w:rsid w:val="008A27A7"/>
    <w:rsid w:val="008A4656"/>
    <w:rsid w:val="008A4A0E"/>
    <w:rsid w:val="008A4C57"/>
    <w:rsid w:val="008A4FBF"/>
    <w:rsid w:val="008B1FC0"/>
    <w:rsid w:val="008B4EBA"/>
    <w:rsid w:val="008B6BE8"/>
    <w:rsid w:val="008B7831"/>
    <w:rsid w:val="008C0836"/>
    <w:rsid w:val="008C12D3"/>
    <w:rsid w:val="008C3A0A"/>
    <w:rsid w:val="008C6CE0"/>
    <w:rsid w:val="008C6E0E"/>
    <w:rsid w:val="008D18E9"/>
    <w:rsid w:val="008D1C6E"/>
    <w:rsid w:val="008D3617"/>
    <w:rsid w:val="008D6A5F"/>
    <w:rsid w:val="008D70AA"/>
    <w:rsid w:val="008D749F"/>
    <w:rsid w:val="008E07E3"/>
    <w:rsid w:val="008E1A7D"/>
    <w:rsid w:val="008E7CE0"/>
    <w:rsid w:val="008F01CF"/>
    <w:rsid w:val="008F1E1B"/>
    <w:rsid w:val="008F5509"/>
    <w:rsid w:val="008F5C5F"/>
    <w:rsid w:val="008F615D"/>
    <w:rsid w:val="00900279"/>
    <w:rsid w:val="00900A47"/>
    <w:rsid w:val="00902A99"/>
    <w:rsid w:val="009035EA"/>
    <w:rsid w:val="00903C85"/>
    <w:rsid w:val="00904214"/>
    <w:rsid w:val="009043D5"/>
    <w:rsid w:val="009047CD"/>
    <w:rsid w:val="00906411"/>
    <w:rsid w:val="00907F53"/>
    <w:rsid w:val="009104E0"/>
    <w:rsid w:val="00910B14"/>
    <w:rsid w:val="00910E58"/>
    <w:rsid w:val="00912050"/>
    <w:rsid w:val="00912C40"/>
    <w:rsid w:val="00915C42"/>
    <w:rsid w:val="00917DD8"/>
    <w:rsid w:val="00920BF4"/>
    <w:rsid w:val="009257AE"/>
    <w:rsid w:val="00927626"/>
    <w:rsid w:val="0093068F"/>
    <w:rsid w:val="00931955"/>
    <w:rsid w:val="00934A49"/>
    <w:rsid w:val="00937B43"/>
    <w:rsid w:val="00942BE5"/>
    <w:rsid w:val="00946E24"/>
    <w:rsid w:val="0095084F"/>
    <w:rsid w:val="009520F5"/>
    <w:rsid w:val="00952A5B"/>
    <w:rsid w:val="00960AE4"/>
    <w:rsid w:val="009626DC"/>
    <w:rsid w:val="0096359E"/>
    <w:rsid w:val="0096437D"/>
    <w:rsid w:val="00967A0E"/>
    <w:rsid w:val="009762A5"/>
    <w:rsid w:val="009809C9"/>
    <w:rsid w:val="009873B4"/>
    <w:rsid w:val="009969AC"/>
    <w:rsid w:val="00996C7A"/>
    <w:rsid w:val="00997E38"/>
    <w:rsid w:val="009A233C"/>
    <w:rsid w:val="009B011A"/>
    <w:rsid w:val="009B35BB"/>
    <w:rsid w:val="009B3A9F"/>
    <w:rsid w:val="009B5D8D"/>
    <w:rsid w:val="009C4B85"/>
    <w:rsid w:val="009C5064"/>
    <w:rsid w:val="009C7FBC"/>
    <w:rsid w:val="009D2781"/>
    <w:rsid w:val="009D49F1"/>
    <w:rsid w:val="009D736E"/>
    <w:rsid w:val="009E0713"/>
    <w:rsid w:val="009E3C3E"/>
    <w:rsid w:val="009E47A9"/>
    <w:rsid w:val="009E510C"/>
    <w:rsid w:val="00A0140D"/>
    <w:rsid w:val="00A01746"/>
    <w:rsid w:val="00A0630D"/>
    <w:rsid w:val="00A200B8"/>
    <w:rsid w:val="00A23275"/>
    <w:rsid w:val="00A235BC"/>
    <w:rsid w:val="00A250AE"/>
    <w:rsid w:val="00A26532"/>
    <w:rsid w:val="00A26DBE"/>
    <w:rsid w:val="00A35CFD"/>
    <w:rsid w:val="00A4087D"/>
    <w:rsid w:val="00A42EE5"/>
    <w:rsid w:val="00A4402B"/>
    <w:rsid w:val="00A449AE"/>
    <w:rsid w:val="00A454CB"/>
    <w:rsid w:val="00A47DD6"/>
    <w:rsid w:val="00A5345B"/>
    <w:rsid w:val="00A57872"/>
    <w:rsid w:val="00A612A0"/>
    <w:rsid w:val="00A64273"/>
    <w:rsid w:val="00A651B2"/>
    <w:rsid w:val="00A6543B"/>
    <w:rsid w:val="00A669A2"/>
    <w:rsid w:val="00A66AAE"/>
    <w:rsid w:val="00A779EC"/>
    <w:rsid w:val="00A90150"/>
    <w:rsid w:val="00A92E95"/>
    <w:rsid w:val="00A93DEF"/>
    <w:rsid w:val="00A94B8C"/>
    <w:rsid w:val="00A94C0C"/>
    <w:rsid w:val="00A97B73"/>
    <w:rsid w:val="00AA3354"/>
    <w:rsid w:val="00AA6742"/>
    <w:rsid w:val="00AA7664"/>
    <w:rsid w:val="00AB2F2A"/>
    <w:rsid w:val="00AB3E9D"/>
    <w:rsid w:val="00AD2AA2"/>
    <w:rsid w:val="00AD2F44"/>
    <w:rsid w:val="00AD3356"/>
    <w:rsid w:val="00AD426F"/>
    <w:rsid w:val="00AD4671"/>
    <w:rsid w:val="00AD47C0"/>
    <w:rsid w:val="00AD54A6"/>
    <w:rsid w:val="00AE1585"/>
    <w:rsid w:val="00AE1BFD"/>
    <w:rsid w:val="00AE1C7F"/>
    <w:rsid w:val="00AE4E61"/>
    <w:rsid w:val="00AE6F84"/>
    <w:rsid w:val="00AF04B9"/>
    <w:rsid w:val="00AF24B3"/>
    <w:rsid w:val="00AF2B11"/>
    <w:rsid w:val="00AF7C05"/>
    <w:rsid w:val="00B00D4A"/>
    <w:rsid w:val="00B04944"/>
    <w:rsid w:val="00B05540"/>
    <w:rsid w:val="00B1501D"/>
    <w:rsid w:val="00B20DF3"/>
    <w:rsid w:val="00B24318"/>
    <w:rsid w:val="00B246CB"/>
    <w:rsid w:val="00B24D27"/>
    <w:rsid w:val="00B32B74"/>
    <w:rsid w:val="00B331AE"/>
    <w:rsid w:val="00B343F5"/>
    <w:rsid w:val="00B35882"/>
    <w:rsid w:val="00B37D4C"/>
    <w:rsid w:val="00B43739"/>
    <w:rsid w:val="00B441EF"/>
    <w:rsid w:val="00B44A1F"/>
    <w:rsid w:val="00B47053"/>
    <w:rsid w:val="00B56542"/>
    <w:rsid w:val="00B572FF"/>
    <w:rsid w:val="00B60381"/>
    <w:rsid w:val="00B6186C"/>
    <w:rsid w:val="00B62A7B"/>
    <w:rsid w:val="00B63D5D"/>
    <w:rsid w:val="00B64D43"/>
    <w:rsid w:val="00B657A9"/>
    <w:rsid w:val="00B661D9"/>
    <w:rsid w:val="00B66A51"/>
    <w:rsid w:val="00B74837"/>
    <w:rsid w:val="00B74EF6"/>
    <w:rsid w:val="00B838B0"/>
    <w:rsid w:val="00B8466C"/>
    <w:rsid w:val="00B90C8A"/>
    <w:rsid w:val="00B91D69"/>
    <w:rsid w:val="00B941AE"/>
    <w:rsid w:val="00B948E3"/>
    <w:rsid w:val="00BA18DE"/>
    <w:rsid w:val="00BA359C"/>
    <w:rsid w:val="00BA3BD8"/>
    <w:rsid w:val="00BA569D"/>
    <w:rsid w:val="00BA57A7"/>
    <w:rsid w:val="00BA65FD"/>
    <w:rsid w:val="00BA7305"/>
    <w:rsid w:val="00BB00E2"/>
    <w:rsid w:val="00BB1DC2"/>
    <w:rsid w:val="00BB32D0"/>
    <w:rsid w:val="00BB3A90"/>
    <w:rsid w:val="00BB3BFC"/>
    <w:rsid w:val="00BB4F03"/>
    <w:rsid w:val="00BB7E06"/>
    <w:rsid w:val="00BC4A48"/>
    <w:rsid w:val="00BD2D48"/>
    <w:rsid w:val="00BD57CB"/>
    <w:rsid w:val="00BD5D7B"/>
    <w:rsid w:val="00BD6C59"/>
    <w:rsid w:val="00BE1B36"/>
    <w:rsid w:val="00BE6A27"/>
    <w:rsid w:val="00BE6C4F"/>
    <w:rsid w:val="00BE7874"/>
    <w:rsid w:val="00BF03ED"/>
    <w:rsid w:val="00BF1025"/>
    <w:rsid w:val="00BF5FDE"/>
    <w:rsid w:val="00BF7069"/>
    <w:rsid w:val="00C02D97"/>
    <w:rsid w:val="00C068D0"/>
    <w:rsid w:val="00C10A14"/>
    <w:rsid w:val="00C11AD5"/>
    <w:rsid w:val="00C1509D"/>
    <w:rsid w:val="00C15C36"/>
    <w:rsid w:val="00C2051D"/>
    <w:rsid w:val="00C2144B"/>
    <w:rsid w:val="00C21B53"/>
    <w:rsid w:val="00C21D4C"/>
    <w:rsid w:val="00C22296"/>
    <w:rsid w:val="00C23C25"/>
    <w:rsid w:val="00C269EB"/>
    <w:rsid w:val="00C314D6"/>
    <w:rsid w:val="00C31593"/>
    <w:rsid w:val="00C3710A"/>
    <w:rsid w:val="00C375F7"/>
    <w:rsid w:val="00C407CB"/>
    <w:rsid w:val="00C416C8"/>
    <w:rsid w:val="00C41AEB"/>
    <w:rsid w:val="00C41F0B"/>
    <w:rsid w:val="00C423D8"/>
    <w:rsid w:val="00C42B73"/>
    <w:rsid w:val="00C43635"/>
    <w:rsid w:val="00C43FB1"/>
    <w:rsid w:val="00C44186"/>
    <w:rsid w:val="00C4667E"/>
    <w:rsid w:val="00C51570"/>
    <w:rsid w:val="00C51ABA"/>
    <w:rsid w:val="00C53956"/>
    <w:rsid w:val="00C544AC"/>
    <w:rsid w:val="00C55683"/>
    <w:rsid w:val="00C57C83"/>
    <w:rsid w:val="00C649A2"/>
    <w:rsid w:val="00C65B80"/>
    <w:rsid w:val="00C6709A"/>
    <w:rsid w:val="00C70785"/>
    <w:rsid w:val="00C7312D"/>
    <w:rsid w:val="00C7471C"/>
    <w:rsid w:val="00C75503"/>
    <w:rsid w:val="00C75FC7"/>
    <w:rsid w:val="00C76B80"/>
    <w:rsid w:val="00C81D68"/>
    <w:rsid w:val="00C86803"/>
    <w:rsid w:val="00C87BEC"/>
    <w:rsid w:val="00C90169"/>
    <w:rsid w:val="00C9371C"/>
    <w:rsid w:val="00C9396E"/>
    <w:rsid w:val="00C94E15"/>
    <w:rsid w:val="00C97702"/>
    <w:rsid w:val="00CA40FE"/>
    <w:rsid w:val="00CA5998"/>
    <w:rsid w:val="00CA6DE5"/>
    <w:rsid w:val="00CA7C3E"/>
    <w:rsid w:val="00CB1709"/>
    <w:rsid w:val="00CB2AD7"/>
    <w:rsid w:val="00CB4F1E"/>
    <w:rsid w:val="00CB56FB"/>
    <w:rsid w:val="00CB612A"/>
    <w:rsid w:val="00CB6367"/>
    <w:rsid w:val="00CB6975"/>
    <w:rsid w:val="00CC426F"/>
    <w:rsid w:val="00CC72A7"/>
    <w:rsid w:val="00CC7645"/>
    <w:rsid w:val="00CC78D9"/>
    <w:rsid w:val="00CD08CE"/>
    <w:rsid w:val="00CD3D50"/>
    <w:rsid w:val="00CD7BED"/>
    <w:rsid w:val="00CE10A8"/>
    <w:rsid w:val="00CE1FC9"/>
    <w:rsid w:val="00CE38B7"/>
    <w:rsid w:val="00CE4699"/>
    <w:rsid w:val="00CE47B0"/>
    <w:rsid w:val="00CE576D"/>
    <w:rsid w:val="00CE5F8C"/>
    <w:rsid w:val="00CE6544"/>
    <w:rsid w:val="00CE6656"/>
    <w:rsid w:val="00CF219E"/>
    <w:rsid w:val="00CF2AB9"/>
    <w:rsid w:val="00CF403E"/>
    <w:rsid w:val="00D00BDD"/>
    <w:rsid w:val="00D02570"/>
    <w:rsid w:val="00D032B3"/>
    <w:rsid w:val="00D12E27"/>
    <w:rsid w:val="00D15709"/>
    <w:rsid w:val="00D216A3"/>
    <w:rsid w:val="00D22C66"/>
    <w:rsid w:val="00D2325A"/>
    <w:rsid w:val="00D23383"/>
    <w:rsid w:val="00D2480D"/>
    <w:rsid w:val="00D2610F"/>
    <w:rsid w:val="00D3001E"/>
    <w:rsid w:val="00D32415"/>
    <w:rsid w:val="00D327E7"/>
    <w:rsid w:val="00D33986"/>
    <w:rsid w:val="00D35655"/>
    <w:rsid w:val="00D37820"/>
    <w:rsid w:val="00D4094B"/>
    <w:rsid w:val="00D409DB"/>
    <w:rsid w:val="00D40C06"/>
    <w:rsid w:val="00D43BF7"/>
    <w:rsid w:val="00D50EF8"/>
    <w:rsid w:val="00D5180A"/>
    <w:rsid w:val="00D56BF9"/>
    <w:rsid w:val="00D56DED"/>
    <w:rsid w:val="00D60846"/>
    <w:rsid w:val="00D60910"/>
    <w:rsid w:val="00D614E9"/>
    <w:rsid w:val="00D64582"/>
    <w:rsid w:val="00D65C16"/>
    <w:rsid w:val="00D67FEA"/>
    <w:rsid w:val="00D72B99"/>
    <w:rsid w:val="00D72F83"/>
    <w:rsid w:val="00D75357"/>
    <w:rsid w:val="00D83E5E"/>
    <w:rsid w:val="00D86E33"/>
    <w:rsid w:val="00D87493"/>
    <w:rsid w:val="00D92CAC"/>
    <w:rsid w:val="00D959C2"/>
    <w:rsid w:val="00D964F7"/>
    <w:rsid w:val="00D9665D"/>
    <w:rsid w:val="00D97441"/>
    <w:rsid w:val="00DA3035"/>
    <w:rsid w:val="00DA4B21"/>
    <w:rsid w:val="00DA5429"/>
    <w:rsid w:val="00DA57DD"/>
    <w:rsid w:val="00DA5875"/>
    <w:rsid w:val="00DA6AE8"/>
    <w:rsid w:val="00DB0B68"/>
    <w:rsid w:val="00DB3D47"/>
    <w:rsid w:val="00DB7405"/>
    <w:rsid w:val="00DC02F8"/>
    <w:rsid w:val="00DC192F"/>
    <w:rsid w:val="00DC21CE"/>
    <w:rsid w:val="00DC3835"/>
    <w:rsid w:val="00DC60B2"/>
    <w:rsid w:val="00DC66FE"/>
    <w:rsid w:val="00DD3FF5"/>
    <w:rsid w:val="00DE15C9"/>
    <w:rsid w:val="00DE31FB"/>
    <w:rsid w:val="00DF73CB"/>
    <w:rsid w:val="00DF7FA4"/>
    <w:rsid w:val="00E00552"/>
    <w:rsid w:val="00E00AA0"/>
    <w:rsid w:val="00E11CA8"/>
    <w:rsid w:val="00E15C4F"/>
    <w:rsid w:val="00E166F6"/>
    <w:rsid w:val="00E16D89"/>
    <w:rsid w:val="00E2204B"/>
    <w:rsid w:val="00E30E9D"/>
    <w:rsid w:val="00E3155F"/>
    <w:rsid w:val="00E328E4"/>
    <w:rsid w:val="00E32A72"/>
    <w:rsid w:val="00E32BEF"/>
    <w:rsid w:val="00E32FB3"/>
    <w:rsid w:val="00E354A3"/>
    <w:rsid w:val="00E36840"/>
    <w:rsid w:val="00E404BE"/>
    <w:rsid w:val="00E409BC"/>
    <w:rsid w:val="00E444E6"/>
    <w:rsid w:val="00E50172"/>
    <w:rsid w:val="00E512CE"/>
    <w:rsid w:val="00E531A7"/>
    <w:rsid w:val="00E5421B"/>
    <w:rsid w:val="00E57708"/>
    <w:rsid w:val="00E57994"/>
    <w:rsid w:val="00E63172"/>
    <w:rsid w:val="00E65642"/>
    <w:rsid w:val="00E667F4"/>
    <w:rsid w:val="00E70845"/>
    <w:rsid w:val="00E70B74"/>
    <w:rsid w:val="00E71811"/>
    <w:rsid w:val="00E71E5C"/>
    <w:rsid w:val="00E72D65"/>
    <w:rsid w:val="00E74A43"/>
    <w:rsid w:val="00E7508C"/>
    <w:rsid w:val="00E76E10"/>
    <w:rsid w:val="00E771B0"/>
    <w:rsid w:val="00E83304"/>
    <w:rsid w:val="00E85E96"/>
    <w:rsid w:val="00E86283"/>
    <w:rsid w:val="00E90CD1"/>
    <w:rsid w:val="00E9157D"/>
    <w:rsid w:val="00E92DEA"/>
    <w:rsid w:val="00E95864"/>
    <w:rsid w:val="00E95EAA"/>
    <w:rsid w:val="00EA2413"/>
    <w:rsid w:val="00EA3579"/>
    <w:rsid w:val="00EA5005"/>
    <w:rsid w:val="00EB0FA8"/>
    <w:rsid w:val="00EB2233"/>
    <w:rsid w:val="00EB4588"/>
    <w:rsid w:val="00EB4E19"/>
    <w:rsid w:val="00EB6DD6"/>
    <w:rsid w:val="00EC044C"/>
    <w:rsid w:val="00EC3C6B"/>
    <w:rsid w:val="00EC4DCC"/>
    <w:rsid w:val="00EC75AB"/>
    <w:rsid w:val="00EC7F40"/>
    <w:rsid w:val="00ED2A59"/>
    <w:rsid w:val="00ED5D76"/>
    <w:rsid w:val="00ED5EBF"/>
    <w:rsid w:val="00ED70AD"/>
    <w:rsid w:val="00ED7C27"/>
    <w:rsid w:val="00EE53FD"/>
    <w:rsid w:val="00EE58BE"/>
    <w:rsid w:val="00EF0290"/>
    <w:rsid w:val="00EF2511"/>
    <w:rsid w:val="00EF28E0"/>
    <w:rsid w:val="00EF4D16"/>
    <w:rsid w:val="00EF4F09"/>
    <w:rsid w:val="00EF4FBA"/>
    <w:rsid w:val="00EF734F"/>
    <w:rsid w:val="00EF7EAA"/>
    <w:rsid w:val="00F002F6"/>
    <w:rsid w:val="00F01683"/>
    <w:rsid w:val="00F02CF9"/>
    <w:rsid w:val="00F0373D"/>
    <w:rsid w:val="00F1129E"/>
    <w:rsid w:val="00F11E80"/>
    <w:rsid w:val="00F12FDE"/>
    <w:rsid w:val="00F13CE8"/>
    <w:rsid w:val="00F1706A"/>
    <w:rsid w:val="00F21F5E"/>
    <w:rsid w:val="00F22ADA"/>
    <w:rsid w:val="00F2352C"/>
    <w:rsid w:val="00F23988"/>
    <w:rsid w:val="00F24819"/>
    <w:rsid w:val="00F257CC"/>
    <w:rsid w:val="00F260AC"/>
    <w:rsid w:val="00F27D47"/>
    <w:rsid w:val="00F33F0C"/>
    <w:rsid w:val="00F362AD"/>
    <w:rsid w:val="00F4266A"/>
    <w:rsid w:val="00F4385F"/>
    <w:rsid w:val="00F43D22"/>
    <w:rsid w:val="00F4534C"/>
    <w:rsid w:val="00F469E2"/>
    <w:rsid w:val="00F46D05"/>
    <w:rsid w:val="00F470E0"/>
    <w:rsid w:val="00F509DC"/>
    <w:rsid w:val="00F53DB0"/>
    <w:rsid w:val="00F6147D"/>
    <w:rsid w:val="00F61CFC"/>
    <w:rsid w:val="00F66E73"/>
    <w:rsid w:val="00F755BB"/>
    <w:rsid w:val="00F76D0B"/>
    <w:rsid w:val="00F77D78"/>
    <w:rsid w:val="00F82F29"/>
    <w:rsid w:val="00F8401A"/>
    <w:rsid w:val="00F94926"/>
    <w:rsid w:val="00F9578D"/>
    <w:rsid w:val="00F960DB"/>
    <w:rsid w:val="00FA0286"/>
    <w:rsid w:val="00FA2410"/>
    <w:rsid w:val="00FA2FDE"/>
    <w:rsid w:val="00FA309B"/>
    <w:rsid w:val="00FA3D5D"/>
    <w:rsid w:val="00FA6B5F"/>
    <w:rsid w:val="00FA7382"/>
    <w:rsid w:val="00FB0521"/>
    <w:rsid w:val="00FB05FC"/>
    <w:rsid w:val="00FB08D6"/>
    <w:rsid w:val="00FB2C69"/>
    <w:rsid w:val="00FB6C3E"/>
    <w:rsid w:val="00FC1728"/>
    <w:rsid w:val="00FC1C95"/>
    <w:rsid w:val="00FC49D0"/>
    <w:rsid w:val="00FC4EC6"/>
    <w:rsid w:val="00FD1661"/>
    <w:rsid w:val="00FD181D"/>
    <w:rsid w:val="00FD2D92"/>
    <w:rsid w:val="00FD550A"/>
    <w:rsid w:val="00FD6D73"/>
    <w:rsid w:val="00FE2DAA"/>
    <w:rsid w:val="00FE3F14"/>
    <w:rsid w:val="00FE6768"/>
    <w:rsid w:val="00FF1328"/>
    <w:rsid w:val="00FF5E75"/>
    <w:rsid w:val="00FF6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8134A"/>
  <w15:docId w15:val="{3AB4FFE4-249C-4DC0-8186-239542B8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570"/>
    <w:pPr>
      <w:jc w:val="both"/>
    </w:pPr>
    <w:rPr>
      <w:rFonts w:ascii="Arial" w:hAnsi="Arial" w:cs="Arial"/>
      <w:sz w:val="22"/>
      <w:szCs w:val="22"/>
    </w:rPr>
  </w:style>
  <w:style w:type="paragraph" w:styleId="Nadpis1">
    <w:name w:val="heading 1"/>
    <w:basedOn w:val="Normln"/>
    <w:next w:val="Normln"/>
    <w:link w:val="Nadpis1Char"/>
    <w:uiPriority w:val="99"/>
    <w:qFormat/>
    <w:rsid w:val="00D02570"/>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D02570"/>
    <w:pPr>
      <w:keepNext/>
      <w:spacing w:before="240" w:after="60"/>
      <w:outlineLvl w:val="1"/>
    </w:pPr>
    <w:rPr>
      <w:b/>
      <w:bCs/>
      <w:i/>
      <w:iCs/>
      <w:sz w:val="28"/>
      <w:szCs w:val="28"/>
    </w:rPr>
  </w:style>
  <w:style w:type="paragraph" w:styleId="Nadpis3">
    <w:name w:val="heading 3"/>
    <w:basedOn w:val="Normln"/>
    <w:next w:val="Normln"/>
    <w:link w:val="Nadpis3Char"/>
    <w:uiPriority w:val="99"/>
    <w:qFormat/>
    <w:rsid w:val="004D783A"/>
    <w:pPr>
      <w:keepNext/>
      <w:keepLines/>
      <w:spacing w:before="200"/>
      <w:outlineLvl w:val="2"/>
    </w:pPr>
    <w:rPr>
      <w:rFonts w:ascii="Cambria"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B1709"/>
    <w:rPr>
      <w:rFonts w:ascii="Cambria" w:hAnsi="Cambria" w:cs="Times New Roman"/>
      <w:b/>
      <w:bCs/>
      <w:kern w:val="32"/>
      <w:sz w:val="32"/>
      <w:szCs w:val="32"/>
    </w:rPr>
  </w:style>
  <w:style w:type="character" w:customStyle="1" w:styleId="Nadpis2Char">
    <w:name w:val="Nadpis 2 Char"/>
    <w:link w:val="Nadpis2"/>
    <w:uiPriority w:val="99"/>
    <w:semiHidden/>
    <w:locked/>
    <w:rsid w:val="00CB1709"/>
    <w:rPr>
      <w:rFonts w:ascii="Cambria" w:hAnsi="Cambria" w:cs="Times New Roman"/>
      <w:b/>
      <w:bCs/>
      <w:i/>
      <w:iCs/>
      <w:sz w:val="28"/>
      <w:szCs w:val="28"/>
    </w:rPr>
  </w:style>
  <w:style w:type="character" w:customStyle="1" w:styleId="Nadpis3Char">
    <w:name w:val="Nadpis 3 Char"/>
    <w:link w:val="Nadpis3"/>
    <w:uiPriority w:val="99"/>
    <w:locked/>
    <w:rsid w:val="004D783A"/>
    <w:rPr>
      <w:rFonts w:ascii="Cambria" w:hAnsi="Cambria" w:cs="Times New Roman"/>
      <w:b/>
      <w:bCs/>
      <w:color w:val="4F81BD"/>
    </w:rPr>
  </w:style>
  <w:style w:type="paragraph" w:styleId="Zhlav">
    <w:name w:val="header"/>
    <w:basedOn w:val="Normln"/>
    <w:link w:val="ZhlavChar"/>
    <w:uiPriority w:val="99"/>
    <w:rsid w:val="00D02570"/>
    <w:pPr>
      <w:tabs>
        <w:tab w:val="center" w:pos="4536"/>
        <w:tab w:val="right" w:pos="9072"/>
      </w:tabs>
    </w:pPr>
  </w:style>
  <w:style w:type="character" w:customStyle="1" w:styleId="ZhlavChar">
    <w:name w:val="Záhlaví Char"/>
    <w:link w:val="Zhlav"/>
    <w:uiPriority w:val="99"/>
    <w:semiHidden/>
    <w:locked/>
    <w:rsid w:val="00CB1709"/>
    <w:rPr>
      <w:rFonts w:ascii="Arial" w:hAnsi="Arial" w:cs="Arial"/>
    </w:rPr>
  </w:style>
  <w:style w:type="paragraph" w:styleId="Zpat">
    <w:name w:val="footer"/>
    <w:basedOn w:val="Normln"/>
    <w:link w:val="ZpatChar"/>
    <w:uiPriority w:val="99"/>
    <w:rsid w:val="00D02570"/>
    <w:pPr>
      <w:tabs>
        <w:tab w:val="center" w:pos="4536"/>
        <w:tab w:val="right" w:pos="9072"/>
      </w:tabs>
    </w:pPr>
    <w:rPr>
      <w:sz w:val="18"/>
      <w:szCs w:val="18"/>
    </w:rPr>
  </w:style>
  <w:style w:type="character" w:customStyle="1" w:styleId="ZpatChar">
    <w:name w:val="Zápatí Char"/>
    <w:link w:val="Zpat"/>
    <w:uiPriority w:val="99"/>
    <w:locked/>
    <w:rsid w:val="006E182F"/>
    <w:rPr>
      <w:rFonts w:ascii="Arial" w:hAnsi="Arial" w:cs="Arial"/>
      <w:sz w:val="18"/>
      <w:szCs w:val="18"/>
    </w:rPr>
  </w:style>
  <w:style w:type="paragraph" w:styleId="Zkladntext">
    <w:name w:val="Body Text"/>
    <w:basedOn w:val="Normln"/>
    <w:link w:val="ZkladntextChar"/>
    <w:uiPriority w:val="99"/>
    <w:rsid w:val="00D02570"/>
    <w:pPr>
      <w:spacing w:before="120"/>
      <w:ind w:firstLine="567"/>
    </w:pPr>
  </w:style>
  <w:style w:type="character" w:customStyle="1" w:styleId="ZkladntextChar">
    <w:name w:val="Základní text Char"/>
    <w:link w:val="Zkladntext"/>
    <w:uiPriority w:val="99"/>
    <w:semiHidden/>
    <w:locked/>
    <w:rsid w:val="00CB1709"/>
    <w:rPr>
      <w:rFonts w:ascii="Arial" w:hAnsi="Arial" w:cs="Arial"/>
    </w:rPr>
  </w:style>
  <w:style w:type="paragraph" w:customStyle="1" w:styleId="DefaultText1">
    <w:name w:val="Default Text:1"/>
    <w:basedOn w:val="Normln"/>
    <w:uiPriority w:val="99"/>
    <w:rsid w:val="00E32FB3"/>
    <w:pPr>
      <w:overflowPunct w:val="0"/>
      <w:autoSpaceDE w:val="0"/>
      <w:autoSpaceDN w:val="0"/>
      <w:adjustRightInd w:val="0"/>
      <w:jc w:val="left"/>
      <w:textAlignment w:val="baseline"/>
    </w:pPr>
    <w:rPr>
      <w:rFonts w:cs="Times New Roman"/>
      <w:color w:val="000000"/>
      <w:sz w:val="24"/>
      <w:szCs w:val="24"/>
    </w:rPr>
  </w:style>
  <w:style w:type="paragraph" w:customStyle="1" w:styleId="DefaultText">
    <w:name w:val="Default Text"/>
    <w:basedOn w:val="Normln"/>
    <w:uiPriority w:val="99"/>
    <w:rsid w:val="00E32FB3"/>
    <w:pPr>
      <w:overflowPunct w:val="0"/>
      <w:autoSpaceDE w:val="0"/>
      <w:autoSpaceDN w:val="0"/>
      <w:adjustRightInd w:val="0"/>
      <w:jc w:val="left"/>
      <w:textAlignment w:val="baseline"/>
    </w:pPr>
    <w:rPr>
      <w:rFonts w:cs="Times New Roman"/>
      <w:color w:val="000000"/>
      <w:sz w:val="24"/>
      <w:szCs w:val="24"/>
    </w:rPr>
  </w:style>
  <w:style w:type="paragraph" w:customStyle="1" w:styleId="Znaka1">
    <w:name w:val="Znaèka 1"/>
    <w:basedOn w:val="Normln"/>
    <w:uiPriority w:val="99"/>
    <w:rsid w:val="00E32FB3"/>
    <w:pPr>
      <w:widowControl w:val="0"/>
      <w:autoSpaceDE w:val="0"/>
      <w:autoSpaceDN w:val="0"/>
      <w:adjustRightInd w:val="0"/>
      <w:ind w:left="576" w:hanging="288"/>
      <w:jc w:val="left"/>
    </w:pPr>
    <w:rPr>
      <w:rFonts w:cs="Times New Roman"/>
      <w:sz w:val="24"/>
      <w:szCs w:val="24"/>
    </w:rPr>
  </w:style>
  <w:style w:type="paragraph" w:customStyle="1" w:styleId="Podnadpis1">
    <w:name w:val="Podnadpis1"/>
    <w:basedOn w:val="Normln"/>
    <w:uiPriority w:val="99"/>
    <w:rsid w:val="00E32FB3"/>
    <w:pPr>
      <w:widowControl w:val="0"/>
      <w:autoSpaceDE w:val="0"/>
      <w:autoSpaceDN w:val="0"/>
      <w:adjustRightInd w:val="0"/>
      <w:spacing w:before="72" w:after="72"/>
      <w:ind w:left="1134" w:hanging="567"/>
    </w:pPr>
    <w:rPr>
      <w:rFonts w:ascii="TimesE" w:hAnsi="TimesE" w:cs="TimesE"/>
      <w:sz w:val="24"/>
      <w:szCs w:val="24"/>
    </w:rPr>
  </w:style>
  <w:style w:type="character" w:customStyle="1" w:styleId="Jmnosmluvnstrany">
    <w:name w:val="Jméno smluvní strany"/>
    <w:uiPriority w:val="99"/>
    <w:rsid w:val="006A6690"/>
    <w:rPr>
      <w:rFonts w:cs="Times New Roman"/>
      <w:b/>
      <w:bCs/>
      <w:sz w:val="28"/>
      <w:szCs w:val="28"/>
    </w:rPr>
  </w:style>
  <w:style w:type="paragraph" w:customStyle="1" w:styleId="Textvtabulce">
    <w:name w:val="Text v tabulce"/>
    <w:basedOn w:val="Normln"/>
    <w:uiPriority w:val="99"/>
    <w:rsid w:val="006A6690"/>
    <w:pPr>
      <w:overflowPunct w:val="0"/>
      <w:autoSpaceDE w:val="0"/>
      <w:autoSpaceDN w:val="0"/>
      <w:adjustRightInd w:val="0"/>
      <w:jc w:val="left"/>
      <w:textAlignment w:val="baseline"/>
    </w:pPr>
    <w:rPr>
      <w:rFonts w:cs="Times New Roman"/>
      <w:lang w:eastAsia="en-US"/>
    </w:rPr>
  </w:style>
  <w:style w:type="paragraph" w:styleId="Textbubliny">
    <w:name w:val="Balloon Text"/>
    <w:basedOn w:val="Normln"/>
    <w:link w:val="TextbublinyChar"/>
    <w:uiPriority w:val="99"/>
    <w:semiHidden/>
    <w:rsid w:val="008D749F"/>
    <w:rPr>
      <w:rFonts w:ascii="Tahoma" w:hAnsi="Tahoma" w:cs="Tahoma"/>
      <w:sz w:val="16"/>
      <w:szCs w:val="16"/>
    </w:rPr>
  </w:style>
  <w:style w:type="character" w:customStyle="1" w:styleId="TextbublinyChar">
    <w:name w:val="Text bubliny Char"/>
    <w:link w:val="Textbubliny"/>
    <w:uiPriority w:val="99"/>
    <w:semiHidden/>
    <w:locked/>
    <w:rsid w:val="00CB1709"/>
    <w:rPr>
      <w:rFonts w:cs="Times New Roman"/>
      <w:sz w:val="2"/>
    </w:rPr>
  </w:style>
  <w:style w:type="character" w:styleId="Odkaznakoment">
    <w:name w:val="annotation reference"/>
    <w:uiPriority w:val="99"/>
    <w:semiHidden/>
    <w:rsid w:val="008D3617"/>
    <w:rPr>
      <w:rFonts w:cs="Times New Roman"/>
      <w:sz w:val="16"/>
      <w:szCs w:val="16"/>
    </w:rPr>
  </w:style>
  <w:style w:type="paragraph" w:styleId="Textkomente">
    <w:name w:val="annotation text"/>
    <w:basedOn w:val="Normln"/>
    <w:link w:val="TextkomenteChar"/>
    <w:uiPriority w:val="99"/>
    <w:semiHidden/>
    <w:rsid w:val="009B3A9F"/>
    <w:rPr>
      <w:rFonts w:ascii="Tahoma" w:hAnsi="Tahoma" w:cs="Tahoma"/>
      <w:sz w:val="20"/>
      <w:szCs w:val="20"/>
    </w:rPr>
  </w:style>
  <w:style w:type="character" w:customStyle="1" w:styleId="TextkomenteChar">
    <w:name w:val="Text komentáře Char"/>
    <w:link w:val="Textkomente"/>
    <w:uiPriority w:val="99"/>
    <w:semiHidden/>
    <w:locked/>
    <w:rsid w:val="00CB1709"/>
    <w:rPr>
      <w:rFonts w:ascii="Arial" w:hAnsi="Arial" w:cs="Arial"/>
      <w:sz w:val="20"/>
      <w:szCs w:val="20"/>
    </w:rPr>
  </w:style>
  <w:style w:type="paragraph" w:styleId="Pedmtkomente">
    <w:name w:val="annotation subject"/>
    <w:basedOn w:val="Textkomente"/>
    <w:next w:val="Textkomente"/>
    <w:link w:val="PedmtkomenteChar"/>
    <w:uiPriority w:val="99"/>
    <w:semiHidden/>
    <w:rsid w:val="008D3617"/>
    <w:rPr>
      <w:b/>
      <w:bCs/>
    </w:rPr>
  </w:style>
  <w:style w:type="character" w:customStyle="1" w:styleId="PedmtkomenteChar">
    <w:name w:val="Předmět komentáře Char"/>
    <w:link w:val="Pedmtkomente"/>
    <w:uiPriority w:val="99"/>
    <w:semiHidden/>
    <w:locked/>
    <w:rsid w:val="00CB1709"/>
    <w:rPr>
      <w:rFonts w:ascii="Arial" w:hAnsi="Arial" w:cs="Arial"/>
      <w:b/>
      <w:bCs/>
      <w:sz w:val="20"/>
      <w:szCs w:val="20"/>
    </w:rPr>
  </w:style>
  <w:style w:type="character" w:styleId="Hypertextovodkaz">
    <w:name w:val="Hyperlink"/>
    <w:uiPriority w:val="99"/>
    <w:rsid w:val="00E32BEF"/>
    <w:rPr>
      <w:rFonts w:cs="Times New Roman"/>
      <w:color w:val="0000FF"/>
      <w:u w:val="single"/>
    </w:rPr>
  </w:style>
  <w:style w:type="character" w:customStyle="1" w:styleId="platne">
    <w:name w:val="platne"/>
    <w:uiPriority w:val="99"/>
    <w:rsid w:val="00120B7D"/>
  </w:style>
  <w:style w:type="paragraph" w:styleId="Seznamsodrkami2">
    <w:name w:val="List Bullet 2"/>
    <w:basedOn w:val="Normln"/>
    <w:autoRedefine/>
    <w:uiPriority w:val="99"/>
    <w:rsid w:val="00BA65FD"/>
    <w:pPr>
      <w:numPr>
        <w:ilvl w:val="1"/>
        <w:numId w:val="8"/>
      </w:numPr>
      <w:overflowPunct w:val="0"/>
      <w:autoSpaceDE w:val="0"/>
      <w:autoSpaceDN w:val="0"/>
      <w:adjustRightInd w:val="0"/>
      <w:spacing w:after="120"/>
      <w:textAlignment w:val="baseline"/>
    </w:pPr>
    <w:rPr>
      <w:rFonts w:ascii="Tahoma" w:hAnsi="Tahoma" w:cs="Tahoma"/>
      <w:noProof/>
      <w:sz w:val="20"/>
      <w:szCs w:val="20"/>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Odstavec se seznamem1"/>
    <w:basedOn w:val="Normln"/>
    <w:link w:val="OdstavecseseznamemChar"/>
    <w:uiPriority w:val="34"/>
    <w:qFormat/>
    <w:rsid w:val="002D3EF2"/>
    <w:pPr>
      <w:ind w:left="720"/>
      <w:contextualSpacing/>
      <w:jc w:val="left"/>
    </w:pPr>
    <w:rPr>
      <w:rFonts w:ascii="Times New Roman" w:hAnsi="Times New Roman" w:cs="Times New Roman"/>
      <w:sz w:val="24"/>
      <w:szCs w:val="24"/>
    </w:rPr>
  </w:style>
  <w:style w:type="table" w:styleId="Mkatabulky">
    <w:name w:val="Table Grid"/>
    <w:basedOn w:val="Normlntabulka"/>
    <w:uiPriority w:val="99"/>
    <w:rsid w:val="0055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staveczkladn">
    <w:name w:val="N-odstavec základní"/>
    <w:basedOn w:val="Zkladntext"/>
    <w:uiPriority w:val="99"/>
    <w:rsid w:val="00041A2E"/>
    <w:pPr>
      <w:spacing w:before="60" w:after="60"/>
      <w:ind w:left="1701" w:firstLine="0"/>
    </w:pPr>
    <w:rPr>
      <w:rFonts w:ascii="Lucida Sans Unicode" w:hAnsi="Lucida Sans Unicode" w:cs="Times New Roman"/>
      <w:spacing w:val="-5"/>
      <w:sz w:val="20"/>
      <w:szCs w:val="20"/>
      <w:lang w:eastAsia="en-US"/>
    </w:rPr>
  </w:style>
  <w:style w:type="paragraph" w:styleId="Normlnweb">
    <w:name w:val="Normal (Web)"/>
    <w:basedOn w:val="Normln"/>
    <w:uiPriority w:val="99"/>
    <w:rsid w:val="000B4105"/>
    <w:pPr>
      <w:spacing w:before="100" w:beforeAutospacing="1" w:after="100" w:afterAutospacing="1"/>
      <w:jc w:val="left"/>
    </w:pPr>
    <w:rPr>
      <w:rFonts w:ascii="Times New Roman" w:hAnsi="Times New Roman" w:cs="Times New Roman"/>
      <w:sz w:val="24"/>
      <w:szCs w:val="24"/>
    </w:rPr>
  </w:style>
  <w:style w:type="paragraph" w:styleId="Revize">
    <w:name w:val="Revision"/>
    <w:hidden/>
    <w:uiPriority w:val="99"/>
    <w:semiHidden/>
    <w:rsid w:val="005608C4"/>
    <w:rPr>
      <w:rFonts w:ascii="Arial" w:hAnsi="Arial" w:cs="Arial"/>
      <w:sz w:val="22"/>
      <w:szCs w:val="22"/>
    </w:rPr>
  </w:style>
  <w:style w:type="character" w:styleId="Nevyeenzmnka">
    <w:name w:val="Unresolved Mention"/>
    <w:basedOn w:val="Standardnpsmoodstavce"/>
    <w:uiPriority w:val="99"/>
    <w:semiHidden/>
    <w:unhideWhenUsed/>
    <w:rsid w:val="0050366C"/>
    <w:rPr>
      <w:color w:val="605E5C"/>
      <w:shd w:val="clear" w:color="auto" w:fill="E1DFDD"/>
    </w:rPr>
  </w:style>
  <w:style w:type="paragraph" w:customStyle="1" w:styleId="Default">
    <w:name w:val="Default"/>
    <w:rsid w:val="00723FBC"/>
    <w:pPr>
      <w:autoSpaceDE w:val="0"/>
      <w:autoSpaceDN w:val="0"/>
      <w:adjustRightInd w:val="0"/>
    </w:pPr>
    <w:rPr>
      <w:rFonts w:ascii="Cambria" w:hAnsi="Cambria" w:cs="Cambria"/>
      <w:color w:val="000000"/>
      <w:sz w:val="24"/>
      <w:szCs w:val="24"/>
    </w:r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Odstavec se seznamem1 Char"/>
    <w:link w:val="Odstavecseseznamem"/>
    <w:uiPriority w:val="34"/>
    <w:qFormat/>
    <w:locked/>
    <w:rsid w:val="000111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738">
      <w:bodyDiv w:val="1"/>
      <w:marLeft w:val="0"/>
      <w:marRight w:val="0"/>
      <w:marTop w:val="0"/>
      <w:marBottom w:val="0"/>
      <w:divBdr>
        <w:top w:val="none" w:sz="0" w:space="0" w:color="auto"/>
        <w:left w:val="none" w:sz="0" w:space="0" w:color="auto"/>
        <w:bottom w:val="none" w:sz="0" w:space="0" w:color="auto"/>
        <w:right w:val="none" w:sz="0" w:space="0" w:color="auto"/>
      </w:divBdr>
    </w:div>
    <w:div w:id="311905906">
      <w:bodyDiv w:val="1"/>
      <w:marLeft w:val="0"/>
      <w:marRight w:val="0"/>
      <w:marTop w:val="0"/>
      <w:marBottom w:val="0"/>
      <w:divBdr>
        <w:top w:val="none" w:sz="0" w:space="0" w:color="auto"/>
        <w:left w:val="none" w:sz="0" w:space="0" w:color="auto"/>
        <w:bottom w:val="none" w:sz="0" w:space="0" w:color="auto"/>
        <w:right w:val="none" w:sz="0" w:space="0" w:color="auto"/>
      </w:divBdr>
    </w:div>
    <w:div w:id="850294563">
      <w:marLeft w:val="0"/>
      <w:marRight w:val="0"/>
      <w:marTop w:val="0"/>
      <w:marBottom w:val="0"/>
      <w:divBdr>
        <w:top w:val="none" w:sz="0" w:space="0" w:color="auto"/>
        <w:left w:val="none" w:sz="0" w:space="0" w:color="auto"/>
        <w:bottom w:val="none" w:sz="0" w:space="0" w:color="auto"/>
        <w:right w:val="none" w:sz="0" w:space="0" w:color="auto"/>
      </w:divBdr>
    </w:div>
    <w:div w:id="850294564">
      <w:marLeft w:val="0"/>
      <w:marRight w:val="0"/>
      <w:marTop w:val="0"/>
      <w:marBottom w:val="0"/>
      <w:divBdr>
        <w:top w:val="none" w:sz="0" w:space="0" w:color="auto"/>
        <w:left w:val="none" w:sz="0" w:space="0" w:color="auto"/>
        <w:bottom w:val="none" w:sz="0" w:space="0" w:color="auto"/>
        <w:right w:val="none" w:sz="0" w:space="0" w:color="auto"/>
      </w:divBdr>
    </w:div>
    <w:div w:id="850294565">
      <w:marLeft w:val="0"/>
      <w:marRight w:val="0"/>
      <w:marTop w:val="0"/>
      <w:marBottom w:val="0"/>
      <w:divBdr>
        <w:top w:val="none" w:sz="0" w:space="0" w:color="auto"/>
        <w:left w:val="none" w:sz="0" w:space="0" w:color="auto"/>
        <w:bottom w:val="none" w:sz="0" w:space="0" w:color="auto"/>
        <w:right w:val="none" w:sz="0" w:space="0" w:color="auto"/>
      </w:divBdr>
    </w:div>
    <w:div w:id="850294566">
      <w:marLeft w:val="0"/>
      <w:marRight w:val="0"/>
      <w:marTop w:val="0"/>
      <w:marBottom w:val="0"/>
      <w:divBdr>
        <w:top w:val="none" w:sz="0" w:space="0" w:color="auto"/>
        <w:left w:val="none" w:sz="0" w:space="0" w:color="auto"/>
        <w:bottom w:val="none" w:sz="0" w:space="0" w:color="auto"/>
        <w:right w:val="none" w:sz="0" w:space="0" w:color="auto"/>
      </w:divBdr>
    </w:div>
    <w:div w:id="850294567">
      <w:marLeft w:val="0"/>
      <w:marRight w:val="0"/>
      <w:marTop w:val="0"/>
      <w:marBottom w:val="0"/>
      <w:divBdr>
        <w:top w:val="none" w:sz="0" w:space="0" w:color="auto"/>
        <w:left w:val="none" w:sz="0" w:space="0" w:color="auto"/>
        <w:bottom w:val="none" w:sz="0" w:space="0" w:color="auto"/>
        <w:right w:val="none" w:sz="0" w:space="0" w:color="auto"/>
      </w:divBdr>
    </w:div>
    <w:div w:id="850294568">
      <w:marLeft w:val="0"/>
      <w:marRight w:val="0"/>
      <w:marTop w:val="0"/>
      <w:marBottom w:val="0"/>
      <w:divBdr>
        <w:top w:val="none" w:sz="0" w:space="0" w:color="auto"/>
        <w:left w:val="none" w:sz="0" w:space="0" w:color="auto"/>
        <w:bottom w:val="none" w:sz="0" w:space="0" w:color="auto"/>
        <w:right w:val="none" w:sz="0" w:space="0" w:color="auto"/>
      </w:divBdr>
    </w:div>
    <w:div w:id="850294569">
      <w:marLeft w:val="0"/>
      <w:marRight w:val="0"/>
      <w:marTop w:val="0"/>
      <w:marBottom w:val="0"/>
      <w:divBdr>
        <w:top w:val="none" w:sz="0" w:space="0" w:color="auto"/>
        <w:left w:val="none" w:sz="0" w:space="0" w:color="auto"/>
        <w:bottom w:val="none" w:sz="0" w:space="0" w:color="auto"/>
        <w:right w:val="none" w:sz="0" w:space="0" w:color="auto"/>
      </w:divBdr>
    </w:div>
    <w:div w:id="850294570">
      <w:marLeft w:val="0"/>
      <w:marRight w:val="0"/>
      <w:marTop w:val="0"/>
      <w:marBottom w:val="0"/>
      <w:divBdr>
        <w:top w:val="none" w:sz="0" w:space="0" w:color="auto"/>
        <w:left w:val="none" w:sz="0" w:space="0" w:color="auto"/>
        <w:bottom w:val="none" w:sz="0" w:space="0" w:color="auto"/>
        <w:right w:val="none" w:sz="0" w:space="0" w:color="auto"/>
      </w:divBdr>
    </w:div>
    <w:div w:id="850294571">
      <w:marLeft w:val="0"/>
      <w:marRight w:val="0"/>
      <w:marTop w:val="0"/>
      <w:marBottom w:val="0"/>
      <w:divBdr>
        <w:top w:val="none" w:sz="0" w:space="0" w:color="auto"/>
        <w:left w:val="none" w:sz="0" w:space="0" w:color="auto"/>
        <w:bottom w:val="none" w:sz="0" w:space="0" w:color="auto"/>
        <w:right w:val="none" w:sz="0" w:space="0" w:color="auto"/>
      </w:divBdr>
    </w:div>
    <w:div w:id="850294572">
      <w:marLeft w:val="0"/>
      <w:marRight w:val="0"/>
      <w:marTop w:val="0"/>
      <w:marBottom w:val="0"/>
      <w:divBdr>
        <w:top w:val="none" w:sz="0" w:space="0" w:color="auto"/>
        <w:left w:val="none" w:sz="0" w:space="0" w:color="auto"/>
        <w:bottom w:val="none" w:sz="0" w:space="0" w:color="auto"/>
        <w:right w:val="none" w:sz="0" w:space="0" w:color="auto"/>
      </w:divBdr>
    </w:div>
    <w:div w:id="850294573">
      <w:marLeft w:val="0"/>
      <w:marRight w:val="0"/>
      <w:marTop w:val="0"/>
      <w:marBottom w:val="0"/>
      <w:divBdr>
        <w:top w:val="none" w:sz="0" w:space="0" w:color="auto"/>
        <w:left w:val="none" w:sz="0" w:space="0" w:color="auto"/>
        <w:bottom w:val="none" w:sz="0" w:space="0" w:color="auto"/>
        <w:right w:val="none" w:sz="0" w:space="0" w:color="auto"/>
      </w:divBdr>
    </w:div>
    <w:div w:id="850294574">
      <w:marLeft w:val="0"/>
      <w:marRight w:val="0"/>
      <w:marTop w:val="0"/>
      <w:marBottom w:val="0"/>
      <w:divBdr>
        <w:top w:val="none" w:sz="0" w:space="0" w:color="auto"/>
        <w:left w:val="none" w:sz="0" w:space="0" w:color="auto"/>
        <w:bottom w:val="none" w:sz="0" w:space="0" w:color="auto"/>
        <w:right w:val="none" w:sz="0" w:space="0" w:color="auto"/>
      </w:divBdr>
    </w:div>
    <w:div w:id="850294575">
      <w:marLeft w:val="0"/>
      <w:marRight w:val="0"/>
      <w:marTop w:val="0"/>
      <w:marBottom w:val="0"/>
      <w:divBdr>
        <w:top w:val="none" w:sz="0" w:space="0" w:color="auto"/>
        <w:left w:val="none" w:sz="0" w:space="0" w:color="auto"/>
        <w:bottom w:val="none" w:sz="0" w:space="0" w:color="auto"/>
        <w:right w:val="none" w:sz="0" w:space="0" w:color="auto"/>
      </w:divBdr>
    </w:div>
    <w:div w:id="850294576">
      <w:marLeft w:val="0"/>
      <w:marRight w:val="0"/>
      <w:marTop w:val="0"/>
      <w:marBottom w:val="0"/>
      <w:divBdr>
        <w:top w:val="none" w:sz="0" w:space="0" w:color="auto"/>
        <w:left w:val="none" w:sz="0" w:space="0" w:color="auto"/>
        <w:bottom w:val="none" w:sz="0" w:space="0" w:color="auto"/>
        <w:right w:val="none" w:sz="0" w:space="0" w:color="auto"/>
      </w:divBdr>
    </w:div>
    <w:div w:id="850294577">
      <w:marLeft w:val="0"/>
      <w:marRight w:val="0"/>
      <w:marTop w:val="0"/>
      <w:marBottom w:val="0"/>
      <w:divBdr>
        <w:top w:val="none" w:sz="0" w:space="0" w:color="auto"/>
        <w:left w:val="none" w:sz="0" w:space="0" w:color="auto"/>
        <w:bottom w:val="none" w:sz="0" w:space="0" w:color="auto"/>
        <w:right w:val="none" w:sz="0" w:space="0" w:color="auto"/>
      </w:divBdr>
    </w:div>
    <w:div w:id="850294578">
      <w:marLeft w:val="0"/>
      <w:marRight w:val="0"/>
      <w:marTop w:val="0"/>
      <w:marBottom w:val="0"/>
      <w:divBdr>
        <w:top w:val="none" w:sz="0" w:space="0" w:color="auto"/>
        <w:left w:val="none" w:sz="0" w:space="0" w:color="auto"/>
        <w:bottom w:val="none" w:sz="0" w:space="0" w:color="auto"/>
        <w:right w:val="none" w:sz="0" w:space="0" w:color="auto"/>
      </w:divBdr>
    </w:div>
    <w:div w:id="850294579">
      <w:marLeft w:val="0"/>
      <w:marRight w:val="0"/>
      <w:marTop w:val="0"/>
      <w:marBottom w:val="0"/>
      <w:divBdr>
        <w:top w:val="none" w:sz="0" w:space="0" w:color="auto"/>
        <w:left w:val="none" w:sz="0" w:space="0" w:color="auto"/>
        <w:bottom w:val="none" w:sz="0" w:space="0" w:color="auto"/>
        <w:right w:val="none" w:sz="0" w:space="0" w:color="auto"/>
      </w:divBdr>
    </w:div>
    <w:div w:id="850294580">
      <w:marLeft w:val="0"/>
      <w:marRight w:val="0"/>
      <w:marTop w:val="0"/>
      <w:marBottom w:val="0"/>
      <w:divBdr>
        <w:top w:val="none" w:sz="0" w:space="0" w:color="auto"/>
        <w:left w:val="none" w:sz="0" w:space="0" w:color="auto"/>
        <w:bottom w:val="none" w:sz="0" w:space="0" w:color="auto"/>
        <w:right w:val="none" w:sz="0" w:space="0" w:color="auto"/>
      </w:divBdr>
    </w:div>
    <w:div w:id="850294581">
      <w:marLeft w:val="0"/>
      <w:marRight w:val="0"/>
      <w:marTop w:val="0"/>
      <w:marBottom w:val="0"/>
      <w:divBdr>
        <w:top w:val="none" w:sz="0" w:space="0" w:color="auto"/>
        <w:left w:val="none" w:sz="0" w:space="0" w:color="auto"/>
        <w:bottom w:val="none" w:sz="0" w:space="0" w:color="auto"/>
        <w:right w:val="none" w:sz="0" w:space="0" w:color="auto"/>
      </w:divBdr>
    </w:div>
    <w:div w:id="850294582">
      <w:marLeft w:val="0"/>
      <w:marRight w:val="0"/>
      <w:marTop w:val="0"/>
      <w:marBottom w:val="0"/>
      <w:divBdr>
        <w:top w:val="none" w:sz="0" w:space="0" w:color="auto"/>
        <w:left w:val="none" w:sz="0" w:space="0" w:color="auto"/>
        <w:bottom w:val="none" w:sz="0" w:space="0" w:color="auto"/>
        <w:right w:val="none" w:sz="0" w:space="0" w:color="auto"/>
      </w:divBdr>
    </w:div>
    <w:div w:id="850294583">
      <w:marLeft w:val="0"/>
      <w:marRight w:val="0"/>
      <w:marTop w:val="0"/>
      <w:marBottom w:val="0"/>
      <w:divBdr>
        <w:top w:val="none" w:sz="0" w:space="0" w:color="auto"/>
        <w:left w:val="none" w:sz="0" w:space="0" w:color="auto"/>
        <w:bottom w:val="none" w:sz="0" w:space="0" w:color="auto"/>
        <w:right w:val="none" w:sz="0" w:space="0" w:color="auto"/>
      </w:divBdr>
    </w:div>
    <w:div w:id="850294584">
      <w:marLeft w:val="0"/>
      <w:marRight w:val="0"/>
      <w:marTop w:val="0"/>
      <w:marBottom w:val="0"/>
      <w:divBdr>
        <w:top w:val="none" w:sz="0" w:space="0" w:color="auto"/>
        <w:left w:val="none" w:sz="0" w:space="0" w:color="auto"/>
        <w:bottom w:val="none" w:sz="0" w:space="0" w:color="auto"/>
        <w:right w:val="none" w:sz="0" w:space="0" w:color="auto"/>
      </w:divBdr>
    </w:div>
    <w:div w:id="850294585">
      <w:marLeft w:val="0"/>
      <w:marRight w:val="0"/>
      <w:marTop w:val="0"/>
      <w:marBottom w:val="0"/>
      <w:divBdr>
        <w:top w:val="none" w:sz="0" w:space="0" w:color="auto"/>
        <w:left w:val="none" w:sz="0" w:space="0" w:color="auto"/>
        <w:bottom w:val="none" w:sz="0" w:space="0" w:color="auto"/>
        <w:right w:val="none" w:sz="0" w:space="0" w:color="auto"/>
      </w:divBdr>
    </w:div>
    <w:div w:id="850294586">
      <w:marLeft w:val="0"/>
      <w:marRight w:val="0"/>
      <w:marTop w:val="0"/>
      <w:marBottom w:val="0"/>
      <w:divBdr>
        <w:top w:val="none" w:sz="0" w:space="0" w:color="auto"/>
        <w:left w:val="none" w:sz="0" w:space="0" w:color="auto"/>
        <w:bottom w:val="none" w:sz="0" w:space="0" w:color="auto"/>
        <w:right w:val="none" w:sz="0" w:space="0" w:color="auto"/>
      </w:divBdr>
    </w:div>
    <w:div w:id="850294587">
      <w:marLeft w:val="0"/>
      <w:marRight w:val="0"/>
      <w:marTop w:val="0"/>
      <w:marBottom w:val="0"/>
      <w:divBdr>
        <w:top w:val="none" w:sz="0" w:space="0" w:color="auto"/>
        <w:left w:val="none" w:sz="0" w:space="0" w:color="auto"/>
        <w:bottom w:val="none" w:sz="0" w:space="0" w:color="auto"/>
        <w:right w:val="none" w:sz="0" w:space="0" w:color="auto"/>
      </w:divBdr>
    </w:div>
    <w:div w:id="850294588">
      <w:marLeft w:val="0"/>
      <w:marRight w:val="0"/>
      <w:marTop w:val="0"/>
      <w:marBottom w:val="0"/>
      <w:divBdr>
        <w:top w:val="none" w:sz="0" w:space="0" w:color="auto"/>
        <w:left w:val="none" w:sz="0" w:space="0" w:color="auto"/>
        <w:bottom w:val="none" w:sz="0" w:space="0" w:color="auto"/>
        <w:right w:val="none" w:sz="0" w:space="0" w:color="auto"/>
      </w:divBdr>
    </w:div>
    <w:div w:id="1109081721">
      <w:bodyDiv w:val="1"/>
      <w:marLeft w:val="0"/>
      <w:marRight w:val="0"/>
      <w:marTop w:val="0"/>
      <w:marBottom w:val="0"/>
      <w:divBdr>
        <w:top w:val="none" w:sz="0" w:space="0" w:color="auto"/>
        <w:left w:val="none" w:sz="0" w:space="0" w:color="auto"/>
        <w:bottom w:val="none" w:sz="0" w:space="0" w:color="auto"/>
        <w:right w:val="none" w:sz="0" w:space="0" w:color="auto"/>
      </w:divBdr>
    </w:div>
    <w:div w:id="1219517942">
      <w:bodyDiv w:val="1"/>
      <w:marLeft w:val="0"/>
      <w:marRight w:val="0"/>
      <w:marTop w:val="0"/>
      <w:marBottom w:val="0"/>
      <w:divBdr>
        <w:top w:val="none" w:sz="0" w:space="0" w:color="auto"/>
        <w:left w:val="none" w:sz="0" w:space="0" w:color="auto"/>
        <w:bottom w:val="none" w:sz="0" w:space="0" w:color="auto"/>
        <w:right w:val="none" w:sz="0" w:space="0" w:color="auto"/>
      </w:divBdr>
    </w:div>
    <w:div w:id="13047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ayment4u.eu%20" TargetMode="External"/><Relationship Id="rId3" Type="http://schemas.openxmlformats.org/officeDocument/2006/relationships/settings" Target="settings.xml"/><Relationship Id="rId7" Type="http://schemas.openxmlformats.org/officeDocument/2006/relationships/hyperlink" Target="mailto:support@payment4u.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2586</Words>
  <Characters>15260</Characters>
  <Application>Microsoft Office Word</Application>
  <DocSecurity>0</DocSecurity>
  <Lines>127</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Hovjacká Jana</dc:creator>
  <cp:lastModifiedBy>Mesochoridisová Marcela</cp:lastModifiedBy>
  <cp:revision>2</cp:revision>
  <dcterms:created xsi:type="dcterms:W3CDTF">2025-09-16T13:03:00Z</dcterms:created>
  <dcterms:modified xsi:type="dcterms:W3CDTF">2025-09-16T13:03:00Z</dcterms:modified>
</cp:coreProperties>
</file>