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5D4B1" w14:textId="77777777" w:rsidR="00A631C9" w:rsidRPr="00FC448B" w:rsidRDefault="00A631C9" w:rsidP="00A631C9">
      <w:pPr>
        <w:pStyle w:val="Nadpis1"/>
        <w:spacing w:line="276" w:lineRule="auto"/>
        <w:rPr>
          <w:rFonts w:ascii="Tahoma" w:hAnsi="Tahoma" w:cs="Tahoma"/>
          <w:sz w:val="20"/>
          <w:u w:val="single"/>
        </w:rPr>
      </w:pPr>
      <w:r w:rsidRPr="00FC448B">
        <w:rPr>
          <w:rFonts w:ascii="Tahoma" w:hAnsi="Tahoma" w:cs="Tahoma"/>
          <w:sz w:val="20"/>
          <w:u w:val="single"/>
        </w:rPr>
        <w:t xml:space="preserve">KUPNÍ SMLOUVA </w:t>
      </w:r>
    </w:p>
    <w:p w14:paraId="25ED6F88" w14:textId="77777777" w:rsidR="00A631C9" w:rsidRPr="00FC448B" w:rsidRDefault="00A631C9" w:rsidP="00A631C9">
      <w:pPr>
        <w:rPr>
          <w:rFonts w:ascii="Tahoma" w:hAnsi="Tahoma" w:cs="Tahoma"/>
        </w:rPr>
      </w:pPr>
    </w:p>
    <w:p w14:paraId="20DC7718" w14:textId="77777777" w:rsidR="00A631C9" w:rsidRPr="00FC448B" w:rsidRDefault="00A631C9" w:rsidP="00A631C9">
      <w:pPr>
        <w:pStyle w:val="Odstavecseseznamem"/>
        <w:numPr>
          <w:ilvl w:val="0"/>
          <w:numId w:val="8"/>
        </w:numPr>
        <w:spacing w:line="276" w:lineRule="auto"/>
        <w:ind w:left="425" w:firstLine="0"/>
        <w:jc w:val="center"/>
        <w:rPr>
          <w:rFonts w:ascii="Tahoma" w:hAnsi="Tahoma" w:cs="Tahoma"/>
          <w:b/>
        </w:rPr>
      </w:pPr>
    </w:p>
    <w:p w14:paraId="44D1A085" w14:textId="77777777" w:rsidR="00A631C9" w:rsidRPr="00FC448B" w:rsidRDefault="00A631C9" w:rsidP="00A631C9">
      <w:pPr>
        <w:pBdr>
          <w:top w:val="single" w:sz="4" w:space="1" w:color="auto"/>
          <w:bottom w:val="single" w:sz="4" w:space="1" w:color="auto"/>
        </w:pBdr>
        <w:spacing w:line="276" w:lineRule="auto"/>
        <w:jc w:val="center"/>
        <w:rPr>
          <w:rFonts w:ascii="Tahoma" w:hAnsi="Tahoma" w:cs="Tahoma"/>
          <w:b/>
        </w:rPr>
      </w:pPr>
      <w:r w:rsidRPr="00FC448B">
        <w:rPr>
          <w:rFonts w:ascii="Tahoma" w:hAnsi="Tahoma" w:cs="Tahoma"/>
          <w:b/>
        </w:rPr>
        <w:t>Smluvní strany</w:t>
      </w:r>
    </w:p>
    <w:p w14:paraId="3907EF20" w14:textId="77777777" w:rsidR="00A631C9" w:rsidRPr="00FC448B" w:rsidRDefault="00A631C9" w:rsidP="00A631C9">
      <w:pPr>
        <w:spacing w:line="276" w:lineRule="auto"/>
        <w:rPr>
          <w:rFonts w:ascii="Tahoma" w:hAnsi="Tahoma" w:cs="Tahoma"/>
          <w:b/>
        </w:rPr>
      </w:pPr>
    </w:p>
    <w:p w14:paraId="006D6C2E" w14:textId="77777777" w:rsidR="00A631C9" w:rsidRPr="00FC448B" w:rsidRDefault="00A631C9" w:rsidP="00A631C9">
      <w:pPr>
        <w:pStyle w:val="Odstavecseseznamem"/>
        <w:numPr>
          <w:ilvl w:val="0"/>
          <w:numId w:val="10"/>
        </w:numPr>
        <w:adjustRightInd w:val="0"/>
        <w:spacing w:line="276" w:lineRule="auto"/>
        <w:ind w:left="0" w:firstLine="0"/>
        <w:rPr>
          <w:rFonts w:ascii="Tahoma" w:hAnsi="Tahoma" w:cs="Tahoma"/>
          <w:b/>
        </w:rPr>
      </w:pPr>
      <w:r w:rsidRPr="00FC448B">
        <w:rPr>
          <w:rFonts w:ascii="Tahoma" w:hAnsi="Tahoma" w:cs="Tahoma"/>
          <w:b/>
        </w:rPr>
        <w:t>Sdružené zdravotnické zařízení Krnov, příspěvková organizace</w:t>
      </w:r>
    </w:p>
    <w:p w14:paraId="00DBD41E" w14:textId="77777777" w:rsidR="00A631C9" w:rsidRPr="00FC448B" w:rsidRDefault="006F0F55" w:rsidP="00A631C9">
      <w:pPr>
        <w:autoSpaceDE w:val="0"/>
        <w:autoSpaceDN w:val="0"/>
        <w:adjustRightInd w:val="0"/>
        <w:spacing w:line="276" w:lineRule="auto"/>
        <w:rPr>
          <w:rFonts w:ascii="Tahoma" w:hAnsi="Tahoma" w:cs="Tahoma"/>
        </w:rPr>
      </w:pPr>
      <w:r w:rsidRPr="00FC448B">
        <w:rPr>
          <w:rFonts w:ascii="Tahoma" w:hAnsi="Tahoma" w:cs="Tahoma"/>
        </w:rPr>
        <w:t>sídlo</w:t>
      </w:r>
      <w:r w:rsidR="00A631C9" w:rsidRPr="00FC448B">
        <w:rPr>
          <w:rFonts w:ascii="Tahoma" w:hAnsi="Tahoma" w:cs="Tahoma"/>
        </w:rPr>
        <w:t xml:space="preserve">:                </w:t>
      </w:r>
      <w:r w:rsidR="0046112D" w:rsidRPr="00FC448B">
        <w:rPr>
          <w:rFonts w:ascii="Tahoma" w:hAnsi="Tahoma" w:cs="Tahoma"/>
        </w:rPr>
        <w:tab/>
      </w:r>
      <w:r w:rsidR="00A631C9" w:rsidRPr="00FC448B">
        <w:rPr>
          <w:rFonts w:ascii="Tahoma" w:hAnsi="Tahoma" w:cs="Tahoma"/>
        </w:rPr>
        <w:t>I.</w:t>
      </w:r>
      <w:r w:rsidR="00AB0D8D">
        <w:rPr>
          <w:rFonts w:ascii="Tahoma" w:hAnsi="Tahoma" w:cs="Tahoma"/>
        </w:rPr>
        <w:t> </w:t>
      </w:r>
      <w:r w:rsidR="00A631C9" w:rsidRPr="00FC448B">
        <w:rPr>
          <w:rFonts w:ascii="Tahoma" w:hAnsi="Tahoma" w:cs="Tahoma"/>
        </w:rPr>
        <w:t>P. Pavlova 552/9, Pod Bezručovým vrchem, 794 01</w:t>
      </w:r>
      <w:r w:rsidRPr="00FC448B">
        <w:rPr>
          <w:rFonts w:ascii="Tahoma" w:hAnsi="Tahoma" w:cs="Tahoma"/>
        </w:rPr>
        <w:t xml:space="preserve"> </w:t>
      </w:r>
      <w:r w:rsidR="00A631C9" w:rsidRPr="00FC448B">
        <w:rPr>
          <w:rFonts w:ascii="Tahoma" w:hAnsi="Tahoma" w:cs="Tahoma"/>
        </w:rPr>
        <w:t>Krnov</w:t>
      </w:r>
    </w:p>
    <w:p w14:paraId="0C65273E" w14:textId="77777777" w:rsidR="00A631C9" w:rsidRPr="00FC448B" w:rsidRDefault="006F0F55" w:rsidP="00A631C9">
      <w:pPr>
        <w:autoSpaceDE w:val="0"/>
        <w:autoSpaceDN w:val="0"/>
        <w:adjustRightInd w:val="0"/>
        <w:spacing w:line="276" w:lineRule="auto"/>
        <w:rPr>
          <w:rFonts w:ascii="Tahoma" w:hAnsi="Tahoma" w:cs="Tahoma"/>
        </w:rPr>
      </w:pPr>
      <w:r w:rsidRPr="00FC448B">
        <w:rPr>
          <w:rFonts w:ascii="Tahoma" w:hAnsi="Tahoma" w:cs="Tahoma"/>
        </w:rPr>
        <w:t>zastupuje</w:t>
      </w:r>
      <w:r w:rsidR="00A631C9" w:rsidRPr="00FC448B">
        <w:rPr>
          <w:rFonts w:ascii="Tahoma" w:hAnsi="Tahoma" w:cs="Tahoma"/>
        </w:rPr>
        <w:t xml:space="preserve">:             </w:t>
      </w:r>
      <w:r w:rsidR="00A631C9" w:rsidRPr="00FC448B">
        <w:rPr>
          <w:rFonts w:ascii="Tahoma" w:hAnsi="Tahoma" w:cs="Tahoma"/>
        </w:rPr>
        <w:tab/>
      </w:r>
      <w:r w:rsidRPr="00FC448B">
        <w:rPr>
          <w:rFonts w:ascii="Tahoma" w:hAnsi="Tahoma" w:cs="Tahoma"/>
        </w:rPr>
        <w:t>MUDr. Ladislav Václavec, MBA, ředitel</w:t>
      </w:r>
    </w:p>
    <w:p w14:paraId="1F9F382C" w14:textId="77777777" w:rsidR="00A631C9" w:rsidRPr="00FC448B" w:rsidRDefault="00A631C9" w:rsidP="00A631C9">
      <w:pPr>
        <w:autoSpaceDE w:val="0"/>
        <w:autoSpaceDN w:val="0"/>
        <w:adjustRightInd w:val="0"/>
        <w:spacing w:line="276" w:lineRule="auto"/>
        <w:rPr>
          <w:rFonts w:ascii="Tahoma" w:hAnsi="Tahoma" w:cs="Tahoma"/>
        </w:rPr>
      </w:pPr>
      <w:r w:rsidRPr="00FC448B">
        <w:rPr>
          <w:rFonts w:ascii="Tahoma" w:hAnsi="Tahoma" w:cs="Tahoma"/>
        </w:rPr>
        <w:t xml:space="preserve">IČO: </w:t>
      </w:r>
      <w:r w:rsidRPr="00FC448B">
        <w:rPr>
          <w:rFonts w:ascii="Tahoma" w:hAnsi="Tahoma" w:cs="Tahoma"/>
        </w:rPr>
        <w:tab/>
        <w:t xml:space="preserve">                </w:t>
      </w:r>
      <w:r w:rsidRPr="00FC448B">
        <w:rPr>
          <w:rFonts w:ascii="Tahoma" w:hAnsi="Tahoma" w:cs="Tahoma"/>
        </w:rPr>
        <w:tab/>
        <w:t>00844641</w:t>
      </w:r>
    </w:p>
    <w:p w14:paraId="3A3AB57E" w14:textId="77777777" w:rsidR="00A631C9" w:rsidRPr="00FC448B" w:rsidRDefault="00A631C9" w:rsidP="00A631C9">
      <w:pPr>
        <w:autoSpaceDE w:val="0"/>
        <w:autoSpaceDN w:val="0"/>
        <w:adjustRightInd w:val="0"/>
        <w:spacing w:line="276" w:lineRule="auto"/>
        <w:rPr>
          <w:rFonts w:ascii="Tahoma" w:hAnsi="Tahoma" w:cs="Tahoma"/>
        </w:rPr>
      </w:pPr>
      <w:r w:rsidRPr="00FC448B">
        <w:rPr>
          <w:rFonts w:ascii="Tahoma" w:hAnsi="Tahoma" w:cs="Tahoma"/>
        </w:rPr>
        <w:t xml:space="preserve">DIČ:                      </w:t>
      </w:r>
      <w:r w:rsidRPr="00FC448B">
        <w:rPr>
          <w:rFonts w:ascii="Tahoma" w:hAnsi="Tahoma" w:cs="Tahoma"/>
        </w:rPr>
        <w:tab/>
        <w:t>CZ00844641</w:t>
      </w:r>
    </w:p>
    <w:p w14:paraId="79516468" w14:textId="77777777" w:rsidR="00A631C9" w:rsidRPr="00FC448B" w:rsidRDefault="00A631C9" w:rsidP="00A631C9">
      <w:pPr>
        <w:autoSpaceDE w:val="0"/>
        <w:autoSpaceDN w:val="0"/>
        <w:adjustRightInd w:val="0"/>
        <w:spacing w:line="276" w:lineRule="auto"/>
        <w:rPr>
          <w:rFonts w:ascii="Tahoma" w:hAnsi="Tahoma" w:cs="Tahoma"/>
        </w:rPr>
      </w:pPr>
      <w:r w:rsidRPr="00FC448B">
        <w:rPr>
          <w:rFonts w:ascii="Tahoma" w:hAnsi="Tahoma" w:cs="Tahoma"/>
        </w:rPr>
        <w:t xml:space="preserve">bankovní spojení:  </w:t>
      </w:r>
      <w:r w:rsidRPr="00FC448B">
        <w:rPr>
          <w:rFonts w:ascii="Tahoma" w:hAnsi="Tahoma" w:cs="Tahoma"/>
        </w:rPr>
        <w:tab/>
        <w:t>Česká spořitelna, a.s.</w:t>
      </w:r>
    </w:p>
    <w:p w14:paraId="4285EE7B" w14:textId="77777777" w:rsidR="00A631C9" w:rsidRPr="00FC448B" w:rsidRDefault="00A631C9" w:rsidP="00A631C9">
      <w:pPr>
        <w:autoSpaceDE w:val="0"/>
        <w:autoSpaceDN w:val="0"/>
        <w:adjustRightInd w:val="0"/>
        <w:spacing w:line="276" w:lineRule="auto"/>
        <w:rPr>
          <w:rFonts w:ascii="Tahoma" w:hAnsi="Tahoma" w:cs="Tahoma"/>
        </w:rPr>
      </w:pPr>
      <w:r w:rsidRPr="00FC448B">
        <w:rPr>
          <w:rFonts w:ascii="Tahoma" w:hAnsi="Tahoma" w:cs="Tahoma"/>
        </w:rPr>
        <w:t>číslo účtu:</w:t>
      </w:r>
      <w:r w:rsidRPr="00FC448B">
        <w:rPr>
          <w:rFonts w:ascii="Tahoma" w:hAnsi="Tahoma" w:cs="Tahoma"/>
        </w:rPr>
        <w:tab/>
      </w:r>
      <w:r w:rsidRPr="00FC448B">
        <w:rPr>
          <w:rFonts w:ascii="Tahoma" w:hAnsi="Tahoma" w:cs="Tahoma"/>
        </w:rPr>
        <w:tab/>
        <w:t>2870392/0800</w:t>
      </w:r>
    </w:p>
    <w:p w14:paraId="271AB289" w14:textId="77777777" w:rsidR="00A631C9" w:rsidRPr="00FC448B" w:rsidRDefault="00A631C9" w:rsidP="00A631C9">
      <w:pPr>
        <w:autoSpaceDE w:val="0"/>
        <w:autoSpaceDN w:val="0"/>
        <w:adjustRightInd w:val="0"/>
        <w:spacing w:line="276" w:lineRule="auto"/>
        <w:rPr>
          <w:rFonts w:ascii="Tahoma" w:hAnsi="Tahoma" w:cs="Tahoma"/>
        </w:rPr>
      </w:pPr>
      <w:r w:rsidRPr="00FC448B">
        <w:rPr>
          <w:rFonts w:ascii="Tahoma" w:hAnsi="Tahoma" w:cs="Tahoma"/>
        </w:rPr>
        <w:t>zapsán</w:t>
      </w:r>
      <w:r w:rsidR="006F0F55" w:rsidRPr="00FC448B">
        <w:rPr>
          <w:rFonts w:ascii="Tahoma" w:hAnsi="Tahoma" w:cs="Tahoma"/>
        </w:rPr>
        <w:t>a</w:t>
      </w:r>
      <w:r w:rsidRPr="00FC448B">
        <w:rPr>
          <w:rFonts w:ascii="Tahoma" w:hAnsi="Tahoma" w:cs="Tahoma"/>
        </w:rPr>
        <w:t xml:space="preserve"> v obchodním rejstříku vedeném Krajským soudem v Ostravě, spis. zn. </w:t>
      </w:r>
      <w:proofErr w:type="spellStart"/>
      <w:r w:rsidRPr="00FC448B">
        <w:rPr>
          <w:rFonts w:ascii="Tahoma" w:hAnsi="Tahoma" w:cs="Tahoma"/>
        </w:rPr>
        <w:t>Pr</w:t>
      </w:r>
      <w:proofErr w:type="spellEnd"/>
      <w:r w:rsidRPr="00FC448B">
        <w:rPr>
          <w:rFonts w:ascii="Tahoma" w:hAnsi="Tahoma" w:cs="Tahoma"/>
        </w:rPr>
        <w:t xml:space="preserve"> 876</w:t>
      </w:r>
    </w:p>
    <w:p w14:paraId="4640010B" w14:textId="77777777" w:rsidR="00A631C9" w:rsidRPr="00FC448B" w:rsidRDefault="00A631C9" w:rsidP="00A631C9">
      <w:pPr>
        <w:spacing w:line="276" w:lineRule="auto"/>
        <w:rPr>
          <w:rFonts w:ascii="Tahoma" w:hAnsi="Tahoma" w:cs="Tahoma"/>
          <w:b/>
          <w:highlight w:val="yellow"/>
        </w:rPr>
      </w:pPr>
      <w:r w:rsidRPr="00FC448B">
        <w:rPr>
          <w:rFonts w:ascii="Tahoma" w:hAnsi="Tahoma" w:cs="Tahoma"/>
        </w:rPr>
        <w:t>(dále jen „</w:t>
      </w:r>
      <w:r w:rsidRPr="00FC448B">
        <w:rPr>
          <w:rFonts w:ascii="Tahoma" w:hAnsi="Tahoma" w:cs="Tahoma"/>
          <w:i/>
        </w:rPr>
        <w:t>kupující</w:t>
      </w:r>
      <w:r w:rsidRPr="00FC448B">
        <w:rPr>
          <w:rFonts w:ascii="Tahoma" w:hAnsi="Tahoma" w:cs="Tahoma"/>
        </w:rPr>
        <w:t>“)</w:t>
      </w:r>
    </w:p>
    <w:p w14:paraId="2074E395" w14:textId="77777777" w:rsidR="00A631C9" w:rsidRPr="00FC448B" w:rsidRDefault="00A631C9" w:rsidP="00A631C9">
      <w:pPr>
        <w:spacing w:line="276" w:lineRule="auto"/>
        <w:rPr>
          <w:rFonts w:ascii="Tahoma" w:hAnsi="Tahoma" w:cs="Tahoma"/>
          <w:b/>
          <w:highlight w:val="yellow"/>
        </w:rPr>
      </w:pPr>
    </w:p>
    <w:p w14:paraId="3F4B83C6" w14:textId="77777777" w:rsidR="00A631C9" w:rsidRPr="00FC448B" w:rsidRDefault="00A631C9" w:rsidP="00A631C9">
      <w:pPr>
        <w:spacing w:line="276" w:lineRule="auto"/>
        <w:rPr>
          <w:rFonts w:ascii="Tahoma" w:hAnsi="Tahoma" w:cs="Tahoma"/>
          <w:b/>
        </w:rPr>
      </w:pPr>
      <w:r w:rsidRPr="00FC448B">
        <w:rPr>
          <w:rFonts w:ascii="Tahoma" w:hAnsi="Tahoma" w:cs="Tahoma"/>
          <w:b/>
        </w:rPr>
        <w:t>a</w:t>
      </w:r>
    </w:p>
    <w:p w14:paraId="4F0B290E" w14:textId="77777777" w:rsidR="00A631C9" w:rsidRPr="00FC448B" w:rsidRDefault="00A631C9" w:rsidP="00A631C9">
      <w:pPr>
        <w:spacing w:line="276" w:lineRule="auto"/>
        <w:rPr>
          <w:rFonts w:ascii="Tahoma" w:hAnsi="Tahoma" w:cs="Tahoma"/>
          <w:b/>
          <w:highlight w:val="yellow"/>
        </w:rPr>
      </w:pPr>
    </w:p>
    <w:p w14:paraId="7A32EE07" w14:textId="77777777" w:rsidR="00A631C9" w:rsidRPr="00FC448B" w:rsidRDefault="00A631C9" w:rsidP="00A631C9">
      <w:pPr>
        <w:pStyle w:val="Odstavecseseznamem"/>
        <w:numPr>
          <w:ilvl w:val="0"/>
          <w:numId w:val="10"/>
        </w:numPr>
        <w:spacing w:line="276" w:lineRule="auto"/>
        <w:ind w:left="0" w:firstLine="0"/>
        <w:rPr>
          <w:rFonts w:ascii="Tahoma" w:hAnsi="Tahoma" w:cs="Tahoma"/>
          <w:bCs/>
          <w:i/>
          <w:iCs/>
          <w:color w:val="FF0000"/>
        </w:rPr>
      </w:pPr>
      <w:r w:rsidRPr="00FC448B">
        <w:rPr>
          <w:rFonts w:ascii="Tahoma" w:hAnsi="Tahoma" w:cs="Tahoma"/>
          <w:b/>
          <w:highlight w:val="yellow"/>
        </w:rPr>
        <w:t xml:space="preserve">………………………………. </w:t>
      </w:r>
      <w:r w:rsidRPr="00FC448B">
        <w:rPr>
          <w:rFonts w:ascii="Tahoma" w:hAnsi="Tahoma" w:cs="Tahoma"/>
          <w:bCs/>
          <w:i/>
          <w:iCs/>
          <w:color w:val="FF0000"/>
        </w:rPr>
        <w:t>(název společnosti doplní účastník ZŘ)</w:t>
      </w:r>
    </w:p>
    <w:p w14:paraId="0EE26A9F" w14:textId="77777777" w:rsidR="00A631C9" w:rsidRPr="00FC448B" w:rsidRDefault="006F0F55" w:rsidP="00A631C9">
      <w:pPr>
        <w:spacing w:line="276" w:lineRule="auto"/>
        <w:rPr>
          <w:rFonts w:ascii="Tahoma" w:hAnsi="Tahoma" w:cs="Tahoma"/>
          <w:b/>
        </w:rPr>
      </w:pPr>
      <w:r w:rsidRPr="00FC448B">
        <w:rPr>
          <w:rFonts w:ascii="Tahoma" w:hAnsi="Tahoma" w:cs="Tahoma"/>
        </w:rPr>
        <w:t>sídlo</w:t>
      </w:r>
      <w:r w:rsidR="00A631C9" w:rsidRPr="00FC448B">
        <w:rPr>
          <w:rFonts w:ascii="Tahoma" w:hAnsi="Tahoma" w:cs="Tahoma"/>
        </w:rPr>
        <w:t>:</w:t>
      </w:r>
      <w:r w:rsidR="00A631C9" w:rsidRPr="00FC448B">
        <w:rPr>
          <w:rFonts w:ascii="Tahoma" w:hAnsi="Tahoma" w:cs="Tahoma"/>
        </w:rPr>
        <w:tab/>
      </w:r>
      <w:r w:rsidR="00A631C9" w:rsidRPr="00FC448B">
        <w:rPr>
          <w:rFonts w:ascii="Tahoma" w:hAnsi="Tahoma" w:cs="Tahoma"/>
        </w:rPr>
        <w:tab/>
      </w:r>
      <w:r w:rsidRPr="00FC448B">
        <w:rPr>
          <w:rFonts w:ascii="Tahoma" w:hAnsi="Tahoma" w:cs="Tahoma"/>
        </w:rPr>
        <w:tab/>
      </w:r>
      <w:r w:rsidR="00A631C9" w:rsidRPr="00FC448B">
        <w:rPr>
          <w:rFonts w:ascii="Tahoma" w:hAnsi="Tahoma" w:cs="Tahoma"/>
          <w:highlight w:val="yellow"/>
        </w:rPr>
        <w:t>…………………………</w:t>
      </w:r>
    </w:p>
    <w:p w14:paraId="1F2114C7" w14:textId="77777777" w:rsidR="00A631C9" w:rsidRPr="00FC448B" w:rsidRDefault="00A631C9" w:rsidP="00A631C9">
      <w:pPr>
        <w:pStyle w:val="Zpat"/>
        <w:tabs>
          <w:tab w:val="clear" w:pos="4536"/>
          <w:tab w:val="clear" w:pos="9072"/>
        </w:tabs>
        <w:autoSpaceDE w:val="0"/>
        <w:autoSpaceDN w:val="0"/>
        <w:adjustRightInd w:val="0"/>
        <w:spacing w:line="276" w:lineRule="auto"/>
        <w:rPr>
          <w:rFonts w:ascii="Tahoma" w:hAnsi="Tahoma" w:cs="Tahoma"/>
        </w:rPr>
      </w:pPr>
      <w:r w:rsidRPr="00FC448B">
        <w:rPr>
          <w:rFonts w:ascii="Tahoma" w:hAnsi="Tahoma" w:cs="Tahoma"/>
        </w:rPr>
        <w:t>za</w:t>
      </w:r>
      <w:r w:rsidR="006F0F55" w:rsidRPr="00FC448B">
        <w:rPr>
          <w:rFonts w:ascii="Tahoma" w:hAnsi="Tahoma" w:cs="Tahoma"/>
        </w:rPr>
        <w:t>stupuje</w:t>
      </w:r>
      <w:r w:rsidRPr="00FC448B">
        <w:rPr>
          <w:rFonts w:ascii="Tahoma" w:hAnsi="Tahoma" w:cs="Tahoma"/>
        </w:rPr>
        <w:t>:</w:t>
      </w:r>
      <w:r w:rsidRPr="00FC448B">
        <w:rPr>
          <w:rFonts w:ascii="Tahoma" w:hAnsi="Tahoma" w:cs="Tahoma"/>
        </w:rPr>
        <w:tab/>
      </w:r>
      <w:r w:rsidRPr="00FC448B">
        <w:rPr>
          <w:rFonts w:ascii="Tahoma" w:hAnsi="Tahoma" w:cs="Tahoma"/>
        </w:rPr>
        <w:tab/>
      </w:r>
      <w:r w:rsidRPr="00FC448B">
        <w:rPr>
          <w:rFonts w:ascii="Tahoma" w:hAnsi="Tahoma" w:cs="Tahoma"/>
          <w:highlight w:val="yellow"/>
        </w:rPr>
        <w:t>…………………………</w:t>
      </w:r>
    </w:p>
    <w:p w14:paraId="5326E6EA" w14:textId="77777777" w:rsidR="00A631C9" w:rsidRPr="00FC448B" w:rsidRDefault="00A631C9" w:rsidP="00A631C9">
      <w:pPr>
        <w:autoSpaceDE w:val="0"/>
        <w:autoSpaceDN w:val="0"/>
        <w:adjustRightInd w:val="0"/>
        <w:spacing w:line="276" w:lineRule="auto"/>
        <w:rPr>
          <w:rFonts w:ascii="Tahoma" w:hAnsi="Tahoma" w:cs="Tahoma"/>
        </w:rPr>
      </w:pPr>
      <w:r w:rsidRPr="00FC448B">
        <w:rPr>
          <w:rFonts w:ascii="Tahoma" w:hAnsi="Tahoma" w:cs="Tahoma"/>
        </w:rPr>
        <w:t>IČO:</w:t>
      </w:r>
      <w:r w:rsidRPr="00FC448B">
        <w:rPr>
          <w:rFonts w:ascii="Tahoma" w:hAnsi="Tahoma" w:cs="Tahoma"/>
        </w:rPr>
        <w:tab/>
      </w:r>
      <w:r w:rsidRPr="00FC448B">
        <w:rPr>
          <w:rFonts w:ascii="Tahoma" w:hAnsi="Tahoma" w:cs="Tahoma"/>
        </w:rPr>
        <w:tab/>
      </w:r>
      <w:r w:rsidRPr="00FC448B">
        <w:rPr>
          <w:rFonts w:ascii="Tahoma" w:hAnsi="Tahoma" w:cs="Tahoma"/>
        </w:rPr>
        <w:tab/>
      </w:r>
      <w:r w:rsidRPr="00FC448B">
        <w:rPr>
          <w:rFonts w:ascii="Tahoma" w:hAnsi="Tahoma" w:cs="Tahoma"/>
          <w:highlight w:val="yellow"/>
        </w:rPr>
        <w:t>………………………….</w:t>
      </w:r>
    </w:p>
    <w:p w14:paraId="167589EF" w14:textId="77777777" w:rsidR="00A631C9" w:rsidRPr="00FC448B" w:rsidRDefault="00A631C9" w:rsidP="00A631C9">
      <w:pPr>
        <w:autoSpaceDE w:val="0"/>
        <w:autoSpaceDN w:val="0"/>
        <w:adjustRightInd w:val="0"/>
        <w:spacing w:line="276" w:lineRule="auto"/>
        <w:rPr>
          <w:rFonts w:ascii="Tahoma" w:hAnsi="Tahoma" w:cs="Tahoma"/>
        </w:rPr>
      </w:pPr>
      <w:r w:rsidRPr="00FC448B">
        <w:rPr>
          <w:rFonts w:ascii="Tahoma" w:hAnsi="Tahoma" w:cs="Tahoma"/>
        </w:rPr>
        <w:t>DIČ:</w:t>
      </w:r>
      <w:r w:rsidRPr="00FC448B">
        <w:rPr>
          <w:rFonts w:ascii="Tahoma" w:hAnsi="Tahoma" w:cs="Tahoma"/>
        </w:rPr>
        <w:tab/>
      </w:r>
      <w:r w:rsidRPr="00FC448B">
        <w:rPr>
          <w:rFonts w:ascii="Tahoma" w:hAnsi="Tahoma" w:cs="Tahoma"/>
        </w:rPr>
        <w:tab/>
      </w:r>
      <w:r w:rsidRPr="00FC448B">
        <w:rPr>
          <w:rFonts w:ascii="Tahoma" w:hAnsi="Tahoma" w:cs="Tahoma"/>
        </w:rPr>
        <w:tab/>
      </w:r>
      <w:r w:rsidRPr="00FC448B">
        <w:rPr>
          <w:rFonts w:ascii="Tahoma" w:hAnsi="Tahoma" w:cs="Tahoma"/>
          <w:highlight w:val="yellow"/>
        </w:rPr>
        <w:t>…………………………</w:t>
      </w:r>
    </w:p>
    <w:p w14:paraId="36395105" w14:textId="77777777" w:rsidR="00A631C9" w:rsidRPr="00FC448B" w:rsidRDefault="00A631C9" w:rsidP="00A631C9">
      <w:pPr>
        <w:autoSpaceDE w:val="0"/>
        <w:autoSpaceDN w:val="0"/>
        <w:adjustRightInd w:val="0"/>
        <w:spacing w:line="276" w:lineRule="auto"/>
        <w:rPr>
          <w:rFonts w:ascii="Tahoma" w:hAnsi="Tahoma" w:cs="Tahoma"/>
        </w:rPr>
      </w:pPr>
      <w:r w:rsidRPr="00FC448B">
        <w:rPr>
          <w:rFonts w:ascii="Tahoma" w:hAnsi="Tahoma" w:cs="Tahoma"/>
        </w:rPr>
        <w:t>bankovní spojení:</w:t>
      </w:r>
      <w:r w:rsidRPr="00FC448B">
        <w:rPr>
          <w:rFonts w:ascii="Tahoma" w:hAnsi="Tahoma" w:cs="Tahoma"/>
        </w:rPr>
        <w:tab/>
      </w:r>
      <w:r w:rsidRPr="00FC448B">
        <w:rPr>
          <w:rFonts w:ascii="Tahoma" w:hAnsi="Tahoma" w:cs="Tahoma"/>
          <w:highlight w:val="yellow"/>
        </w:rPr>
        <w:t>………………………..</w:t>
      </w:r>
    </w:p>
    <w:p w14:paraId="4FE5F353" w14:textId="77777777" w:rsidR="00A631C9" w:rsidRPr="00FC448B" w:rsidRDefault="00A631C9" w:rsidP="00A631C9">
      <w:pPr>
        <w:autoSpaceDE w:val="0"/>
        <w:autoSpaceDN w:val="0"/>
        <w:adjustRightInd w:val="0"/>
        <w:spacing w:line="276" w:lineRule="auto"/>
        <w:rPr>
          <w:rFonts w:ascii="Tahoma" w:hAnsi="Tahoma" w:cs="Tahoma"/>
        </w:rPr>
      </w:pPr>
      <w:r w:rsidRPr="00FC448B">
        <w:rPr>
          <w:rFonts w:ascii="Tahoma" w:hAnsi="Tahoma" w:cs="Tahoma"/>
        </w:rPr>
        <w:t xml:space="preserve">číslo účtu: </w:t>
      </w:r>
      <w:r w:rsidRPr="00FC448B">
        <w:rPr>
          <w:rFonts w:ascii="Tahoma" w:hAnsi="Tahoma" w:cs="Tahoma"/>
        </w:rPr>
        <w:tab/>
      </w:r>
      <w:r w:rsidRPr="00FC448B">
        <w:rPr>
          <w:rFonts w:ascii="Tahoma" w:hAnsi="Tahoma" w:cs="Tahoma"/>
        </w:rPr>
        <w:tab/>
      </w:r>
      <w:r w:rsidRPr="00FC448B">
        <w:rPr>
          <w:rFonts w:ascii="Tahoma" w:hAnsi="Tahoma" w:cs="Tahoma"/>
          <w:highlight w:val="yellow"/>
        </w:rPr>
        <w:t>………………………….</w:t>
      </w:r>
    </w:p>
    <w:p w14:paraId="43B48E12" w14:textId="77777777" w:rsidR="00A631C9" w:rsidRPr="00FC448B" w:rsidRDefault="00A631C9" w:rsidP="00A631C9">
      <w:pPr>
        <w:autoSpaceDE w:val="0"/>
        <w:autoSpaceDN w:val="0"/>
        <w:adjustRightInd w:val="0"/>
        <w:spacing w:line="276" w:lineRule="auto"/>
        <w:rPr>
          <w:rFonts w:ascii="Tahoma" w:hAnsi="Tahoma" w:cs="Tahoma"/>
        </w:rPr>
      </w:pPr>
      <w:r w:rsidRPr="00FC448B">
        <w:rPr>
          <w:rFonts w:ascii="Tahoma" w:hAnsi="Tahoma" w:cs="Tahoma"/>
        </w:rPr>
        <w:t xml:space="preserve">zapsána v obchodním rejstříku vedeném </w:t>
      </w:r>
      <w:r w:rsidRPr="00FC448B">
        <w:rPr>
          <w:rFonts w:ascii="Tahoma" w:hAnsi="Tahoma" w:cs="Tahoma"/>
          <w:highlight w:val="yellow"/>
        </w:rPr>
        <w:t>………….……  soudem v …….…..,</w:t>
      </w:r>
      <w:r w:rsidRPr="00FC448B">
        <w:rPr>
          <w:rFonts w:ascii="Tahoma" w:hAnsi="Tahoma" w:cs="Tahoma"/>
        </w:rPr>
        <w:t xml:space="preserve"> spis. zn. </w:t>
      </w:r>
      <w:r w:rsidRPr="00FC448B">
        <w:rPr>
          <w:rFonts w:ascii="Tahoma" w:hAnsi="Tahoma" w:cs="Tahoma"/>
          <w:highlight w:val="yellow"/>
        </w:rPr>
        <w:t>…….</w:t>
      </w:r>
    </w:p>
    <w:p w14:paraId="00BB16FE" w14:textId="77777777" w:rsidR="00A631C9" w:rsidRPr="00FC448B" w:rsidRDefault="00A631C9" w:rsidP="00A631C9">
      <w:pPr>
        <w:autoSpaceDE w:val="0"/>
        <w:autoSpaceDN w:val="0"/>
        <w:adjustRightInd w:val="0"/>
        <w:spacing w:line="276" w:lineRule="auto"/>
        <w:rPr>
          <w:rFonts w:ascii="Tahoma" w:hAnsi="Tahoma" w:cs="Tahoma"/>
        </w:rPr>
      </w:pPr>
    </w:p>
    <w:p w14:paraId="246DC892" w14:textId="77777777" w:rsidR="00A631C9" w:rsidRPr="00FC448B" w:rsidRDefault="00A631C9" w:rsidP="00A631C9">
      <w:pPr>
        <w:autoSpaceDE w:val="0"/>
        <w:autoSpaceDN w:val="0"/>
        <w:adjustRightInd w:val="0"/>
        <w:spacing w:line="276" w:lineRule="auto"/>
        <w:rPr>
          <w:rFonts w:ascii="Tahoma" w:hAnsi="Tahoma" w:cs="Tahoma"/>
        </w:rPr>
      </w:pPr>
      <w:r w:rsidRPr="00FC448B">
        <w:rPr>
          <w:rFonts w:ascii="Tahoma" w:hAnsi="Tahoma" w:cs="Tahoma"/>
        </w:rPr>
        <w:t>(dále jen „</w:t>
      </w:r>
      <w:r w:rsidRPr="00FC448B">
        <w:rPr>
          <w:rFonts w:ascii="Tahoma" w:hAnsi="Tahoma" w:cs="Tahoma"/>
          <w:i/>
        </w:rPr>
        <w:t>prodávající</w:t>
      </w:r>
      <w:r w:rsidRPr="00FC448B">
        <w:rPr>
          <w:rFonts w:ascii="Tahoma" w:hAnsi="Tahoma" w:cs="Tahoma"/>
        </w:rPr>
        <w:t>“)</w:t>
      </w:r>
    </w:p>
    <w:p w14:paraId="79541C2C" w14:textId="77777777" w:rsidR="00A631C9" w:rsidRPr="00FC448B" w:rsidRDefault="00A631C9" w:rsidP="00A631C9">
      <w:pPr>
        <w:pStyle w:val="Odstavecseseznamem"/>
        <w:numPr>
          <w:ilvl w:val="0"/>
          <w:numId w:val="8"/>
        </w:numPr>
        <w:spacing w:line="276" w:lineRule="auto"/>
        <w:ind w:left="425" w:firstLine="0"/>
        <w:jc w:val="center"/>
        <w:rPr>
          <w:rFonts w:ascii="Tahoma" w:hAnsi="Tahoma" w:cs="Tahoma"/>
          <w:b/>
        </w:rPr>
      </w:pPr>
    </w:p>
    <w:p w14:paraId="2AC9C2F4" w14:textId="77777777" w:rsidR="00A631C9" w:rsidRPr="00FC448B" w:rsidRDefault="00A631C9" w:rsidP="00A631C9">
      <w:pPr>
        <w:pBdr>
          <w:top w:val="single" w:sz="4" w:space="1" w:color="auto"/>
          <w:bottom w:val="single" w:sz="4" w:space="1" w:color="auto"/>
        </w:pBdr>
        <w:spacing w:line="276" w:lineRule="auto"/>
        <w:jc w:val="center"/>
        <w:rPr>
          <w:rFonts w:ascii="Tahoma" w:hAnsi="Tahoma" w:cs="Tahoma"/>
          <w:b/>
        </w:rPr>
      </w:pPr>
      <w:r w:rsidRPr="00FC448B">
        <w:rPr>
          <w:rFonts w:ascii="Tahoma" w:hAnsi="Tahoma" w:cs="Tahoma"/>
          <w:b/>
        </w:rPr>
        <w:t>Základní ustanovení</w:t>
      </w:r>
    </w:p>
    <w:p w14:paraId="1948C95C" w14:textId="77777777" w:rsidR="00A631C9" w:rsidRPr="00FC448B" w:rsidRDefault="00A631C9" w:rsidP="00BD0AEA">
      <w:pPr>
        <w:pStyle w:val="OdstavecSmlouvy"/>
        <w:numPr>
          <w:ilvl w:val="0"/>
          <w:numId w:val="17"/>
        </w:numPr>
        <w:tabs>
          <w:tab w:val="clear" w:pos="360"/>
          <w:tab w:val="clear" w:pos="426"/>
          <w:tab w:val="num" w:pos="0"/>
          <w:tab w:val="left" w:pos="142"/>
        </w:tabs>
        <w:spacing w:before="60" w:after="0" w:line="276" w:lineRule="auto"/>
        <w:ind w:left="425" w:hanging="425"/>
        <w:rPr>
          <w:rFonts w:ascii="Tahoma" w:hAnsi="Tahoma" w:cs="Tahoma"/>
          <w:b/>
          <w:caps/>
          <w:sz w:val="20"/>
        </w:rPr>
      </w:pPr>
      <w:r w:rsidRPr="00FC448B">
        <w:rPr>
          <w:rFonts w:ascii="Tahoma" w:hAnsi="Tahoma" w:cs="Tahoma"/>
          <w:sz w:val="20"/>
        </w:rPr>
        <w:t xml:space="preserve">Tato smlouva je uzavřena dle § 2079 a násl. zákona č. 89/2012, občanský zákoník (dále jen „občanský zákoník“); práva a povinnosti stran touto smlouvou neupravená se řídí příslušnými ustanoveními občanského zákoníku 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 </w:t>
      </w:r>
    </w:p>
    <w:p w14:paraId="1861832D" w14:textId="77777777" w:rsidR="00A631C9" w:rsidRPr="00FC448B" w:rsidRDefault="00A631C9" w:rsidP="00BD0AEA">
      <w:pPr>
        <w:pStyle w:val="OdstavecSmlouvy"/>
        <w:numPr>
          <w:ilvl w:val="0"/>
          <w:numId w:val="17"/>
        </w:numPr>
        <w:tabs>
          <w:tab w:val="clear" w:pos="360"/>
          <w:tab w:val="clear" w:pos="426"/>
          <w:tab w:val="num" w:pos="0"/>
          <w:tab w:val="left" w:pos="142"/>
        </w:tabs>
        <w:spacing w:before="60" w:after="0" w:line="276" w:lineRule="auto"/>
        <w:ind w:left="426" w:hanging="426"/>
        <w:rPr>
          <w:rFonts w:ascii="Tahoma" w:hAnsi="Tahoma" w:cs="Tahoma"/>
          <w:sz w:val="20"/>
        </w:rPr>
      </w:pPr>
      <w:r w:rsidRPr="00FC448B">
        <w:rPr>
          <w:rFonts w:ascii="Tahoma" w:hAnsi="Tahoma" w:cs="Tahoma"/>
          <w:sz w:val="20"/>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FF20406" w14:textId="77777777" w:rsidR="00A631C9" w:rsidRPr="00FC448B" w:rsidRDefault="00A631C9" w:rsidP="00BD0AEA">
      <w:pPr>
        <w:pStyle w:val="OdstavecSmlouvy"/>
        <w:numPr>
          <w:ilvl w:val="0"/>
          <w:numId w:val="17"/>
        </w:numPr>
        <w:tabs>
          <w:tab w:val="clear" w:pos="360"/>
          <w:tab w:val="clear" w:pos="426"/>
          <w:tab w:val="left" w:pos="0"/>
        </w:tabs>
        <w:spacing w:before="60" w:after="0" w:line="276" w:lineRule="auto"/>
        <w:ind w:left="425" w:hanging="425"/>
        <w:rPr>
          <w:rFonts w:ascii="Tahoma" w:hAnsi="Tahoma" w:cs="Tahoma"/>
          <w:sz w:val="20"/>
        </w:rPr>
      </w:pPr>
      <w:r w:rsidRPr="00FC448B">
        <w:rPr>
          <w:rFonts w:ascii="Tahoma" w:hAnsi="Tahoma" w:cs="Tahoma"/>
          <w:sz w:val="20"/>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r w:rsidRPr="00FC448B">
        <w:rPr>
          <w:rFonts w:ascii="Tahoma" w:hAnsi="Tahoma" w:cs="Tahoma"/>
          <w:color w:val="0000FF"/>
          <w:sz w:val="20"/>
        </w:rPr>
        <w:t xml:space="preserve"> </w:t>
      </w:r>
    </w:p>
    <w:p w14:paraId="3291609A" w14:textId="77777777" w:rsidR="00A631C9" w:rsidRPr="00FC448B" w:rsidRDefault="00A631C9" w:rsidP="00BD0AEA">
      <w:pPr>
        <w:pStyle w:val="OdstavecSmlouvy"/>
        <w:numPr>
          <w:ilvl w:val="0"/>
          <w:numId w:val="17"/>
        </w:numPr>
        <w:spacing w:before="60" w:after="0" w:line="276" w:lineRule="auto"/>
        <w:ind w:left="426" w:hanging="426"/>
        <w:rPr>
          <w:rFonts w:ascii="Tahoma" w:hAnsi="Tahoma" w:cs="Tahoma"/>
          <w:sz w:val="20"/>
        </w:rPr>
      </w:pPr>
      <w:r w:rsidRPr="00FC448B">
        <w:rPr>
          <w:rFonts w:ascii="Tahoma" w:hAnsi="Tahoma" w:cs="Tahoma"/>
          <w:sz w:val="20"/>
        </w:rPr>
        <w:t>Smluvní strany prohlašují, že osoby podepisující tuto smlouvu jsou k tomuto jednání oprávněny.</w:t>
      </w:r>
    </w:p>
    <w:p w14:paraId="75DDC12A" w14:textId="1CC942B0" w:rsidR="002268E7" w:rsidRDefault="00A631C9" w:rsidP="002268E7">
      <w:pPr>
        <w:pStyle w:val="OdstavecSmlouvy"/>
        <w:numPr>
          <w:ilvl w:val="0"/>
          <w:numId w:val="17"/>
        </w:numPr>
        <w:spacing w:before="60" w:after="0" w:line="276" w:lineRule="auto"/>
        <w:ind w:left="426" w:hanging="426"/>
        <w:rPr>
          <w:rFonts w:ascii="Tahoma" w:hAnsi="Tahoma" w:cs="Tahoma"/>
          <w:sz w:val="20"/>
        </w:rPr>
      </w:pPr>
      <w:r w:rsidRPr="00FC448B">
        <w:rPr>
          <w:rFonts w:ascii="Tahoma" w:hAnsi="Tahoma" w:cs="Tahoma"/>
          <w:sz w:val="20"/>
        </w:rPr>
        <w:t>Prodávající prohlašuje, že je odborně způsobilý k zajištění předmětu plnění podle této smlouvy.</w:t>
      </w:r>
      <w:r w:rsidR="002268E7" w:rsidRPr="002268E7">
        <w:rPr>
          <w:rFonts w:ascii="Tahoma" w:hAnsi="Tahoma" w:cs="Tahoma"/>
          <w:sz w:val="20"/>
        </w:rPr>
        <w:t xml:space="preserve"> </w:t>
      </w:r>
    </w:p>
    <w:p w14:paraId="5748665C" w14:textId="479316C7" w:rsidR="002268E7" w:rsidRPr="004720FE" w:rsidRDefault="002268E7" w:rsidP="002268E7">
      <w:pPr>
        <w:pStyle w:val="OdstavecSmlouvy"/>
        <w:numPr>
          <w:ilvl w:val="0"/>
          <w:numId w:val="17"/>
        </w:numPr>
        <w:tabs>
          <w:tab w:val="clear" w:pos="360"/>
          <w:tab w:val="clear" w:pos="426"/>
          <w:tab w:val="clear" w:pos="1701"/>
        </w:tabs>
        <w:spacing w:before="60" w:after="0" w:line="276" w:lineRule="auto"/>
        <w:ind w:left="426" w:hanging="426"/>
        <w:rPr>
          <w:rFonts w:ascii="Tahoma" w:hAnsi="Tahoma" w:cs="Tahoma"/>
        </w:rPr>
      </w:pPr>
      <w:r w:rsidRPr="004720FE">
        <w:rPr>
          <w:rFonts w:ascii="Tahoma" w:hAnsi="Tahoma" w:cs="Tahoma"/>
          <w:sz w:val="20"/>
        </w:rPr>
        <w:t xml:space="preserve">Smlouva je uzavřena na základě výsledků </w:t>
      </w:r>
      <w:r w:rsidR="006F2DE2">
        <w:rPr>
          <w:rFonts w:ascii="Tahoma" w:hAnsi="Tahoma" w:cs="Tahoma"/>
          <w:sz w:val="20"/>
        </w:rPr>
        <w:t xml:space="preserve">nadlimitní </w:t>
      </w:r>
      <w:r w:rsidRPr="004720FE">
        <w:rPr>
          <w:rFonts w:ascii="Tahoma" w:hAnsi="Tahoma" w:cs="Tahoma"/>
          <w:sz w:val="20"/>
        </w:rPr>
        <w:t>veřejné zakázky pod názvem „</w:t>
      </w:r>
      <w:r w:rsidRPr="004720FE">
        <w:rPr>
          <w:rFonts w:ascii="Tahoma" w:hAnsi="Tahoma" w:cs="Tahoma"/>
          <w:b/>
          <w:bCs/>
          <w:sz w:val="20"/>
        </w:rPr>
        <w:t>Obměna sanitních vozidel (6 ks) pro nemocnici Bruntál a Rýmařov</w:t>
      </w:r>
      <w:r w:rsidRPr="004720FE">
        <w:rPr>
          <w:rFonts w:ascii="Tahoma" w:hAnsi="Tahoma" w:cs="Tahoma"/>
          <w:sz w:val="20"/>
        </w:rPr>
        <w:t>“</w:t>
      </w:r>
    </w:p>
    <w:p w14:paraId="73A6F27C" w14:textId="45B70DC8" w:rsidR="00696FE7" w:rsidRPr="00FC448B" w:rsidRDefault="00696FE7" w:rsidP="00696FE7">
      <w:pPr>
        <w:pStyle w:val="OdstavecSmlouvy"/>
        <w:spacing w:before="60" w:after="0" w:line="276" w:lineRule="auto"/>
        <w:ind w:left="426"/>
        <w:rPr>
          <w:rFonts w:ascii="Tahoma" w:hAnsi="Tahoma" w:cs="Tahoma"/>
          <w:sz w:val="20"/>
        </w:rPr>
      </w:pPr>
    </w:p>
    <w:p w14:paraId="66B16420" w14:textId="77777777" w:rsidR="00A631C9" w:rsidRPr="00FC448B" w:rsidRDefault="00A631C9" w:rsidP="00A631C9">
      <w:pPr>
        <w:pStyle w:val="Odstavecseseznamem"/>
        <w:numPr>
          <w:ilvl w:val="0"/>
          <w:numId w:val="8"/>
        </w:numPr>
        <w:spacing w:line="276" w:lineRule="auto"/>
        <w:ind w:left="425" w:firstLine="0"/>
        <w:jc w:val="center"/>
        <w:rPr>
          <w:rFonts w:ascii="Tahoma" w:hAnsi="Tahoma" w:cs="Tahoma"/>
        </w:rPr>
      </w:pPr>
    </w:p>
    <w:p w14:paraId="3E5AFAD0" w14:textId="77777777" w:rsidR="00A631C9" w:rsidRPr="00FC448B" w:rsidRDefault="00A631C9" w:rsidP="00A631C9">
      <w:pPr>
        <w:pBdr>
          <w:top w:val="single" w:sz="4" w:space="1" w:color="auto"/>
          <w:bottom w:val="single" w:sz="4" w:space="1" w:color="auto"/>
        </w:pBdr>
        <w:spacing w:line="276" w:lineRule="auto"/>
        <w:jc w:val="center"/>
        <w:rPr>
          <w:rFonts w:ascii="Tahoma" w:hAnsi="Tahoma" w:cs="Tahoma"/>
          <w:b/>
        </w:rPr>
      </w:pPr>
      <w:r w:rsidRPr="00FC448B">
        <w:rPr>
          <w:rFonts w:ascii="Tahoma" w:hAnsi="Tahoma" w:cs="Tahoma"/>
          <w:b/>
        </w:rPr>
        <w:t>Předmět smlouvy</w:t>
      </w:r>
    </w:p>
    <w:p w14:paraId="4354D993" w14:textId="1742B826" w:rsidR="00A631C9" w:rsidRPr="00FC448B" w:rsidRDefault="00A631C9" w:rsidP="00A631C9">
      <w:pPr>
        <w:numPr>
          <w:ilvl w:val="0"/>
          <w:numId w:val="4"/>
        </w:numPr>
        <w:autoSpaceDE w:val="0"/>
        <w:autoSpaceDN w:val="0"/>
        <w:adjustRightInd w:val="0"/>
        <w:spacing w:before="60" w:line="276" w:lineRule="auto"/>
        <w:ind w:left="425" w:hanging="357"/>
        <w:jc w:val="both"/>
        <w:rPr>
          <w:rFonts w:ascii="Tahoma" w:hAnsi="Tahoma" w:cs="Tahoma"/>
        </w:rPr>
      </w:pPr>
      <w:r w:rsidRPr="00FC448B">
        <w:rPr>
          <w:rFonts w:ascii="Tahoma" w:hAnsi="Tahoma" w:cs="Tahoma"/>
        </w:rPr>
        <w:t xml:space="preserve">Prodávající se zavazuje </w:t>
      </w:r>
      <w:r w:rsidR="006F0F55" w:rsidRPr="00FC448B">
        <w:rPr>
          <w:rFonts w:ascii="Tahoma" w:hAnsi="Tahoma" w:cs="Tahoma"/>
        </w:rPr>
        <w:t>odevzdat</w:t>
      </w:r>
      <w:r w:rsidRPr="00FC448B">
        <w:rPr>
          <w:rFonts w:ascii="Tahoma" w:hAnsi="Tahoma" w:cs="Tahoma"/>
        </w:rPr>
        <w:t xml:space="preserve"> kupujícímu předmět smlouvy – </w:t>
      </w:r>
      <w:r w:rsidR="00C5778E">
        <w:rPr>
          <w:rFonts w:ascii="Tahoma" w:hAnsi="Tahoma" w:cs="Tahoma"/>
          <w:b/>
        </w:rPr>
        <w:t>6</w:t>
      </w:r>
      <w:r w:rsidRPr="00FC448B">
        <w:rPr>
          <w:rFonts w:ascii="Tahoma" w:hAnsi="Tahoma" w:cs="Tahoma"/>
          <w:b/>
        </w:rPr>
        <w:t xml:space="preserve"> ks nových sanitních vozidel</w:t>
      </w:r>
      <w:r w:rsidRPr="00FC448B">
        <w:rPr>
          <w:rFonts w:ascii="Tahoma" w:hAnsi="Tahoma" w:cs="Tahoma"/>
          <w:bCs/>
        </w:rPr>
        <w:t xml:space="preserve"> – </w:t>
      </w:r>
      <w:r w:rsidRPr="00FC448B">
        <w:rPr>
          <w:rFonts w:ascii="Tahoma" w:hAnsi="Tahoma" w:cs="Tahoma"/>
        </w:rPr>
        <w:t>(dále jen „předmět</w:t>
      </w:r>
      <w:r w:rsidR="009A4CA7" w:rsidRPr="00FC448B">
        <w:rPr>
          <w:rFonts w:ascii="Tahoma" w:hAnsi="Tahoma" w:cs="Tahoma"/>
        </w:rPr>
        <w:t xml:space="preserve"> smlouvy“), vozidel se sanitní z</w:t>
      </w:r>
      <w:r w:rsidRPr="00FC448B">
        <w:rPr>
          <w:rFonts w:ascii="Tahoma" w:hAnsi="Tahoma" w:cs="Tahoma"/>
        </w:rPr>
        <w:t>ástavbou, v</w:t>
      </w:r>
      <w:r w:rsidR="000479D1" w:rsidRPr="00FC448B">
        <w:rPr>
          <w:rFonts w:ascii="Tahoma" w:hAnsi="Tahoma" w:cs="Tahoma"/>
        </w:rPr>
        <w:t>šemi součástmi a příslušenstvím.</w:t>
      </w:r>
      <w:r w:rsidRPr="00FC448B">
        <w:rPr>
          <w:rFonts w:ascii="Tahoma" w:hAnsi="Tahoma" w:cs="Tahoma"/>
          <w:bCs/>
        </w:rPr>
        <w:t xml:space="preserve"> </w:t>
      </w:r>
      <w:r w:rsidRPr="00FC448B">
        <w:rPr>
          <w:rFonts w:ascii="Tahoma" w:hAnsi="Tahoma" w:cs="Tahoma"/>
        </w:rPr>
        <w:t>Spolu s předmětem smlouvy budou kupujícímu předány také tyto dokumenty: návod k předmětu smlouvy v českém jazyce, prohlášení o shodě, certifikáty, záruční list, technický průkaz, servisní knížku a předávací protokol. Sanitní vozidla budou opatřena grafickým polepem specifikovaným zadavatelem.</w:t>
      </w:r>
    </w:p>
    <w:p w14:paraId="292BB857" w14:textId="77777777" w:rsidR="00A631C9" w:rsidRPr="00FC448B" w:rsidRDefault="00A631C9" w:rsidP="00A631C9">
      <w:pPr>
        <w:pStyle w:val="Styl-normln-slo-odsazen"/>
        <w:numPr>
          <w:ilvl w:val="0"/>
          <w:numId w:val="4"/>
        </w:numPr>
        <w:spacing w:line="276" w:lineRule="auto"/>
        <w:rPr>
          <w:rFonts w:ascii="Tahoma" w:hAnsi="Tahoma" w:cs="Tahoma"/>
          <w:sz w:val="20"/>
          <w:szCs w:val="20"/>
        </w:rPr>
      </w:pPr>
      <w:r w:rsidRPr="00FC448B">
        <w:rPr>
          <w:rFonts w:ascii="Tahoma" w:hAnsi="Tahoma" w:cs="Tahoma"/>
          <w:sz w:val="20"/>
          <w:szCs w:val="20"/>
        </w:rPr>
        <w:t>Prodávající se dále zavazuje umožnit kupujícímu nabýt vlastnické právo k předmětu smlouvy.  Kupující se zavazuje předmět smlouvy převzít a zaplatit za něj prodávajícímu kupní cenu dle čl. IV této smlouvy.</w:t>
      </w:r>
    </w:p>
    <w:p w14:paraId="0D4BB694" w14:textId="77777777" w:rsidR="00A631C9" w:rsidRPr="00FC448B" w:rsidRDefault="00A631C9" w:rsidP="00A631C9">
      <w:pPr>
        <w:pStyle w:val="Styl-normln-slo-odsazen"/>
        <w:numPr>
          <w:ilvl w:val="0"/>
          <w:numId w:val="4"/>
        </w:numPr>
        <w:spacing w:line="276" w:lineRule="auto"/>
        <w:rPr>
          <w:rFonts w:ascii="Tahoma" w:hAnsi="Tahoma" w:cs="Tahoma"/>
          <w:sz w:val="20"/>
          <w:szCs w:val="20"/>
        </w:rPr>
      </w:pPr>
      <w:r w:rsidRPr="00FC448B">
        <w:rPr>
          <w:rFonts w:ascii="Tahoma" w:hAnsi="Tahoma" w:cs="Tahoma"/>
          <w:sz w:val="20"/>
          <w:szCs w:val="20"/>
        </w:rPr>
        <w:t>Předmětem smlouvy ve smyslu odst. 1 tohoto článku smlouvy se rozumí:</w:t>
      </w:r>
    </w:p>
    <w:p w14:paraId="36E5C76B" w14:textId="5F25E668" w:rsidR="00C5778E" w:rsidRDefault="00A631C9" w:rsidP="00C5778E">
      <w:pPr>
        <w:pStyle w:val="Styl-normln-slo-odsazen"/>
        <w:numPr>
          <w:ilvl w:val="0"/>
          <w:numId w:val="18"/>
        </w:numPr>
        <w:spacing w:line="276" w:lineRule="auto"/>
        <w:rPr>
          <w:rFonts w:ascii="Tahoma" w:hAnsi="Tahoma" w:cs="Tahoma"/>
          <w:sz w:val="20"/>
          <w:szCs w:val="20"/>
        </w:rPr>
      </w:pPr>
      <w:r w:rsidRPr="00FC448B">
        <w:rPr>
          <w:rFonts w:ascii="Tahoma" w:hAnsi="Tahoma" w:cs="Tahoma"/>
          <w:b/>
          <w:sz w:val="20"/>
          <w:szCs w:val="20"/>
        </w:rPr>
        <w:t xml:space="preserve">sanitní vozidlo </w:t>
      </w:r>
      <w:r w:rsidR="00C5778E">
        <w:rPr>
          <w:rFonts w:ascii="Tahoma" w:hAnsi="Tahoma" w:cs="Tahoma"/>
          <w:b/>
          <w:sz w:val="20"/>
          <w:szCs w:val="20"/>
        </w:rPr>
        <w:t xml:space="preserve">typ A </w:t>
      </w:r>
      <w:r w:rsidRPr="00FC448B">
        <w:rPr>
          <w:rFonts w:ascii="Tahoma" w:hAnsi="Tahoma" w:cs="Tahoma"/>
          <w:b/>
          <w:sz w:val="20"/>
          <w:szCs w:val="20"/>
        </w:rPr>
        <w:t>(</w:t>
      </w:r>
      <w:r w:rsidR="00C5778E">
        <w:rPr>
          <w:rFonts w:ascii="Tahoma" w:hAnsi="Tahoma" w:cs="Tahoma"/>
          <w:b/>
          <w:sz w:val="20"/>
          <w:szCs w:val="20"/>
        </w:rPr>
        <w:t>3</w:t>
      </w:r>
      <w:r w:rsidRPr="00FC448B">
        <w:rPr>
          <w:rFonts w:ascii="Tahoma" w:hAnsi="Tahoma" w:cs="Tahoma"/>
          <w:b/>
          <w:sz w:val="20"/>
          <w:szCs w:val="20"/>
        </w:rPr>
        <w:t xml:space="preserve"> </w:t>
      </w:r>
      <w:proofErr w:type="gramStart"/>
      <w:r w:rsidRPr="00FC448B">
        <w:rPr>
          <w:rFonts w:ascii="Tahoma" w:hAnsi="Tahoma" w:cs="Tahoma"/>
          <w:b/>
          <w:sz w:val="20"/>
          <w:szCs w:val="20"/>
        </w:rPr>
        <w:t xml:space="preserve">ks) </w:t>
      </w:r>
      <w:r w:rsidRPr="00FC448B">
        <w:rPr>
          <w:rFonts w:ascii="Tahoma" w:hAnsi="Tahoma" w:cs="Tahoma"/>
          <w:bCs/>
          <w:sz w:val="20"/>
          <w:szCs w:val="20"/>
        </w:rPr>
        <w:t>.</w:t>
      </w:r>
      <w:r w:rsidRPr="00FC448B">
        <w:rPr>
          <w:rFonts w:ascii="Tahoma" w:hAnsi="Tahoma" w:cs="Tahoma"/>
          <w:b/>
          <w:sz w:val="20"/>
          <w:szCs w:val="20"/>
          <w:highlight w:val="yellow"/>
        </w:rPr>
        <w:t>…</w:t>
      </w:r>
      <w:proofErr w:type="gramEnd"/>
      <w:r w:rsidRPr="00FC448B">
        <w:rPr>
          <w:rFonts w:ascii="Tahoma" w:hAnsi="Tahoma" w:cs="Tahoma"/>
          <w:b/>
          <w:sz w:val="20"/>
          <w:szCs w:val="20"/>
          <w:highlight w:val="yellow"/>
        </w:rPr>
        <w:t>……………</w:t>
      </w:r>
      <w:r w:rsidRPr="00FC448B">
        <w:rPr>
          <w:rFonts w:ascii="Tahoma" w:hAnsi="Tahoma" w:cs="Tahoma"/>
          <w:b/>
          <w:sz w:val="20"/>
          <w:szCs w:val="20"/>
        </w:rPr>
        <w:t xml:space="preserve"> </w:t>
      </w:r>
      <w:r w:rsidRPr="00FC448B">
        <w:rPr>
          <w:rFonts w:ascii="Tahoma" w:hAnsi="Tahoma" w:cs="Tahoma"/>
          <w:i/>
          <w:color w:val="FF0000"/>
          <w:sz w:val="20"/>
          <w:szCs w:val="20"/>
        </w:rPr>
        <w:t>(typ uvede prodávající)</w:t>
      </w:r>
      <w:r w:rsidRPr="00FC448B">
        <w:rPr>
          <w:rFonts w:ascii="Tahoma" w:hAnsi="Tahoma" w:cs="Tahoma"/>
          <w:sz w:val="20"/>
          <w:szCs w:val="20"/>
        </w:rPr>
        <w:t>, včetně příslušenstv</w:t>
      </w:r>
      <w:r w:rsidRPr="00C5778E">
        <w:rPr>
          <w:rFonts w:ascii="Tahoma" w:hAnsi="Tahoma" w:cs="Tahoma"/>
          <w:sz w:val="20"/>
          <w:szCs w:val="20"/>
        </w:rPr>
        <w:t>í</w:t>
      </w:r>
    </w:p>
    <w:p w14:paraId="2CA7FE7E" w14:textId="3A60C88F" w:rsidR="00A631C9" w:rsidRPr="00C5778E" w:rsidRDefault="00C5778E" w:rsidP="00C5778E">
      <w:pPr>
        <w:pStyle w:val="Styl-normln-slo-odsazen"/>
        <w:numPr>
          <w:ilvl w:val="0"/>
          <w:numId w:val="18"/>
        </w:numPr>
        <w:spacing w:line="276" w:lineRule="auto"/>
        <w:rPr>
          <w:rFonts w:ascii="Tahoma" w:hAnsi="Tahoma" w:cs="Tahoma"/>
          <w:sz w:val="20"/>
          <w:szCs w:val="20"/>
        </w:rPr>
      </w:pPr>
      <w:r>
        <w:rPr>
          <w:rFonts w:ascii="Tahoma" w:hAnsi="Tahoma" w:cs="Tahoma"/>
          <w:b/>
          <w:sz w:val="20"/>
          <w:szCs w:val="20"/>
        </w:rPr>
        <w:t xml:space="preserve">sanitní vozidlo typ B (3 </w:t>
      </w:r>
      <w:proofErr w:type="gramStart"/>
      <w:r>
        <w:rPr>
          <w:rFonts w:ascii="Tahoma" w:hAnsi="Tahoma" w:cs="Tahoma"/>
          <w:b/>
          <w:sz w:val="20"/>
          <w:szCs w:val="20"/>
        </w:rPr>
        <w:t xml:space="preserve">ks) </w:t>
      </w:r>
      <w:r w:rsidRPr="00FC448B">
        <w:rPr>
          <w:rFonts w:ascii="Tahoma" w:hAnsi="Tahoma" w:cs="Tahoma"/>
          <w:bCs/>
          <w:sz w:val="20"/>
          <w:szCs w:val="20"/>
        </w:rPr>
        <w:t>.</w:t>
      </w:r>
      <w:r w:rsidRPr="00FC448B">
        <w:rPr>
          <w:rFonts w:ascii="Tahoma" w:hAnsi="Tahoma" w:cs="Tahoma"/>
          <w:b/>
          <w:sz w:val="20"/>
          <w:szCs w:val="20"/>
          <w:highlight w:val="yellow"/>
        </w:rPr>
        <w:t>…</w:t>
      </w:r>
      <w:proofErr w:type="gramEnd"/>
      <w:r w:rsidRPr="00FC448B">
        <w:rPr>
          <w:rFonts w:ascii="Tahoma" w:hAnsi="Tahoma" w:cs="Tahoma"/>
          <w:b/>
          <w:sz w:val="20"/>
          <w:szCs w:val="20"/>
          <w:highlight w:val="yellow"/>
        </w:rPr>
        <w:t>……………</w:t>
      </w:r>
      <w:r w:rsidRPr="00FC448B">
        <w:rPr>
          <w:rFonts w:ascii="Tahoma" w:hAnsi="Tahoma" w:cs="Tahoma"/>
          <w:b/>
          <w:sz w:val="20"/>
          <w:szCs w:val="20"/>
        </w:rPr>
        <w:t xml:space="preserve"> </w:t>
      </w:r>
      <w:r w:rsidRPr="00FC448B">
        <w:rPr>
          <w:rFonts w:ascii="Tahoma" w:hAnsi="Tahoma" w:cs="Tahoma"/>
          <w:i/>
          <w:color w:val="FF0000"/>
          <w:sz w:val="20"/>
          <w:szCs w:val="20"/>
        </w:rPr>
        <w:t>(typ uvede prodávající)</w:t>
      </w:r>
      <w:r w:rsidRPr="00FC448B">
        <w:rPr>
          <w:rFonts w:ascii="Tahoma" w:hAnsi="Tahoma" w:cs="Tahoma"/>
          <w:sz w:val="20"/>
          <w:szCs w:val="20"/>
        </w:rPr>
        <w:t>, včetně příslušenstv</w:t>
      </w:r>
      <w:r w:rsidRPr="00C5778E">
        <w:rPr>
          <w:rFonts w:ascii="Tahoma" w:hAnsi="Tahoma" w:cs="Tahoma"/>
          <w:sz w:val="20"/>
          <w:szCs w:val="20"/>
        </w:rPr>
        <w:t>í</w:t>
      </w:r>
      <w:r w:rsidR="00A631C9" w:rsidRPr="00C5778E">
        <w:rPr>
          <w:rFonts w:ascii="Tahoma" w:hAnsi="Tahoma" w:cs="Tahoma"/>
          <w:sz w:val="20"/>
          <w:szCs w:val="20"/>
        </w:rPr>
        <w:t>.</w:t>
      </w:r>
    </w:p>
    <w:p w14:paraId="43DB007D" w14:textId="77777777" w:rsidR="00A631C9" w:rsidRPr="00FC448B" w:rsidRDefault="006F0F55" w:rsidP="006F0F55">
      <w:pPr>
        <w:pStyle w:val="Styl-normln-slo-odsazen"/>
        <w:numPr>
          <w:ilvl w:val="0"/>
          <w:numId w:val="0"/>
        </w:numPr>
        <w:spacing w:line="276" w:lineRule="auto"/>
        <w:ind w:left="705"/>
        <w:rPr>
          <w:rFonts w:ascii="Tahoma" w:hAnsi="Tahoma" w:cs="Tahoma"/>
          <w:color w:val="000000"/>
          <w:sz w:val="20"/>
          <w:szCs w:val="20"/>
        </w:rPr>
      </w:pPr>
      <w:r w:rsidRPr="00FC448B">
        <w:rPr>
          <w:rFonts w:ascii="Tahoma" w:hAnsi="Tahoma" w:cs="Tahoma"/>
          <w:bCs/>
          <w:sz w:val="20"/>
          <w:szCs w:val="20"/>
        </w:rPr>
        <w:t>Specifikace předmětu smlouvy je Přílohou č. 1 této smlouvy.</w:t>
      </w:r>
      <w:r w:rsidRPr="00FC448B">
        <w:rPr>
          <w:rFonts w:ascii="Tahoma" w:hAnsi="Tahoma" w:cs="Tahoma"/>
          <w:color w:val="000000"/>
          <w:sz w:val="20"/>
          <w:szCs w:val="20"/>
        </w:rPr>
        <w:t xml:space="preserve"> </w:t>
      </w:r>
      <w:r w:rsidR="00A631C9" w:rsidRPr="00FC448B">
        <w:rPr>
          <w:rFonts w:ascii="Tahoma" w:hAnsi="Tahoma" w:cs="Tahoma"/>
          <w:color w:val="000000"/>
          <w:sz w:val="20"/>
          <w:szCs w:val="20"/>
        </w:rPr>
        <w:t>Předmět smlouvy musí být nový a nepoužívaný.</w:t>
      </w:r>
    </w:p>
    <w:p w14:paraId="43AE97A6" w14:textId="77777777" w:rsidR="00A631C9" w:rsidRPr="00FC448B" w:rsidRDefault="00A631C9" w:rsidP="00BD0AEA">
      <w:pPr>
        <w:pStyle w:val="Styl-normln-slo-odsazen"/>
        <w:numPr>
          <w:ilvl w:val="0"/>
          <w:numId w:val="4"/>
        </w:numPr>
        <w:spacing w:before="60" w:after="0" w:line="276" w:lineRule="auto"/>
        <w:ind w:left="357" w:hanging="357"/>
        <w:rPr>
          <w:rFonts w:ascii="Tahoma" w:hAnsi="Tahoma" w:cs="Tahoma"/>
          <w:sz w:val="20"/>
          <w:szCs w:val="20"/>
        </w:rPr>
      </w:pPr>
      <w:r w:rsidRPr="00FC448B">
        <w:rPr>
          <w:rFonts w:ascii="Tahoma" w:hAnsi="Tahoma" w:cs="Tahoma"/>
          <w:sz w:val="20"/>
          <w:szCs w:val="20"/>
        </w:rPr>
        <w:t xml:space="preserve">Prodávající je povinen v rámci plnění svého závazku z této smlouvy provést také </w:t>
      </w:r>
      <w:r w:rsidR="006F0F55" w:rsidRPr="00FC448B">
        <w:rPr>
          <w:rFonts w:ascii="Tahoma" w:hAnsi="Tahoma" w:cs="Tahoma"/>
          <w:sz w:val="20"/>
          <w:szCs w:val="20"/>
        </w:rPr>
        <w:t>předvedení</w:t>
      </w:r>
      <w:r w:rsidRPr="00FC448B">
        <w:rPr>
          <w:rFonts w:ascii="Tahoma" w:hAnsi="Tahoma" w:cs="Tahoma"/>
          <w:sz w:val="20"/>
          <w:szCs w:val="20"/>
        </w:rPr>
        <w:t xml:space="preserve"> předmětu smlouvy, uvést předmět smlouvy do provozu a seznámit určené zaměstnance kupujícího/uživatele s obsluhou předmětu smlouvy.</w:t>
      </w:r>
    </w:p>
    <w:p w14:paraId="1BFC85C9" w14:textId="77777777" w:rsidR="00A631C9" w:rsidRPr="00FC448B" w:rsidRDefault="00A631C9" w:rsidP="00A631C9">
      <w:pPr>
        <w:spacing w:line="276" w:lineRule="auto"/>
        <w:ind w:left="240"/>
        <w:jc w:val="both"/>
        <w:rPr>
          <w:rFonts w:ascii="Tahoma" w:hAnsi="Tahoma" w:cs="Tahoma"/>
        </w:rPr>
      </w:pPr>
    </w:p>
    <w:p w14:paraId="41A538A0" w14:textId="77777777" w:rsidR="00A631C9" w:rsidRPr="00FC448B" w:rsidRDefault="00A631C9" w:rsidP="00A631C9">
      <w:pPr>
        <w:pStyle w:val="Odstavecseseznamem"/>
        <w:numPr>
          <w:ilvl w:val="0"/>
          <w:numId w:val="8"/>
        </w:numPr>
        <w:spacing w:line="276" w:lineRule="auto"/>
        <w:ind w:left="425" w:firstLine="0"/>
        <w:jc w:val="center"/>
        <w:rPr>
          <w:rFonts w:ascii="Tahoma" w:hAnsi="Tahoma" w:cs="Tahoma"/>
        </w:rPr>
      </w:pPr>
    </w:p>
    <w:p w14:paraId="7A7A2C56" w14:textId="77777777" w:rsidR="00A631C9" w:rsidRPr="00FC448B" w:rsidRDefault="00696FE7" w:rsidP="00A631C9">
      <w:pPr>
        <w:pBdr>
          <w:top w:val="single" w:sz="4" w:space="1" w:color="auto"/>
          <w:bottom w:val="single" w:sz="4" w:space="1" w:color="auto"/>
        </w:pBdr>
        <w:spacing w:line="276" w:lineRule="auto"/>
        <w:jc w:val="center"/>
        <w:rPr>
          <w:rFonts w:ascii="Tahoma" w:hAnsi="Tahoma" w:cs="Tahoma"/>
          <w:b/>
        </w:rPr>
      </w:pPr>
      <w:r w:rsidRPr="00FC448B">
        <w:rPr>
          <w:rFonts w:ascii="Tahoma" w:hAnsi="Tahoma" w:cs="Tahoma"/>
          <w:b/>
        </w:rPr>
        <w:t>Kupní cena</w:t>
      </w:r>
    </w:p>
    <w:p w14:paraId="3C03D3C2" w14:textId="77777777" w:rsidR="00A631C9" w:rsidRPr="00FC448B" w:rsidRDefault="00A631C9" w:rsidP="00A631C9">
      <w:pPr>
        <w:pStyle w:val="Styl-normln-slo-odsazen"/>
        <w:numPr>
          <w:ilvl w:val="0"/>
          <w:numId w:val="19"/>
        </w:numPr>
        <w:spacing w:before="120" w:line="276" w:lineRule="auto"/>
        <w:ind w:left="283" w:hanging="357"/>
        <w:rPr>
          <w:rFonts w:ascii="Tahoma" w:hAnsi="Tahoma" w:cs="Tahoma"/>
          <w:sz w:val="20"/>
          <w:szCs w:val="20"/>
        </w:rPr>
      </w:pPr>
      <w:r w:rsidRPr="00FC448B">
        <w:rPr>
          <w:rFonts w:ascii="Tahoma" w:hAnsi="Tahoma" w:cs="Tahoma"/>
          <w:sz w:val="20"/>
          <w:szCs w:val="20"/>
        </w:rPr>
        <w:t>Kupní cena je stanovena dohodou smluvních stran a činí celkem</w:t>
      </w:r>
    </w:p>
    <w:tbl>
      <w:tblPr>
        <w:tblStyle w:val="Mkatabulky"/>
        <w:tblW w:w="0" w:type="auto"/>
        <w:tblInd w:w="983" w:type="dxa"/>
        <w:tblLook w:val="04A0" w:firstRow="1" w:lastRow="0" w:firstColumn="1" w:lastColumn="0" w:noHBand="0" w:noVBand="1"/>
      </w:tblPr>
      <w:tblGrid>
        <w:gridCol w:w="3170"/>
        <w:gridCol w:w="2452"/>
        <w:gridCol w:w="2457"/>
      </w:tblGrid>
      <w:tr w:rsidR="00A631C9" w:rsidRPr="00FC448B" w14:paraId="7EF36B25" w14:textId="77777777" w:rsidTr="006550F9">
        <w:trPr>
          <w:trHeight w:val="454"/>
        </w:trPr>
        <w:tc>
          <w:tcPr>
            <w:tcW w:w="3170" w:type="dxa"/>
            <w:shd w:val="clear" w:color="auto" w:fill="D9D9D9" w:themeFill="background1" w:themeFillShade="D9"/>
            <w:vAlign w:val="center"/>
          </w:tcPr>
          <w:p w14:paraId="79DF7E55" w14:textId="77777777" w:rsidR="00A631C9" w:rsidRPr="00FC448B" w:rsidRDefault="00A631C9" w:rsidP="006550F9">
            <w:pPr>
              <w:snapToGrid w:val="0"/>
              <w:spacing w:line="276" w:lineRule="auto"/>
              <w:rPr>
                <w:rFonts w:ascii="Tahoma" w:hAnsi="Tahoma" w:cs="Tahoma"/>
                <w:b/>
              </w:rPr>
            </w:pPr>
          </w:p>
        </w:tc>
        <w:tc>
          <w:tcPr>
            <w:tcW w:w="2452" w:type="dxa"/>
            <w:shd w:val="clear" w:color="auto" w:fill="D9D9D9" w:themeFill="background1" w:themeFillShade="D9"/>
            <w:vAlign w:val="center"/>
          </w:tcPr>
          <w:p w14:paraId="0DFE8050" w14:textId="6A0F6E97" w:rsidR="00A631C9" w:rsidRPr="00FC448B" w:rsidRDefault="00C5778E" w:rsidP="006550F9">
            <w:pPr>
              <w:pStyle w:val="Zhlav"/>
              <w:spacing w:line="276" w:lineRule="auto"/>
              <w:jc w:val="center"/>
              <w:rPr>
                <w:rFonts w:ascii="Tahoma" w:hAnsi="Tahoma" w:cs="Tahoma"/>
                <w:b/>
                <w:color w:val="000000"/>
              </w:rPr>
            </w:pPr>
            <w:r>
              <w:rPr>
                <w:rFonts w:ascii="Tahoma" w:hAnsi="Tahoma" w:cs="Tahoma"/>
                <w:b/>
                <w:color w:val="000000"/>
              </w:rPr>
              <w:t xml:space="preserve">Typ A </w:t>
            </w:r>
            <w:r w:rsidR="006F2DE2">
              <w:rPr>
                <w:rFonts w:ascii="Tahoma" w:hAnsi="Tahoma" w:cs="Tahoma"/>
                <w:b/>
                <w:color w:val="000000"/>
              </w:rPr>
              <w:t>(</w:t>
            </w:r>
            <w:r>
              <w:rPr>
                <w:rFonts w:ascii="Tahoma" w:hAnsi="Tahoma" w:cs="Tahoma"/>
                <w:b/>
                <w:color w:val="000000"/>
              </w:rPr>
              <w:t>3</w:t>
            </w:r>
            <w:r w:rsidR="00A631C9" w:rsidRPr="00FC448B">
              <w:rPr>
                <w:rFonts w:ascii="Tahoma" w:hAnsi="Tahoma" w:cs="Tahoma"/>
                <w:b/>
                <w:color w:val="000000"/>
              </w:rPr>
              <w:t xml:space="preserve"> ks</w:t>
            </w:r>
            <w:r w:rsidR="006F2DE2">
              <w:rPr>
                <w:rFonts w:ascii="Tahoma" w:hAnsi="Tahoma" w:cs="Tahoma"/>
                <w:b/>
                <w:color w:val="000000"/>
              </w:rPr>
              <w:t>)</w:t>
            </w:r>
          </w:p>
        </w:tc>
        <w:tc>
          <w:tcPr>
            <w:tcW w:w="2457" w:type="dxa"/>
            <w:shd w:val="clear" w:color="auto" w:fill="D9D9D9" w:themeFill="background1" w:themeFillShade="D9"/>
            <w:vAlign w:val="center"/>
          </w:tcPr>
          <w:p w14:paraId="778D333C" w14:textId="7A5CED19" w:rsidR="00A631C9" w:rsidRPr="00FC448B" w:rsidRDefault="00C5778E" w:rsidP="006550F9">
            <w:pPr>
              <w:pStyle w:val="Zhlav"/>
              <w:spacing w:line="276" w:lineRule="auto"/>
              <w:jc w:val="center"/>
              <w:rPr>
                <w:rFonts w:ascii="Tahoma" w:hAnsi="Tahoma" w:cs="Tahoma"/>
                <w:b/>
                <w:color w:val="000000"/>
              </w:rPr>
            </w:pPr>
            <w:r>
              <w:rPr>
                <w:rFonts w:ascii="Tahoma" w:hAnsi="Tahoma" w:cs="Tahoma"/>
                <w:b/>
                <w:color w:val="000000"/>
              </w:rPr>
              <w:t xml:space="preserve">Typ B </w:t>
            </w:r>
            <w:r w:rsidR="006F2DE2">
              <w:rPr>
                <w:rFonts w:ascii="Tahoma" w:hAnsi="Tahoma" w:cs="Tahoma"/>
                <w:b/>
                <w:color w:val="000000"/>
              </w:rPr>
              <w:t>(</w:t>
            </w:r>
            <w:r>
              <w:rPr>
                <w:rFonts w:ascii="Tahoma" w:hAnsi="Tahoma" w:cs="Tahoma"/>
                <w:b/>
                <w:color w:val="000000"/>
              </w:rPr>
              <w:t>3</w:t>
            </w:r>
            <w:r w:rsidR="00A631C9" w:rsidRPr="00FC448B">
              <w:rPr>
                <w:rFonts w:ascii="Tahoma" w:hAnsi="Tahoma" w:cs="Tahoma"/>
                <w:b/>
                <w:color w:val="000000"/>
              </w:rPr>
              <w:t xml:space="preserve"> ks</w:t>
            </w:r>
            <w:r w:rsidR="006F2DE2">
              <w:rPr>
                <w:rFonts w:ascii="Tahoma" w:hAnsi="Tahoma" w:cs="Tahoma"/>
                <w:b/>
                <w:color w:val="000000"/>
              </w:rPr>
              <w:t>)</w:t>
            </w:r>
          </w:p>
        </w:tc>
      </w:tr>
      <w:tr w:rsidR="00A631C9" w:rsidRPr="00FC448B" w14:paraId="65C3AFB0" w14:textId="77777777" w:rsidTr="006550F9">
        <w:trPr>
          <w:trHeight w:val="454"/>
        </w:trPr>
        <w:tc>
          <w:tcPr>
            <w:tcW w:w="3170" w:type="dxa"/>
            <w:shd w:val="clear" w:color="auto" w:fill="D9D9D9" w:themeFill="background1" w:themeFillShade="D9"/>
            <w:vAlign w:val="center"/>
          </w:tcPr>
          <w:p w14:paraId="5B626F70" w14:textId="77777777" w:rsidR="00A631C9" w:rsidRPr="00FC448B" w:rsidRDefault="00A631C9" w:rsidP="006550F9">
            <w:pPr>
              <w:snapToGrid w:val="0"/>
              <w:spacing w:line="276" w:lineRule="auto"/>
              <w:rPr>
                <w:rFonts w:ascii="Tahoma" w:hAnsi="Tahoma" w:cs="Tahoma"/>
                <w:b/>
              </w:rPr>
            </w:pPr>
            <w:r w:rsidRPr="00FC448B">
              <w:rPr>
                <w:rFonts w:ascii="Tahoma" w:hAnsi="Tahoma" w:cs="Tahoma"/>
                <w:b/>
              </w:rPr>
              <w:t>Cena bez DPH (v Kč)</w:t>
            </w:r>
          </w:p>
        </w:tc>
        <w:tc>
          <w:tcPr>
            <w:tcW w:w="2452" w:type="dxa"/>
            <w:vAlign w:val="center"/>
          </w:tcPr>
          <w:p w14:paraId="6A5A0569" w14:textId="77777777" w:rsidR="00A631C9" w:rsidRPr="00FC448B" w:rsidRDefault="00A631C9" w:rsidP="006550F9">
            <w:pPr>
              <w:pStyle w:val="Zhlav"/>
              <w:spacing w:line="276" w:lineRule="auto"/>
              <w:jc w:val="center"/>
              <w:rPr>
                <w:rFonts w:ascii="Tahoma" w:hAnsi="Tahoma" w:cs="Tahoma"/>
                <w:color w:val="000000"/>
                <w:highlight w:val="yellow"/>
              </w:rPr>
            </w:pPr>
            <w:r w:rsidRPr="00FC448B">
              <w:rPr>
                <w:rFonts w:ascii="Tahoma" w:hAnsi="Tahoma" w:cs="Tahoma"/>
                <w:color w:val="000000"/>
                <w:highlight w:val="yellow"/>
              </w:rPr>
              <w:t>…………..</w:t>
            </w:r>
          </w:p>
        </w:tc>
        <w:tc>
          <w:tcPr>
            <w:tcW w:w="2457" w:type="dxa"/>
            <w:vAlign w:val="center"/>
          </w:tcPr>
          <w:p w14:paraId="1A8E724D" w14:textId="77777777" w:rsidR="00A631C9" w:rsidRPr="00FC448B" w:rsidRDefault="00A631C9" w:rsidP="006550F9">
            <w:pPr>
              <w:pStyle w:val="Zhlav"/>
              <w:spacing w:line="276" w:lineRule="auto"/>
              <w:jc w:val="center"/>
              <w:rPr>
                <w:rFonts w:ascii="Tahoma" w:hAnsi="Tahoma" w:cs="Tahoma"/>
                <w:color w:val="000000"/>
                <w:highlight w:val="yellow"/>
              </w:rPr>
            </w:pPr>
            <w:r w:rsidRPr="00FC448B">
              <w:rPr>
                <w:rFonts w:ascii="Tahoma" w:hAnsi="Tahoma" w:cs="Tahoma"/>
                <w:color w:val="000000"/>
                <w:highlight w:val="yellow"/>
              </w:rPr>
              <w:t>…………..</w:t>
            </w:r>
          </w:p>
        </w:tc>
      </w:tr>
      <w:tr w:rsidR="00A631C9" w:rsidRPr="00FC448B" w14:paraId="366BD32D" w14:textId="77777777" w:rsidTr="006550F9">
        <w:trPr>
          <w:trHeight w:val="454"/>
        </w:trPr>
        <w:tc>
          <w:tcPr>
            <w:tcW w:w="3170" w:type="dxa"/>
            <w:shd w:val="clear" w:color="auto" w:fill="D9D9D9" w:themeFill="background1" w:themeFillShade="D9"/>
            <w:vAlign w:val="center"/>
          </w:tcPr>
          <w:p w14:paraId="1F37EA3A" w14:textId="77777777" w:rsidR="00A631C9" w:rsidRPr="00FC448B" w:rsidRDefault="00A631C9" w:rsidP="006550F9">
            <w:pPr>
              <w:snapToGrid w:val="0"/>
              <w:spacing w:line="276" w:lineRule="auto"/>
              <w:rPr>
                <w:rFonts w:ascii="Tahoma" w:hAnsi="Tahoma" w:cs="Tahoma"/>
              </w:rPr>
            </w:pPr>
            <w:r w:rsidRPr="00FC448B">
              <w:rPr>
                <w:rFonts w:ascii="Tahoma" w:hAnsi="Tahoma" w:cs="Tahoma"/>
                <w:b/>
              </w:rPr>
              <w:t>DPH (v Kč)</w:t>
            </w:r>
          </w:p>
        </w:tc>
        <w:tc>
          <w:tcPr>
            <w:tcW w:w="2452" w:type="dxa"/>
            <w:vAlign w:val="center"/>
          </w:tcPr>
          <w:p w14:paraId="3F216D24" w14:textId="77777777" w:rsidR="00A631C9" w:rsidRPr="00FC448B" w:rsidRDefault="00A631C9" w:rsidP="006550F9">
            <w:pPr>
              <w:pStyle w:val="Zhlav"/>
              <w:spacing w:line="276" w:lineRule="auto"/>
              <w:jc w:val="center"/>
              <w:rPr>
                <w:rFonts w:ascii="Tahoma" w:hAnsi="Tahoma" w:cs="Tahoma"/>
                <w:color w:val="000000"/>
                <w:highlight w:val="yellow"/>
              </w:rPr>
            </w:pPr>
            <w:r w:rsidRPr="00FC448B">
              <w:rPr>
                <w:rFonts w:ascii="Tahoma" w:hAnsi="Tahoma" w:cs="Tahoma"/>
                <w:color w:val="000000"/>
                <w:highlight w:val="yellow"/>
              </w:rPr>
              <w:t>………….</w:t>
            </w:r>
          </w:p>
        </w:tc>
        <w:tc>
          <w:tcPr>
            <w:tcW w:w="2457" w:type="dxa"/>
            <w:vAlign w:val="center"/>
          </w:tcPr>
          <w:p w14:paraId="0064CF28" w14:textId="77777777" w:rsidR="00A631C9" w:rsidRPr="00FC448B" w:rsidRDefault="00A631C9" w:rsidP="006550F9">
            <w:pPr>
              <w:pStyle w:val="Zhlav"/>
              <w:spacing w:line="276" w:lineRule="auto"/>
              <w:jc w:val="center"/>
              <w:rPr>
                <w:rFonts w:ascii="Tahoma" w:hAnsi="Tahoma" w:cs="Tahoma"/>
                <w:color w:val="000000"/>
                <w:highlight w:val="yellow"/>
              </w:rPr>
            </w:pPr>
            <w:r w:rsidRPr="00FC448B">
              <w:rPr>
                <w:rFonts w:ascii="Tahoma" w:hAnsi="Tahoma" w:cs="Tahoma"/>
                <w:color w:val="000000"/>
                <w:highlight w:val="yellow"/>
              </w:rPr>
              <w:t>………….</w:t>
            </w:r>
          </w:p>
        </w:tc>
      </w:tr>
      <w:tr w:rsidR="00A631C9" w:rsidRPr="00FC448B" w14:paraId="54154484" w14:textId="77777777" w:rsidTr="006550F9">
        <w:trPr>
          <w:trHeight w:val="454"/>
        </w:trPr>
        <w:tc>
          <w:tcPr>
            <w:tcW w:w="3170" w:type="dxa"/>
            <w:shd w:val="clear" w:color="auto" w:fill="D9D9D9" w:themeFill="background1" w:themeFillShade="D9"/>
            <w:vAlign w:val="center"/>
          </w:tcPr>
          <w:p w14:paraId="61912E2D" w14:textId="77777777" w:rsidR="00A631C9" w:rsidRPr="00FC448B" w:rsidRDefault="00A631C9" w:rsidP="006550F9">
            <w:pPr>
              <w:snapToGrid w:val="0"/>
              <w:spacing w:line="276" w:lineRule="auto"/>
              <w:rPr>
                <w:rFonts w:ascii="Tahoma" w:hAnsi="Tahoma" w:cs="Tahoma"/>
                <w:b/>
              </w:rPr>
            </w:pPr>
            <w:r w:rsidRPr="00FC448B">
              <w:rPr>
                <w:rFonts w:ascii="Tahoma" w:hAnsi="Tahoma" w:cs="Tahoma"/>
                <w:b/>
              </w:rPr>
              <w:t>DPH (v %)</w:t>
            </w:r>
          </w:p>
        </w:tc>
        <w:tc>
          <w:tcPr>
            <w:tcW w:w="2452" w:type="dxa"/>
            <w:vAlign w:val="center"/>
          </w:tcPr>
          <w:p w14:paraId="19A571DB" w14:textId="77777777" w:rsidR="00A631C9" w:rsidRPr="00FC448B" w:rsidRDefault="00A631C9" w:rsidP="006550F9">
            <w:pPr>
              <w:pStyle w:val="Zhlav"/>
              <w:spacing w:line="276" w:lineRule="auto"/>
              <w:jc w:val="center"/>
              <w:rPr>
                <w:rFonts w:ascii="Tahoma" w:hAnsi="Tahoma" w:cs="Tahoma"/>
                <w:color w:val="000000"/>
                <w:highlight w:val="yellow"/>
              </w:rPr>
            </w:pPr>
            <w:r w:rsidRPr="00FC448B">
              <w:rPr>
                <w:rFonts w:ascii="Tahoma" w:hAnsi="Tahoma" w:cs="Tahoma"/>
                <w:color w:val="000000"/>
                <w:highlight w:val="yellow"/>
              </w:rPr>
              <w:t>…………..</w:t>
            </w:r>
          </w:p>
        </w:tc>
        <w:tc>
          <w:tcPr>
            <w:tcW w:w="2457" w:type="dxa"/>
            <w:vAlign w:val="center"/>
          </w:tcPr>
          <w:p w14:paraId="7B0D9B8C" w14:textId="77777777" w:rsidR="00A631C9" w:rsidRPr="00FC448B" w:rsidRDefault="00A631C9" w:rsidP="006550F9">
            <w:pPr>
              <w:pStyle w:val="Zhlav"/>
              <w:spacing w:line="276" w:lineRule="auto"/>
              <w:jc w:val="center"/>
              <w:rPr>
                <w:rFonts w:ascii="Tahoma" w:hAnsi="Tahoma" w:cs="Tahoma"/>
                <w:color w:val="000000"/>
                <w:highlight w:val="yellow"/>
              </w:rPr>
            </w:pPr>
            <w:r w:rsidRPr="00FC448B">
              <w:rPr>
                <w:rFonts w:ascii="Tahoma" w:hAnsi="Tahoma" w:cs="Tahoma"/>
                <w:color w:val="000000"/>
                <w:highlight w:val="yellow"/>
              </w:rPr>
              <w:t>…………..</w:t>
            </w:r>
          </w:p>
        </w:tc>
      </w:tr>
      <w:tr w:rsidR="00A631C9" w:rsidRPr="00FC448B" w14:paraId="395044A8" w14:textId="77777777" w:rsidTr="006550F9">
        <w:trPr>
          <w:trHeight w:val="454"/>
        </w:trPr>
        <w:tc>
          <w:tcPr>
            <w:tcW w:w="3170" w:type="dxa"/>
            <w:shd w:val="clear" w:color="auto" w:fill="D9D9D9" w:themeFill="background1" w:themeFillShade="D9"/>
            <w:vAlign w:val="center"/>
          </w:tcPr>
          <w:p w14:paraId="4EF26321" w14:textId="77777777" w:rsidR="00A631C9" w:rsidRPr="00FC448B" w:rsidRDefault="00A631C9" w:rsidP="006550F9">
            <w:pPr>
              <w:snapToGrid w:val="0"/>
              <w:spacing w:line="276" w:lineRule="auto"/>
              <w:rPr>
                <w:rFonts w:ascii="Tahoma" w:hAnsi="Tahoma" w:cs="Tahoma"/>
              </w:rPr>
            </w:pPr>
            <w:r w:rsidRPr="00FC448B">
              <w:rPr>
                <w:rFonts w:ascii="Tahoma" w:hAnsi="Tahoma" w:cs="Tahoma"/>
                <w:b/>
              </w:rPr>
              <w:t>Cena včetně DPH (v Kč)</w:t>
            </w:r>
          </w:p>
        </w:tc>
        <w:tc>
          <w:tcPr>
            <w:tcW w:w="2452" w:type="dxa"/>
            <w:vAlign w:val="center"/>
          </w:tcPr>
          <w:p w14:paraId="43D1C766" w14:textId="77777777" w:rsidR="00A631C9" w:rsidRPr="00FC448B" w:rsidRDefault="00A631C9" w:rsidP="006550F9">
            <w:pPr>
              <w:pStyle w:val="Zhlav"/>
              <w:spacing w:line="276" w:lineRule="auto"/>
              <w:jc w:val="center"/>
              <w:rPr>
                <w:rFonts w:ascii="Tahoma" w:hAnsi="Tahoma" w:cs="Tahoma"/>
                <w:color w:val="000000"/>
                <w:highlight w:val="yellow"/>
              </w:rPr>
            </w:pPr>
            <w:r w:rsidRPr="00FC448B">
              <w:rPr>
                <w:rFonts w:ascii="Tahoma" w:hAnsi="Tahoma" w:cs="Tahoma"/>
                <w:color w:val="000000"/>
                <w:highlight w:val="yellow"/>
              </w:rPr>
              <w:t>……………</w:t>
            </w:r>
          </w:p>
        </w:tc>
        <w:tc>
          <w:tcPr>
            <w:tcW w:w="2457" w:type="dxa"/>
            <w:vAlign w:val="center"/>
          </w:tcPr>
          <w:p w14:paraId="61DB68CC" w14:textId="77777777" w:rsidR="00A631C9" w:rsidRPr="00FC448B" w:rsidRDefault="00A631C9" w:rsidP="006550F9">
            <w:pPr>
              <w:pStyle w:val="Zhlav"/>
              <w:spacing w:line="276" w:lineRule="auto"/>
              <w:jc w:val="center"/>
              <w:rPr>
                <w:rFonts w:ascii="Tahoma" w:hAnsi="Tahoma" w:cs="Tahoma"/>
                <w:color w:val="000000"/>
                <w:highlight w:val="yellow"/>
              </w:rPr>
            </w:pPr>
            <w:r w:rsidRPr="00FC448B">
              <w:rPr>
                <w:rFonts w:ascii="Tahoma" w:hAnsi="Tahoma" w:cs="Tahoma"/>
                <w:color w:val="000000"/>
                <w:highlight w:val="yellow"/>
              </w:rPr>
              <w:t>……………</w:t>
            </w:r>
          </w:p>
        </w:tc>
      </w:tr>
    </w:tbl>
    <w:p w14:paraId="5766C61C" w14:textId="77777777" w:rsidR="006F0F55" w:rsidRPr="00FC448B" w:rsidRDefault="00A631C9" w:rsidP="00BD0AEA">
      <w:pPr>
        <w:pStyle w:val="Odstavecseseznamem"/>
        <w:widowControl w:val="0"/>
        <w:numPr>
          <w:ilvl w:val="0"/>
          <w:numId w:val="19"/>
        </w:numPr>
        <w:tabs>
          <w:tab w:val="left" w:pos="0"/>
          <w:tab w:val="left" w:pos="360"/>
        </w:tabs>
        <w:suppressAutoHyphens/>
        <w:autoSpaceDE/>
        <w:autoSpaceDN/>
        <w:spacing w:before="60" w:line="276" w:lineRule="auto"/>
        <w:ind w:left="357" w:hanging="357"/>
        <w:jc w:val="both"/>
        <w:rPr>
          <w:rFonts w:ascii="Tahoma" w:hAnsi="Tahoma" w:cs="Tahoma"/>
        </w:rPr>
      </w:pPr>
      <w:r w:rsidRPr="00FC448B">
        <w:rPr>
          <w:rFonts w:ascii="Tahoma" w:hAnsi="Tahoma" w:cs="Tahoma"/>
        </w:rPr>
        <w:t xml:space="preserve">Kupní cena </w:t>
      </w:r>
      <w:r w:rsidR="009A4CA7" w:rsidRPr="00FC448B">
        <w:rPr>
          <w:rFonts w:ascii="Tahoma" w:hAnsi="Tahoma" w:cs="Tahoma"/>
        </w:rPr>
        <w:t xml:space="preserve">podle odst. 1 tohoto článku smlouvy </w:t>
      </w:r>
      <w:r w:rsidRPr="00FC448B">
        <w:rPr>
          <w:rFonts w:ascii="Tahoma" w:hAnsi="Tahoma" w:cs="Tahoma"/>
        </w:rPr>
        <w:t xml:space="preserve">zahrnuje veškeré náklady prodávajícího </w:t>
      </w:r>
      <w:r w:rsidR="009A4CA7" w:rsidRPr="00FC448B">
        <w:rPr>
          <w:rFonts w:ascii="Tahoma" w:hAnsi="Tahoma" w:cs="Tahoma"/>
        </w:rPr>
        <w:t>spojené se splněním jeho závazků</w:t>
      </w:r>
      <w:r w:rsidRPr="00FC448B">
        <w:rPr>
          <w:rFonts w:ascii="Tahoma" w:hAnsi="Tahoma" w:cs="Tahoma"/>
        </w:rPr>
        <w:t xml:space="preserve"> vyplývajících z této </w:t>
      </w:r>
      <w:r w:rsidR="000479D1" w:rsidRPr="00FC448B">
        <w:rPr>
          <w:rFonts w:ascii="Tahoma" w:hAnsi="Tahoma" w:cs="Tahoma"/>
        </w:rPr>
        <w:t>smlouvy, tj. cenu předmětu smlouvy, dopravné, dokumentace, seznámení s obsluhou předmětu smlouvy a dalších souvisejících nákladů.</w:t>
      </w:r>
      <w:r w:rsidR="009A4CA7" w:rsidRPr="00FC448B">
        <w:rPr>
          <w:rFonts w:ascii="Tahoma" w:hAnsi="Tahoma" w:cs="Tahoma"/>
        </w:rPr>
        <w:t xml:space="preserve"> Kupní cena je stanovena jako nejvýše přípustná a není možno ji překročit.</w:t>
      </w:r>
    </w:p>
    <w:p w14:paraId="1CCAFB4A" w14:textId="77777777" w:rsidR="00A631C9" w:rsidRPr="00FC448B" w:rsidRDefault="00A631C9" w:rsidP="00BD0AEA">
      <w:pPr>
        <w:pStyle w:val="Odstavecseseznamem"/>
        <w:widowControl w:val="0"/>
        <w:numPr>
          <w:ilvl w:val="0"/>
          <w:numId w:val="19"/>
        </w:numPr>
        <w:tabs>
          <w:tab w:val="left" w:pos="0"/>
          <w:tab w:val="left" w:pos="360"/>
        </w:tabs>
        <w:suppressAutoHyphens/>
        <w:autoSpaceDE/>
        <w:autoSpaceDN/>
        <w:spacing w:before="60" w:line="276" w:lineRule="auto"/>
        <w:ind w:left="357" w:hanging="357"/>
        <w:jc w:val="both"/>
        <w:rPr>
          <w:rFonts w:ascii="Tahoma" w:hAnsi="Tahoma" w:cs="Tahoma"/>
        </w:rPr>
      </w:pPr>
      <w:r w:rsidRPr="00FC448B">
        <w:rPr>
          <w:rFonts w:ascii="Tahoma" w:hAnsi="Tahoma" w:cs="Tahoma"/>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4308F1D5" w14:textId="77777777" w:rsidR="002268E7" w:rsidRPr="00FC448B" w:rsidRDefault="002268E7" w:rsidP="00A631C9">
      <w:pPr>
        <w:spacing w:after="60" w:line="276" w:lineRule="auto"/>
        <w:ind w:left="426"/>
        <w:jc w:val="both"/>
        <w:rPr>
          <w:rFonts w:ascii="Tahoma" w:hAnsi="Tahoma" w:cs="Tahoma"/>
        </w:rPr>
      </w:pPr>
    </w:p>
    <w:p w14:paraId="35B1185F" w14:textId="77777777" w:rsidR="00A631C9" w:rsidRPr="00FC448B" w:rsidRDefault="00A631C9" w:rsidP="00A631C9">
      <w:pPr>
        <w:pStyle w:val="Odstavecseseznamem"/>
        <w:numPr>
          <w:ilvl w:val="0"/>
          <w:numId w:val="8"/>
        </w:numPr>
        <w:spacing w:line="276" w:lineRule="auto"/>
        <w:ind w:left="425" w:firstLine="0"/>
        <w:jc w:val="center"/>
        <w:rPr>
          <w:rFonts w:ascii="Tahoma" w:hAnsi="Tahoma" w:cs="Tahoma"/>
        </w:rPr>
      </w:pPr>
    </w:p>
    <w:p w14:paraId="6600C91B" w14:textId="77777777" w:rsidR="00A631C9" w:rsidRPr="00FC448B" w:rsidRDefault="009A4CA7" w:rsidP="00A631C9">
      <w:pPr>
        <w:pBdr>
          <w:top w:val="single" w:sz="4" w:space="1" w:color="auto"/>
          <w:bottom w:val="single" w:sz="4" w:space="1" w:color="auto"/>
        </w:pBdr>
        <w:spacing w:line="276" w:lineRule="auto"/>
        <w:jc w:val="center"/>
        <w:rPr>
          <w:rFonts w:ascii="Tahoma" w:hAnsi="Tahoma" w:cs="Tahoma"/>
          <w:b/>
        </w:rPr>
      </w:pPr>
      <w:r w:rsidRPr="00FC448B">
        <w:rPr>
          <w:rFonts w:ascii="Tahoma" w:hAnsi="Tahoma" w:cs="Tahoma"/>
          <w:b/>
        </w:rPr>
        <w:t>M</w:t>
      </w:r>
      <w:r w:rsidR="00A631C9" w:rsidRPr="00FC448B">
        <w:rPr>
          <w:rFonts w:ascii="Tahoma" w:hAnsi="Tahoma" w:cs="Tahoma"/>
          <w:b/>
        </w:rPr>
        <w:t>ísto</w:t>
      </w:r>
      <w:r w:rsidRPr="00FC448B">
        <w:rPr>
          <w:rFonts w:ascii="Tahoma" w:hAnsi="Tahoma" w:cs="Tahoma"/>
          <w:b/>
        </w:rPr>
        <w:t xml:space="preserve"> a doba</w:t>
      </w:r>
      <w:r w:rsidR="00A631C9" w:rsidRPr="00FC448B">
        <w:rPr>
          <w:rFonts w:ascii="Tahoma" w:hAnsi="Tahoma" w:cs="Tahoma"/>
          <w:b/>
        </w:rPr>
        <w:t xml:space="preserve"> plnění</w:t>
      </w:r>
    </w:p>
    <w:p w14:paraId="472FED6B" w14:textId="77777777" w:rsidR="009A4CA7" w:rsidRPr="00FC448B" w:rsidRDefault="009A4CA7" w:rsidP="009A4CA7">
      <w:pPr>
        <w:numPr>
          <w:ilvl w:val="0"/>
          <w:numId w:val="1"/>
        </w:numPr>
        <w:tabs>
          <w:tab w:val="clear" w:pos="600"/>
          <w:tab w:val="num" w:pos="362"/>
        </w:tabs>
        <w:spacing w:before="60" w:line="276" w:lineRule="auto"/>
        <w:ind w:left="363" w:hanging="363"/>
        <w:jc w:val="both"/>
        <w:rPr>
          <w:rFonts w:ascii="Tahoma" w:hAnsi="Tahoma" w:cs="Tahoma"/>
        </w:rPr>
      </w:pPr>
      <w:r w:rsidRPr="00FC448B">
        <w:rPr>
          <w:rFonts w:ascii="Tahoma" w:hAnsi="Tahoma" w:cs="Tahoma"/>
        </w:rPr>
        <w:t>Prodávající je povinen předmět smlouvy předat a uvést do provozu v místě plnění, kterým je sídlo kupujícího.</w:t>
      </w:r>
    </w:p>
    <w:p w14:paraId="14B40F32" w14:textId="0795CE1B" w:rsidR="00A631C9" w:rsidRPr="00676D85" w:rsidRDefault="009A4CA7" w:rsidP="00A631C9">
      <w:pPr>
        <w:numPr>
          <w:ilvl w:val="0"/>
          <w:numId w:val="1"/>
        </w:numPr>
        <w:tabs>
          <w:tab w:val="clear" w:pos="600"/>
          <w:tab w:val="num" w:pos="362"/>
        </w:tabs>
        <w:spacing w:before="60" w:line="276" w:lineRule="auto"/>
        <w:ind w:left="363" w:hanging="363"/>
        <w:jc w:val="both"/>
        <w:rPr>
          <w:rFonts w:ascii="Tahoma" w:hAnsi="Tahoma" w:cs="Tahoma"/>
        </w:rPr>
      </w:pPr>
      <w:r w:rsidRPr="00676D85">
        <w:rPr>
          <w:rFonts w:ascii="Tahoma" w:hAnsi="Tahoma" w:cs="Tahoma"/>
        </w:rPr>
        <w:t>Prodávající se zavazuje</w:t>
      </w:r>
      <w:r w:rsidR="00A631C9" w:rsidRPr="00676D85">
        <w:rPr>
          <w:rFonts w:ascii="Tahoma" w:hAnsi="Tahoma" w:cs="Tahoma"/>
        </w:rPr>
        <w:t xml:space="preserve"> </w:t>
      </w:r>
      <w:r w:rsidRPr="00676D85">
        <w:rPr>
          <w:rFonts w:ascii="Tahoma" w:hAnsi="Tahoma" w:cs="Tahoma"/>
        </w:rPr>
        <w:t>odevzdat</w:t>
      </w:r>
      <w:r w:rsidR="00A631C9" w:rsidRPr="00676D85">
        <w:rPr>
          <w:rFonts w:ascii="Tahoma" w:hAnsi="Tahoma" w:cs="Tahoma"/>
        </w:rPr>
        <w:t xml:space="preserve"> </w:t>
      </w:r>
      <w:r w:rsidRPr="00676D85">
        <w:rPr>
          <w:rFonts w:ascii="Tahoma" w:hAnsi="Tahoma" w:cs="Tahoma"/>
        </w:rPr>
        <w:t xml:space="preserve">kupujícímu </w:t>
      </w:r>
      <w:r w:rsidR="00696FE7" w:rsidRPr="00676D85">
        <w:rPr>
          <w:rFonts w:ascii="Tahoma" w:hAnsi="Tahoma" w:cs="Tahoma"/>
        </w:rPr>
        <w:t>předmět smlouvy</w:t>
      </w:r>
      <w:r w:rsidR="00A631C9" w:rsidRPr="00676D85">
        <w:rPr>
          <w:rFonts w:ascii="Tahoma" w:hAnsi="Tahoma" w:cs="Tahoma"/>
        </w:rPr>
        <w:t xml:space="preserve"> nejpozději </w:t>
      </w:r>
      <w:r w:rsidR="00E45A7D" w:rsidRPr="00676D85">
        <w:rPr>
          <w:rFonts w:ascii="Tahoma" w:hAnsi="Tahoma" w:cs="Tahoma"/>
          <w:b/>
        </w:rPr>
        <w:t xml:space="preserve">do </w:t>
      </w:r>
      <w:r w:rsidR="00676D85" w:rsidRPr="00676D85">
        <w:rPr>
          <w:rFonts w:ascii="Tahoma" w:hAnsi="Tahoma" w:cs="Tahoma"/>
          <w:b/>
        </w:rPr>
        <w:t>konce 6/2026</w:t>
      </w:r>
      <w:r w:rsidR="00A631C9" w:rsidRPr="00676D85">
        <w:rPr>
          <w:rFonts w:ascii="Tahoma" w:hAnsi="Tahoma" w:cs="Tahoma"/>
        </w:rPr>
        <w:t xml:space="preserve">. </w:t>
      </w:r>
    </w:p>
    <w:p w14:paraId="5AB7A52A" w14:textId="77777777" w:rsidR="00696FE7" w:rsidRPr="00FC448B" w:rsidRDefault="00696FE7" w:rsidP="00A631C9">
      <w:pPr>
        <w:spacing w:after="60" w:line="276" w:lineRule="auto"/>
        <w:ind w:left="426"/>
        <w:jc w:val="both"/>
        <w:rPr>
          <w:rFonts w:ascii="Tahoma" w:hAnsi="Tahoma" w:cs="Tahoma"/>
        </w:rPr>
      </w:pPr>
    </w:p>
    <w:p w14:paraId="52481858" w14:textId="77777777" w:rsidR="00A631C9" w:rsidRPr="00FC448B" w:rsidRDefault="00A631C9" w:rsidP="00A631C9">
      <w:pPr>
        <w:pStyle w:val="Odstavecseseznamem"/>
        <w:numPr>
          <w:ilvl w:val="0"/>
          <w:numId w:val="8"/>
        </w:numPr>
        <w:spacing w:line="276" w:lineRule="auto"/>
        <w:ind w:left="425" w:firstLine="0"/>
        <w:jc w:val="center"/>
        <w:rPr>
          <w:rFonts w:ascii="Tahoma" w:hAnsi="Tahoma" w:cs="Tahoma"/>
        </w:rPr>
      </w:pPr>
    </w:p>
    <w:p w14:paraId="32DACAE0" w14:textId="77777777" w:rsidR="00A631C9" w:rsidRPr="00FC448B" w:rsidRDefault="00A631C9" w:rsidP="00A631C9">
      <w:pPr>
        <w:pBdr>
          <w:top w:val="single" w:sz="4" w:space="1" w:color="auto"/>
          <w:bottom w:val="single" w:sz="4" w:space="1" w:color="auto"/>
        </w:pBdr>
        <w:spacing w:line="276" w:lineRule="auto"/>
        <w:jc w:val="center"/>
        <w:rPr>
          <w:rFonts w:ascii="Tahoma" w:hAnsi="Tahoma" w:cs="Tahoma"/>
          <w:b/>
        </w:rPr>
      </w:pPr>
      <w:r w:rsidRPr="00FC448B">
        <w:rPr>
          <w:rFonts w:ascii="Tahoma" w:hAnsi="Tahoma" w:cs="Tahoma"/>
          <w:b/>
        </w:rPr>
        <w:t>Platební podmínky</w:t>
      </w:r>
    </w:p>
    <w:p w14:paraId="4509E002" w14:textId="77777777" w:rsidR="00BD7343" w:rsidRPr="00633675" w:rsidRDefault="00BD7343" w:rsidP="00BD7343">
      <w:pPr>
        <w:numPr>
          <w:ilvl w:val="0"/>
          <w:numId w:val="11"/>
        </w:numPr>
        <w:spacing w:before="120" w:after="120" w:line="276" w:lineRule="auto"/>
        <w:ind w:left="357" w:hanging="357"/>
        <w:jc w:val="both"/>
        <w:rPr>
          <w:rFonts w:ascii="Tahoma" w:hAnsi="Tahoma" w:cs="Tahoma"/>
          <w:szCs w:val="22"/>
        </w:rPr>
      </w:pPr>
      <w:r>
        <w:rPr>
          <w:rFonts w:ascii="Tahoma" w:hAnsi="Tahoma" w:cs="Tahoma"/>
          <w:szCs w:val="22"/>
        </w:rPr>
        <w:t>Úhrada k</w:t>
      </w:r>
      <w:r w:rsidRPr="00633675">
        <w:rPr>
          <w:rFonts w:ascii="Tahoma" w:hAnsi="Tahoma" w:cs="Tahoma"/>
          <w:szCs w:val="22"/>
        </w:rPr>
        <w:t>upní cen</w:t>
      </w:r>
      <w:r>
        <w:rPr>
          <w:rFonts w:ascii="Tahoma" w:hAnsi="Tahoma" w:cs="Tahoma"/>
          <w:szCs w:val="22"/>
        </w:rPr>
        <w:t>y</w:t>
      </w:r>
      <w:r w:rsidRPr="00633675">
        <w:rPr>
          <w:rFonts w:ascii="Tahoma" w:hAnsi="Tahoma" w:cs="Tahoma"/>
          <w:szCs w:val="22"/>
        </w:rPr>
        <w:t xml:space="preserve"> bude </w:t>
      </w:r>
      <w:r>
        <w:rPr>
          <w:rFonts w:ascii="Tahoma" w:hAnsi="Tahoma" w:cs="Tahoma"/>
          <w:szCs w:val="22"/>
        </w:rPr>
        <w:t>provedena jednorázově na základě faktury prodávajícího po převzetí předmětu smlouvy kupujícím</w:t>
      </w:r>
      <w:r w:rsidRPr="00633675">
        <w:rPr>
          <w:rFonts w:ascii="Tahoma" w:hAnsi="Tahoma" w:cs="Tahoma"/>
          <w:szCs w:val="22"/>
        </w:rPr>
        <w:t xml:space="preserve">. </w:t>
      </w:r>
      <w:r>
        <w:rPr>
          <w:rFonts w:ascii="Tahoma" w:hAnsi="Tahoma" w:cs="Tahoma"/>
          <w:szCs w:val="22"/>
        </w:rPr>
        <w:t>Zálohové platby nebudou poskytovány.</w:t>
      </w:r>
    </w:p>
    <w:p w14:paraId="0865982D" w14:textId="77777777" w:rsidR="00636965" w:rsidRPr="00FC448B" w:rsidRDefault="00636965" w:rsidP="00BD0AEA">
      <w:pPr>
        <w:pStyle w:val="NormlnOdsazen"/>
        <w:numPr>
          <w:ilvl w:val="0"/>
          <w:numId w:val="11"/>
        </w:numPr>
        <w:spacing w:before="60" w:after="0" w:line="276" w:lineRule="auto"/>
        <w:ind w:left="357" w:hanging="357"/>
        <w:rPr>
          <w:rFonts w:ascii="Tahoma" w:hAnsi="Tahoma" w:cs="Tahoma"/>
          <w:sz w:val="20"/>
          <w:szCs w:val="20"/>
        </w:rPr>
      </w:pPr>
      <w:r w:rsidRPr="00FC448B">
        <w:rPr>
          <w:rFonts w:ascii="Tahoma" w:hAnsi="Tahoma" w:cs="Tahoma"/>
          <w:b/>
          <w:sz w:val="20"/>
          <w:szCs w:val="20"/>
        </w:rPr>
        <w:t>Je-li prodávající plátcem DPH</w:t>
      </w:r>
      <w:r w:rsidRPr="00FC448B">
        <w:rPr>
          <w:rFonts w:ascii="Tahoma" w:hAnsi="Tahoma" w:cs="Tahoma"/>
          <w:sz w:val="20"/>
          <w:szCs w:val="20"/>
        </w:rPr>
        <w:t xml:space="preserve">, podkladem pro úhradu kupní ceny bude faktura, která bude mít náležitosti daňového dokladu dle zákona o DPH a náležitosti stanovené dalšími obecně závaznými právními předpisy. </w:t>
      </w:r>
      <w:r w:rsidRPr="00FC448B">
        <w:rPr>
          <w:rFonts w:ascii="Tahoma" w:hAnsi="Tahoma" w:cs="Tahoma"/>
          <w:b/>
          <w:sz w:val="20"/>
          <w:szCs w:val="20"/>
        </w:rPr>
        <w:t>Není-li prodávající plátcem DPH</w:t>
      </w:r>
      <w:r w:rsidRPr="00FC448B">
        <w:rPr>
          <w:rFonts w:ascii="Tahoma" w:hAnsi="Tahoma" w:cs="Tahoma"/>
          <w:sz w:val="20"/>
          <w:szCs w:val="20"/>
        </w:rPr>
        <w:t xml:space="preserve">, podkladem pro úhradu kupní ceny bude faktura, která bude mít náležitosti </w:t>
      </w:r>
      <w:r w:rsidRPr="00FC448B">
        <w:rPr>
          <w:rFonts w:ascii="Tahoma" w:hAnsi="Tahoma" w:cs="Tahoma"/>
          <w:spacing w:val="-6"/>
          <w:sz w:val="20"/>
          <w:szCs w:val="20"/>
        </w:rPr>
        <w:t>účetního dokladu dle zákona č. 563/1991 Sb., o účetnictví,</w:t>
      </w:r>
      <w:r w:rsidRPr="00FC448B">
        <w:rPr>
          <w:rFonts w:ascii="Tahoma" w:hAnsi="Tahoma" w:cs="Tahoma"/>
          <w:sz w:val="20"/>
          <w:szCs w:val="20"/>
        </w:rPr>
        <w:t xml:space="preserve"> ve znění pozdějších předpisů a náležitosti stanovené dalšími obecně závaznými právními předpisy. Faktura musí dále obsahovat:</w:t>
      </w:r>
    </w:p>
    <w:p w14:paraId="3C8BA52E" w14:textId="1633FF76" w:rsidR="00636965" w:rsidRPr="00FC448B" w:rsidRDefault="00636965" w:rsidP="00636965">
      <w:pPr>
        <w:numPr>
          <w:ilvl w:val="0"/>
          <w:numId w:val="24"/>
        </w:numPr>
        <w:tabs>
          <w:tab w:val="clear" w:pos="1429"/>
          <w:tab w:val="num" w:pos="900"/>
          <w:tab w:val="num" w:pos="1080"/>
        </w:tabs>
        <w:spacing w:before="60"/>
        <w:ind w:left="900"/>
        <w:jc w:val="both"/>
        <w:rPr>
          <w:rFonts w:ascii="Tahoma" w:hAnsi="Tahoma" w:cs="Tahoma"/>
        </w:rPr>
      </w:pPr>
      <w:r w:rsidRPr="00FC448B">
        <w:rPr>
          <w:rFonts w:ascii="Tahoma" w:hAnsi="Tahoma" w:cs="Tahoma"/>
        </w:rPr>
        <w:t>číslo smlouvy kupujícího, IČO kupujícího, číslo veřejné zakázky (tj.</w:t>
      </w:r>
      <w:r w:rsidRPr="00FC448B">
        <w:rPr>
          <w:rFonts w:ascii="Tahoma" w:hAnsi="Tahoma" w:cs="Tahoma"/>
          <w:i/>
        </w:rPr>
        <w:t xml:space="preserve"> </w:t>
      </w:r>
      <w:r w:rsidR="00E45A7D" w:rsidRPr="00FC448B">
        <w:rPr>
          <w:rFonts w:ascii="Tahoma" w:hAnsi="Tahoma" w:cs="Tahoma"/>
          <w:b/>
        </w:rPr>
        <w:t>KRN/</w:t>
      </w:r>
      <w:r w:rsidR="00C5778E">
        <w:rPr>
          <w:rFonts w:ascii="Tahoma" w:hAnsi="Tahoma" w:cs="Tahoma"/>
          <w:b/>
        </w:rPr>
        <w:t>FMP</w:t>
      </w:r>
      <w:r w:rsidR="00E45A7D" w:rsidRPr="00FC448B">
        <w:rPr>
          <w:rFonts w:ascii="Tahoma" w:hAnsi="Tahoma" w:cs="Tahoma"/>
          <w:b/>
        </w:rPr>
        <w:t>/2025/</w:t>
      </w:r>
      <w:r w:rsidR="00315A80">
        <w:rPr>
          <w:rFonts w:ascii="Tahoma" w:hAnsi="Tahoma" w:cs="Tahoma"/>
          <w:b/>
        </w:rPr>
        <w:t>10</w:t>
      </w:r>
      <w:r w:rsidRPr="00FC448B">
        <w:rPr>
          <w:rFonts w:ascii="Tahoma" w:hAnsi="Tahoma" w:cs="Tahoma"/>
          <w:b/>
        </w:rPr>
        <w:t>/</w:t>
      </w:r>
      <w:r w:rsidR="00C5778E">
        <w:rPr>
          <w:rFonts w:ascii="Tahoma" w:hAnsi="Tahoma" w:cs="Tahoma"/>
          <w:b/>
        </w:rPr>
        <w:t>6</w:t>
      </w:r>
      <w:r w:rsidRPr="00FC448B">
        <w:rPr>
          <w:rFonts w:ascii="Tahoma" w:hAnsi="Tahoma" w:cs="Tahoma"/>
          <w:b/>
        </w:rPr>
        <w:t xml:space="preserve"> ks sanitek</w:t>
      </w:r>
      <w:r w:rsidR="00C5778E">
        <w:rPr>
          <w:rFonts w:ascii="Tahoma" w:hAnsi="Tahoma" w:cs="Tahoma"/>
          <w:b/>
        </w:rPr>
        <w:t>,</w:t>
      </w:r>
    </w:p>
    <w:p w14:paraId="544C9D57" w14:textId="77777777" w:rsidR="00636965" w:rsidRPr="00FC448B" w:rsidRDefault="00636965" w:rsidP="00636965">
      <w:pPr>
        <w:numPr>
          <w:ilvl w:val="0"/>
          <w:numId w:val="24"/>
        </w:numPr>
        <w:tabs>
          <w:tab w:val="clear" w:pos="1429"/>
          <w:tab w:val="num" w:pos="900"/>
          <w:tab w:val="num" w:pos="1080"/>
        </w:tabs>
        <w:spacing w:before="60"/>
        <w:ind w:left="900"/>
        <w:jc w:val="both"/>
        <w:rPr>
          <w:rFonts w:ascii="Tahoma" w:hAnsi="Tahoma" w:cs="Tahoma"/>
        </w:rPr>
      </w:pPr>
      <w:r w:rsidRPr="00FC448B">
        <w:rPr>
          <w:rFonts w:ascii="Tahoma" w:hAnsi="Tahoma" w:cs="Tahoma"/>
        </w:rPr>
        <w:t>číslo a datum vystavení faktury,</w:t>
      </w:r>
    </w:p>
    <w:p w14:paraId="1A3D0553" w14:textId="49F1DE89" w:rsidR="00636965" w:rsidRPr="00FC448B" w:rsidRDefault="00636965" w:rsidP="00636965">
      <w:pPr>
        <w:numPr>
          <w:ilvl w:val="0"/>
          <w:numId w:val="24"/>
        </w:numPr>
        <w:tabs>
          <w:tab w:val="clear" w:pos="1429"/>
          <w:tab w:val="num" w:pos="900"/>
          <w:tab w:val="num" w:pos="1080"/>
        </w:tabs>
        <w:spacing w:before="60"/>
        <w:ind w:left="900"/>
        <w:jc w:val="both"/>
        <w:rPr>
          <w:rFonts w:ascii="Tahoma" w:hAnsi="Tahoma" w:cs="Tahoma"/>
        </w:rPr>
      </w:pPr>
      <w:r w:rsidRPr="00FC448B">
        <w:rPr>
          <w:rFonts w:ascii="Tahoma" w:hAnsi="Tahoma" w:cs="Tahoma"/>
        </w:rPr>
        <w:t xml:space="preserve">předmět smlouvy, tj. text: </w:t>
      </w:r>
      <w:r w:rsidR="00315A80">
        <w:rPr>
          <w:rFonts w:ascii="Tahoma" w:hAnsi="Tahoma" w:cs="Tahoma"/>
          <w:b/>
        </w:rPr>
        <w:t xml:space="preserve">Obměna sanitních vozidel (6 ks) pro </w:t>
      </w:r>
      <w:r w:rsidR="00676D85">
        <w:rPr>
          <w:rFonts w:ascii="Tahoma" w:hAnsi="Tahoma" w:cs="Tahoma"/>
          <w:b/>
        </w:rPr>
        <w:t>nemocnici Bruntál a Rýmařov</w:t>
      </w:r>
      <w:r w:rsidR="00676D85">
        <w:rPr>
          <w:rFonts w:ascii="Tahoma" w:hAnsi="Tahoma" w:cs="Tahoma"/>
        </w:rPr>
        <w:t>,</w:t>
      </w:r>
    </w:p>
    <w:p w14:paraId="3201F827" w14:textId="77777777" w:rsidR="00636965" w:rsidRPr="00FC448B" w:rsidRDefault="00636965" w:rsidP="00636965">
      <w:pPr>
        <w:widowControl w:val="0"/>
        <w:numPr>
          <w:ilvl w:val="0"/>
          <w:numId w:val="24"/>
        </w:numPr>
        <w:tabs>
          <w:tab w:val="clear" w:pos="1429"/>
          <w:tab w:val="num" w:pos="720"/>
          <w:tab w:val="num" w:pos="900"/>
          <w:tab w:val="num" w:pos="1080"/>
        </w:tabs>
        <w:spacing w:before="60"/>
        <w:ind w:left="896" w:hanging="357"/>
        <w:jc w:val="both"/>
        <w:rPr>
          <w:rFonts w:ascii="Tahoma" w:hAnsi="Tahoma" w:cs="Tahoma"/>
        </w:rPr>
      </w:pPr>
      <w:r w:rsidRPr="00FC448B">
        <w:rPr>
          <w:rFonts w:ascii="Tahoma" w:hAnsi="Tahoma" w:cs="Tahoma"/>
        </w:rPr>
        <w:t>označení banky a čísla účtu, na který musí být zaplaceno (pokud je číslo účtu odlišné od čísla uvedeného v čl. I odst. 2, je prodávající povinen o této skutečnosti v souladu s čl. II odst. 3 této smlouvy informovat kupujícího),</w:t>
      </w:r>
    </w:p>
    <w:p w14:paraId="1099B016" w14:textId="77777777" w:rsidR="00636965" w:rsidRPr="00FC448B" w:rsidRDefault="00636965" w:rsidP="00636965">
      <w:pPr>
        <w:numPr>
          <w:ilvl w:val="0"/>
          <w:numId w:val="24"/>
        </w:numPr>
        <w:tabs>
          <w:tab w:val="clear" w:pos="1429"/>
          <w:tab w:val="num" w:pos="900"/>
          <w:tab w:val="num" w:pos="1080"/>
        </w:tabs>
        <w:spacing w:before="60"/>
        <w:ind w:left="900"/>
        <w:rPr>
          <w:rFonts w:ascii="Tahoma" w:hAnsi="Tahoma" w:cs="Tahoma"/>
        </w:rPr>
      </w:pPr>
      <w:r w:rsidRPr="00FC448B">
        <w:rPr>
          <w:rFonts w:ascii="Tahoma" w:hAnsi="Tahoma" w:cs="Tahoma"/>
        </w:rPr>
        <w:t>číslo dodacího listu a datum jeho podpisu. Dodací list bude přílohou faktury,</w:t>
      </w:r>
    </w:p>
    <w:p w14:paraId="7304ED24" w14:textId="77777777" w:rsidR="00636965" w:rsidRPr="00FC448B" w:rsidRDefault="00636965" w:rsidP="00636965">
      <w:pPr>
        <w:numPr>
          <w:ilvl w:val="0"/>
          <w:numId w:val="24"/>
        </w:numPr>
        <w:tabs>
          <w:tab w:val="clear" w:pos="1429"/>
          <w:tab w:val="num" w:pos="900"/>
          <w:tab w:val="num" w:pos="1080"/>
        </w:tabs>
        <w:spacing w:before="60"/>
        <w:ind w:left="900"/>
        <w:jc w:val="both"/>
        <w:rPr>
          <w:rFonts w:ascii="Tahoma" w:hAnsi="Tahoma" w:cs="Tahoma"/>
        </w:rPr>
      </w:pPr>
      <w:r w:rsidRPr="00FC448B">
        <w:rPr>
          <w:rFonts w:ascii="Tahoma" w:hAnsi="Tahoma" w:cs="Tahoma"/>
        </w:rPr>
        <w:t>lhůtu splatnosti faktury,</w:t>
      </w:r>
    </w:p>
    <w:p w14:paraId="1F0A8447" w14:textId="77777777" w:rsidR="00636965" w:rsidRPr="00FC448B" w:rsidRDefault="00636965" w:rsidP="00636965">
      <w:pPr>
        <w:numPr>
          <w:ilvl w:val="0"/>
          <w:numId w:val="24"/>
        </w:numPr>
        <w:tabs>
          <w:tab w:val="clear" w:pos="1429"/>
          <w:tab w:val="num" w:pos="900"/>
          <w:tab w:val="num" w:pos="1080"/>
        </w:tabs>
        <w:spacing w:before="60"/>
        <w:ind w:left="896" w:hanging="357"/>
        <w:jc w:val="both"/>
        <w:rPr>
          <w:rFonts w:ascii="Tahoma" w:hAnsi="Tahoma" w:cs="Tahoma"/>
          <w:i/>
        </w:rPr>
      </w:pPr>
      <w:r w:rsidRPr="00FC448B">
        <w:rPr>
          <w:rFonts w:ascii="Tahoma" w:hAnsi="Tahoma" w:cs="Tahoma"/>
        </w:rPr>
        <w:t>jméno a vlastnoruční podpis osoby, která fakturu vystavila, včetně kontaktního telefonu.</w:t>
      </w:r>
    </w:p>
    <w:p w14:paraId="7181578E" w14:textId="187FCF09" w:rsidR="006F0F55" w:rsidRPr="00FC448B" w:rsidRDefault="006F0F55" w:rsidP="00BD0AEA">
      <w:pPr>
        <w:pStyle w:val="NormlnOdsazen"/>
        <w:numPr>
          <w:ilvl w:val="0"/>
          <w:numId w:val="11"/>
        </w:numPr>
        <w:spacing w:before="60" w:after="0" w:line="276" w:lineRule="auto"/>
        <w:ind w:left="357" w:hanging="357"/>
        <w:rPr>
          <w:rFonts w:ascii="Tahoma" w:hAnsi="Tahoma" w:cs="Tahoma"/>
          <w:sz w:val="20"/>
          <w:szCs w:val="20"/>
        </w:rPr>
      </w:pPr>
      <w:r w:rsidRPr="00FC448B">
        <w:rPr>
          <w:rFonts w:ascii="Tahoma" w:hAnsi="Tahoma" w:cs="Tahoma"/>
          <w:sz w:val="20"/>
          <w:szCs w:val="20"/>
        </w:rPr>
        <w:t>Doručení faktury se proved</w:t>
      </w:r>
      <w:r w:rsidR="00E45A7D" w:rsidRPr="00FC448B">
        <w:rPr>
          <w:rFonts w:ascii="Tahoma" w:hAnsi="Tahoma" w:cs="Tahoma"/>
          <w:sz w:val="20"/>
          <w:szCs w:val="20"/>
        </w:rPr>
        <w:t>e osobně oproti podpisu</w:t>
      </w:r>
      <w:r w:rsidRPr="00FC448B">
        <w:rPr>
          <w:rFonts w:ascii="Tahoma" w:hAnsi="Tahoma" w:cs="Tahoma"/>
          <w:sz w:val="20"/>
          <w:szCs w:val="20"/>
        </w:rPr>
        <w:t xml:space="preserve"> osoby </w:t>
      </w:r>
      <w:r w:rsidR="00E45A7D" w:rsidRPr="00FC448B">
        <w:rPr>
          <w:rFonts w:ascii="Tahoma" w:hAnsi="Tahoma" w:cs="Tahoma"/>
          <w:sz w:val="20"/>
          <w:szCs w:val="20"/>
        </w:rPr>
        <w:t xml:space="preserve">příslušné v této věci </w:t>
      </w:r>
      <w:r w:rsidRPr="00FC448B">
        <w:rPr>
          <w:rFonts w:ascii="Tahoma" w:hAnsi="Tahoma" w:cs="Tahoma"/>
          <w:sz w:val="20"/>
          <w:szCs w:val="20"/>
        </w:rPr>
        <w:t xml:space="preserve">kupujícího </w:t>
      </w:r>
      <w:r w:rsidR="00E45A7D" w:rsidRPr="00FC448B">
        <w:rPr>
          <w:rFonts w:ascii="Tahoma" w:hAnsi="Tahoma" w:cs="Tahoma"/>
          <w:sz w:val="20"/>
          <w:szCs w:val="20"/>
        </w:rPr>
        <w:t xml:space="preserve">zastupovat, </w:t>
      </w:r>
      <w:r w:rsidRPr="00FC448B">
        <w:rPr>
          <w:rFonts w:ascii="Tahoma" w:hAnsi="Tahoma" w:cs="Tahoma"/>
          <w:sz w:val="20"/>
          <w:szCs w:val="20"/>
        </w:rPr>
        <w:t>doručenkou prostřednictvím provozovatele pošt</w:t>
      </w:r>
      <w:bookmarkStart w:id="0" w:name="_Hlk81510498"/>
      <w:r w:rsidR="00E45A7D" w:rsidRPr="00FC448B">
        <w:rPr>
          <w:rFonts w:ascii="Tahoma" w:hAnsi="Tahoma" w:cs="Tahoma"/>
          <w:sz w:val="20"/>
          <w:szCs w:val="20"/>
        </w:rPr>
        <w:t>ovních služeb, do datové schránky kupujícího nebo</w:t>
      </w:r>
      <w:r w:rsidRPr="00FC448B">
        <w:rPr>
          <w:rFonts w:ascii="Tahoma" w:hAnsi="Tahoma" w:cs="Tahoma"/>
          <w:sz w:val="20"/>
          <w:szCs w:val="20"/>
        </w:rPr>
        <w:t xml:space="preserve"> mailem na adresu </w:t>
      </w:r>
      <w:hyperlink r:id="rId7" w:history="1">
        <w:r w:rsidRPr="00FC448B">
          <w:rPr>
            <w:rStyle w:val="Hypertextovodkaz"/>
            <w:rFonts w:ascii="Tahoma" w:hAnsi="Tahoma" w:cs="Tahoma"/>
            <w:sz w:val="20"/>
            <w:szCs w:val="20"/>
          </w:rPr>
          <w:t>fakturace@szzkrnov.cz</w:t>
        </w:r>
      </w:hyperlink>
      <w:r w:rsidRPr="00FC448B">
        <w:rPr>
          <w:rFonts w:ascii="Tahoma" w:hAnsi="Tahoma" w:cs="Tahoma"/>
          <w:sz w:val="20"/>
          <w:szCs w:val="20"/>
        </w:rPr>
        <w:t>.</w:t>
      </w:r>
      <w:bookmarkEnd w:id="0"/>
    </w:p>
    <w:p w14:paraId="0A08D288" w14:textId="77777777" w:rsidR="00636965" w:rsidRPr="00FC448B" w:rsidRDefault="00636965" w:rsidP="00BD0AEA">
      <w:pPr>
        <w:pStyle w:val="NormlnOdsazen"/>
        <w:numPr>
          <w:ilvl w:val="0"/>
          <w:numId w:val="11"/>
        </w:numPr>
        <w:spacing w:before="60" w:after="0" w:line="276" w:lineRule="auto"/>
        <w:ind w:left="357" w:hanging="357"/>
        <w:rPr>
          <w:rFonts w:ascii="Tahoma" w:hAnsi="Tahoma" w:cs="Tahoma"/>
          <w:sz w:val="20"/>
          <w:szCs w:val="20"/>
        </w:rPr>
      </w:pPr>
      <w:r w:rsidRPr="00FC448B">
        <w:rPr>
          <w:rFonts w:ascii="Tahoma" w:hAnsi="Tahoma" w:cs="Tahoma"/>
          <w:sz w:val="20"/>
          <w:szCs w:val="20"/>
        </w:rPr>
        <w:t>Nebude</w:t>
      </w:r>
      <w:r w:rsidRPr="00FC448B">
        <w:rPr>
          <w:rFonts w:ascii="Tahoma" w:hAnsi="Tahoma" w:cs="Tahoma"/>
          <w:sz w:val="20"/>
          <w:szCs w:val="20"/>
        </w:rPr>
        <w:noBreakHyphen/>
        <w:t>li faktura obsahovat některou povinnou nebo dohodnutou náležitost nebo bude</w:t>
      </w:r>
      <w:r w:rsidRPr="00FC448B">
        <w:rPr>
          <w:rFonts w:ascii="Tahoma" w:hAnsi="Tahoma" w:cs="Tahoma"/>
          <w:sz w:val="20"/>
          <w:szCs w:val="20"/>
        </w:rPr>
        <w:noBreakHyphen/>
        <w:t>li chybně vyúčtována cena nebo DPH, je kupující oprávněn fakturu před uplynutím lhůty splatnosti vrátit druhé smluvní straně k provedení opravy s vyznačením důvodu vrácení. Prodávající provede opravu faktury. Vrácením vadné faktury prodávajícímu přestává běžet původní lhůta splatnosti. Nová lhůta splatnosti běží ode dne doručení opravené faktury kupujícímu.</w:t>
      </w:r>
    </w:p>
    <w:p w14:paraId="0F816D46" w14:textId="77777777" w:rsidR="00636965" w:rsidRPr="00FC448B" w:rsidRDefault="00636965" w:rsidP="00BD0AEA">
      <w:pPr>
        <w:pStyle w:val="NormlnOdsazen"/>
        <w:numPr>
          <w:ilvl w:val="0"/>
          <w:numId w:val="11"/>
        </w:numPr>
        <w:spacing w:before="60" w:after="0" w:line="276" w:lineRule="auto"/>
        <w:ind w:left="357" w:hanging="357"/>
        <w:rPr>
          <w:rFonts w:ascii="Tahoma" w:hAnsi="Tahoma" w:cs="Tahoma"/>
          <w:sz w:val="20"/>
          <w:szCs w:val="20"/>
        </w:rPr>
      </w:pPr>
      <w:r w:rsidRPr="00FC448B">
        <w:rPr>
          <w:rFonts w:ascii="Tahoma" w:hAnsi="Tahoma" w:cs="Tahoma"/>
          <w:sz w:val="20"/>
          <w:szCs w:val="20"/>
        </w:rP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7349BCF1" w14:textId="77777777" w:rsidR="00636965" w:rsidRPr="00FC448B" w:rsidRDefault="00636965" w:rsidP="00636965">
      <w:pPr>
        <w:numPr>
          <w:ilvl w:val="0"/>
          <w:numId w:val="25"/>
        </w:numPr>
        <w:tabs>
          <w:tab w:val="clear" w:pos="360"/>
          <w:tab w:val="num" w:pos="720"/>
        </w:tabs>
        <w:spacing w:after="60" w:line="276" w:lineRule="auto"/>
        <w:ind w:left="720"/>
        <w:jc w:val="both"/>
        <w:rPr>
          <w:rFonts w:ascii="Tahoma" w:hAnsi="Tahoma" w:cs="Tahoma"/>
        </w:rPr>
      </w:pPr>
      <w:r w:rsidRPr="00FC448B">
        <w:rPr>
          <w:rFonts w:ascii="Tahoma" w:hAnsi="Tahoma" w:cs="Tahoma"/>
        </w:rPr>
        <w:t>prodávající bude ke dni poskytnutí úplaty nebo ke dni uskutečnění zdanitelného plnění zveřejněn v aplikaci „Registr DPH“ jako nespolehlivý plátce, nebo</w:t>
      </w:r>
    </w:p>
    <w:p w14:paraId="6EE25153" w14:textId="77777777" w:rsidR="00636965" w:rsidRPr="00FC448B" w:rsidRDefault="00636965" w:rsidP="00636965">
      <w:pPr>
        <w:numPr>
          <w:ilvl w:val="0"/>
          <w:numId w:val="25"/>
        </w:numPr>
        <w:tabs>
          <w:tab w:val="clear" w:pos="360"/>
          <w:tab w:val="num" w:pos="720"/>
        </w:tabs>
        <w:spacing w:after="60" w:line="276" w:lineRule="auto"/>
        <w:ind w:left="720"/>
        <w:jc w:val="both"/>
        <w:rPr>
          <w:rFonts w:ascii="Tahoma" w:hAnsi="Tahoma" w:cs="Tahoma"/>
        </w:rPr>
      </w:pPr>
      <w:r w:rsidRPr="00FC448B">
        <w:rPr>
          <w:rFonts w:ascii="Tahoma" w:hAnsi="Tahoma" w:cs="Tahoma"/>
        </w:rPr>
        <w:t>prodávající bude ke dni poskytnutí úplaty nebo ke dni uskutečnění zdanitelného plnění v insolvenčním řízení, nebo</w:t>
      </w:r>
    </w:p>
    <w:p w14:paraId="7B56CD04" w14:textId="77777777" w:rsidR="00636965" w:rsidRPr="00FC448B" w:rsidRDefault="00636965" w:rsidP="00636965">
      <w:pPr>
        <w:numPr>
          <w:ilvl w:val="0"/>
          <w:numId w:val="25"/>
        </w:numPr>
        <w:tabs>
          <w:tab w:val="clear" w:pos="360"/>
          <w:tab w:val="num" w:pos="720"/>
        </w:tabs>
        <w:spacing w:after="60" w:line="276" w:lineRule="auto"/>
        <w:ind w:left="720"/>
        <w:jc w:val="both"/>
        <w:rPr>
          <w:rFonts w:ascii="Tahoma" w:hAnsi="Tahoma" w:cs="Tahoma"/>
        </w:rPr>
      </w:pPr>
      <w:r w:rsidRPr="00FC448B">
        <w:rPr>
          <w:rFonts w:ascii="Tahoma" w:hAnsi="Tahoma" w:cs="Tahoma"/>
        </w:rPr>
        <w:t>bankovní účet prodávajícího určený k úhradě plnění uvedený na faktuře nebude správcem daně zveřejněn v aplikaci „Registr DPH“.</w:t>
      </w:r>
    </w:p>
    <w:p w14:paraId="4C0419FF" w14:textId="77777777" w:rsidR="00636965" w:rsidRDefault="00636965" w:rsidP="00636965">
      <w:pPr>
        <w:spacing w:before="120" w:line="276" w:lineRule="auto"/>
        <w:ind w:left="357"/>
        <w:jc w:val="both"/>
        <w:rPr>
          <w:rFonts w:ascii="Tahoma" w:hAnsi="Tahoma" w:cs="Tahoma"/>
        </w:rPr>
      </w:pPr>
      <w:r w:rsidRPr="00FC448B">
        <w:rPr>
          <w:rFonts w:ascii="Tahoma" w:hAnsi="Tahoma" w:cs="Tahoma"/>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11780476" w14:textId="391B79C3" w:rsidR="0040144C" w:rsidRDefault="0040144C" w:rsidP="00636965">
      <w:pPr>
        <w:spacing w:before="120" w:line="276" w:lineRule="auto"/>
        <w:ind w:left="357"/>
        <w:jc w:val="both"/>
        <w:rPr>
          <w:rFonts w:ascii="Tahoma" w:hAnsi="Tahoma" w:cs="Tahoma"/>
        </w:rPr>
      </w:pPr>
    </w:p>
    <w:p w14:paraId="63554491" w14:textId="77777777" w:rsidR="00C05A7F" w:rsidRDefault="00C05A7F" w:rsidP="00636965">
      <w:pPr>
        <w:spacing w:before="120" w:line="276" w:lineRule="auto"/>
        <w:ind w:left="357"/>
        <w:jc w:val="both"/>
        <w:rPr>
          <w:rFonts w:ascii="Tahoma" w:hAnsi="Tahoma" w:cs="Tahoma"/>
        </w:rPr>
      </w:pPr>
    </w:p>
    <w:p w14:paraId="4F7B9D63" w14:textId="77777777" w:rsidR="00BD7343" w:rsidRPr="00FC448B" w:rsidRDefault="00BD7343" w:rsidP="00636965">
      <w:pPr>
        <w:spacing w:before="120" w:line="276" w:lineRule="auto"/>
        <w:ind w:left="357"/>
        <w:jc w:val="both"/>
        <w:rPr>
          <w:rFonts w:ascii="Tahoma" w:hAnsi="Tahoma" w:cs="Tahoma"/>
        </w:rPr>
      </w:pPr>
    </w:p>
    <w:p w14:paraId="54663C1A" w14:textId="77777777" w:rsidR="00A631C9" w:rsidRPr="00FC448B" w:rsidRDefault="00A631C9" w:rsidP="00A631C9">
      <w:pPr>
        <w:pStyle w:val="Odstavecseseznamem"/>
        <w:numPr>
          <w:ilvl w:val="0"/>
          <w:numId w:val="8"/>
        </w:numPr>
        <w:spacing w:line="276" w:lineRule="auto"/>
        <w:ind w:left="425" w:firstLine="0"/>
        <w:jc w:val="center"/>
        <w:rPr>
          <w:rFonts w:ascii="Tahoma" w:hAnsi="Tahoma" w:cs="Tahoma"/>
        </w:rPr>
      </w:pPr>
    </w:p>
    <w:p w14:paraId="711CA3EF" w14:textId="77777777" w:rsidR="00A631C9" w:rsidRPr="00FC448B" w:rsidRDefault="00A631C9" w:rsidP="00A631C9">
      <w:pPr>
        <w:pBdr>
          <w:top w:val="single" w:sz="4" w:space="0" w:color="auto"/>
          <w:bottom w:val="single" w:sz="4" w:space="1" w:color="auto"/>
        </w:pBdr>
        <w:spacing w:line="276" w:lineRule="auto"/>
        <w:jc w:val="center"/>
        <w:rPr>
          <w:rFonts w:ascii="Tahoma" w:hAnsi="Tahoma" w:cs="Tahoma"/>
          <w:b/>
        </w:rPr>
      </w:pPr>
      <w:r w:rsidRPr="00FC448B">
        <w:rPr>
          <w:rFonts w:ascii="Tahoma" w:hAnsi="Tahoma" w:cs="Tahoma"/>
          <w:b/>
        </w:rPr>
        <w:t>Předání a převzetí předmětu smlouvy  </w:t>
      </w:r>
    </w:p>
    <w:p w14:paraId="72C9F6A4" w14:textId="77777777" w:rsidR="00383E2D" w:rsidRPr="00FC448B" w:rsidRDefault="000479D1" w:rsidP="00BD0AEA">
      <w:pPr>
        <w:numPr>
          <w:ilvl w:val="0"/>
          <w:numId w:val="12"/>
        </w:numPr>
        <w:tabs>
          <w:tab w:val="clear" w:pos="502"/>
          <w:tab w:val="num" w:pos="426"/>
        </w:tabs>
        <w:spacing w:before="60" w:line="276" w:lineRule="auto"/>
        <w:ind w:left="357" w:hanging="357"/>
        <w:jc w:val="both"/>
        <w:rPr>
          <w:rFonts w:ascii="Tahoma" w:hAnsi="Tahoma" w:cs="Tahoma"/>
        </w:rPr>
      </w:pPr>
      <w:r w:rsidRPr="00FC448B">
        <w:rPr>
          <w:rFonts w:ascii="Tahoma" w:hAnsi="Tahoma" w:cs="Tahoma"/>
        </w:rPr>
        <w:t>Předmět smlouvy se považuje za odevzdaný kupujícímu jeho protokolárním převzetím kupujícím</w:t>
      </w:r>
      <w:r w:rsidR="00383E2D" w:rsidRPr="00FC448B">
        <w:rPr>
          <w:rFonts w:ascii="Tahoma" w:hAnsi="Tahoma" w:cs="Tahoma"/>
        </w:rPr>
        <w:t xml:space="preserve">, vč. předání všech dokladů potřebných pro jeho řádné užívání </w:t>
      </w:r>
      <w:r w:rsidRPr="00FC448B">
        <w:rPr>
          <w:rFonts w:ascii="Tahoma" w:hAnsi="Tahoma" w:cs="Tahoma"/>
        </w:rPr>
        <w:t xml:space="preserve">v místě plnění dle č. V této smlouvy. Je-li součástí závazku prodávajícího </w:t>
      </w:r>
      <w:r w:rsidR="00383E2D" w:rsidRPr="00FC448B">
        <w:rPr>
          <w:rFonts w:ascii="Tahoma" w:hAnsi="Tahoma" w:cs="Tahoma"/>
        </w:rPr>
        <w:t>předvedení</w:t>
      </w:r>
      <w:r w:rsidRPr="00FC448B">
        <w:rPr>
          <w:rFonts w:ascii="Tahoma" w:hAnsi="Tahoma" w:cs="Tahoma"/>
        </w:rPr>
        <w:t xml:space="preserve"> </w:t>
      </w:r>
      <w:r w:rsidR="00383E2D" w:rsidRPr="00FC448B">
        <w:rPr>
          <w:rFonts w:ascii="Tahoma" w:hAnsi="Tahoma" w:cs="Tahoma"/>
        </w:rPr>
        <w:t>předmětu smlouvy</w:t>
      </w:r>
      <w:r w:rsidRPr="00FC448B">
        <w:rPr>
          <w:rFonts w:ascii="Tahoma" w:hAnsi="Tahoma" w:cs="Tahoma"/>
        </w:rPr>
        <w:t xml:space="preserve"> nebo seznámení s obsluhou, považuje se </w:t>
      </w:r>
      <w:r w:rsidR="00383E2D" w:rsidRPr="00FC448B">
        <w:rPr>
          <w:rFonts w:ascii="Tahoma" w:hAnsi="Tahoma" w:cs="Tahoma"/>
        </w:rPr>
        <w:t>předmět smlouvy za odevzdaný</w:t>
      </w:r>
      <w:r w:rsidRPr="00FC448B">
        <w:rPr>
          <w:rFonts w:ascii="Tahoma" w:hAnsi="Tahoma" w:cs="Tahoma"/>
        </w:rPr>
        <w:t xml:space="preserve"> až po jejich provedení.</w:t>
      </w:r>
      <w:r w:rsidR="00383E2D" w:rsidRPr="00FC448B">
        <w:rPr>
          <w:rFonts w:ascii="Tahoma" w:hAnsi="Tahoma" w:cs="Tahoma"/>
        </w:rPr>
        <w:t xml:space="preserve"> Prodávající je povinen na předávacím protokolu uvést minimálně typ předmětu smlouvy, počet kusů, VIN kód, stav tachometru. Předávací protokol bude dále obsahovat jméno a podpis předávající osoby za prodávajícího a jméno a podpis přejímací osoby za kupujícího. Prodávající odpovídá za to, že informace uvedené v předávacím protokolu odpovídají skutečnosti.</w:t>
      </w:r>
    </w:p>
    <w:p w14:paraId="4907E44B" w14:textId="3ECEF374" w:rsidR="00A631C9" w:rsidRPr="00FC448B" w:rsidRDefault="00A631C9" w:rsidP="00BD0AEA">
      <w:pPr>
        <w:widowControl w:val="0"/>
        <w:numPr>
          <w:ilvl w:val="0"/>
          <w:numId w:val="12"/>
        </w:numPr>
        <w:tabs>
          <w:tab w:val="left" w:pos="360"/>
          <w:tab w:val="left" w:pos="1440"/>
        </w:tabs>
        <w:suppressAutoHyphens/>
        <w:spacing w:before="60" w:line="276" w:lineRule="auto"/>
        <w:ind w:left="357" w:hanging="357"/>
        <w:jc w:val="both"/>
        <w:rPr>
          <w:rFonts w:ascii="Tahoma" w:hAnsi="Tahoma" w:cs="Tahoma"/>
        </w:rPr>
      </w:pPr>
      <w:r w:rsidRPr="00FC448B">
        <w:rPr>
          <w:rFonts w:ascii="Tahoma" w:hAnsi="Tahoma" w:cs="Tahoma"/>
        </w:rPr>
        <w:t xml:space="preserve">Předání </w:t>
      </w:r>
      <w:r w:rsidR="00383E2D" w:rsidRPr="00FC448B">
        <w:rPr>
          <w:rFonts w:ascii="Tahoma" w:hAnsi="Tahoma" w:cs="Tahoma"/>
        </w:rPr>
        <w:t>předmětu smlouvy</w:t>
      </w:r>
      <w:r w:rsidRPr="00FC448B">
        <w:rPr>
          <w:rFonts w:ascii="Tahoma" w:hAnsi="Tahoma" w:cs="Tahoma"/>
        </w:rPr>
        <w:t xml:space="preserve"> je možno provést v pracovních dnech v době od 7 – 15 hodin (případně dle dohody). Prodávající je povinen kupujícímu oznámit předání </w:t>
      </w:r>
      <w:r w:rsidR="00696FE7" w:rsidRPr="00FC448B">
        <w:rPr>
          <w:rFonts w:ascii="Tahoma" w:hAnsi="Tahoma" w:cs="Tahoma"/>
        </w:rPr>
        <w:t xml:space="preserve">předmětu </w:t>
      </w:r>
      <w:r w:rsidR="00CD782D" w:rsidRPr="00FC448B">
        <w:rPr>
          <w:rFonts w:ascii="Tahoma" w:hAnsi="Tahoma" w:cs="Tahoma"/>
        </w:rPr>
        <w:t>smlouvy</w:t>
      </w:r>
      <w:r w:rsidRPr="00FC448B">
        <w:rPr>
          <w:rFonts w:ascii="Tahoma" w:hAnsi="Tahoma" w:cs="Tahoma"/>
        </w:rPr>
        <w:t>, a to alespoň dva pracovní dny předem. Oznámení provede na te</w:t>
      </w:r>
      <w:r w:rsidRPr="00676D85">
        <w:rPr>
          <w:rFonts w:ascii="Tahoma" w:hAnsi="Tahoma" w:cs="Tahoma"/>
        </w:rPr>
        <w:t xml:space="preserve">l. </w:t>
      </w:r>
      <w:r w:rsidR="00676D85" w:rsidRPr="00676D85">
        <w:rPr>
          <w:rFonts w:ascii="Tahoma" w:hAnsi="Tahoma" w:cs="Tahoma"/>
        </w:rPr>
        <w:t>554 690 491</w:t>
      </w:r>
      <w:r w:rsidRPr="00676D85">
        <w:rPr>
          <w:rFonts w:ascii="Tahoma" w:hAnsi="Tahoma" w:cs="Tahoma"/>
        </w:rPr>
        <w:t>, 603 557 240</w:t>
      </w:r>
      <w:r w:rsidRPr="00FC448B">
        <w:rPr>
          <w:rFonts w:ascii="Tahoma" w:hAnsi="Tahoma" w:cs="Tahoma"/>
        </w:rPr>
        <w:t xml:space="preserve"> nebo e-mailem na adresu </w:t>
      </w:r>
      <w:hyperlink r:id="rId8" w:history="1">
        <w:r w:rsidRPr="00FC448B">
          <w:rPr>
            <w:rStyle w:val="Hypertextovodkaz"/>
            <w:rFonts w:ascii="Tahoma" w:hAnsi="Tahoma" w:cs="Tahoma"/>
          </w:rPr>
          <w:t>kolofikova.hana@szzkrnov.cz</w:t>
        </w:r>
      </w:hyperlink>
      <w:r w:rsidR="009A7117">
        <w:rPr>
          <w:rStyle w:val="Hypertextovodkaz"/>
          <w:rFonts w:ascii="Tahoma" w:hAnsi="Tahoma" w:cs="Tahoma"/>
        </w:rPr>
        <w:t>.</w:t>
      </w:r>
      <w:r w:rsidRPr="00FC448B">
        <w:rPr>
          <w:rFonts w:ascii="Tahoma" w:hAnsi="Tahoma" w:cs="Tahoma"/>
        </w:rPr>
        <w:t xml:space="preserve"> Osoba oprávněná převzít </w:t>
      </w:r>
      <w:r w:rsidR="00CD782D" w:rsidRPr="00FC448B">
        <w:rPr>
          <w:rFonts w:ascii="Tahoma" w:hAnsi="Tahoma" w:cs="Tahoma"/>
        </w:rPr>
        <w:t>předmět smlouvy</w:t>
      </w:r>
      <w:r w:rsidRPr="00FC448B">
        <w:rPr>
          <w:rFonts w:ascii="Tahoma" w:hAnsi="Tahoma" w:cs="Tahoma"/>
        </w:rPr>
        <w:t xml:space="preserve"> za kupujícího je Kolofíková Hana.</w:t>
      </w:r>
    </w:p>
    <w:p w14:paraId="4ECDEEAE" w14:textId="77777777" w:rsidR="000479D1" w:rsidRPr="00FC448B" w:rsidRDefault="000479D1" w:rsidP="00BD0AEA">
      <w:pPr>
        <w:widowControl w:val="0"/>
        <w:numPr>
          <w:ilvl w:val="0"/>
          <w:numId w:val="12"/>
        </w:numPr>
        <w:tabs>
          <w:tab w:val="left" w:pos="360"/>
          <w:tab w:val="left" w:pos="1440"/>
        </w:tabs>
        <w:suppressAutoHyphens/>
        <w:spacing w:before="60" w:line="276" w:lineRule="auto"/>
        <w:ind w:left="357" w:hanging="357"/>
        <w:jc w:val="both"/>
        <w:rPr>
          <w:rFonts w:ascii="Tahoma" w:hAnsi="Tahoma" w:cs="Tahoma"/>
        </w:rPr>
      </w:pPr>
      <w:r w:rsidRPr="00FC448B">
        <w:rPr>
          <w:rFonts w:ascii="Tahoma" w:hAnsi="Tahoma" w:cs="Tahoma"/>
        </w:rPr>
        <w:t>V případě zjištění zjevných vad předmětu smlouvy může kupující odmítnout jeho převzetí, což řádně i s důvody potvrdí na dodacím listu.</w:t>
      </w:r>
    </w:p>
    <w:p w14:paraId="4D4A7675" w14:textId="77777777" w:rsidR="000479D1" w:rsidRPr="00FC448B" w:rsidRDefault="000479D1" w:rsidP="00BD0AEA">
      <w:pPr>
        <w:widowControl w:val="0"/>
        <w:numPr>
          <w:ilvl w:val="0"/>
          <w:numId w:val="12"/>
        </w:numPr>
        <w:tabs>
          <w:tab w:val="left" w:pos="360"/>
          <w:tab w:val="left" w:pos="1440"/>
        </w:tabs>
        <w:suppressAutoHyphens/>
        <w:spacing w:before="60" w:line="276" w:lineRule="auto"/>
        <w:ind w:left="357" w:hanging="357"/>
        <w:jc w:val="both"/>
        <w:rPr>
          <w:rFonts w:ascii="Tahoma" w:hAnsi="Tahoma" w:cs="Tahoma"/>
        </w:rPr>
      </w:pPr>
      <w:r w:rsidRPr="00FC448B">
        <w:rPr>
          <w:rFonts w:ascii="Tahoma" w:hAnsi="Tahoma" w:cs="Tahoma"/>
        </w:rPr>
        <w:t>V době termínu předání a převzetí přístroje, musí tento vykazovat všechny parametry dané technickou specifikací a musí být schopný provozu.</w:t>
      </w:r>
    </w:p>
    <w:p w14:paraId="3CAF39E6" w14:textId="77777777" w:rsidR="000479D1" w:rsidRPr="00FC448B" w:rsidRDefault="000479D1" w:rsidP="00BD0AEA">
      <w:pPr>
        <w:widowControl w:val="0"/>
        <w:numPr>
          <w:ilvl w:val="0"/>
          <w:numId w:val="12"/>
        </w:numPr>
        <w:tabs>
          <w:tab w:val="left" w:pos="360"/>
          <w:tab w:val="left" w:pos="1440"/>
        </w:tabs>
        <w:suppressAutoHyphens/>
        <w:spacing w:before="60" w:line="276" w:lineRule="auto"/>
        <w:ind w:left="357" w:hanging="357"/>
        <w:jc w:val="both"/>
        <w:rPr>
          <w:rFonts w:ascii="Tahoma" w:hAnsi="Tahoma" w:cs="Tahoma"/>
        </w:rPr>
      </w:pPr>
      <w:r w:rsidRPr="00FC448B">
        <w:rPr>
          <w:rFonts w:ascii="Tahoma" w:hAnsi="Tahoma" w:cs="Tahoma"/>
        </w:rPr>
        <w:t>Prodávající</w:t>
      </w:r>
      <w:r w:rsidRPr="00FC448B">
        <w:rPr>
          <w:rFonts w:ascii="Tahoma" w:hAnsi="Tahoma" w:cs="Tahoma"/>
          <w:snapToGrid w:val="0"/>
        </w:rPr>
        <w:t xml:space="preserve"> odpovídá za bezpečnost a ochranu zdraví všech osob v místě plnění, jež se budou podílet na předání </w:t>
      </w:r>
      <w:r w:rsidR="00CD782D" w:rsidRPr="00FC448B">
        <w:rPr>
          <w:rFonts w:ascii="Tahoma" w:hAnsi="Tahoma" w:cs="Tahoma"/>
          <w:snapToGrid w:val="0"/>
        </w:rPr>
        <w:t>předmětu smlouvy</w:t>
      </w:r>
      <w:r w:rsidRPr="00FC448B">
        <w:rPr>
          <w:rFonts w:ascii="Tahoma" w:hAnsi="Tahoma" w:cs="Tahoma"/>
          <w:snapToGrid w:val="0"/>
        </w:rPr>
        <w:t xml:space="preserve">. </w:t>
      </w:r>
    </w:p>
    <w:p w14:paraId="294D0CC4" w14:textId="77777777" w:rsidR="00A631C9" w:rsidRPr="00FC448B" w:rsidRDefault="00A631C9" w:rsidP="00A631C9">
      <w:pPr>
        <w:spacing w:after="120" w:line="276" w:lineRule="auto"/>
        <w:ind w:left="426"/>
        <w:jc w:val="both"/>
        <w:rPr>
          <w:rFonts w:ascii="Tahoma" w:hAnsi="Tahoma" w:cs="Tahoma"/>
        </w:rPr>
      </w:pPr>
    </w:p>
    <w:p w14:paraId="0BEF7760" w14:textId="77777777" w:rsidR="00A631C9" w:rsidRPr="00FC448B" w:rsidRDefault="00A631C9" w:rsidP="00A631C9">
      <w:pPr>
        <w:pStyle w:val="Odstavecseseznamem"/>
        <w:numPr>
          <w:ilvl w:val="0"/>
          <w:numId w:val="8"/>
        </w:numPr>
        <w:spacing w:line="276" w:lineRule="auto"/>
        <w:ind w:left="425" w:firstLine="0"/>
        <w:jc w:val="center"/>
        <w:rPr>
          <w:rFonts w:ascii="Tahoma" w:hAnsi="Tahoma" w:cs="Tahoma"/>
          <w:b/>
        </w:rPr>
      </w:pPr>
    </w:p>
    <w:p w14:paraId="7CC34BE1" w14:textId="77777777" w:rsidR="00A631C9" w:rsidRPr="00FC448B" w:rsidRDefault="000479D1" w:rsidP="00A631C9">
      <w:pPr>
        <w:pBdr>
          <w:top w:val="single" w:sz="4" w:space="1" w:color="auto"/>
          <w:bottom w:val="single" w:sz="4" w:space="1" w:color="auto"/>
        </w:pBdr>
        <w:spacing w:line="276" w:lineRule="auto"/>
        <w:jc w:val="center"/>
        <w:rPr>
          <w:rFonts w:ascii="Tahoma" w:hAnsi="Tahoma" w:cs="Tahoma"/>
          <w:b/>
        </w:rPr>
      </w:pPr>
      <w:r w:rsidRPr="00FC448B">
        <w:rPr>
          <w:rFonts w:ascii="Tahoma" w:hAnsi="Tahoma" w:cs="Tahoma"/>
          <w:b/>
        </w:rPr>
        <w:t>Převod vlastnického práva a n</w:t>
      </w:r>
      <w:r w:rsidR="00A631C9" w:rsidRPr="00FC448B">
        <w:rPr>
          <w:rFonts w:ascii="Tahoma" w:hAnsi="Tahoma" w:cs="Tahoma"/>
          <w:b/>
        </w:rPr>
        <w:t xml:space="preserve">ebezpečí škody na </w:t>
      </w:r>
      <w:r w:rsidRPr="00FC448B">
        <w:rPr>
          <w:rFonts w:ascii="Tahoma" w:hAnsi="Tahoma" w:cs="Tahoma"/>
          <w:b/>
        </w:rPr>
        <w:t>předmětu smlouvy</w:t>
      </w:r>
    </w:p>
    <w:p w14:paraId="6B42E4CE" w14:textId="77777777" w:rsidR="000479D1" w:rsidRPr="00FC448B" w:rsidRDefault="000479D1" w:rsidP="000479D1">
      <w:pPr>
        <w:pStyle w:val="Import14"/>
        <w:numPr>
          <w:ilvl w:val="1"/>
          <w:numId w:val="12"/>
        </w:numPr>
        <w:tabs>
          <w:tab w:val="clear" w:pos="864"/>
          <w:tab w:val="clear" w:pos="1080"/>
        </w:tabs>
        <w:spacing w:before="60"/>
        <w:ind w:left="357" w:hanging="357"/>
        <w:jc w:val="both"/>
        <w:rPr>
          <w:rFonts w:ascii="Tahoma" w:hAnsi="Tahoma" w:cs="Tahoma"/>
          <w:sz w:val="20"/>
          <w:szCs w:val="20"/>
        </w:rPr>
      </w:pPr>
      <w:r w:rsidRPr="00FC448B">
        <w:rPr>
          <w:rFonts w:ascii="Tahoma" w:hAnsi="Tahoma" w:cs="Tahoma"/>
          <w:sz w:val="20"/>
          <w:szCs w:val="20"/>
        </w:rPr>
        <w:t>Kupu</w:t>
      </w:r>
      <w:r w:rsidR="00696FE7" w:rsidRPr="00FC448B">
        <w:rPr>
          <w:rFonts w:ascii="Tahoma" w:hAnsi="Tahoma" w:cs="Tahoma"/>
          <w:sz w:val="20"/>
          <w:szCs w:val="20"/>
        </w:rPr>
        <w:t xml:space="preserve">jící nabývá vlastnické právo k předmětu </w:t>
      </w:r>
      <w:r w:rsidR="00CD782D" w:rsidRPr="00FC448B">
        <w:rPr>
          <w:rFonts w:ascii="Tahoma" w:hAnsi="Tahoma" w:cs="Tahoma"/>
          <w:sz w:val="20"/>
          <w:szCs w:val="20"/>
        </w:rPr>
        <w:t>smlouvy</w:t>
      </w:r>
      <w:r w:rsidR="00696FE7" w:rsidRPr="00FC448B">
        <w:rPr>
          <w:rFonts w:ascii="Tahoma" w:hAnsi="Tahoma" w:cs="Tahoma"/>
          <w:sz w:val="20"/>
          <w:szCs w:val="20"/>
        </w:rPr>
        <w:t xml:space="preserve"> </w:t>
      </w:r>
      <w:r w:rsidRPr="00FC448B">
        <w:rPr>
          <w:rFonts w:ascii="Tahoma" w:hAnsi="Tahoma" w:cs="Tahoma"/>
          <w:sz w:val="20"/>
          <w:szCs w:val="20"/>
        </w:rPr>
        <w:t xml:space="preserve">jeho převzetím kupujícím v místě plnění; v témže okamžiku přechází na kupujícího nebezpečí škody na </w:t>
      </w:r>
      <w:r w:rsidR="00696FE7" w:rsidRPr="00FC448B">
        <w:rPr>
          <w:rFonts w:ascii="Tahoma" w:hAnsi="Tahoma" w:cs="Tahoma"/>
          <w:sz w:val="20"/>
          <w:szCs w:val="20"/>
        </w:rPr>
        <w:t xml:space="preserve">předmětu </w:t>
      </w:r>
      <w:r w:rsidR="00CD782D" w:rsidRPr="00FC448B">
        <w:rPr>
          <w:rFonts w:ascii="Tahoma" w:hAnsi="Tahoma" w:cs="Tahoma"/>
          <w:sz w:val="20"/>
          <w:szCs w:val="20"/>
        </w:rPr>
        <w:t>smlouvy</w:t>
      </w:r>
      <w:r w:rsidRPr="00FC448B">
        <w:rPr>
          <w:rFonts w:ascii="Tahoma" w:hAnsi="Tahoma" w:cs="Tahoma"/>
          <w:sz w:val="20"/>
          <w:szCs w:val="20"/>
        </w:rPr>
        <w:t>.</w:t>
      </w:r>
    </w:p>
    <w:p w14:paraId="0050AC99" w14:textId="77777777" w:rsidR="00A631C9" w:rsidRDefault="00A631C9" w:rsidP="00A631C9">
      <w:pPr>
        <w:rPr>
          <w:rFonts w:ascii="Tahoma" w:hAnsi="Tahoma" w:cs="Tahoma"/>
        </w:rPr>
      </w:pPr>
    </w:p>
    <w:p w14:paraId="57CC6246" w14:textId="77777777" w:rsidR="00C05A7F" w:rsidRPr="00FC448B" w:rsidRDefault="00C05A7F" w:rsidP="00A631C9">
      <w:pPr>
        <w:rPr>
          <w:rFonts w:ascii="Tahoma" w:hAnsi="Tahoma" w:cs="Tahoma"/>
        </w:rPr>
      </w:pPr>
    </w:p>
    <w:p w14:paraId="31FA2381" w14:textId="77777777" w:rsidR="00A631C9" w:rsidRPr="00FC448B" w:rsidRDefault="00A631C9" w:rsidP="00A631C9">
      <w:pPr>
        <w:pStyle w:val="Odstavecseseznamem"/>
        <w:numPr>
          <w:ilvl w:val="0"/>
          <w:numId w:val="8"/>
        </w:numPr>
        <w:spacing w:line="276" w:lineRule="auto"/>
        <w:ind w:left="425" w:firstLine="0"/>
        <w:jc w:val="center"/>
        <w:rPr>
          <w:rFonts w:ascii="Tahoma" w:hAnsi="Tahoma" w:cs="Tahoma"/>
          <w:b/>
        </w:rPr>
      </w:pPr>
    </w:p>
    <w:p w14:paraId="6430CF00" w14:textId="77777777" w:rsidR="00A631C9" w:rsidRPr="00FC448B" w:rsidRDefault="009A4CA7" w:rsidP="00A631C9">
      <w:pPr>
        <w:pBdr>
          <w:top w:val="single" w:sz="4" w:space="1" w:color="auto"/>
          <w:bottom w:val="single" w:sz="4" w:space="1" w:color="auto"/>
        </w:pBdr>
        <w:spacing w:line="276" w:lineRule="auto"/>
        <w:jc w:val="center"/>
        <w:rPr>
          <w:rFonts w:ascii="Tahoma" w:hAnsi="Tahoma" w:cs="Tahoma"/>
          <w:b/>
        </w:rPr>
      </w:pPr>
      <w:r w:rsidRPr="00FC448B">
        <w:rPr>
          <w:rFonts w:ascii="Tahoma" w:hAnsi="Tahoma" w:cs="Tahoma"/>
          <w:b/>
        </w:rPr>
        <w:t xml:space="preserve">Záruka za jakost, </w:t>
      </w:r>
      <w:r w:rsidR="00FC448B" w:rsidRPr="00FC448B">
        <w:rPr>
          <w:rFonts w:ascii="Tahoma" w:hAnsi="Tahoma" w:cs="Tahoma"/>
          <w:b/>
        </w:rPr>
        <w:t>o</w:t>
      </w:r>
      <w:r w:rsidR="00A631C9" w:rsidRPr="00FC448B">
        <w:rPr>
          <w:rFonts w:ascii="Tahoma" w:hAnsi="Tahoma" w:cs="Tahoma"/>
          <w:b/>
        </w:rPr>
        <w:t xml:space="preserve">dpovědnost za vady </w:t>
      </w:r>
      <w:r w:rsidR="00696FE7" w:rsidRPr="00FC448B">
        <w:rPr>
          <w:rFonts w:ascii="Tahoma" w:hAnsi="Tahoma" w:cs="Tahoma"/>
          <w:b/>
        </w:rPr>
        <w:t>předmětu smlouvy</w:t>
      </w:r>
      <w:r w:rsidR="00A631C9" w:rsidRPr="00FC448B">
        <w:rPr>
          <w:rFonts w:ascii="Tahoma" w:hAnsi="Tahoma" w:cs="Tahoma"/>
          <w:b/>
        </w:rPr>
        <w:t>, záruční servis</w:t>
      </w:r>
    </w:p>
    <w:p w14:paraId="3F8211A3" w14:textId="77777777" w:rsidR="00A631C9" w:rsidRPr="00FC448B" w:rsidRDefault="00A631C9" w:rsidP="00BD0AEA">
      <w:pPr>
        <w:pStyle w:val="Zkladntext"/>
        <w:numPr>
          <w:ilvl w:val="0"/>
          <w:numId w:val="3"/>
        </w:numPr>
        <w:spacing w:before="60" w:line="276" w:lineRule="auto"/>
        <w:ind w:left="357" w:hanging="357"/>
        <w:rPr>
          <w:rFonts w:ascii="Tahoma" w:hAnsi="Tahoma" w:cs="Tahoma"/>
        </w:rPr>
      </w:pPr>
      <w:r w:rsidRPr="00FC448B">
        <w:rPr>
          <w:rFonts w:ascii="Tahoma" w:hAnsi="Tahoma" w:cs="Tahoma"/>
        </w:rPr>
        <w:t xml:space="preserve">Prodávající se zavazuje dodat kupujícímu předmět smlouvy v kvalitě, jež bude v souladu s příslušnými platnými právními předpisy a technickými či jinými normami, a to jak v České republice, tak i v zemi výrobce </w:t>
      </w:r>
      <w:r w:rsidR="00CD782D" w:rsidRPr="00FC448B">
        <w:rPr>
          <w:rFonts w:ascii="Tahoma" w:hAnsi="Tahoma" w:cs="Tahoma"/>
        </w:rPr>
        <w:t>předmětu smlouvy</w:t>
      </w:r>
      <w:r w:rsidRPr="00FC448B">
        <w:rPr>
          <w:rFonts w:ascii="Tahoma" w:hAnsi="Tahoma" w:cs="Tahoma"/>
        </w:rPr>
        <w:t xml:space="preserve">. </w:t>
      </w:r>
    </w:p>
    <w:p w14:paraId="7BEB5D7F" w14:textId="77777777" w:rsidR="003B4580" w:rsidRPr="00FC448B" w:rsidRDefault="003B4580" w:rsidP="003B4580">
      <w:pPr>
        <w:pStyle w:val="Zkladntext"/>
        <w:numPr>
          <w:ilvl w:val="0"/>
          <w:numId w:val="3"/>
        </w:numPr>
        <w:spacing w:before="60" w:line="276" w:lineRule="auto"/>
        <w:ind w:left="357" w:hanging="357"/>
        <w:rPr>
          <w:rFonts w:ascii="Tahoma" w:hAnsi="Tahoma" w:cs="Tahoma"/>
        </w:rPr>
      </w:pPr>
      <w:r w:rsidRPr="00FC448B">
        <w:rPr>
          <w:rFonts w:ascii="Tahoma" w:hAnsi="Tahoma" w:cs="Tahoma"/>
        </w:rPr>
        <w:t>Prodávající poskytuje záruku od data</w:t>
      </w:r>
      <w:r w:rsidR="00B60317" w:rsidRPr="00FC448B">
        <w:rPr>
          <w:rFonts w:ascii="Tahoma" w:hAnsi="Tahoma" w:cs="Tahoma"/>
        </w:rPr>
        <w:t xml:space="preserve"> protokolárního převzetí předmětu smlouvy ze strany kupujícího  v délce:</w:t>
      </w:r>
    </w:p>
    <w:p w14:paraId="0F6ED5B0" w14:textId="77777777" w:rsidR="003B4580" w:rsidRPr="00FC448B" w:rsidRDefault="003B4580" w:rsidP="003B4580">
      <w:pPr>
        <w:pStyle w:val="Zkladntext"/>
        <w:numPr>
          <w:ilvl w:val="0"/>
          <w:numId w:val="33"/>
        </w:numPr>
        <w:spacing w:before="60" w:line="276" w:lineRule="auto"/>
        <w:rPr>
          <w:rFonts w:ascii="Tahoma" w:hAnsi="Tahoma" w:cs="Tahoma"/>
        </w:rPr>
      </w:pPr>
      <w:r w:rsidRPr="00FC448B">
        <w:rPr>
          <w:rFonts w:ascii="Tahoma" w:hAnsi="Tahoma" w:cs="Tahoma"/>
        </w:rPr>
        <w:t xml:space="preserve">na sanitní zástavbu </w:t>
      </w:r>
      <w:r w:rsidR="00FC448B">
        <w:rPr>
          <w:rFonts w:ascii="Tahoma" w:hAnsi="Tahoma" w:cs="Tahoma"/>
          <w:highlight w:val="yellow"/>
        </w:rPr>
        <w:t>…</w:t>
      </w:r>
      <w:r w:rsidRPr="00FC448B">
        <w:rPr>
          <w:rFonts w:ascii="Tahoma" w:hAnsi="Tahoma" w:cs="Tahoma"/>
        </w:rPr>
        <w:t xml:space="preserve"> měsíců </w:t>
      </w:r>
      <w:r w:rsidRPr="00FC448B">
        <w:rPr>
          <w:rFonts w:ascii="Tahoma" w:hAnsi="Tahoma" w:cs="Tahoma"/>
          <w:i/>
        </w:rPr>
        <w:t>(</w:t>
      </w:r>
      <w:r w:rsidRPr="00FC448B">
        <w:rPr>
          <w:rFonts w:ascii="Tahoma" w:hAnsi="Tahoma" w:cs="Tahoma"/>
          <w:i/>
          <w:color w:val="FF0000"/>
        </w:rPr>
        <w:t>min. 48 měsíců</w:t>
      </w:r>
      <w:r w:rsidRPr="00FC448B">
        <w:rPr>
          <w:rFonts w:ascii="Tahoma" w:hAnsi="Tahoma" w:cs="Tahoma"/>
          <w:i/>
        </w:rPr>
        <w:t>)</w:t>
      </w:r>
      <w:r w:rsidRPr="00FC448B">
        <w:rPr>
          <w:rFonts w:ascii="Tahoma" w:hAnsi="Tahoma" w:cs="Tahoma"/>
        </w:rPr>
        <w:t xml:space="preserve"> </w:t>
      </w:r>
    </w:p>
    <w:p w14:paraId="2A0880DA" w14:textId="294B1F4B" w:rsidR="003B4580" w:rsidRPr="00FC448B" w:rsidRDefault="003B4580" w:rsidP="003B4580">
      <w:pPr>
        <w:pStyle w:val="Odstavecseseznamem"/>
        <w:widowControl w:val="0"/>
        <w:numPr>
          <w:ilvl w:val="0"/>
          <w:numId w:val="33"/>
        </w:numPr>
        <w:autoSpaceDE/>
        <w:autoSpaceDN/>
        <w:spacing w:before="60" w:line="276" w:lineRule="auto"/>
        <w:contextualSpacing/>
        <w:jc w:val="both"/>
        <w:rPr>
          <w:rFonts w:ascii="Tahoma" w:hAnsi="Tahoma" w:cs="Tahoma"/>
        </w:rPr>
      </w:pPr>
      <w:r w:rsidRPr="00FC448B">
        <w:rPr>
          <w:rFonts w:ascii="Tahoma" w:hAnsi="Tahoma" w:cs="Tahoma"/>
        </w:rPr>
        <w:t>na vnitřní vybavení vozidla (např. autorádio s</w:t>
      </w:r>
      <w:r w:rsidR="002268E7">
        <w:rPr>
          <w:rFonts w:ascii="Tahoma" w:hAnsi="Tahoma" w:cs="Tahoma"/>
        </w:rPr>
        <w:t> </w:t>
      </w:r>
      <w:r w:rsidRPr="00FC448B">
        <w:rPr>
          <w:rFonts w:ascii="Tahoma" w:hAnsi="Tahoma" w:cs="Tahoma"/>
        </w:rPr>
        <w:t>handsfree</w:t>
      </w:r>
      <w:r w:rsidR="002268E7">
        <w:rPr>
          <w:rFonts w:ascii="Tahoma" w:hAnsi="Tahoma" w:cs="Tahoma"/>
        </w:rPr>
        <w:t>, kamera v ambulantním prostoru</w:t>
      </w:r>
      <w:r w:rsidRPr="00FC448B">
        <w:rPr>
          <w:rFonts w:ascii="Tahoma" w:hAnsi="Tahoma" w:cs="Tahoma"/>
        </w:rPr>
        <w:t>) a</w:t>
      </w:r>
      <w:r w:rsidR="006F2DE2">
        <w:rPr>
          <w:rFonts w:ascii="Tahoma" w:hAnsi="Tahoma" w:cs="Tahoma"/>
        </w:rPr>
        <w:t> </w:t>
      </w:r>
      <w:r w:rsidRPr="00FC448B">
        <w:rPr>
          <w:rFonts w:ascii="Tahoma" w:hAnsi="Tahoma" w:cs="Tahoma"/>
        </w:rPr>
        <w:t xml:space="preserve">transportní techniku </w:t>
      </w:r>
      <w:r w:rsidRPr="00FC448B">
        <w:rPr>
          <w:rFonts w:ascii="Tahoma" w:hAnsi="Tahoma" w:cs="Tahoma"/>
          <w:highlight w:val="yellow"/>
        </w:rPr>
        <w:t>…</w:t>
      </w:r>
      <w:r w:rsidRPr="00FC448B">
        <w:rPr>
          <w:rFonts w:ascii="Tahoma" w:hAnsi="Tahoma" w:cs="Tahoma"/>
        </w:rPr>
        <w:t xml:space="preserve"> měsíců (</w:t>
      </w:r>
      <w:r w:rsidRPr="00FC448B">
        <w:rPr>
          <w:rFonts w:ascii="Tahoma" w:hAnsi="Tahoma" w:cs="Tahoma"/>
          <w:i/>
          <w:color w:val="FF0000"/>
        </w:rPr>
        <w:t>min. 24 měsíců</w:t>
      </w:r>
      <w:r w:rsidRPr="00FC448B">
        <w:rPr>
          <w:rFonts w:ascii="Tahoma" w:hAnsi="Tahoma" w:cs="Tahoma"/>
        </w:rPr>
        <w:t>),</w:t>
      </w:r>
    </w:p>
    <w:p w14:paraId="234402B7" w14:textId="77777777" w:rsidR="003B4580" w:rsidRPr="00FC448B" w:rsidRDefault="003B4580" w:rsidP="003B4580">
      <w:pPr>
        <w:pStyle w:val="Odstavecseseznamem"/>
        <w:widowControl w:val="0"/>
        <w:numPr>
          <w:ilvl w:val="0"/>
          <w:numId w:val="33"/>
        </w:numPr>
        <w:autoSpaceDE/>
        <w:autoSpaceDN/>
        <w:spacing w:before="60" w:line="276" w:lineRule="auto"/>
        <w:contextualSpacing/>
        <w:jc w:val="both"/>
        <w:rPr>
          <w:rFonts w:ascii="Tahoma" w:hAnsi="Tahoma" w:cs="Tahoma"/>
        </w:rPr>
      </w:pPr>
      <w:r w:rsidRPr="00FC448B">
        <w:rPr>
          <w:rFonts w:ascii="Tahoma" w:hAnsi="Tahoma" w:cs="Tahoma"/>
        </w:rPr>
        <w:t xml:space="preserve">na lak karoserie </w:t>
      </w:r>
      <w:r w:rsidRPr="00FC448B">
        <w:rPr>
          <w:rFonts w:ascii="Tahoma" w:hAnsi="Tahoma" w:cs="Tahoma"/>
          <w:highlight w:val="yellow"/>
        </w:rPr>
        <w:t>…</w:t>
      </w:r>
      <w:r w:rsidRPr="00FC448B">
        <w:rPr>
          <w:rFonts w:ascii="Tahoma" w:hAnsi="Tahoma" w:cs="Tahoma"/>
        </w:rPr>
        <w:t xml:space="preserve"> měsíců </w:t>
      </w:r>
      <w:r w:rsidRPr="00FC448B">
        <w:rPr>
          <w:rFonts w:ascii="Tahoma" w:hAnsi="Tahoma" w:cs="Tahoma"/>
          <w:i/>
          <w:iCs/>
        </w:rPr>
        <w:t>(</w:t>
      </w:r>
      <w:r w:rsidRPr="00FC448B">
        <w:rPr>
          <w:rFonts w:ascii="Tahoma" w:hAnsi="Tahoma" w:cs="Tahoma"/>
          <w:i/>
          <w:iCs/>
          <w:color w:val="FF0000"/>
        </w:rPr>
        <w:t>min. 36 měsíců</w:t>
      </w:r>
      <w:r w:rsidRPr="00FC448B">
        <w:rPr>
          <w:rFonts w:ascii="Tahoma" w:hAnsi="Tahoma" w:cs="Tahoma"/>
          <w:i/>
          <w:iCs/>
        </w:rPr>
        <w:t>),</w:t>
      </w:r>
    </w:p>
    <w:p w14:paraId="0328DFF4" w14:textId="77777777" w:rsidR="003B4580" w:rsidRPr="00FC448B" w:rsidRDefault="003B4580" w:rsidP="003B4580">
      <w:pPr>
        <w:pStyle w:val="Odstavecseseznamem"/>
        <w:widowControl w:val="0"/>
        <w:numPr>
          <w:ilvl w:val="0"/>
          <w:numId w:val="33"/>
        </w:numPr>
        <w:autoSpaceDE/>
        <w:autoSpaceDN/>
        <w:spacing w:before="60" w:line="276" w:lineRule="auto"/>
        <w:contextualSpacing/>
        <w:jc w:val="both"/>
        <w:rPr>
          <w:rFonts w:ascii="Tahoma" w:hAnsi="Tahoma" w:cs="Tahoma"/>
        </w:rPr>
      </w:pPr>
      <w:r w:rsidRPr="00FC448B">
        <w:rPr>
          <w:rFonts w:ascii="Tahoma" w:hAnsi="Tahoma" w:cs="Tahoma"/>
        </w:rPr>
        <w:t xml:space="preserve">na prorezavění karoserie v délce </w:t>
      </w:r>
      <w:r w:rsidRPr="00FC448B">
        <w:rPr>
          <w:rFonts w:ascii="Tahoma" w:hAnsi="Tahoma" w:cs="Tahoma"/>
          <w:highlight w:val="yellow"/>
        </w:rPr>
        <w:t>…</w:t>
      </w:r>
      <w:r w:rsidRPr="00FC448B">
        <w:rPr>
          <w:rFonts w:ascii="Tahoma" w:hAnsi="Tahoma" w:cs="Tahoma"/>
        </w:rPr>
        <w:t xml:space="preserve"> měsíců (</w:t>
      </w:r>
      <w:r w:rsidRPr="00FC448B">
        <w:rPr>
          <w:rFonts w:ascii="Tahoma" w:hAnsi="Tahoma" w:cs="Tahoma"/>
          <w:i/>
          <w:color w:val="FF0000"/>
        </w:rPr>
        <w:t>min. 120 měsíců</w:t>
      </w:r>
      <w:r w:rsidRPr="00FC448B">
        <w:rPr>
          <w:rFonts w:ascii="Tahoma" w:hAnsi="Tahoma" w:cs="Tahoma"/>
        </w:rPr>
        <w:t>), a dále</w:t>
      </w:r>
    </w:p>
    <w:p w14:paraId="52245354" w14:textId="77777777" w:rsidR="003B4580" w:rsidRPr="00FC448B" w:rsidRDefault="003B4580" w:rsidP="003B4580">
      <w:pPr>
        <w:pStyle w:val="Odstavecseseznamem"/>
        <w:widowControl w:val="0"/>
        <w:numPr>
          <w:ilvl w:val="0"/>
          <w:numId w:val="33"/>
        </w:numPr>
        <w:autoSpaceDE/>
        <w:autoSpaceDN/>
        <w:spacing w:before="60" w:line="276" w:lineRule="auto"/>
        <w:contextualSpacing/>
        <w:jc w:val="both"/>
        <w:rPr>
          <w:rFonts w:ascii="Tahoma" w:hAnsi="Tahoma" w:cs="Tahoma"/>
        </w:rPr>
      </w:pPr>
      <w:r w:rsidRPr="00FC448B">
        <w:rPr>
          <w:rFonts w:ascii="Tahoma" w:hAnsi="Tahoma" w:cs="Tahoma"/>
        </w:rPr>
        <w:t xml:space="preserve">garantuje výrobcem poskytnutou záruku za jakost dodaného vozidla v délce </w:t>
      </w:r>
      <w:r w:rsidRPr="00FC448B">
        <w:rPr>
          <w:rFonts w:ascii="Tahoma" w:hAnsi="Tahoma" w:cs="Tahoma"/>
          <w:highlight w:val="yellow"/>
        </w:rPr>
        <w:t>…</w:t>
      </w:r>
      <w:r w:rsidRPr="00FC448B">
        <w:rPr>
          <w:rFonts w:ascii="Tahoma" w:hAnsi="Tahoma" w:cs="Tahoma"/>
        </w:rPr>
        <w:t xml:space="preserve"> měsíců </w:t>
      </w:r>
      <w:r w:rsidRPr="00FC448B">
        <w:rPr>
          <w:rFonts w:ascii="Tahoma" w:hAnsi="Tahoma" w:cs="Tahoma"/>
          <w:i/>
        </w:rPr>
        <w:t>(</w:t>
      </w:r>
      <w:r w:rsidRPr="00FC448B">
        <w:rPr>
          <w:rFonts w:ascii="Tahoma" w:hAnsi="Tahoma" w:cs="Tahoma"/>
          <w:i/>
          <w:color w:val="FF0000"/>
        </w:rPr>
        <w:t>min. 48 měsíců</w:t>
      </w:r>
      <w:r w:rsidRPr="00FC448B">
        <w:rPr>
          <w:rFonts w:ascii="Tahoma" w:hAnsi="Tahoma" w:cs="Tahoma"/>
          <w:i/>
        </w:rPr>
        <w:t>)</w:t>
      </w:r>
      <w:r w:rsidRPr="00FC448B">
        <w:rPr>
          <w:rFonts w:ascii="Tahoma" w:hAnsi="Tahoma" w:cs="Tahoma"/>
          <w:i/>
          <w:color w:val="FF0000"/>
        </w:rPr>
        <w:t xml:space="preserve"> </w:t>
      </w:r>
      <w:r w:rsidRPr="00FC448B">
        <w:rPr>
          <w:rFonts w:ascii="Tahoma" w:hAnsi="Tahoma" w:cs="Tahoma"/>
          <w:iCs/>
        </w:rPr>
        <w:t xml:space="preserve">s kilometrovým omezením 200 000 km, co nastane v provozu vozidla dříve, přičemž 24 měsíců je záruka bez omezení kilometrů. </w:t>
      </w:r>
    </w:p>
    <w:p w14:paraId="569DA67E" w14:textId="77777777" w:rsidR="00A631C9" w:rsidRPr="00FC448B" w:rsidRDefault="00A631C9" w:rsidP="00BD0AEA">
      <w:pPr>
        <w:widowControl w:val="0"/>
        <w:numPr>
          <w:ilvl w:val="0"/>
          <w:numId w:val="3"/>
        </w:numPr>
        <w:spacing w:before="60" w:line="276" w:lineRule="auto"/>
        <w:ind w:left="357" w:hanging="357"/>
        <w:jc w:val="both"/>
        <w:rPr>
          <w:rFonts w:ascii="Tahoma" w:hAnsi="Tahoma" w:cs="Tahoma"/>
        </w:rPr>
      </w:pPr>
      <w:r w:rsidRPr="00FC448B">
        <w:rPr>
          <w:rFonts w:ascii="Tahoma" w:hAnsi="Tahoma" w:cs="Tahoma"/>
        </w:rPr>
        <w:t>Po celou záruční dobu je prodávající povinen plnit bezplatný záruční servis na jím dodané sanitní zástavby v </w:t>
      </w:r>
      <w:r w:rsidRPr="00FC448B">
        <w:rPr>
          <w:rFonts w:ascii="Tahoma" w:hAnsi="Tahoma" w:cs="Tahoma"/>
          <w:iCs/>
        </w:rPr>
        <w:t>rozsahu stanoveném servisním plánem, který tvoří Přílohu č. 2 této kupní smlouvy, a to dle pokynů výrobce či zvláštních právních předpisů.</w:t>
      </w:r>
    </w:p>
    <w:p w14:paraId="79090C9B" w14:textId="77777777" w:rsidR="00A631C9" w:rsidRPr="00FC448B" w:rsidRDefault="00A631C9" w:rsidP="00BD0AEA">
      <w:pPr>
        <w:widowControl w:val="0"/>
        <w:numPr>
          <w:ilvl w:val="0"/>
          <w:numId w:val="3"/>
        </w:numPr>
        <w:spacing w:before="60" w:line="276" w:lineRule="auto"/>
        <w:ind w:left="357" w:hanging="357"/>
        <w:jc w:val="both"/>
        <w:rPr>
          <w:rFonts w:ascii="Tahoma" w:hAnsi="Tahoma" w:cs="Tahoma"/>
          <w:color w:val="000000"/>
        </w:rPr>
      </w:pPr>
      <w:r w:rsidRPr="00FC448B">
        <w:rPr>
          <w:rFonts w:ascii="Tahoma" w:hAnsi="Tahoma" w:cs="Tahoma"/>
        </w:rPr>
        <w:t xml:space="preserve">Kupující je povinen uplatnit případnou reklamaci vad sanitní zástavby bez zbytečného odkladu po jejich zjištění. Reklamace musí být uplatněna telefonicky a neprodleně doplněna písemnou formou (rozumí </w:t>
      </w:r>
      <w:r w:rsidRPr="00FC448B">
        <w:rPr>
          <w:rFonts w:ascii="Tahoma" w:hAnsi="Tahoma" w:cs="Tahoma"/>
        </w:rPr>
        <w:lastRenderedPageBreak/>
        <w:t>se i e-mail). Pro nahlášení závady jsou k dispozici následující kontakty prodávajícího tel.:</w:t>
      </w:r>
      <w:r w:rsidRPr="00FC448B">
        <w:rPr>
          <w:rFonts w:ascii="Tahoma" w:hAnsi="Tahoma" w:cs="Tahoma"/>
          <w:i/>
        </w:rPr>
        <w:t xml:space="preserve"> </w:t>
      </w:r>
      <w:r w:rsidRPr="00FC448B">
        <w:rPr>
          <w:rFonts w:ascii="Tahoma" w:hAnsi="Tahoma" w:cs="Tahoma"/>
          <w:i/>
          <w:highlight w:val="yellow"/>
        </w:rPr>
        <w:t>………………..</w:t>
      </w:r>
      <w:r w:rsidRPr="00FC448B">
        <w:rPr>
          <w:rFonts w:ascii="Tahoma" w:hAnsi="Tahoma" w:cs="Tahoma"/>
          <w:i/>
        </w:rPr>
        <w:t xml:space="preserve"> (</w:t>
      </w:r>
      <w:r w:rsidRPr="00FC448B">
        <w:rPr>
          <w:rFonts w:ascii="Tahoma" w:hAnsi="Tahoma" w:cs="Tahoma"/>
          <w:i/>
          <w:color w:val="FF0000"/>
        </w:rPr>
        <w:t>doplní dodavatel</w:t>
      </w:r>
      <w:r w:rsidRPr="00FC448B">
        <w:rPr>
          <w:rFonts w:ascii="Tahoma" w:hAnsi="Tahoma" w:cs="Tahoma"/>
          <w:i/>
        </w:rPr>
        <w:t>)</w:t>
      </w:r>
      <w:r w:rsidRPr="00FC448B">
        <w:rPr>
          <w:rFonts w:ascii="Tahoma" w:hAnsi="Tahoma" w:cs="Tahoma"/>
        </w:rPr>
        <w:t xml:space="preserve">, e-mail: </w:t>
      </w:r>
      <w:r w:rsidRPr="00FC448B">
        <w:rPr>
          <w:rFonts w:ascii="Tahoma" w:hAnsi="Tahoma" w:cs="Tahoma"/>
          <w:highlight w:val="yellow"/>
        </w:rPr>
        <w:t>……………………</w:t>
      </w:r>
      <w:r w:rsidRPr="00FC448B">
        <w:rPr>
          <w:rFonts w:ascii="Tahoma" w:hAnsi="Tahoma" w:cs="Tahoma"/>
          <w:i/>
        </w:rPr>
        <w:t xml:space="preserve"> (</w:t>
      </w:r>
      <w:r w:rsidRPr="00FC448B">
        <w:rPr>
          <w:rFonts w:ascii="Tahoma" w:hAnsi="Tahoma" w:cs="Tahoma"/>
          <w:i/>
          <w:color w:val="FF0000"/>
        </w:rPr>
        <w:t>doplní dodavatel</w:t>
      </w:r>
      <w:r w:rsidRPr="00FC448B">
        <w:rPr>
          <w:rFonts w:ascii="Tahoma" w:hAnsi="Tahoma" w:cs="Tahoma"/>
          <w:i/>
        </w:rPr>
        <w:t>)</w:t>
      </w:r>
      <w:r w:rsidRPr="00FC448B">
        <w:rPr>
          <w:rFonts w:ascii="Tahoma" w:hAnsi="Tahoma" w:cs="Tahoma"/>
        </w:rPr>
        <w:t xml:space="preserve"> nebo prostřednictvím www formuláře na adrese </w:t>
      </w:r>
      <w:r w:rsidRPr="00FC448B">
        <w:rPr>
          <w:rFonts w:ascii="Tahoma" w:hAnsi="Tahoma" w:cs="Tahoma"/>
          <w:highlight w:val="yellow"/>
        </w:rPr>
        <w:t>………………..</w:t>
      </w:r>
      <w:r w:rsidRPr="00FC448B">
        <w:rPr>
          <w:rFonts w:ascii="Tahoma" w:hAnsi="Tahoma" w:cs="Tahoma"/>
        </w:rPr>
        <w:t xml:space="preserve"> </w:t>
      </w:r>
      <w:r w:rsidRPr="00FC448B">
        <w:rPr>
          <w:rFonts w:ascii="Tahoma" w:hAnsi="Tahoma" w:cs="Tahoma"/>
          <w:i/>
        </w:rPr>
        <w:t>(</w:t>
      </w:r>
      <w:r w:rsidRPr="00FC448B">
        <w:rPr>
          <w:rFonts w:ascii="Tahoma" w:hAnsi="Tahoma" w:cs="Tahoma"/>
          <w:i/>
          <w:color w:val="FF0000"/>
        </w:rPr>
        <w:t>doplní dodavatel</w:t>
      </w:r>
      <w:r w:rsidRPr="00FC448B">
        <w:rPr>
          <w:rFonts w:ascii="Tahoma" w:hAnsi="Tahoma" w:cs="Tahoma"/>
          <w:i/>
        </w:rPr>
        <w:t>)</w:t>
      </w:r>
      <w:r w:rsidRPr="00FC448B">
        <w:rPr>
          <w:rFonts w:ascii="Tahoma" w:hAnsi="Tahoma" w:cs="Tahoma"/>
        </w:rPr>
        <w:t>. Jakmile kupující oznámí prodávajícímu vadu, bude se mít za to, že požaduje její bezplatné odstranění, neuvede-li v oznámení jinak.</w:t>
      </w:r>
    </w:p>
    <w:p w14:paraId="6B359888" w14:textId="77777777" w:rsidR="00A631C9" w:rsidRPr="00FC448B" w:rsidRDefault="00A631C9" w:rsidP="00BD0AEA">
      <w:pPr>
        <w:widowControl w:val="0"/>
        <w:numPr>
          <w:ilvl w:val="0"/>
          <w:numId w:val="3"/>
        </w:numPr>
        <w:spacing w:before="60" w:line="276" w:lineRule="auto"/>
        <w:ind w:left="357" w:hanging="357"/>
        <w:jc w:val="both"/>
        <w:rPr>
          <w:rFonts w:ascii="Tahoma" w:hAnsi="Tahoma" w:cs="Tahoma"/>
          <w:color w:val="000000"/>
        </w:rPr>
      </w:pPr>
      <w:r w:rsidRPr="00FC448B">
        <w:rPr>
          <w:rFonts w:ascii="Tahoma" w:hAnsi="Tahoma" w:cs="Tahoma"/>
        </w:rPr>
        <w:t xml:space="preserve">Prodávající neodpovídá za vady, které byly způsobeny nesprávným užíváním </w:t>
      </w:r>
      <w:r w:rsidR="00CD782D" w:rsidRPr="00FC448B">
        <w:rPr>
          <w:rFonts w:ascii="Tahoma" w:hAnsi="Tahoma" w:cs="Tahoma"/>
        </w:rPr>
        <w:t>předmětu smlouvy</w:t>
      </w:r>
      <w:r w:rsidRPr="00FC448B">
        <w:rPr>
          <w:rFonts w:ascii="Tahoma" w:hAnsi="Tahoma" w:cs="Tahoma"/>
        </w:rPr>
        <w:t xml:space="preserve"> uživatelem nebo třetí osobou.</w:t>
      </w:r>
    </w:p>
    <w:p w14:paraId="02298DED" w14:textId="77777777" w:rsidR="00A631C9" w:rsidRPr="00FC448B" w:rsidRDefault="00A631C9" w:rsidP="00BD0AEA">
      <w:pPr>
        <w:widowControl w:val="0"/>
        <w:numPr>
          <w:ilvl w:val="0"/>
          <w:numId w:val="3"/>
        </w:numPr>
        <w:spacing w:before="60" w:line="276" w:lineRule="auto"/>
        <w:ind w:left="357" w:hanging="357"/>
        <w:jc w:val="both"/>
        <w:rPr>
          <w:rFonts w:ascii="Tahoma" w:hAnsi="Tahoma" w:cs="Tahoma"/>
          <w:color w:val="000000"/>
        </w:rPr>
      </w:pPr>
      <w:r w:rsidRPr="00FC448B">
        <w:rPr>
          <w:rFonts w:ascii="Tahoma" w:hAnsi="Tahoma" w:cs="Tahoma"/>
        </w:rPr>
        <w:t>Prodávající je povinen nejpozději do 24 hodin po obdržení reklamace vad sanitní zástavby písemně oznámit kupujícímu, zda reklamaci uznává či neuznává. Pokud tak neučiní, má se za to, že reklamaci uznává.</w:t>
      </w:r>
    </w:p>
    <w:p w14:paraId="0F365B99" w14:textId="77777777" w:rsidR="00A631C9" w:rsidRPr="00FC448B" w:rsidRDefault="00A631C9" w:rsidP="00BD0AEA">
      <w:pPr>
        <w:widowControl w:val="0"/>
        <w:numPr>
          <w:ilvl w:val="0"/>
          <w:numId w:val="3"/>
        </w:numPr>
        <w:spacing w:before="60" w:line="276" w:lineRule="auto"/>
        <w:ind w:left="357" w:hanging="357"/>
        <w:jc w:val="both"/>
        <w:rPr>
          <w:rFonts w:ascii="Tahoma" w:hAnsi="Tahoma" w:cs="Tahoma"/>
        </w:rPr>
      </w:pPr>
      <w:r w:rsidRPr="00FC448B">
        <w:rPr>
          <w:rFonts w:ascii="Tahoma" w:hAnsi="Tahoma" w:cs="Tahoma"/>
        </w:rPr>
        <w:t>Prodávající vždy musí kupujícímu písemně sdělit, v jakém termínu nastoupí k odstranění vad(y) sanitní zástavby s tím, že tento termín nástupu nesmí být delší než 2 kalendářní dny ode dne obdržení reklamace. Nestanoví-li prodávající termín nástupu k opravě, platí termín 2 kalendářních dnů ode dne obdržení reklamace. Nastoupit k odstranění vady v těchto termínech je prodávající povinen bez ohledu na to, zda reklamaci uznává či neuznává.</w:t>
      </w:r>
    </w:p>
    <w:p w14:paraId="3364AD4A" w14:textId="77777777" w:rsidR="00A631C9" w:rsidRPr="00FC448B" w:rsidRDefault="00A631C9" w:rsidP="00BD0AEA">
      <w:pPr>
        <w:widowControl w:val="0"/>
        <w:numPr>
          <w:ilvl w:val="0"/>
          <w:numId w:val="3"/>
        </w:numPr>
        <w:spacing w:before="60" w:line="276" w:lineRule="auto"/>
        <w:ind w:left="357" w:hanging="357"/>
        <w:jc w:val="both"/>
        <w:rPr>
          <w:rFonts w:ascii="Tahoma" w:hAnsi="Tahoma" w:cs="Tahoma"/>
        </w:rPr>
      </w:pPr>
      <w:r w:rsidRPr="00FC448B">
        <w:rPr>
          <w:rFonts w:ascii="Tahoma" w:hAnsi="Tahoma" w:cs="Tahoma"/>
        </w:rPr>
        <w:t xml:space="preserve">Kupující je povinen po dobu trvání záruční doby dle čl. IX. odst. 2 této smlouvy umožnit pracovníkům prodávajícího přístup do prostor nezbytných pro odstranění vady, včetně umožnění parkování vozidel prodávajícího v počtu maximálně 2 vozidel v areálu kupujícího. </w:t>
      </w:r>
    </w:p>
    <w:p w14:paraId="3858BCE9" w14:textId="77777777" w:rsidR="00A631C9" w:rsidRPr="00FC448B" w:rsidRDefault="00A631C9" w:rsidP="00BD0AEA">
      <w:pPr>
        <w:widowControl w:val="0"/>
        <w:numPr>
          <w:ilvl w:val="0"/>
          <w:numId w:val="3"/>
        </w:numPr>
        <w:spacing w:before="60" w:line="276" w:lineRule="auto"/>
        <w:ind w:left="357" w:hanging="357"/>
        <w:jc w:val="both"/>
        <w:rPr>
          <w:rFonts w:ascii="Tahoma" w:hAnsi="Tahoma" w:cs="Tahoma"/>
        </w:rPr>
      </w:pPr>
      <w:r w:rsidRPr="00FC448B">
        <w:rPr>
          <w:rFonts w:ascii="Tahoma" w:hAnsi="Tahoma" w:cs="Tahoma"/>
        </w:rPr>
        <w:t>Odstranění vady sanitní zástavby vadné součásti sanitní zástavby, bude v rámci záruky provedeno servisním technikem prodávajícího pokud možno ihned při první návštěvě, maximálně však do 3 kalendářních dnů od nahlášení vady, nedohodnou-li se smluvní strany písemně jinak.</w:t>
      </w:r>
    </w:p>
    <w:p w14:paraId="3F5405FE" w14:textId="77777777" w:rsidR="00A631C9" w:rsidRPr="00FC448B" w:rsidRDefault="00A631C9" w:rsidP="00BD0AEA">
      <w:pPr>
        <w:widowControl w:val="0"/>
        <w:numPr>
          <w:ilvl w:val="0"/>
          <w:numId w:val="3"/>
        </w:numPr>
        <w:spacing w:before="60" w:line="276" w:lineRule="auto"/>
        <w:ind w:left="357" w:hanging="357"/>
        <w:jc w:val="both"/>
        <w:rPr>
          <w:rFonts w:ascii="Tahoma" w:hAnsi="Tahoma" w:cs="Tahoma"/>
        </w:rPr>
      </w:pPr>
      <w:r w:rsidRPr="00FC448B">
        <w:rPr>
          <w:rFonts w:ascii="Tahoma" w:hAnsi="Tahoma" w:cs="Tahoma"/>
        </w:rPr>
        <w:t xml:space="preserve">Pokud není možno odstranit vadu sanitní zástavby v sídle kupujícího, je prodávající za tímto účelem povinen na vlastní náklady zajistit převezení </w:t>
      </w:r>
      <w:r w:rsidR="00CD782D" w:rsidRPr="00FC448B">
        <w:rPr>
          <w:rFonts w:ascii="Tahoma" w:hAnsi="Tahoma" w:cs="Tahoma"/>
        </w:rPr>
        <w:t>předmětu smlouvy</w:t>
      </w:r>
      <w:r w:rsidRPr="00FC448B">
        <w:rPr>
          <w:rFonts w:ascii="Tahoma" w:hAnsi="Tahoma" w:cs="Tahoma"/>
        </w:rPr>
        <w:t xml:space="preserve"> do svého servisního střediska. Nebude-li vada sanitní zástavby odstraněna do 30 kalendářních dnů od jejího oznámení, považuje se za neodstranitelnou a v téže lhůtě je prodávající povinen vadnou sanitní zástavbu nebo její část, je-li to možné a účelné, vyměnit za novou. Pokud dojde k výměně sanitní zástavby nebo její části, počíná na tuto sanitní zástavbu nebo její část běžet ode dne provedení výměny záruční doba v délce dle odst. 2 tohoto článku. Vadnou sanitní zástavbu nebo její část, která byla vyměněna, je prodávající povinen vydat kupujícímu.</w:t>
      </w:r>
    </w:p>
    <w:p w14:paraId="1576C8D4" w14:textId="77777777" w:rsidR="00A631C9" w:rsidRPr="00FC448B" w:rsidRDefault="00A631C9" w:rsidP="00BD0AEA">
      <w:pPr>
        <w:widowControl w:val="0"/>
        <w:numPr>
          <w:ilvl w:val="0"/>
          <w:numId w:val="3"/>
        </w:numPr>
        <w:spacing w:before="60" w:line="276" w:lineRule="auto"/>
        <w:ind w:left="357" w:hanging="357"/>
        <w:jc w:val="both"/>
        <w:rPr>
          <w:rFonts w:ascii="Tahoma" w:hAnsi="Tahoma" w:cs="Tahoma"/>
        </w:rPr>
      </w:pPr>
      <w:r w:rsidRPr="00FC448B">
        <w:rPr>
          <w:rFonts w:ascii="Tahoma" w:hAnsi="Tahoma" w:cs="Tahoma"/>
        </w:rPr>
        <w:t xml:space="preserve">Pokud dojde v průběhu záruční doby k výměně některého dílu </w:t>
      </w:r>
      <w:r w:rsidR="00636965" w:rsidRPr="00FC448B">
        <w:rPr>
          <w:rFonts w:ascii="Tahoma" w:hAnsi="Tahoma" w:cs="Tahoma"/>
        </w:rPr>
        <w:t>předmětu smlouvy</w:t>
      </w:r>
      <w:r w:rsidRPr="00FC448B">
        <w:rPr>
          <w:rFonts w:ascii="Tahoma" w:hAnsi="Tahoma" w:cs="Tahoma"/>
        </w:rPr>
        <w:t xml:space="preserve"> kupujícím, je kupující povinen prodávajícímu vydat vadnou součást, která byla vyměněna za účelem uplatnění reklamačních nároků prodávajícího vůči výrobci vadného dílu.</w:t>
      </w:r>
    </w:p>
    <w:p w14:paraId="0903218B" w14:textId="77777777" w:rsidR="00A631C9" w:rsidRPr="00FC448B" w:rsidRDefault="00A631C9" w:rsidP="00BD0AEA">
      <w:pPr>
        <w:widowControl w:val="0"/>
        <w:numPr>
          <w:ilvl w:val="0"/>
          <w:numId w:val="3"/>
        </w:numPr>
        <w:spacing w:before="60" w:line="276" w:lineRule="auto"/>
        <w:ind w:left="357" w:hanging="357"/>
        <w:jc w:val="both"/>
        <w:rPr>
          <w:rFonts w:ascii="Tahoma" w:hAnsi="Tahoma" w:cs="Tahoma"/>
        </w:rPr>
      </w:pPr>
      <w:r w:rsidRPr="00FC448B">
        <w:rPr>
          <w:rFonts w:ascii="Tahoma" w:hAnsi="Tahoma" w:cs="Tahoma"/>
        </w:rPr>
        <w:t xml:space="preserve">Pokud se na sanitní zástavbě nebo její části vyskytne třikrát během záruční doby stejná vada, je prodávající povinen dodat kupujícímu sanitní zástavbu nebo její část, a to v konfiguraci minimálně stejné jako byla původní. Na takto nově dodanou sanitní zástavbu nebo její část bude prodávajícím poskytnuta nová záruka v délce uvedené v odst. 2 tohoto článku. </w:t>
      </w:r>
    </w:p>
    <w:p w14:paraId="582A91A2" w14:textId="77777777" w:rsidR="00A631C9" w:rsidRPr="00FC448B" w:rsidRDefault="00A631C9" w:rsidP="00BD0AEA">
      <w:pPr>
        <w:widowControl w:val="0"/>
        <w:numPr>
          <w:ilvl w:val="0"/>
          <w:numId w:val="3"/>
        </w:numPr>
        <w:spacing w:before="60" w:line="276" w:lineRule="auto"/>
        <w:ind w:left="357" w:hanging="357"/>
        <w:jc w:val="both"/>
        <w:rPr>
          <w:rFonts w:ascii="Tahoma" w:hAnsi="Tahoma" w:cs="Tahoma"/>
        </w:rPr>
      </w:pPr>
      <w:r w:rsidRPr="00FC448B">
        <w:rPr>
          <w:rFonts w:ascii="Tahoma" w:hAnsi="Tahoma" w:cs="Tahoma"/>
        </w:rPr>
        <w:t xml:space="preserve">O odstranění reklamované vady sepíše prodávající protokol, ve kterém pověřený zaměstnanec kupujícího potvrdí odstranění vady nebo uvede důvody, pro které kupující odmítá opravu převzít. </w:t>
      </w:r>
    </w:p>
    <w:p w14:paraId="7421E045" w14:textId="77777777" w:rsidR="00A631C9" w:rsidRPr="00FC448B" w:rsidRDefault="00A631C9" w:rsidP="00BD0AEA">
      <w:pPr>
        <w:widowControl w:val="0"/>
        <w:numPr>
          <w:ilvl w:val="0"/>
          <w:numId w:val="3"/>
        </w:numPr>
        <w:spacing w:before="60" w:line="276" w:lineRule="auto"/>
        <w:ind w:left="357" w:hanging="357"/>
        <w:jc w:val="both"/>
        <w:rPr>
          <w:rFonts w:ascii="Tahoma" w:hAnsi="Tahoma" w:cs="Tahoma"/>
        </w:rPr>
      </w:pPr>
      <w:r w:rsidRPr="00FC448B">
        <w:rPr>
          <w:rFonts w:ascii="Tahoma" w:hAnsi="Tahoma" w:cs="Tahoma"/>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52A5B0E6" w14:textId="77777777" w:rsidR="00A631C9" w:rsidRDefault="00A631C9" w:rsidP="00BD0AEA">
      <w:pPr>
        <w:widowControl w:val="0"/>
        <w:numPr>
          <w:ilvl w:val="0"/>
          <w:numId w:val="3"/>
        </w:numPr>
        <w:spacing w:before="60" w:line="276" w:lineRule="auto"/>
        <w:ind w:left="357" w:hanging="357"/>
        <w:jc w:val="both"/>
        <w:rPr>
          <w:rFonts w:ascii="Tahoma" w:hAnsi="Tahoma" w:cs="Tahoma"/>
        </w:rPr>
      </w:pPr>
      <w:r w:rsidRPr="00FC448B">
        <w:rPr>
          <w:rFonts w:ascii="Tahoma" w:hAnsi="Tahoma" w:cs="Tahoma"/>
        </w:rPr>
        <w:t>Prodávající je povinen uhradit kupujícímu škodu, která mu vznikla vadným plněním, a to v plné výši. Prodávající rovněž kupujícímu uhradí náklady vzniklé při uplatňování práv z odpovědnosti za vady.</w:t>
      </w:r>
    </w:p>
    <w:p w14:paraId="3CF046CE" w14:textId="77777777" w:rsidR="00C05A7F" w:rsidRPr="00FC448B" w:rsidRDefault="00C05A7F" w:rsidP="00C05A7F">
      <w:pPr>
        <w:widowControl w:val="0"/>
        <w:spacing w:before="60" w:line="276" w:lineRule="auto"/>
        <w:ind w:left="357"/>
        <w:jc w:val="both"/>
        <w:rPr>
          <w:rFonts w:ascii="Tahoma" w:hAnsi="Tahoma" w:cs="Tahoma"/>
        </w:rPr>
      </w:pPr>
    </w:p>
    <w:p w14:paraId="0A5EFA17" w14:textId="77777777" w:rsidR="00A631C9" w:rsidRPr="00FC448B" w:rsidRDefault="00A631C9" w:rsidP="00A631C9">
      <w:pPr>
        <w:pStyle w:val="Odstavecseseznamem"/>
        <w:numPr>
          <w:ilvl w:val="0"/>
          <w:numId w:val="8"/>
        </w:numPr>
        <w:spacing w:line="276" w:lineRule="auto"/>
        <w:ind w:left="425" w:firstLine="0"/>
        <w:jc w:val="center"/>
        <w:rPr>
          <w:rFonts w:ascii="Tahoma" w:hAnsi="Tahoma" w:cs="Tahoma"/>
          <w:b/>
          <w:bCs/>
        </w:rPr>
      </w:pPr>
    </w:p>
    <w:p w14:paraId="78ACEA7E" w14:textId="77777777" w:rsidR="00A631C9" w:rsidRPr="00FC448B" w:rsidRDefault="00A631C9" w:rsidP="00A631C9">
      <w:pPr>
        <w:pBdr>
          <w:top w:val="single" w:sz="4" w:space="1" w:color="auto"/>
          <w:bottom w:val="single" w:sz="4" w:space="1" w:color="auto"/>
        </w:pBdr>
        <w:tabs>
          <w:tab w:val="left" w:pos="0"/>
        </w:tabs>
        <w:jc w:val="center"/>
        <w:rPr>
          <w:rFonts w:ascii="Tahoma" w:hAnsi="Tahoma" w:cs="Tahoma"/>
          <w:b/>
          <w:bCs/>
        </w:rPr>
      </w:pPr>
      <w:r w:rsidRPr="00FC448B">
        <w:rPr>
          <w:rFonts w:ascii="Tahoma" w:hAnsi="Tahoma" w:cs="Tahoma"/>
          <w:b/>
          <w:bCs/>
        </w:rPr>
        <w:t>Sankce</w:t>
      </w:r>
    </w:p>
    <w:p w14:paraId="1CACCF13" w14:textId="77777777" w:rsidR="005B07FC" w:rsidRPr="00FC448B" w:rsidRDefault="005B07FC" w:rsidP="00BD0AEA">
      <w:pPr>
        <w:pStyle w:val="Import16"/>
        <w:numPr>
          <w:ilvl w:val="0"/>
          <w:numId w:val="32"/>
        </w:numPr>
        <w:tabs>
          <w:tab w:val="clear" w:pos="360"/>
          <w:tab w:val="clear" w:pos="864"/>
          <w:tab w:val="num" w:pos="0"/>
        </w:tabs>
        <w:spacing w:before="60" w:line="276" w:lineRule="auto"/>
        <w:ind w:left="425" w:hanging="425"/>
        <w:jc w:val="both"/>
        <w:rPr>
          <w:rFonts w:ascii="Tahoma" w:hAnsi="Tahoma" w:cs="Tahoma"/>
          <w:sz w:val="20"/>
          <w:szCs w:val="20"/>
        </w:rPr>
      </w:pPr>
      <w:r w:rsidRPr="00FC448B">
        <w:rPr>
          <w:rFonts w:ascii="Tahoma" w:hAnsi="Tahoma" w:cs="Tahoma"/>
          <w:sz w:val="20"/>
          <w:szCs w:val="20"/>
        </w:rPr>
        <w:t xml:space="preserve">Neodevzdá-li prodávající kupujícímu předmět smlouvy </w:t>
      </w:r>
      <w:r w:rsidR="0061703E" w:rsidRPr="00FC448B">
        <w:rPr>
          <w:rFonts w:ascii="Tahoma" w:hAnsi="Tahoma" w:cs="Tahoma"/>
          <w:sz w:val="20"/>
          <w:szCs w:val="20"/>
        </w:rPr>
        <w:t>ve lhůtě uvedené v čl. V odst. 1</w:t>
      </w:r>
      <w:r w:rsidRPr="00FC448B">
        <w:rPr>
          <w:rFonts w:ascii="Tahoma" w:hAnsi="Tahoma" w:cs="Tahoma"/>
          <w:sz w:val="20"/>
          <w:szCs w:val="20"/>
        </w:rPr>
        <w:t xml:space="preserve"> této smlouvy je povinen zaplatit kupujícímu smluvní pokutu ve výši </w:t>
      </w:r>
      <w:r w:rsidRPr="00FC448B">
        <w:rPr>
          <w:rFonts w:ascii="Tahoma" w:hAnsi="Tahoma" w:cs="Tahoma"/>
          <w:b/>
          <w:sz w:val="20"/>
          <w:szCs w:val="20"/>
        </w:rPr>
        <w:t xml:space="preserve">0,2 </w:t>
      </w:r>
      <w:r w:rsidRPr="00FC448B">
        <w:rPr>
          <w:rFonts w:ascii="Tahoma" w:hAnsi="Tahoma" w:cs="Tahoma"/>
          <w:b/>
          <w:iCs/>
          <w:sz w:val="20"/>
          <w:szCs w:val="20"/>
        </w:rPr>
        <w:t>%</w:t>
      </w:r>
      <w:r w:rsidRPr="00FC448B">
        <w:rPr>
          <w:rFonts w:ascii="Tahoma" w:hAnsi="Tahoma" w:cs="Tahoma"/>
          <w:i/>
          <w:iCs/>
          <w:sz w:val="20"/>
          <w:szCs w:val="20"/>
        </w:rPr>
        <w:t xml:space="preserve"> </w:t>
      </w:r>
      <w:r w:rsidRPr="00FC448B">
        <w:rPr>
          <w:rFonts w:ascii="Tahoma" w:hAnsi="Tahoma" w:cs="Tahoma"/>
          <w:iCs/>
          <w:sz w:val="20"/>
          <w:szCs w:val="20"/>
        </w:rPr>
        <w:t xml:space="preserve">z kupní ceny bez DPH uvedené v čl. IV </w:t>
      </w:r>
      <w:r w:rsidRPr="00FC448B">
        <w:rPr>
          <w:rFonts w:ascii="Tahoma" w:hAnsi="Tahoma" w:cs="Tahoma"/>
          <w:iCs/>
          <w:sz w:val="20"/>
          <w:szCs w:val="20"/>
        </w:rPr>
        <w:lastRenderedPageBreak/>
        <w:t>odst. 1 této smlouvy</w:t>
      </w:r>
      <w:r w:rsidRPr="00FC448B">
        <w:rPr>
          <w:rFonts w:ascii="Tahoma" w:hAnsi="Tahoma" w:cs="Tahoma"/>
          <w:sz w:val="20"/>
          <w:szCs w:val="20"/>
        </w:rPr>
        <w:t xml:space="preserve">, a to za každý započatý den prodlení. </w:t>
      </w:r>
    </w:p>
    <w:p w14:paraId="2C90C393" w14:textId="77777777" w:rsidR="005B07FC" w:rsidRPr="00FC448B" w:rsidRDefault="005B07FC" w:rsidP="00BD0AEA">
      <w:pPr>
        <w:pStyle w:val="Import16"/>
        <w:numPr>
          <w:ilvl w:val="0"/>
          <w:numId w:val="32"/>
        </w:numPr>
        <w:tabs>
          <w:tab w:val="clear" w:pos="360"/>
          <w:tab w:val="clear" w:pos="864"/>
          <w:tab w:val="num" w:pos="0"/>
        </w:tabs>
        <w:spacing w:before="60" w:line="276" w:lineRule="auto"/>
        <w:ind w:left="425" w:hanging="425"/>
        <w:jc w:val="both"/>
        <w:rPr>
          <w:rFonts w:ascii="Tahoma" w:hAnsi="Tahoma" w:cs="Tahoma"/>
          <w:sz w:val="20"/>
          <w:szCs w:val="20"/>
        </w:rPr>
      </w:pPr>
      <w:r w:rsidRPr="00FC448B">
        <w:rPr>
          <w:rFonts w:ascii="Tahoma" w:hAnsi="Tahoma" w:cs="Tahoma"/>
          <w:sz w:val="20"/>
          <w:szCs w:val="20"/>
        </w:rPr>
        <w:t xml:space="preserve">Pokud prodávající neodstraní vadu předmětu smlouvy ve lhůtě uvedené v čl. </w:t>
      </w:r>
      <w:r w:rsidR="0061703E" w:rsidRPr="00FC448B">
        <w:rPr>
          <w:rFonts w:ascii="Tahoma" w:hAnsi="Tahoma" w:cs="Tahoma"/>
          <w:sz w:val="20"/>
          <w:szCs w:val="20"/>
        </w:rPr>
        <w:t>IX odst. 9</w:t>
      </w:r>
      <w:r w:rsidRPr="00FC448B">
        <w:rPr>
          <w:rFonts w:ascii="Tahoma" w:hAnsi="Tahoma" w:cs="Tahoma"/>
          <w:sz w:val="20"/>
          <w:szCs w:val="20"/>
        </w:rPr>
        <w:t xml:space="preserve"> této smlouvy, je povinen zaplatit kupujícímu smluvní pokutu ve výši </w:t>
      </w:r>
      <w:r w:rsidRPr="00FC448B">
        <w:rPr>
          <w:rFonts w:ascii="Tahoma" w:hAnsi="Tahoma" w:cs="Tahoma"/>
          <w:b/>
          <w:iCs/>
          <w:sz w:val="20"/>
          <w:szCs w:val="20"/>
        </w:rPr>
        <w:t>0,2 %</w:t>
      </w:r>
      <w:r w:rsidRPr="00FC448B">
        <w:rPr>
          <w:rFonts w:ascii="Tahoma" w:hAnsi="Tahoma" w:cs="Tahoma"/>
          <w:iCs/>
          <w:sz w:val="20"/>
          <w:szCs w:val="20"/>
        </w:rPr>
        <w:t xml:space="preserve"> z kupní ceny bez DPH podle čl. IV odst. 1 této smlouvy, a to za každý započatý den </w:t>
      </w:r>
      <w:r w:rsidR="00BD0AEA" w:rsidRPr="00FC448B">
        <w:rPr>
          <w:rFonts w:ascii="Tahoma" w:hAnsi="Tahoma" w:cs="Tahoma"/>
          <w:iCs/>
          <w:sz w:val="20"/>
          <w:szCs w:val="20"/>
        </w:rPr>
        <w:t>prodlení až do odstranění vady</w:t>
      </w:r>
      <w:r w:rsidRPr="00FC448B">
        <w:rPr>
          <w:rFonts w:ascii="Tahoma" w:hAnsi="Tahoma" w:cs="Tahoma"/>
          <w:sz w:val="20"/>
          <w:szCs w:val="20"/>
        </w:rPr>
        <w:t xml:space="preserve">. </w:t>
      </w:r>
    </w:p>
    <w:p w14:paraId="48ABB6AB" w14:textId="77777777" w:rsidR="005B07FC" w:rsidRPr="00FC448B" w:rsidRDefault="005B07FC" w:rsidP="00BD0AEA">
      <w:pPr>
        <w:pStyle w:val="OdstavecSmlouvy"/>
        <w:numPr>
          <w:ilvl w:val="0"/>
          <w:numId w:val="32"/>
        </w:numPr>
        <w:tabs>
          <w:tab w:val="clear" w:pos="360"/>
          <w:tab w:val="left" w:pos="0"/>
          <w:tab w:val="num" w:pos="142"/>
        </w:tabs>
        <w:spacing w:before="60" w:after="0" w:line="276" w:lineRule="auto"/>
        <w:ind w:left="425" w:hanging="425"/>
        <w:rPr>
          <w:rFonts w:ascii="Tahoma" w:hAnsi="Tahoma" w:cs="Tahoma"/>
          <w:sz w:val="20"/>
        </w:rPr>
      </w:pPr>
      <w:r w:rsidRPr="00FC448B">
        <w:rPr>
          <w:rFonts w:ascii="Tahoma" w:hAnsi="Tahoma" w:cs="Tahoma"/>
          <w:sz w:val="20"/>
        </w:rPr>
        <w:t>Pro případ prodlení se zaplacením kupní ceny sjednávají smluvní strany úrok z prodlení ve výši stanovené občanskoprávními předpisy.</w:t>
      </w:r>
    </w:p>
    <w:p w14:paraId="7E8B96E8" w14:textId="77777777" w:rsidR="005B07FC" w:rsidRPr="00FC448B" w:rsidRDefault="005B07FC" w:rsidP="00BD0AEA">
      <w:pPr>
        <w:pStyle w:val="OdstavecSmlouvy"/>
        <w:numPr>
          <w:ilvl w:val="0"/>
          <w:numId w:val="32"/>
        </w:numPr>
        <w:tabs>
          <w:tab w:val="clear" w:pos="360"/>
          <w:tab w:val="left" w:pos="0"/>
          <w:tab w:val="num" w:pos="142"/>
        </w:tabs>
        <w:spacing w:before="60" w:after="0" w:line="276" w:lineRule="auto"/>
        <w:ind w:left="425" w:hanging="425"/>
        <w:rPr>
          <w:rFonts w:ascii="Tahoma" w:hAnsi="Tahoma" w:cs="Tahoma"/>
          <w:sz w:val="20"/>
        </w:rPr>
      </w:pPr>
      <w:r w:rsidRPr="00FC448B">
        <w:rPr>
          <w:rFonts w:ascii="Tahoma" w:hAnsi="Tahoma" w:cs="Tahoma"/>
          <w:sz w:val="20"/>
        </w:rPr>
        <w:t>Smluvní pokuty se nezapočítávají na náhradu případně vzniklé škody, kterou lze vymáhat samostatně vedle smluvní pokuty, a to v plné výši.</w:t>
      </w:r>
    </w:p>
    <w:p w14:paraId="4C294BD9" w14:textId="77777777" w:rsidR="00696FE7" w:rsidRPr="00FC448B" w:rsidRDefault="00696FE7" w:rsidP="006F0F55">
      <w:pPr>
        <w:widowControl w:val="0"/>
        <w:tabs>
          <w:tab w:val="left" w:pos="-1985"/>
        </w:tabs>
        <w:suppressAutoHyphens/>
        <w:spacing w:before="120"/>
        <w:ind w:left="360"/>
        <w:jc w:val="both"/>
        <w:rPr>
          <w:rFonts w:ascii="Tahoma" w:hAnsi="Tahoma" w:cs="Tahoma"/>
        </w:rPr>
      </w:pPr>
    </w:p>
    <w:p w14:paraId="674FB08D" w14:textId="77777777" w:rsidR="006F0F55" w:rsidRPr="00FC448B" w:rsidRDefault="006F0F55" w:rsidP="006F0F55">
      <w:pPr>
        <w:pStyle w:val="Odstavecseseznamem"/>
        <w:numPr>
          <w:ilvl w:val="0"/>
          <w:numId w:val="8"/>
        </w:numPr>
        <w:spacing w:line="276" w:lineRule="auto"/>
        <w:ind w:left="425" w:firstLine="0"/>
        <w:jc w:val="center"/>
        <w:rPr>
          <w:rFonts w:ascii="Tahoma" w:hAnsi="Tahoma" w:cs="Tahoma"/>
        </w:rPr>
      </w:pPr>
    </w:p>
    <w:p w14:paraId="77350090" w14:textId="77777777" w:rsidR="006F0F55" w:rsidRPr="00FC448B" w:rsidRDefault="006F0F55" w:rsidP="006F0F55">
      <w:pPr>
        <w:pStyle w:val="Odstavecseseznamem"/>
        <w:pBdr>
          <w:top w:val="single" w:sz="4" w:space="1" w:color="auto"/>
          <w:bottom w:val="single" w:sz="4" w:space="1" w:color="auto"/>
        </w:pBdr>
        <w:spacing w:line="276" w:lineRule="auto"/>
        <w:ind w:left="0"/>
        <w:jc w:val="center"/>
        <w:rPr>
          <w:rFonts w:ascii="Tahoma" w:hAnsi="Tahoma" w:cs="Tahoma"/>
          <w:b/>
        </w:rPr>
      </w:pPr>
      <w:r w:rsidRPr="00FC448B">
        <w:rPr>
          <w:rFonts w:ascii="Tahoma" w:hAnsi="Tahoma" w:cs="Tahoma"/>
          <w:b/>
        </w:rPr>
        <w:t>Sankce vůči Rusku a Bělorusku</w:t>
      </w:r>
    </w:p>
    <w:p w14:paraId="4763915E" w14:textId="77777777" w:rsidR="00FC448B" w:rsidRPr="00FC448B" w:rsidRDefault="00FC448B" w:rsidP="00FC448B">
      <w:pPr>
        <w:pStyle w:val="paragraph"/>
        <w:numPr>
          <w:ilvl w:val="0"/>
          <w:numId w:val="34"/>
        </w:numPr>
        <w:spacing w:before="120" w:beforeAutospacing="0" w:after="0" w:afterAutospacing="0" w:line="276" w:lineRule="auto"/>
        <w:ind w:left="425" w:hanging="425"/>
        <w:jc w:val="both"/>
        <w:textAlignment w:val="baseline"/>
        <w:rPr>
          <w:rFonts w:ascii="Tahoma" w:hAnsi="Tahoma" w:cs="Tahoma"/>
          <w:sz w:val="20"/>
          <w:szCs w:val="20"/>
        </w:rPr>
      </w:pPr>
      <w:r w:rsidRPr="00FC448B">
        <w:rPr>
          <w:rStyle w:val="normaltextrun"/>
          <w:rFonts w:ascii="Tahoma" w:hAnsi="Tahoma" w:cs="Tahoma"/>
          <w:sz w:val="20"/>
          <w:szCs w:val="20"/>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Pr="00FC448B">
        <w:rPr>
          <w:rStyle w:val="eop"/>
          <w:rFonts w:ascii="Tahoma" w:hAnsi="Tahoma" w:cs="Tahoma"/>
          <w:sz w:val="20"/>
          <w:szCs w:val="20"/>
        </w:rPr>
        <w:t> </w:t>
      </w:r>
    </w:p>
    <w:p w14:paraId="51CCA321" w14:textId="77777777" w:rsidR="00FC448B" w:rsidRPr="00FC448B" w:rsidRDefault="00FC448B" w:rsidP="00FC448B">
      <w:pPr>
        <w:pStyle w:val="paragraph"/>
        <w:numPr>
          <w:ilvl w:val="0"/>
          <w:numId w:val="35"/>
        </w:numPr>
        <w:spacing w:before="120" w:beforeAutospacing="0" w:after="0" w:afterAutospacing="0" w:line="276" w:lineRule="auto"/>
        <w:ind w:left="425" w:hanging="425"/>
        <w:jc w:val="both"/>
        <w:textAlignment w:val="baseline"/>
        <w:rPr>
          <w:rFonts w:ascii="Tahoma" w:hAnsi="Tahoma" w:cs="Tahoma"/>
          <w:sz w:val="20"/>
          <w:szCs w:val="20"/>
        </w:rPr>
      </w:pPr>
      <w:r w:rsidRPr="00FC448B">
        <w:rPr>
          <w:rStyle w:val="normaltextrun"/>
          <w:rFonts w:ascii="Tahoma" w:hAnsi="Tahoma" w:cs="Tahoma"/>
          <w:sz w:val="20"/>
          <w:szCs w:val="20"/>
        </w:rP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329B1CFA" w14:textId="77777777" w:rsidR="00FC448B" w:rsidRPr="00FC448B" w:rsidRDefault="00FC448B" w:rsidP="00FC448B">
      <w:pPr>
        <w:pStyle w:val="paragraph"/>
        <w:numPr>
          <w:ilvl w:val="0"/>
          <w:numId w:val="36"/>
        </w:numPr>
        <w:spacing w:before="120" w:beforeAutospacing="0" w:after="0" w:afterAutospacing="0" w:line="276" w:lineRule="auto"/>
        <w:ind w:left="851" w:hanging="425"/>
        <w:jc w:val="both"/>
        <w:textAlignment w:val="baseline"/>
        <w:rPr>
          <w:rFonts w:ascii="Tahoma" w:hAnsi="Tahoma" w:cs="Tahoma"/>
          <w:sz w:val="20"/>
          <w:szCs w:val="20"/>
        </w:rPr>
      </w:pPr>
      <w:r w:rsidRPr="00FC448B">
        <w:rPr>
          <w:rStyle w:val="normaltextrun"/>
          <w:rFonts w:ascii="Tahoma" w:hAnsi="Tahoma" w:cs="Tahoma"/>
          <w:sz w:val="20"/>
          <w:szCs w:val="20"/>
        </w:rPr>
        <w:t>ruským státním příslušníkem, fyzickou nebo právnickou osobou se sídlem v Rusku,</w:t>
      </w:r>
    </w:p>
    <w:p w14:paraId="03B3838F" w14:textId="77777777" w:rsidR="00FC448B" w:rsidRPr="00FC448B" w:rsidRDefault="00FC448B" w:rsidP="00FC448B">
      <w:pPr>
        <w:pStyle w:val="paragraph"/>
        <w:numPr>
          <w:ilvl w:val="0"/>
          <w:numId w:val="36"/>
        </w:numPr>
        <w:tabs>
          <w:tab w:val="clear" w:pos="720"/>
        </w:tabs>
        <w:spacing w:before="120" w:beforeAutospacing="0" w:after="0" w:afterAutospacing="0" w:line="276" w:lineRule="auto"/>
        <w:ind w:left="709" w:hanging="283"/>
        <w:jc w:val="both"/>
        <w:textAlignment w:val="baseline"/>
        <w:rPr>
          <w:rFonts w:ascii="Tahoma" w:hAnsi="Tahoma" w:cs="Tahoma"/>
          <w:sz w:val="20"/>
          <w:szCs w:val="20"/>
        </w:rPr>
      </w:pPr>
      <w:r w:rsidRPr="00FC448B">
        <w:rPr>
          <w:rStyle w:val="normaltextrun"/>
          <w:rFonts w:ascii="Tahoma" w:hAnsi="Tahoma" w:cs="Tahoma"/>
          <w:sz w:val="20"/>
          <w:szCs w:val="20"/>
        </w:rPr>
        <w:t>právnickou osobou, která je z více než 50 % přímo či nepřímo vlastněna některou z osob dle předešlé odrážky, nebo</w:t>
      </w:r>
    </w:p>
    <w:p w14:paraId="18CAA52C" w14:textId="77777777" w:rsidR="00FC448B" w:rsidRPr="00FC448B" w:rsidRDefault="00FC448B" w:rsidP="00FC448B">
      <w:pPr>
        <w:pStyle w:val="paragraph"/>
        <w:numPr>
          <w:ilvl w:val="0"/>
          <w:numId w:val="37"/>
        </w:numPr>
        <w:tabs>
          <w:tab w:val="clear" w:pos="720"/>
        </w:tabs>
        <w:spacing w:before="120" w:beforeAutospacing="0" w:after="0" w:afterAutospacing="0" w:line="276" w:lineRule="auto"/>
        <w:ind w:left="709" w:hanging="283"/>
        <w:jc w:val="both"/>
        <w:textAlignment w:val="baseline"/>
        <w:rPr>
          <w:rFonts w:ascii="Tahoma" w:hAnsi="Tahoma" w:cs="Tahoma"/>
          <w:sz w:val="20"/>
          <w:szCs w:val="20"/>
        </w:rPr>
      </w:pPr>
      <w:r w:rsidRPr="00FC448B">
        <w:rPr>
          <w:rStyle w:val="normaltextrun"/>
          <w:rFonts w:ascii="Tahoma" w:hAnsi="Tahoma" w:cs="Tahoma"/>
          <w:sz w:val="20"/>
          <w:szCs w:val="20"/>
        </w:rPr>
        <w:t>fyzickou nebo právnickou osobou, která jedná jménem nebo na pokyn některé z osob uvedených v předešlých odrážkách.</w:t>
      </w:r>
    </w:p>
    <w:p w14:paraId="312F4082" w14:textId="77777777" w:rsidR="00FC448B" w:rsidRPr="00FC448B" w:rsidRDefault="00FC448B" w:rsidP="00FC448B">
      <w:pPr>
        <w:pStyle w:val="paragraph"/>
        <w:spacing w:before="120" w:beforeAutospacing="0" w:after="0" w:afterAutospacing="0" w:line="276" w:lineRule="auto"/>
        <w:ind w:left="425"/>
        <w:jc w:val="both"/>
        <w:textAlignment w:val="baseline"/>
        <w:rPr>
          <w:rFonts w:ascii="Tahoma" w:hAnsi="Tahoma" w:cs="Tahoma"/>
          <w:sz w:val="20"/>
          <w:szCs w:val="20"/>
        </w:rPr>
      </w:pPr>
      <w:r w:rsidRPr="00FC448B">
        <w:rPr>
          <w:rStyle w:val="normaltextrun"/>
          <w:rFonts w:ascii="Tahoma" w:hAnsi="Tahoma" w:cs="Tahoma"/>
          <w:sz w:val="20"/>
          <w:szCs w:val="20"/>
        </w:rPr>
        <w:t>Prodávající odpovídá za to, že po dobu trvání smlouvy žádná z výše uvedených podmínek není naplněna ani u jeho poddodavatele (nebo jiné osoby prokazující za prodávajícího kvalifikaci), který se bude na plnění této smlouvy podílet z více jak 10 % hodnoty plnění.</w:t>
      </w:r>
    </w:p>
    <w:p w14:paraId="7CCA858D" w14:textId="77777777" w:rsidR="00FC448B" w:rsidRPr="00FC448B" w:rsidRDefault="00FC448B" w:rsidP="00FC448B">
      <w:pPr>
        <w:pStyle w:val="paragraph"/>
        <w:numPr>
          <w:ilvl w:val="0"/>
          <w:numId w:val="38"/>
        </w:numPr>
        <w:spacing w:before="120" w:beforeAutospacing="0" w:after="0" w:afterAutospacing="0" w:line="276" w:lineRule="auto"/>
        <w:ind w:left="425" w:hanging="425"/>
        <w:jc w:val="both"/>
        <w:textAlignment w:val="baseline"/>
        <w:rPr>
          <w:rFonts w:ascii="Tahoma" w:hAnsi="Tahoma" w:cs="Tahoma"/>
          <w:sz w:val="20"/>
          <w:szCs w:val="20"/>
        </w:rPr>
      </w:pPr>
      <w:r w:rsidRPr="00FC448B">
        <w:rPr>
          <w:rStyle w:val="normaltextrun"/>
          <w:rFonts w:ascii="Tahoma" w:hAnsi="Tahoma" w:cs="Tahoma"/>
          <w:sz w:val="20"/>
          <w:szCs w:val="20"/>
        </w:rPr>
        <w:t>Bude-li kterékoliv z nařízení v budoucnu doplněno či nahrazeno jinou legislativou obdobného významu, uvedená povinnost se uplatní obdobně.</w:t>
      </w:r>
    </w:p>
    <w:p w14:paraId="0072799F" w14:textId="77777777" w:rsidR="00FC448B" w:rsidRPr="00FC448B" w:rsidRDefault="00FC448B" w:rsidP="00FC448B">
      <w:pPr>
        <w:pStyle w:val="paragraph"/>
        <w:numPr>
          <w:ilvl w:val="0"/>
          <w:numId w:val="39"/>
        </w:numPr>
        <w:spacing w:before="120" w:beforeAutospacing="0" w:after="0" w:afterAutospacing="0" w:line="276" w:lineRule="auto"/>
        <w:ind w:left="425" w:hanging="425"/>
        <w:jc w:val="both"/>
        <w:textAlignment w:val="baseline"/>
        <w:rPr>
          <w:rFonts w:ascii="Tahoma" w:hAnsi="Tahoma" w:cs="Tahoma"/>
          <w:sz w:val="20"/>
          <w:szCs w:val="20"/>
        </w:rPr>
      </w:pPr>
      <w:r w:rsidRPr="00FC448B">
        <w:rPr>
          <w:rStyle w:val="normaltextrun"/>
          <w:rFonts w:ascii="Tahoma" w:hAnsi="Tahoma" w:cs="Tahoma"/>
          <w:sz w:val="20"/>
          <w:szCs w:val="20"/>
        </w:rP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42B084EE" w14:textId="77777777" w:rsidR="00FC448B" w:rsidRPr="00FC448B" w:rsidRDefault="00FC448B" w:rsidP="00FC448B">
      <w:pPr>
        <w:pStyle w:val="paragraph"/>
        <w:numPr>
          <w:ilvl w:val="0"/>
          <w:numId w:val="39"/>
        </w:numPr>
        <w:spacing w:before="120" w:beforeAutospacing="0" w:after="0" w:afterAutospacing="0" w:line="276" w:lineRule="auto"/>
        <w:ind w:left="425" w:hanging="425"/>
        <w:jc w:val="both"/>
        <w:textAlignment w:val="baseline"/>
        <w:rPr>
          <w:rFonts w:ascii="Tahoma" w:hAnsi="Tahoma" w:cs="Tahoma"/>
          <w:sz w:val="20"/>
          <w:szCs w:val="20"/>
        </w:rPr>
      </w:pPr>
      <w:r w:rsidRPr="00FC448B">
        <w:rPr>
          <w:rStyle w:val="normaltextrun"/>
          <w:rFonts w:ascii="Tahoma" w:hAnsi="Tahoma" w:cs="Tahoma"/>
          <w:sz w:val="20"/>
          <w:szCs w:val="20"/>
        </w:rPr>
        <w:t>Dojde-li k porušení pravidel dle odst. 1 a/nebo 2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08E872D6" w14:textId="77777777" w:rsidR="00FC448B" w:rsidRPr="00FC448B" w:rsidRDefault="00FC448B" w:rsidP="00FC448B">
      <w:pPr>
        <w:pStyle w:val="paragraph"/>
        <w:numPr>
          <w:ilvl w:val="0"/>
          <w:numId w:val="39"/>
        </w:numPr>
        <w:spacing w:before="120" w:beforeAutospacing="0" w:after="0" w:afterAutospacing="0" w:line="276" w:lineRule="auto"/>
        <w:ind w:left="425" w:hanging="425"/>
        <w:jc w:val="both"/>
        <w:textAlignment w:val="baseline"/>
        <w:rPr>
          <w:rFonts w:ascii="Tahoma" w:hAnsi="Tahoma" w:cs="Tahoma"/>
          <w:sz w:val="20"/>
          <w:szCs w:val="20"/>
        </w:rPr>
      </w:pPr>
      <w:r w:rsidRPr="00FC448B">
        <w:rPr>
          <w:rStyle w:val="normaltextrun"/>
          <w:rFonts w:ascii="Tahoma" w:hAnsi="Tahoma" w:cs="Tahoma"/>
          <w:sz w:val="20"/>
          <w:szCs w:val="20"/>
        </w:rPr>
        <w:t xml:space="preserve">Dojde-li k porušení pravidel dle odst. 1 a/nebo 2 této smlouvy, je prodávající povinen zaplatit kupujícímu smluvní pokutu ve výši </w:t>
      </w:r>
      <w:r w:rsidRPr="00C05A7F">
        <w:rPr>
          <w:rStyle w:val="normaltextrun"/>
          <w:rFonts w:ascii="Tahoma" w:hAnsi="Tahoma" w:cs="Tahoma"/>
          <w:sz w:val="20"/>
          <w:szCs w:val="20"/>
        </w:rPr>
        <w:t>100.000 Kč</w:t>
      </w:r>
      <w:r w:rsidRPr="00FC448B">
        <w:rPr>
          <w:rStyle w:val="normaltextrun"/>
          <w:rFonts w:ascii="Tahoma" w:hAnsi="Tahoma" w:cs="Tahoma"/>
          <w:sz w:val="20"/>
          <w:szCs w:val="20"/>
        </w:rPr>
        <w:t>, a to za každý jednotlivý případ porušení.</w:t>
      </w:r>
    </w:p>
    <w:p w14:paraId="47427487" w14:textId="742B4CBA" w:rsidR="00A631C9" w:rsidRDefault="00FC448B" w:rsidP="00C05A7F">
      <w:pPr>
        <w:spacing w:after="160" w:line="259" w:lineRule="auto"/>
        <w:rPr>
          <w:rFonts w:ascii="Tahoma" w:hAnsi="Tahoma" w:cs="Tahoma"/>
        </w:rPr>
      </w:pPr>
      <w:r>
        <w:rPr>
          <w:rFonts w:ascii="Tahoma" w:hAnsi="Tahoma" w:cs="Tahoma"/>
        </w:rPr>
        <w:br w:type="page"/>
      </w:r>
    </w:p>
    <w:p w14:paraId="66FBE101" w14:textId="77777777" w:rsidR="00C05A7F" w:rsidRPr="00FC448B" w:rsidRDefault="00C05A7F" w:rsidP="00C05A7F">
      <w:pPr>
        <w:pStyle w:val="Odstavecseseznamem"/>
        <w:numPr>
          <w:ilvl w:val="0"/>
          <w:numId w:val="8"/>
        </w:numPr>
        <w:spacing w:line="276" w:lineRule="auto"/>
        <w:ind w:left="425" w:firstLine="0"/>
        <w:jc w:val="center"/>
        <w:rPr>
          <w:rFonts w:ascii="Tahoma" w:hAnsi="Tahoma" w:cs="Tahoma"/>
        </w:rPr>
      </w:pPr>
    </w:p>
    <w:p w14:paraId="5B7D2792" w14:textId="77777777" w:rsidR="00A631C9" w:rsidRPr="00FC448B" w:rsidRDefault="00A631C9" w:rsidP="00A631C9">
      <w:pPr>
        <w:pStyle w:val="slolnkuSmlouvy"/>
        <w:pBdr>
          <w:top w:val="single" w:sz="4" w:space="1" w:color="auto"/>
          <w:bottom w:val="single" w:sz="4" w:space="1" w:color="auto"/>
        </w:pBdr>
        <w:spacing w:before="0" w:line="276" w:lineRule="auto"/>
        <w:rPr>
          <w:rFonts w:ascii="Tahoma" w:hAnsi="Tahoma" w:cs="Tahoma"/>
          <w:b w:val="0"/>
          <w:sz w:val="20"/>
        </w:rPr>
      </w:pPr>
      <w:r w:rsidRPr="00FC448B">
        <w:rPr>
          <w:rFonts w:ascii="Tahoma" w:hAnsi="Tahoma" w:cs="Tahoma"/>
          <w:sz w:val="20"/>
        </w:rPr>
        <w:t>Registr smluv</w:t>
      </w:r>
    </w:p>
    <w:p w14:paraId="6B6405A5" w14:textId="77777777" w:rsidR="00A631C9" w:rsidRPr="00FC448B" w:rsidRDefault="00A631C9" w:rsidP="00BD0AEA">
      <w:pPr>
        <w:pStyle w:val="Odstavecseseznamem"/>
        <w:widowControl w:val="0"/>
        <w:numPr>
          <w:ilvl w:val="0"/>
          <w:numId w:val="16"/>
        </w:numPr>
        <w:suppressAutoHyphens/>
        <w:autoSpaceDE/>
        <w:autoSpaceDN/>
        <w:spacing w:before="60" w:line="276" w:lineRule="auto"/>
        <w:ind w:left="357" w:hanging="357"/>
        <w:jc w:val="both"/>
        <w:rPr>
          <w:rFonts w:ascii="Tahoma" w:hAnsi="Tahoma" w:cs="Tahoma"/>
          <w:kern w:val="2"/>
        </w:rPr>
      </w:pPr>
      <w:r w:rsidRPr="00FC448B">
        <w:rPr>
          <w:rFonts w:ascii="Tahoma" w:hAnsi="Tahoma" w:cs="Tahoma"/>
          <w:kern w:val="2"/>
        </w:rPr>
        <w:t>Prodávající tímto uděluje souhlas kupujícímu k uveřejnění všech podkladů, údajů a informací uvedených v této smlouvě, k jejichž uveřejnění vyplývá pro kupujícího povinnost dle právních předpisů.</w:t>
      </w:r>
    </w:p>
    <w:p w14:paraId="77398393" w14:textId="77777777" w:rsidR="00A631C9" w:rsidRPr="00FC448B" w:rsidRDefault="00A631C9" w:rsidP="00BD0AEA">
      <w:pPr>
        <w:widowControl w:val="0"/>
        <w:numPr>
          <w:ilvl w:val="0"/>
          <w:numId w:val="16"/>
        </w:numPr>
        <w:suppressAutoHyphens/>
        <w:spacing w:before="60" w:line="276" w:lineRule="auto"/>
        <w:ind w:left="357" w:hanging="357"/>
        <w:jc w:val="both"/>
        <w:rPr>
          <w:rFonts w:ascii="Tahoma" w:hAnsi="Tahoma" w:cs="Tahoma"/>
          <w:kern w:val="2"/>
        </w:rPr>
      </w:pPr>
      <w:r w:rsidRPr="00FC448B">
        <w:rPr>
          <w:rFonts w:ascii="Tahoma" w:hAnsi="Tahoma" w:cs="Tahoma"/>
          <w:kern w:val="2"/>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14:paraId="74798952" w14:textId="77777777" w:rsidR="00A631C9" w:rsidRPr="00FC448B" w:rsidRDefault="00A631C9" w:rsidP="00BD0AEA">
      <w:pPr>
        <w:widowControl w:val="0"/>
        <w:numPr>
          <w:ilvl w:val="0"/>
          <w:numId w:val="16"/>
        </w:numPr>
        <w:suppressAutoHyphens/>
        <w:spacing w:before="60" w:line="276" w:lineRule="auto"/>
        <w:ind w:left="357" w:hanging="357"/>
        <w:jc w:val="both"/>
        <w:rPr>
          <w:rFonts w:ascii="Tahoma" w:hAnsi="Tahoma" w:cs="Tahoma"/>
          <w:b/>
          <w:bCs/>
        </w:rPr>
      </w:pPr>
      <w:r w:rsidRPr="00FC448B">
        <w:rPr>
          <w:rFonts w:ascii="Tahoma" w:hAnsi="Tahoma" w:cs="Tahoma"/>
          <w:kern w:val="2"/>
        </w:rPr>
        <w:t>Zveřejnění smlouvy a metadat v registru smluv zajistí kupující.</w:t>
      </w:r>
    </w:p>
    <w:p w14:paraId="759616C8" w14:textId="77777777" w:rsidR="00A631C9" w:rsidRPr="00FC448B" w:rsidRDefault="00A631C9" w:rsidP="00BD0AEA">
      <w:pPr>
        <w:pStyle w:val="Odstavecseseznamem"/>
        <w:widowControl w:val="0"/>
        <w:numPr>
          <w:ilvl w:val="0"/>
          <w:numId w:val="16"/>
        </w:numPr>
        <w:suppressAutoHyphens/>
        <w:autoSpaceDE/>
        <w:autoSpaceDN/>
        <w:spacing w:before="60" w:line="276" w:lineRule="auto"/>
        <w:ind w:left="357" w:hanging="357"/>
        <w:jc w:val="both"/>
        <w:rPr>
          <w:rFonts w:ascii="Tahoma" w:hAnsi="Tahoma" w:cs="Tahoma"/>
          <w:iCs/>
        </w:rPr>
      </w:pPr>
      <w:r w:rsidRPr="00FC448B">
        <w:rPr>
          <w:rFonts w:ascii="Tahoma" w:hAnsi="Tahoma" w:cs="Tahoma"/>
          <w:iCs/>
        </w:rPr>
        <w:t xml:space="preserve">Okamžikem zveřejnění této smlouvy dle zákona č. 340/2015 Sb., o zvláštních </w:t>
      </w:r>
      <w:r w:rsidRPr="00FC448B">
        <w:rPr>
          <w:rFonts w:ascii="Tahoma" w:hAnsi="Tahoma" w:cs="Tahoma"/>
        </w:rPr>
        <w:t>podmínkách</w:t>
      </w:r>
      <w:r w:rsidRPr="00FC448B">
        <w:rPr>
          <w:rFonts w:ascii="Tahoma" w:hAnsi="Tahoma" w:cs="Tahoma"/>
          <w:iCs/>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19F4EA93" w14:textId="77777777" w:rsidR="00A631C9" w:rsidRPr="00FC448B" w:rsidRDefault="00A631C9" w:rsidP="00A631C9">
      <w:pPr>
        <w:spacing w:line="276" w:lineRule="auto"/>
        <w:jc w:val="both"/>
        <w:rPr>
          <w:rFonts w:ascii="Tahoma" w:hAnsi="Tahoma" w:cs="Tahoma"/>
        </w:rPr>
      </w:pPr>
    </w:p>
    <w:p w14:paraId="63D7BCE0" w14:textId="77777777" w:rsidR="00A631C9" w:rsidRPr="00FC448B" w:rsidRDefault="00A631C9" w:rsidP="00A631C9">
      <w:pPr>
        <w:pStyle w:val="Odstavecseseznamem"/>
        <w:numPr>
          <w:ilvl w:val="0"/>
          <w:numId w:val="8"/>
        </w:numPr>
        <w:spacing w:line="276" w:lineRule="auto"/>
        <w:ind w:left="425" w:firstLine="0"/>
        <w:jc w:val="center"/>
        <w:rPr>
          <w:rFonts w:ascii="Tahoma" w:hAnsi="Tahoma" w:cs="Tahoma"/>
          <w:b/>
          <w:bCs/>
        </w:rPr>
      </w:pPr>
    </w:p>
    <w:p w14:paraId="6675D568" w14:textId="77777777" w:rsidR="00A631C9" w:rsidRPr="00FC448B" w:rsidRDefault="00A631C9" w:rsidP="00A631C9">
      <w:pPr>
        <w:pBdr>
          <w:top w:val="single" w:sz="4" w:space="1" w:color="auto"/>
          <w:bottom w:val="single" w:sz="4" w:space="1" w:color="auto"/>
        </w:pBdr>
        <w:jc w:val="center"/>
        <w:rPr>
          <w:rFonts w:ascii="Tahoma" w:hAnsi="Tahoma" w:cs="Tahoma"/>
          <w:b/>
          <w:bCs/>
        </w:rPr>
      </w:pPr>
      <w:r w:rsidRPr="00FC448B">
        <w:rPr>
          <w:rFonts w:ascii="Tahoma" w:hAnsi="Tahoma" w:cs="Tahoma"/>
          <w:b/>
          <w:bCs/>
        </w:rPr>
        <w:t>Zánik smlouvy</w:t>
      </w:r>
    </w:p>
    <w:p w14:paraId="5188F689" w14:textId="77777777" w:rsidR="00A631C9" w:rsidRPr="00FC448B" w:rsidRDefault="00A631C9" w:rsidP="005B07FC">
      <w:pPr>
        <w:pStyle w:val="Odstavecseseznamem"/>
        <w:numPr>
          <w:ilvl w:val="3"/>
          <w:numId w:val="22"/>
        </w:numPr>
        <w:tabs>
          <w:tab w:val="left" w:pos="0"/>
          <w:tab w:val="left" w:pos="360"/>
        </w:tabs>
        <w:spacing w:before="120" w:after="120"/>
        <w:ind w:left="284" w:hanging="284"/>
        <w:jc w:val="both"/>
        <w:rPr>
          <w:rFonts w:ascii="Tahoma" w:hAnsi="Tahoma" w:cs="Tahoma"/>
        </w:rPr>
      </w:pPr>
      <w:r w:rsidRPr="00FC448B">
        <w:rPr>
          <w:rFonts w:ascii="Tahoma" w:hAnsi="Tahoma" w:cs="Tahoma"/>
        </w:rPr>
        <w:t>Tato smlouva zaniká:</w:t>
      </w:r>
    </w:p>
    <w:p w14:paraId="0E66B3FF" w14:textId="77777777" w:rsidR="00A631C9" w:rsidRPr="00FC448B" w:rsidRDefault="00A631C9" w:rsidP="005B07FC">
      <w:pPr>
        <w:pStyle w:val="Import3"/>
        <w:numPr>
          <w:ilvl w:val="0"/>
          <w:numId w:val="13"/>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1134"/>
        </w:tabs>
        <w:autoSpaceDE w:val="0"/>
        <w:spacing w:after="60"/>
        <w:ind w:hanging="294"/>
        <w:jc w:val="both"/>
        <w:rPr>
          <w:rFonts w:ascii="Tahoma" w:eastAsia="Calibri" w:hAnsi="Tahoma" w:cs="Tahoma"/>
          <w:sz w:val="20"/>
          <w:szCs w:val="20"/>
        </w:rPr>
      </w:pPr>
      <w:r w:rsidRPr="00FC448B">
        <w:rPr>
          <w:rFonts w:ascii="Tahoma" w:eastAsia="Calibri" w:hAnsi="Tahoma" w:cs="Tahoma"/>
          <w:sz w:val="20"/>
          <w:szCs w:val="20"/>
        </w:rPr>
        <w:t>písemnou dohodou smluvních stran,</w:t>
      </w:r>
    </w:p>
    <w:p w14:paraId="15140964" w14:textId="77777777" w:rsidR="00A631C9" w:rsidRPr="00FC448B" w:rsidRDefault="00A631C9" w:rsidP="005B07FC">
      <w:pPr>
        <w:pStyle w:val="Import5"/>
        <w:numPr>
          <w:ilvl w:val="0"/>
          <w:numId w:val="13"/>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1134"/>
        </w:tabs>
        <w:autoSpaceDE w:val="0"/>
        <w:spacing w:after="60"/>
        <w:ind w:hanging="294"/>
        <w:jc w:val="both"/>
        <w:rPr>
          <w:rFonts w:ascii="Tahoma" w:eastAsia="Calibri" w:hAnsi="Tahoma" w:cs="Tahoma"/>
          <w:sz w:val="20"/>
          <w:szCs w:val="20"/>
        </w:rPr>
      </w:pPr>
      <w:r w:rsidRPr="00FC448B">
        <w:rPr>
          <w:rFonts w:ascii="Tahoma" w:eastAsia="Calibri" w:hAnsi="Tahoma" w:cs="Tahoma"/>
          <w:sz w:val="20"/>
          <w:szCs w:val="20"/>
        </w:rPr>
        <w:t xml:space="preserve">jednostranným odstoupením od smlouvy pro její podstatné porušení druhou smluvní stranou, s tím, že </w:t>
      </w:r>
      <w:r w:rsidR="005B07FC" w:rsidRPr="00FC448B">
        <w:rPr>
          <w:rFonts w:ascii="Tahoma" w:eastAsia="Calibri" w:hAnsi="Tahoma" w:cs="Tahoma"/>
          <w:sz w:val="20"/>
          <w:szCs w:val="20"/>
        </w:rPr>
        <w:t>vedle zákonného vymezení podstatného porušení smlouvy, se za podstatné porušení smlouvy</w:t>
      </w:r>
      <w:r w:rsidRPr="00FC448B">
        <w:rPr>
          <w:rFonts w:ascii="Tahoma" w:eastAsia="Calibri" w:hAnsi="Tahoma" w:cs="Tahoma"/>
          <w:sz w:val="20"/>
          <w:szCs w:val="20"/>
        </w:rPr>
        <w:t xml:space="preserve"> rozumí zejména</w:t>
      </w:r>
    </w:p>
    <w:p w14:paraId="3CB90D4E" w14:textId="77777777" w:rsidR="005B07FC" w:rsidRPr="00FC448B" w:rsidRDefault="005B07FC" w:rsidP="005B07FC">
      <w:pPr>
        <w:pStyle w:val="Import5"/>
        <w:numPr>
          <w:ilvl w:val="0"/>
          <w:numId w:val="29"/>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985"/>
        </w:tabs>
        <w:suppressAutoHyphens w:val="0"/>
        <w:autoSpaceDE w:val="0"/>
        <w:autoSpaceDN w:val="0"/>
        <w:adjustRightInd w:val="0"/>
        <w:spacing w:after="120" w:line="276" w:lineRule="auto"/>
        <w:jc w:val="both"/>
        <w:rPr>
          <w:rFonts w:ascii="Tahoma" w:hAnsi="Tahoma" w:cs="Tahoma"/>
          <w:sz w:val="20"/>
          <w:szCs w:val="20"/>
        </w:rPr>
      </w:pPr>
      <w:r w:rsidRPr="00FC448B">
        <w:rPr>
          <w:rFonts w:ascii="Tahoma" w:hAnsi="Tahoma" w:cs="Tahoma"/>
          <w:sz w:val="20"/>
          <w:szCs w:val="20"/>
        </w:rPr>
        <w:t xml:space="preserve">prodlení prodávajícího s plněním předmětu této smlouvy delší jak 30 dnů, </w:t>
      </w:r>
    </w:p>
    <w:p w14:paraId="22404A38" w14:textId="77777777" w:rsidR="005B07FC" w:rsidRPr="00FC448B" w:rsidRDefault="005B07FC" w:rsidP="005B07FC">
      <w:pPr>
        <w:pStyle w:val="Import5"/>
        <w:numPr>
          <w:ilvl w:val="0"/>
          <w:numId w:val="29"/>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985"/>
        </w:tabs>
        <w:suppressAutoHyphens w:val="0"/>
        <w:autoSpaceDE w:val="0"/>
        <w:autoSpaceDN w:val="0"/>
        <w:adjustRightInd w:val="0"/>
        <w:spacing w:after="120" w:line="276" w:lineRule="auto"/>
        <w:jc w:val="both"/>
        <w:rPr>
          <w:rFonts w:ascii="Tahoma" w:hAnsi="Tahoma" w:cs="Tahoma"/>
          <w:sz w:val="20"/>
          <w:szCs w:val="20"/>
        </w:rPr>
      </w:pPr>
      <w:r w:rsidRPr="00FC448B">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176C1ADE" w14:textId="77777777" w:rsidR="005B07FC" w:rsidRPr="00FC448B" w:rsidRDefault="005B07FC" w:rsidP="00BD0AEA">
      <w:pPr>
        <w:pStyle w:val="Odstavecseseznamem"/>
        <w:numPr>
          <w:ilvl w:val="3"/>
          <w:numId w:val="22"/>
        </w:numPr>
        <w:tabs>
          <w:tab w:val="left" w:pos="0"/>
          <w:tab w:val="left" w:pos="360"/>
        </w:tabs>
        <w:spacing w:before="60" w:line="276" w:lineRule="auto"/>
        <w:ind w:left="357" w:hanging="357"/>
        <w:jc w:val="both"/>
        <w:rPr>
          <w:rFonts w:ascii="Tahoma" w:hAnsi="Tahoma" w:cs="Tahoma"/>
        </w:rPr>
      </w:pPr>
      <w:r w:rsidRPr="00FC448B">
        <w:rPr>
          <w:rFonts w:ascii="Tahoma" w:hAnsi="Tahoma" w:cs="Tahoma"/>
        </w:rPr>
        <w:t>Kupující je dále oprávněn od této smlouvy odstoupit v těchto případech:</w:t>
      </w:r>
    </w:p>
    <w:p w14:paraId="294F65EE" w14:textId="77777777" w:rsidR="005B07FC" w:rsidRPr="00FC448B" w:rsidRDefault="005B07FC" w:rsidP="00BD0AEA">
      <w:pPr>
        <w:widowControl w:val="0"/>
        <w:numPr>
          <w:ilvl w:val="0"/>
          <w:numId w:val="30"/>
        </w:numPr>
        <w:tabs>
          <w:tab w:val="clear" w:pos="1545"/>
          <w:tab w:val="num" w:pos="720"/>
        </w:tabs>
        <w:spacing w:before="60" w:line="276" w:lineRule="auto"/>
        <w:ind w:left="851" w:hanging="425"/>
        <w:jc w:val="both"/>
        <w:rPr>
          <w:rFonts w:ascii="Tahoma" w:hAnsi="Tahoma" w:cs="Tahoma"/>
          <w:color w:val="000000"/>
        </w:rPr>
      </w:pPr>
      <w:r w:rsidRPr="00FC448B">
        <w:rPr>
          <w:rFonts w:ascii="Tahoma" w:hAnsi="Tahoma" w:cs="Tahoma"/>
          <w:color w:val="000000"/>
        </w:rPr>
        <w:t xml:space="preserve">bylo-li příslušným soudem rozhodnuto o tom, že prodávající je v úpadku ve smyslu zákona č. 182/2006 Sb., o úpadku a způsobech jeho řešení (insolvenční zákon), ve znění pozdějších předpisů (a to bez ohledu na právní moc tohoto rozhodnutí); </w:t>
      </w:r>
    </w:p>
    <w:p w14:paraId="66062689" w14:textId="77777777" w:rsidR="005B07FC" w:rsidRPr="00FC448B" w:rsidRDefault="005B07FC" w:rsidP="00BD0AEA">
      <w:pPr>
        <w:numPr>
          <w:ilvl w:val="0"/>
          <w:numId w:val="30"/>
        </w:numPr>
        <w:tabs>
          <w:tab w:val="clear" w:pos="1545"/>
          <w:tab w:val="num" w:pos="720"/>
        </w:tabs>
        <w:spacing w:before="60" w:line="276" w:lineRule="auto"/>
        <w:ind w:left="851" w:hanging="425"/>
        <w:jc w:val="both"/>
        <w:rPr>
          <w:rFonts w:ascii="Tahoma" w:hAnsi="Tahoma" w:cs="Tahoma"/>
          <w:color w:val="000000"/>
        </w:rPr>
      </w:pPr>
      <w:r w:rsidRPr="00FC448B">
        <w:rPr>
          <w:rFonts w:ascii="Tahoma" w:hAnsi="Tahoma" w:cs="Tahoma"/>
          <w:color w:val="000000"/>
        </w:rPr>
        <w:t>podá-li prodávající sám na sebe insolvenční návrh.</w:t>
      </w:r>
    </w:p>
    <w:p w14:paraId="15015620" w14:textId="77777777" w:rsidR="005B07FC" w:rsidRPr="00FC448B" w:rsidRDefault="005B07FC" w:rsidP="00BD0AEA">
      <w:pPr>
        <w:pStyle w:val="Odstavecseseznamem"/>
        <w:numPr>
          <w:ilvl w:val="3"/>
          <w:numId w:val="22"/>
        </w:numPr>
        <w:tabs>
          <w:tab w:val="left" w:pos="0"/>
          <w:tab w:val="left" w:pos="360"/>
        </w:tabs>
        <w:spacing w:before="60" w:line="276" w:lineRule="auto"/>
        <w:ind w:left="357" w:hanging="357"/>
        <w:jc w:val="both"/>
        <w:rPr>
          <w:rFonts w:ascii="Tahoma" w:hAnsi="Tahoma" w:cs="Tahoma"/>
          <w:color w:val="000000"/>
        </w:rPr>
      </w:pPr>
      <w:r w:rsidRPr="00FC448B">
        <w:rPr>
          <w:rFonts w:ascii="Tahoma" w:hAnsi="Tahoma" w:cs="Tahoma"/>
        </w:rPr>
        <w:t>Odstoupením</w:t>
      </w:r>
      <w:r w:rsidRPr="00FC448B">
        <w:rPr>
          <w:rFonts w:ascii="Tahoma" w:hAnsi="Tahoma" w:cs="Tahoma"/>
          <w:color w:val="000000"/>
        </w:rPr>
        <w:t xml:space="preserve"> od smlouvy není dotčeno právo oprávněné smluvní strany na zaplacení smluvní pokuty ani na náhradu škody vzniklé porušením smlouvy.</w:t>
      </w:r>
    </w:p>
    <w:p w14:paraId="6F51C2DE" w14:textId="77777777" w:rsidR="00A631C9" w:rsidRPr="00FC448B" w:rsidRDefault="00A631C9" w:rsidP="00BD0AEA">
      <w:pPr>
        <w:pStyle w:val="Odstavecseseznamem"/>
        <w:numPr>
          <w:ilvl w:val="3"/>
          <w:numId w:val="22"/>
        </w:numPr>
        <w:tabs>
          <w:tab w:val="left" w:pos="0"/>
          <w:tab w:val="left" w:pos="360"/>
        </w:tabs>
        <w:spacing w:before="60" w:line="276" w:lineRule="auto"/>
        <w:ind w:left="357" w:hanging="357"/>
        <w:jc w:val="both"/>
        <w:rPr>
          <w:rFonts w:ascii="Tahoma" w:hAnsi="Tahoma" w:cs="Tahoma"/>
        </w:rPr>
      </w:pPr>
      <w:r w:rsidRPr="00FC448B">
        <w:rPr>
          <w:rFonts w:ascii="Tahoma" w:hAnsi="Tahoma" w:cs="Tahoma"/>
        </w:rPr>
        <w:t>Pro účely této smlouvy se pod pojmem „bez zbytečného odkladu“ uvedeným v § 2002 občanského zákon</w:t>
      </w:r>
      <w:r w:rsidR="005B07FC" w:rsidRPr="00FC448B">
        <w:rPr>
          <w:rFonts w:ascii="Tahoma" w:hAnsi="Tahoma" w:cs="Tahoma"/>
        </w:rPr>
        <w:t>íku rozumí „nejpozději do 3 tý</w:t>
      </w:r>
      <w:r w:rsidRPr="00FC448B">
        <w:rPr>
          <w:rFonts w:ascii="Tahoma" w:hAnsi="Tahoma" w:cs="Tahoma"/>
        </w:rPr>
        <w:t>dnů“.</w:t>
      </w:r>
    </w:p>
    <w:p w14:paraId="2EADB629" w14:textId="77777777" w:rsidR="00A631C9" w:rsidRPr="00FC448B" w:rsidRDefault="00A631C9" w:rsidP="00A631C9">
      <w:pPr>
        <w:pStyle w:val="Zkladntext"/>
        <w:spacing w:line="276" w:lineRule="auto"/>
        <w:jc w:val="center"/>
        <w:rPr>
          <w:rFonts w:ascii="Tahoma" w:hAnsi="Tahoma" w:cs="Tahoma"/>
          <w:b/>
        </w:rPr>
      </w:pPr>
    </w:p>
    <w:p w14:paraId="593211F1" w14:textId="77777777" w:rsidR="00A631C9" w:rsidRPr="00FC448B" w:rsidRDefault="00A631C9" w:rsidP="00A631C9">
      <w:pPr>
        <w:pStyle w:val="Odstavecseseznamem"/>
        <w:numPr>
          <w:ilvl w:val="0"/>
          <w:numId w:val="8"/>
        </w:numPr>
        <w:spacing w:line="276" w:lineRule="auto"/>
        <w:ind w:left="425" w:firstLine="0"/>
        <w:jc w:val="center"/>
        <w:rPr>
          <w:rFonts w:ascii="Tahoma" w:hAnsi="Tahoma" w:cs="Tahoma"/>
          <w:b/>
        </w:rPr>
      </w:pPr>
    </w:p>
    <w:p w14:paraId="70E73C97" w14:textId="77777777" w:rsidR="00A631C9" w:rsidRPr="00FC448B" w:rsidRDefault="00A631C9" w:rsidP="00A631C9">
      <w:pPr>
        <w:pStyle w:val="Zkladntext"/>
        <w:pBdr>
          <w:top w:val="single" w:sz="4" w:space="1" w:color="auto"/>
          <w:bottom w:val="single" w:sz="4" w:space="1" w:color="auto"/>
        </w:pBdr>
        <w:spacing w:line="276" w:lineRule="auto"/>
        <w:jc w:val="center"/>
        <w:rPr>
          <w:rFonts w:ascii="Tahoma" w:hAnsi="Tahoma" w:cs="Tahoma"/>
          <w:b/>
        </w:rPr>
      </w:pPr>
      <w:r w:rsidRPr="00FC448B">
        <w:rPr>
          <w:rFonts w:ascii="Tahoma" w:hAnsi="Tahoma" w:cs="Tahoma"/>
          <w:b/>
        </w:rPr>
        <w:t>Závěrečná ustanovení</w:t>
      </w:r>
    </w:p>
    <w:p w14:paraId="720C583A" w14:textId="77777777" w:rsidR="00A631C9" w:rsidRPr="00FC448B" w:rsidRDefault="00A631C9" w:rsidP="00125C26">
      <w:pPr>
        <w:numPr>
          <w:ilvl w:val="0"/>
          <w:numId w:val="2"/>
        </w:numPr>
        <w:spacing w:before="60" w:line="276" w:lineRule="auto"/>
        <w:ind w:left="357" w:hanging="357"/>
        <w:jc w:val="both"/>
        <w:rPr>
          <w:rFonts w:ascii="Tahoma" w:hAnsi="Tahoma" w:cs="Tahoma"/>
        </w:rPr>
      </w:pPr>
      <w:r w:rsidRPr="00FC448B">
        <w:rPr>
          <w:rFonts w:ascii="Tahoma" w:hAnsi="Tahoma" w:cs="Tahoma"/>
        </w:rPr>
        <w:t>Tato smlouva nabývá platnosti a účinnosti dnem podpisu obou smluvních stran. Pokud je dána zákonem č. 340/2015 Sb. o zvláštních podmínkách účinnosti některých smluv, uveřejňování těchto smluv a o registru smluv (zákon o registru smluv) povinnost zveřejnění, nabude smlouva účinnosti dnem jejího vložení do registru smluv.</w:t>
      </w:r>
    </w:p>
    <w:p w14:paraId="5EA18E26" w14:textId="77777777" w:rsidR="00A631C9" w:rsidRPr="00FC448B" w:rsidRDefault="00A631C9" w:rsidP="00125C26">
      <w:pPr>
        <w:numPr>
          <w:ilvl w:val="0"/>
          <w:numId w:val="2"/>
        </w:numPr>
        <w:spacing w:before="60" w:line="276" w:lineRule="auto"/>
        <w:ind w:left="357" w:hanging="357"/>
        <w:jc w:val="both"/>
        <w:rPr>
          <w:rFonts w:ascii="Tahoma" w:hAnsi="Tahoma" w:cs="Tahoma"/>
        </w:rPr>
      </w:pPr>
      <w:r w:rsidRPr="00FC448B">
        <w:rPr>
          <w:rFonts w:ascii="Tahoma" w:hAnsi="Tahoma" w:cs="Tahoma"/>
        </w:rPr>
        <w:t>Doplňování nebo změnu této smlouvy lze provádět jen se souhlasem obou smluvních stran, a to pouze formou písemných, postupně číslovaných a takto označených dodatků.</w:t>
      </w:r>
    </w:p>
    <w:p w14:paraId="76D722FD" w14:textId="77777777" w:rsidR="00A631C9" w:rsidRPr="00FC448B" w:rsidRDefault="00A631C9" w:rsidP="00125C26">
      <w:pPr>
        <w:numPr>
          <w:ilvl w:val="0"/>
          <w:numId w:val="2"/>
        </w:numPr>
        <w:spacing w:before="60" w:line="276" w:lineRule="auto"/>
        <w:ind w:left="357" w:hanging="357"/>
        <w:jc w:val="both"/>
        <w:rPr>
          <w:rFonts w:ascii="Tahoma" w:hAnsi="Tahoma" w:cs="Tahoma"/>
        </w:rPr>
      </w:pPr>
      <w:r w:rsidRPr="00FC448B">
        <w:rPr>
          <w:rFonts w:ascii="Tahoma" w:hAnsi="Tahoma" w:cs="Tahoma"/>
        </w:rPr>
        <w:t>Prodávající nemůže bez souhlasu kupujícího postoupit svá práva a povinnosti plynoucí z této smlouvy třetí osobě.</w:t>
      </w:r>
    </w:p>
    <w:p w14:paraId="36664649" w14:textId="77777777" w:rsidR="00A631C9" w:rsidRPr="00FC448B" w:rsidRDefault="00A631C9" w:rsidP="00125C26">
      <w:pPr>
        <w:numPr>
          <w:ilvl w:val="0"/>
          <w:numId w:val="2"/>
        </w:numPr>
        <w:spacing w:before="60" w:line="276" w:lineRule="auto"/>
        <w:ind w:left="357" w:hanging="357"/>
        <w:jc w:val="both"/>
        <w:rPr>
          <w:rFonts w:ascii="Tahoma" w:hAnsi="Tahoma" w:cs="Tahoma"/>
        </w:rPr>
      </w:pPr>
      <w:r w:rsidRPr="00FC448B">
        <w:rPr>
          <w:rFonts w:ascii="Tahoma" w:hAnsi="Tahoma" w:cs="Tahoma"/>
        </w:rPr>
        <w:t>Tato smlouva je vyhotovena v elektronické podobě a podepsána oběma stranami za použití zaručených elektronických podpisů odpovědných zástupců obou stran.</w:t>
      </w:r>
    </w:p>
    <w:p w14:paraId="0CA33A76" w14:textId="77777777" w:rsidR="00A631C9" w:rsidRPr="00FC448B" w:rsidRDefault="00A631C9" w:rsidP="00125C26">
      <w:pPr>
        <w:numPr>
          <w:ilvl w:val="0"/>
          <w:numId w:val="2"/>
        </w:numPr>
        <w:spacing w:before="60" w:line="276" w:lineRule="auto"/>
        <w:ind w:left="357" w:hanging="357"/>
        <w:jc w:val="both"/>
        <w:rPr>
          <w:rFonts w:ascii="Tahoma" w:hAnsi="Tahoma" w:cs="Tahoma"/>
        </w:rPr>
      </w:pPr>
      <w:r w:rsidRPr="00FC448B">
        <w:rPr>
          <w:rFonts w:ascii="Tahoma" w:hAnsi="Tahoma" w:cs="Tahoma"/>
        </w:rPr>
        <w:lastRenderedPageBreak/>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D066F78" w14:textId="77777777" w:rsidR="00636965" w:rsidRPr="00FC448B" w:rsidRDefault="00636965" w:rsidP="00125C26">
      <w:pPr>
        <w:numPr>
          <w:ilvl w:val="0"/>
          <w:numId w:val="2"/>
        </w:numPr>
        <w:spacing w:before="60" w:line="276" w:lineRule="auto"/>
        <w:ind w:left="357" w:hanging="357"/>
        <w:jc w:val="both"/>
        <w:rPr>
          <w:rFonts w:ascii="Tahoma" w:hAnsi="Tahoma" w:cs="Tahoma"/>
        </w:rPr>
      </w:pPr>
      <w:r w:rsidRPr="00FC448B">
        <w:rPr>
          <w:rFonts w:ascii="Tahoma" w:hAnsi="Tahoma" w:cs="Tahoma"/>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hyperlink r:id="rId9" w:history="1">
        <w:r w:rsidRPr="00FC448B">
          <w:rPr>
            <w:rStyle w:val="Hypertextovodkaz"/>
            <w:rFonts w:ascii="Tahoma" w:hAnsi="Tahoma" w:cs="Tahoma"/>
          </w:rPr>
          <w:t>www.szzkrnov.cz</w:t>
        </w:r>
      </w:hyperlink>
      <w:r w:rsidRPr="00FC448B">
        <w:rPr>
          <w:rFonts w:ascii="Tahoma" w:hAnsi="Tahoma" w:cs="Tahoma"/>
        </w:rPr>
        <w:t>.</w:t>
      </w:r>
    </w:p>
    <w:p w14:paraId="2AEF4E0C" w14:textId="77777777" w:rsidR="00A631C9" w:rsidRPr="00FC448B" w:rsidRDefault="005B07FC" w:rsidP="00125C26">
      <w:pPr>
        <w:numPr>
          <w:ilvl w:val="0"/>
          <w:numId w:val="2"/>
        </w:numPr>
        <w:spacing w:before="60" w:line="276" w:lineRule="auto"/>
        <w:ind w:left="357" w:hanging="357"/>
        <w:jc w:val="both"/>
        <w:rPr>
          <w:rFonts w:ascii="Tahoma" w:hAnsi="Tahoma" w:cs="Tahoma"/>
        </w:rPr>
      </w:pPr>
      <w:r w:rsidRPr="00FC448B">
        <w:rPr>
          <w:rFonts w:ascii="Tahoma" w:hAnsi="Tahoma" w:cs="Tahoma"/>
        </w:rPr>
        <w:t>Nedílnou s</w:t>
      </w:r>
      <w:r w:rsidR="00A631C9" w:rsidRPr="00FC448B">
        <w:rPr>
          <w:rFonts w:ascii="Tahoma" w:hAnsi="Tahoma" w:cs="Tahoma"/>
        </w:rPr>
        <w:t>oučásti smlouvy jsou přílohy:</w:t>
      </w:r>
    </w:p>
    <w:p w14:paraId="3991FB26" w14:textId="16FE68BE" w:rsidR="00A631C9" w:rsidRPr="00FC448B" w:rsidRDefault="00A631C9" w:rsidP="00A631C9">
      <w:pPr>
        <w:pStyle w:val="Zkladntext"/>
        <w:spacing w:after="60" w:line="276" w:lineRule="auto"/>
        <w:ind w:left="360"/>
        <w:rPr>
          <w:rFonts w:ascii="Tahoma" w:hAnsi="Tahoma" w:cs="Tahoma"/>
        </w:rPr>
      </w:pPr>
      <w:r w:rsidRPr="00FC448B">
        <w:rPr>
          <w:rFonts w:ascii="Tahoma" w:hAnsi="Tahoma" w:cs="Tahoma"/>
        </w:rPr>
        <w:t>Příloha č. 1 Specifikace sanitní</w:t>
      </w:r>
      <w:r w:rsidR="00C5778E">
        <w:rPr>
          <w:rFonts w:ascii="Tahoma" w:hAnsi="Tahoma" w:cs="Tahoma"/>
        </w:rPr>
        <w:t>ch</w:t>
      </w:r>
      <w:r w:rsidRPr="00FC448B">
        <w:rPr>
          <w:rFonts w:ascii="Tahoma" w:hAnsi="Tahoma" w:cs="Tahoma"/>
        </w:rPr>
        <w:t xml:space="preserve"> vozid</w:t>
      </w:r>
      <w:r w:rsidR="00C5778E">
        <w:rPr>
          <w:rFonts w:ascii="Tahoma" w:hAnsi="Tahoma" w:cs="Tahoma"/>
        </w:rPr>
        <w:t>e</w:t>
      </w:r>
      <w:r w:rsidRPr="00FC448B">
        <w:rPr>
          <w:rFonts w:ascii="Tahoma" w:hAnsi="Tahoma" w:cs="Tahoma"/>
        </w:rPr>
        <w:t>l</w:t>
      </w:r>
    </w:p>
    <w:p w14:paraId="305CC403" w14:textId="77777777" w:rsidR="00A631C9" w:rsidRPr="00FC448B" w:rsidRDefault="00A631C9" w:rsidP="00A631C9">
      <w:pPr>
        <w:pStyle w:val="Zkladntext"/>
        <w:spacing w:after="60" w:line="276" w:lineRule="auto"/>
        <w:ind w:left="360"/>
        <w:rPr>
          <w:rFonts w:ascii="Tahoma" w:hAnsi="Tahoma" w:cs="Tahoma"/>
        </w:rPr>
      </w:pPr>
      <w:r w:rsidRPr="00FC448B">
        <w:rPr>
          <w:rFonts w:ascii="Tahoma" w:hAnsi="Tahoma" w:cs="Tahoma"/>
        </w:rPr>
        <w:t>Příloha č. 2 Servisní plán</w:t>
      </w:r>
    </w:p>
    <w:p w14:paraId="71D86D72" w14:textId="77777777" w:rsidR="00A631C9" w:rsidRPr="00FC448B" w:rsidRDefault="00A631C9" w:rsidP="00A631C9">
      <w:pPr>
        <w:pStyle w:val="Zkladntext"/>
        <w:spacing w:line="276" w:lineRule="auto"/>
        <w:rPr>
          <w:rFonts w:ascii="Tahoma" w:hAnsi="Tahoma" w:cs="Tahoma"/>
        </w:rPr>
      </w:pPr>
    </w:p>
    <w:p w14:paraId="16EB9DC3" w14:textId="77777777" w:rsidR="00A631C9" w:rsidRPr="00FC448B" w:rsidRDefault="00A631C9" w:rsidP="00A631C9">
      <w:pPr>
        <w:pStyle w:val="Zkladntext"/>
        <w:spacing w:line="276" w:lineRule="auto"/>
        <w:ind w:left="360"/>
        <w:rPr>
          <w:rFonts w:ascii="Tahoma" w:hAnsi="Tahoma" w:cs="Tahoma"/>
        </w:rPr>
      </w:pPr>
      <w:r w:rsidRPr="00FC448B">
        <w:rPr>
          <w:rFonts w:ascii="Tahoma" w:hAnsi="Tahoma" w:cs="Tahoma"/>
        </w:rPr>
        <w:t>V Krnově</w:t>
      </w:r>
      <w:r w:rsidRPr="00FC448B">
        <w:rPr>
          <w:rFonts w:ascii="Tahoma" w:hAnsi="Tahoma" w:cs="Tahoma"/>
        </w:rPr>
        <w:tab/>
      </w:r>
      <w:r w:rsidRPr="00FC448B">
        <w:rPr>
          <w:rFonts w:ascii="Tahoma" w:hAnsi="Tahoma" w:cs="Tahoma"/>
        </w:rPr>
        <w:tab/>
      </w:r>
      <w:r w:rsidRPr="00FC448B">
        <w:rPr>
          <w:rFonts w:ascii="Tahoma" w:hAnsi="Tahoma" w:cs="Tahoma"/>
        </w:rPr>
        <w:tab/>
      </w:r>
      <w:r w:rsidRPr="00FC448B">
        <w:rPr>
          <w:rFonts w:ascii="Tahoma" w:hAnsi="Tahoma" w:cs="Tahoma"/>
        </w:rPr>
        <w:tab/>
      </w:r>
      <w:r w:rsidRPr="00FC448B">
        <w:rPr>
          <w:rFonts w:ascii="Tahoma" w:hAnsi="Tahoma" w:cs="Tahoma"/>
        </w:rPr>
        <w:tab/>
      </w:r>
      <w:r w:rsidRPr="00FC448B">
        <w:rPr>
          <w:rFonts w:ascii="Tahoma" w:hAnsi="Tahoma" w:cs="Tahoma"/>
        </w:rPr>
        <w:tab/>
        <w:t xml:space="preserve">V ………………… </w:t>
      </w:r>
    </w:p>
    <w:p w14:paraId="680FF251" w14:textId="77777777" w:rsidR="00A631C9" w:rsidRPr="00FC448B" w:rsidRDefault="00A631C9" w:rsidP="00A631C9">
      <w:pPr>
        <w:pStyle w:val="Zkladntext"/>
        <w:spacing w:line="276" w:lineRule="auto"/>
        <w:ind w:left="360"/>
        <w:rPr>
          <w:rFonts w:ascii="Tahoma" w:hAnsi="Tahoma" w:cs="Tahoma"/>
        </w:rPr>
      </w:pPr>
    </w:p>
    <w:p w14:paraId="46CFFB45" w14:textId="77777777" w:rsidR="00A631C9" w:rsidRPr="00FC448B" w:rsidRDefault="00A631C9" w:rsidP="00A631C9">
      <w:pPr>
        <w:pStyle w:val="Zkladntext"/>
        <w:spacing w:line="276" w:lineRule="auto"/>
        <w:ind w:left="360"/>
        <w:rPr>
          <w:rFonts w:ascii="Tahoma" w:hAnsi="Tahoma" w:cs="Tahoma"/>
        </w:rPr>
      </w:pPr>
    </w:p>
    <w:p w14:paraId="33E76AD9" w14:textId="77777777" w:rsidR="00696FE7" w:rsidRPr="00FC448B" w:rsidRDefault="00696FE7" w:rsidP="00A631C9">
      <w:pPr>
        <w:pStyle w:val="Zkladntext"/>
        <w:spacing w:line="276" w:lineRule="auto"/>
        <w:ind w:left="360"/>
        <w:rPr>
          <w:rFonts w:ascii="Tahoma" w:hAnsi="Tahoma" w:cs="Tahoma"/>
        </w:rPr>
      </w:pPr>
    </w:p>
    <w:p w14:paraId="4FFAC612" w14:textId="77777777" w:rsidR="00696FE7" w:rsidRPr="00FC448B" w:rsidRDefault="00696FE7" w:rsidP="00A631C9">
      <w:pPr>
        <w:pStyle w:val="Zkladntext"/>
        <w:spacing w:line="276" w:lineRule="auto"/>
        <w:ind w:left="360"/>
        <w:rPr>
          <w:rFonts w:ascii="Tahoma" w:hAnsi="Tahoma" w:cs="Tahoma"/>
        </w:rPr>
      </w:pPr>
    </w:p>
    <w:p w14:paraId="628D8611" w14:textId="77777777" w:rsidR="00A631C9" w:rsidRPr="00FC448B" w:rsidRDefault="00A631C9" w:rsidP="00A631C9">
      <w:pPr>
        <w:pStyle w:val="Zkladntext"/>
        <w:spacing w:line="276" w:lineRule="auto"/>
        <w:ind w:left="360"/>
        <w:rPr>
          <w:rFonts w:ascii="Tahoma" w:hAnsi="Tahoma" w:cs="Tahoma"/>
        </w:rPr>
      </w:pPr>
    </w:p>
    <w:p w14:paraId="6A5D18BC" w14:textId="77777777" w:rsidR="00A631C9" w:rsidRPr="00FC448B" w:rsidRDefault="00A631C9" w:rsidP="00A631C9">
      <w:pPr>
        <w:tabs>
          <w:tab w:val="left" w:pos="5103"/>
        </w:tabs>
        <w:spacing w:line="276" w:lineRule="auto"/>
        <w:ind w:left="708" w:hanging="708"/>
        <w:rPr>
          <w:rFonts w:ascii="Tahoma" w:hAnsi="Tahoma" w:cs="Tahoma"/>
          <w:b/>
        </w:rPr>
      </w:pPr>
      <w:r w:rsidRPr="00FC448B">
        <w:rPr>
          <w:rFonts w:ascii="Tahoma" w:hAnsi="Tahoma" w:cs="Tahoma"/>
        </w:rPr>
        <w:t>…......................................................</w:t>
      </w:r>
      <w:r w:rsidRPr="00FC448B">
        <w:rPr>
          <w:rFonts w:ascii="Tahoma" w:hAnsi="Tahoma" w:cs="Tahoma"/>
        </w:rPr>
        <w:tab/>
        <w:t>..............................................................</w:t>
      </w:r>
    </w:p>
    <w:p w14:paraId="108AC6FB" w14:textId="77777777" w:rsidR="00A631C9" w:rsidRPr="00FC448B" w:rsidRDefault="00A631C9" w:rsidP="00A631C9">
      <w:pPr>
        <w:autoSpaceDE w:val="0"/>
        <w:autoSpaceDN w:val="0"/>
        <w:adjustRightInd w:val="0"/>
        <w:spacing w:line="276" w:lineRule="auto"/>
        <w:ind w:firstLine="708"/>
        <w:rPr>
          <w:rFonts w:ascii="Tahoma" w:hAnsi="Tahoma" w:cs="Tahoma"/>
        </w:rPr>
      </w:pPr>
      <w:r w:rsidRPr="00FC448B">
        <w:rPr>
          <w:rFonts w:ascii="Tahoma" w:hAnsi="Tahoma" w:cs="Tahoma"/>
        </w:rPr>
        <w:t>Za kupujícího</w:t>
      </w:r>
      <w:r w:rsidRPr="00FC448B">
        <w:rPr>
          <w:rFonts w:ascii="Tahoma" w:hAnsi="Tahoma" w:cs="Tahoma"/>
        </w:rPr>
        <w:tab/>
      </w:r>
      <w:r w:rsidRPr="00FC448B">
        <w:rPr>
          <w:rFonts w:ascii="Tahoma" w:hAnsi="Tahoma" w:cs="Tahoma"/>
        </w:rPr>
        <w:tab/>
      </w:r>
      <w:r w:rsidRPr="00FC448B">
        <w:rPr>
          <w:rFonts w:ascii="Tahoma" w:hAnsi="Tahoma" w:cs="Tahoma"/>
        </w:rPr>
        <w:tab/>
      </w:r>
      <w:r w:rsidRPr="00FC448B">
        <w:rPr>
          <w:rFonts w:ascii="Tahoma" w:hAnsi="Tahoma" w:cs="Tahoma"/>
        </w:rPr>
        <w:tab/>
      </w:r>
      <w:r w:rsidRPr="00FC448B">
        <w:rPr>
          <w:rFonts w:ascii="Tahoma" w:hAnsi="Tahoma" w:cs="Tahoma"/>
        </w:rPr>
        <w:tab/>
      </w:r>
      <w:r w:rsidRPr="00FC448B">
        <w:rPr>
          <w:rFonts w:ascii="Tahoma" w:hAnsi="Tahoma" w:cs="Tahoma"/>
        </w:rPr>
        <w:tab/>
      </w:r>
      <w:r w:rsidRPr="00FC448B">
        <w:rPr>
          <w:rFonts w:ascii="Tahoma" w:hAnsi="Tahoma" w:cs="Tahoma"/>
        </w:rPr>
        <w:tab/>
        <w:t>Za prodávajícího</w:t>
      </w:r>
    </w:p>
    <w:p w14:paraId="37004721" w14:textId="77777777" w:rsidR="00A631C9" w:rsidRPr="00FC448B" w:rsidRDefault="00A631C9" w:rsidP="00A631C9">
      <w:pPr>
        <w:autoSpaceDE w:val="0"/>
        <w:autoSpaceDN w:val="0"/>
        <w:adjustRightInd w:val="0"/>
        <w:spacing w:line="276" w:lineRule="auto"/>
        <w:rPr>
          <w:rFonts w:ascii="Tahoma" w:hAnsi="Tahoma" w:cs="Tahoma"/>
        </w:rPr>
      </w:pPr>
      <w:r w:rsidRPr="00FC448B">
        <w:rPr>
          <w:rFonts w:ascii="Tahoma" w:hAnsi="Tahoma" w:cs="Tahoma"/>
        </w:rPr>
        <w:t>MUDr. Ladislav Václavec, MBA, ředitel</w:t>
      </w:r>
      <w:r w:rsidRPr="00FC448B">
        <w:rPr>
          <w:rFonts w:ascii="Tahoma" w:hAnsi="Tahoma" w:cs="Tahoma"/>
        </w:rPr>
        <w:tab/>
      </w:r>
      <w:r w:rsidRPr="00FC448B">
        <w:rPr>
          <w:rFonts w:ascii="Tahoma" w:hAnsi="Tahoma" w:cs="Tahoma"/>
        </w:rPr>
        <w:tab/>
      </w:r>
      <w:r w:rsidRPr="00FC448B">
        <w:rPr>
          <w:rFonts w:ascii="Tahoma" w:hAnsi="Tahoma" w:cs="Tahoma"/>
        </w:rPr>
        <w:tab/>
      </w:r>
      <w:r w:rsidRPr="00FC448B">
        <w:rPr>
          <w:rFonts w:ascii="Tahoma" w:hAnsi="Tahoma" w:cs="Tahoma"/>
        </w:rPr>
        <w:tab/>
        <w:t xml:space="preserve">         </w:t>
      </w:r>
      <w:r w:rsidRPr="00FC448B">
        <w:rPr>
          <w:rFonts w:ascii="Tahoma" w:hAnsi="Tahoma" w:cs="Tahoma"/>
          <w:color w:val="FF0000"/>
        </w:rPr>
        <w:t>(doplní účastník ZŘ)</w:t>
      </w:r>
    </w:p>
    <w:p w14:paraId="20B57C74" w14:textId="77777777" w:rsidR="00A631C9" w:rsidRPr="00FC448B" w:rsidRDefault="00A631C9" w:rsidP="00A631C9">
      <w:pPr>
        <w:autoSpaceDE w:val="0"/>
        <w:autoSpaceDN w:val="0"/>
        <w:adjustRightInd w:val="0"/>
        <w:spacing w:line="276" w:lineRule="auto"/>
        <w:ind w:firstLine="708"/>
        <w:rPr>
          <w:rFonts w:ascii="Tahoma" w:hAnsi="Tahoma" w:cs="Tahoma"/>
        </w:rPr>
      </w:pPr>
      <w:r w:rsidRPr="00FC448B">
        <w:rPr>
          <w:rFonts w:ascii="Tahoma" w:hAnsi="Tahoma" w:cs="Tahoma"/>
        </w:rPr>
        <w:t xml:space="preserve"> </w:t>
      </w:r>
    </w:p>
    <w:p w14:paraId="6D744235" w14:textId="77777777" w:rsidR="005B07FC" w:rsidRPr="00FC448B" w:rsidRDefault="005B07FC" w:rsidP="00A631C9">
      <w:pPr>
        <w:autoSpaceDE w:val="0"/>
        <w:autoSpaceDN w:val="0"/>
        <w:adjustRightInd w:val="0"/>
        <w:spacing w:line="276" w:lineRule="auto"/>
        <w:ind w:firstLine="7"/>
        <w:jc w:val="both"/>
        <w:rPr>
          <w:rFonts w:ascii="Tahoma" w:hAnsi="Tahoma" w:cs="Tahoma"/>
          <w:b/>
        </w:rPr>
      </w:pPr>
      <w:r w:rsidRPr="00FC448B">
        <w:rPr>
          <w:rFonts w:ascii="Tahoma" w:hAnsi="Tahoma" w:cs="Tahoma"/>
          <w:b/>
        </w:rPr>
        <w:br w:type="page"/>
      </w:r>
    </w:p>
    <w:p w14:paraId="201CE3D1" w14:textId="3A260332" w:rsidR="00A631C9" w:rsidRPr="00FC448B" w:rsidRDefault="00A631C9" w:rsidP="00A631C9">
      <w:pPr>
        <w:autoSpaceDE w:val="0"/>
        <w:autoSpaceDN w:val="0"/>
        <w:adjustRightInd w:val="0"/>
        <w:spacing w:line="276" w:lineRule="auto"/>
        <w:ind w:firstLine="7"/>
        <w:jc w:val="both"/>
        <w:rPr>
          <w:rFonts w:ascii="Tahoma" w:hAnsi="Tahoma" w:cs="Tahoma"/>
          <w:b/>
        </w:rPr>
      </w:pPr>
      <w:r w:rsidRPr="00FC448B">
        <w:rPr>
          <w:rFonts w:ascii="Tahoma" w:hAnsi="Tahoma" w:cs="Tahoma"/>
          <w:b/>
        </w:rPr>
        <w:lastRenderedPageBreak/>
        <w:t>Příloha č. 1 Specifikace sanitní</w:t>
      </w:r>
      <w:r w:rsidR="00C5778E">
        <w:rPr>
          <w:rFonts w:ascii="Tahoma" w:hAnsi="Tahoma" w:cs="Tahoma"/>
          <w:b/>
        </w:rPr>
        <w:t>ch</w:t>
      </w:r>
      <w:r w:rsidRPr="00FC448B">
        <w:rPr>
          <w:rFonts w:ascii="Tahoma" w:hAnsi="Tahoma" w:cs="Tahoma"/>
          <w:b/>
        </w:rPr>
        <w:t xml:space="preserve"> vozid</w:t>
      </w:r>
      <w:r w:rsidR="00C5778E">
        <w:rPr>
          <w:rFonts w:ascii="Tahoma" w:hAnsi="Tahoma" w:cs="Tahoma"/>
          <w:b/>
        </w:rPr>
        <w:t>e</w:t>
      </w:r>
      <w:r w:rsidRPr="00FC448B">
        <w:rPr>
          <w:rFonts w:ascii="Tahoma" w:hAnsi="Tahoma" w:cs="Tahoma"/>
          <w:b/>
        </w:rPr>
        <w:t>l</w:t>
      </w:r>
    </w:p>
    <w:p w14:paraId="0F5C8672" w14:textId="77777777" w:rsidR="00A631C9" w:rsidRPr="00FC448B" w:rsidRDefault="00A631C9" w:rsidP="00A631C9">
      <w:pPr>
        <w:autoSpaceDE w:val="0"/>
        <w:autoSpaceDN w:val="0"/>
        <w:adjustRightInd w:val="0"/>
        <w:spacing w:line="276" w:lineRule="auto"/>
        <w:ind w:firstLine="7"/>
        <w:jc w:val="both"/>
        <w:rPr>
          <w:rFonts w:ascii="Tahoma" w:hAnsi="Tahoma" w:cs="Tahoma"/>
          <w:i/>
          <w:color w:val="FF0000"/>
        </w:rPr>
      </w:pPr>
      <w:r w:rsidRPr="00FC448B">
        <w:rPr>
          <w:rFonts w:ascii="Tahoma" w:hAnsi="Tahoma" w:cs="Tahoma"/>
          <w:i/>
          <w:color w:val="FF0000"/>
        </w:rPr>
        <w:t>(doplní účastník ZŘ v souladu se svou nabídkou</w:t>
      </w:r>
      <w:r w:rsidR="00FC448B">
        <w:rPr>
          <w:rFonts w:ascii="Tahoma" w:hAnsi="Tahoma" w:cs="Tahoma"/>
          <w:i/>
          <w:color w:val="FF0000"/>
        </w:rPr>
        <w:t xml:space="preserve"> v editovatelném formátu!!</w:t>
      </w:r>
      <w:r w:rsidRPr="00FC448B">
        <w:rPr>
          <w:rFonts w:ascii="Tahoma" w:hAnsi="Tahoma" w:cs="Tahoma"/>
          <w:i/>
          <w:color w:val="FF0000"/>
        </w:rPr>
        <w:t>)</w:t>
      </w:r>
    </w:p>
    <w:p w14:paraId="6B9E7BC2" w14:textId="77777777" w:rsidR="00A631C9" w:rsidRPr="00FC448B" w:rsidRDefault="00A631C9" w:rsidP="00A631C9">
      <w:pPr>
        <w:autoSpaceDE w:val="0"/>
        <w:autoSpaceDN w:val="0"/>
        <w:adjustRightInd w:val="0"/>
        <w:spacing w:line="276" w:lineRule="auto"/>
        <w:ind w:firstLine="7"/>
        <w:jc w:val="both"/>
        <w:rPr>
          <w:rFonts w:ascii="Tahoma" w:hAnsi="Tahoma" w:cs="Tahoma"/>
          <w:b/>
        </w:rPr>
      </w:pPr>
    </w:p>
    <w:p w14:paraId="39FEB218" w14:textId="77777777" w:rsidR="00A631C9" w:rsidRPr="00FC448B" w:rsidRDefault="00A631C9" w:rsidP="00A631C9">
      <w:pPr>
        <w:autoSpaceDE w:val="0"/>
        <w:autoSpaceDN w:val="0"/>
        <w:adjustRightInd w:val="0"/>
        <w:spacing w:line="276" w:lineRule="auto"/>
        <w:ind w:firstLine="7"/>
        <w:jc w:val="both"/>
        <w:rPr>
          <w:rFonts w:ascii="Tahoma" w:hAnsi="Tahoma" w:cs="Tahoma"/>
          <w:b/>
        </w:rPr>
      </w:pPr>
      <w:r w:rsidRPr="00FC448B">
        <w:rPr>
          <w:rFonts w:ascii="Tahoma" w:hAnsi="Tahoma" w:cs="Tahoma"/>
          <w:b/>
        </w:rPr>
        <w:t>Příloha č. 2 Servisní plán</w:t>
      </w:r>
    </w:p>
    <w:p w14:paraId="7B031CDB" w14:textId="77777777" w:rsidR="00A631C9" w:rsidRPr="00FC448B" w:rsidRDefault="00A631C9" w:rsidP="00A631C9">
      <w:pPr>
        <w:autoSpaceDE w:val="0"/>
        <w:autoSpaceDN w:val="0"/>
        <w:adjustRightInd w:val="0"/>
        <w:spacing w:line="276" w:lineRule="auto"/>
        <w:ind w:firstLine="7"/>
        <w:jc w:val="both"/>
        <w:rPr>
          <w:rFonts w:ascii="Tahoma" w:hAnsi="Tahoma" w:cs="Tahoma"/>
          <w:i/>
          <w:color w:val="FF0000"/>
        </w:rPr>
      </w:pPr>
      <w:r w:rsidRPr="00FC448B">
        <w:rPr>
          <w:rFonts w:ascii="Tahoma" w:hAnsi="Tahoma" w:cs="Tahoma"/>
          <w:i/>
          <w:color w:val="FF0000"/>
        </w:rPr>
        <w:t>(doplní účastník ZŘ v souladu se svou nabídkou</w:t>
      </w:r>
      <w:r w:rsidR="00FC448B">
        <w:rPr>
          <w:rFonts w:ascii="Tahoma" w:hAnsi="Tahoma" w:cs="Tahoma"/>
          <w:i/>
          <w:color w:val="FF0000"/>
        </w:rPr>
        <w:t xml:space="preserve"> v editovatelném formátu!!</w:t>
      </w:r>
      <w:r w:rsidRPr="00FC448B">
        <w:rPr>
          <w:rFonts w:ascii="Tahoma" w:hAnsi="Tahoma" w:cs="Tahoma"/>
          <w:i/>
          <w:color w:val="FF0000"/>
        </w:rPr>
        <w:t>)</w:t>
      </w:r>
    </w:p>
    <w:p w14:paraId="4176EB1B" w14:textId="77777777" w:rsidR="0040144C" w:rsidRPr="00FC448B" w:rsidRDefault="0040144C">
      <w:pPr>
        <w:rPr>
          <w:rFonts w:ascii="Tahoma" w:hAnsi="Tahoma" w:cs="Tahoma"/>
        </w:rPr>
      </w:pPr>
    </w:p>
    <w:sectPr w:rsidR="0040144C" w:rsidRPr="00FC448B" w:rsidSect="00C05A7F">
      <w:headerReference w:type="default" r:id="rId10"/>
      <w:footerReference w:type="default" r:id="rId11"/>
      <w:pgSz w:w="11906" w:h="16838"/>
      <w:pgMar w:top="1304" w:right="1304" w:bottom="1304" w:left="1304" w:header="709" w:footer="465"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4988" w14:textId="77777777" w:rsidR="001F664A" w:rsidRPr="00696FE7" w:rsidRDefault="001F664A" w:rsidP="006F0F55">
      <w:pPr>
        <w:rPr>
          <w:sz w:val="18"/>
          <w:szCs w:val="18"/>
        </w:rPr>
      </w:pPr>
      <w:r w:rsidRPr="00696FE7">
        <w:rPr>
          <w:sz w:val="18"/>
          <w:szCs w:val="18"/>
        </w:rPr>
        <w:separator/>
      </w:r>
    </w:p>
  </w:endnote>
  <w:endnote w:type="continuationSeparator" w:id="0">
    <w:p w14:paraId="402F717D" w14:textId="77777777" w:rsidR="001F664A" w:rsidRPr="00696FE7" w:rsidRDefault="001F664A" w:rsidP="006F0F55">
      <w:pPr>
        <w:rPr>
          <w:sz w:val="18"/>
          <w:szCs w:val="18"/>
        </w:rPr>
      </w:pPr>
      <w:r w:rsidRPr="00696FE7">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0A32" w14:textId="77777777" w:rsidR="006F0F55" w:rsidRPr="00696FE7" w:rsidRDefault="006F2DE2" w:rsidP="004268C4">
    <w:pPr>
      <w:pStyle w:val="Zpat"/>
      <w:jc w:val="center"/>
      <w:rPr>
        <w:rFonts w:ascii="Tahoma" w:hAnsi="Tahoma" w:cs="Tahoma"/>
        <w:sz w:val="18"/>
        <w:szCs w:val="18"/>
      </w:rPr>
    </w:pPr>
    <w:r>
      <w:rPr>
        <w:rFonts w:ascii="Tahoma" w:hAnsi="Tahoma" w:cs="Tahoma"/>
        <w:sz w:val="18"/>
        <w:szCs w:val="18"/>
      </w:rPr>
      <w:pict w14:anchorId="79381256">
        <v:rect id="_x0000_i1025" style="width:0;height:1.5pt" o:hralign="center" o:hrstd="t" o:hr="t" fillcolor="#a0a0a0" stroked="f"/>
      </w:pict>
    </w:r>
  </w:p>
  <w:p w14:paraId="0FC7D67E" w14:textId="51C92301" w:rsidR="0040144C" w:rsidRPr="00C5778E" w:rsidRDefault="00CC2D93" w:rsidP="004268C4">
    <w:pPr>
      <w:pStyle w:val="Zpat"/>
      <w:jc w:val="center"/>
      <w:rPr>
        <w:rFonts w:ascii="Tahoma" w:hAnsi="Tahoma" w:cs="Tahoma"/>
        <w:b/>
        <w:sz w:val="18"/>
        <w:szCs w:val="18"/>
      </w:rPr>
    </w:pPr>
    <w:r w:rsidRPr="00C5778E">
      <w:rPr>
        <w:rFonts w:ascii="Tahoma" w:hAnsi="Tahoma" w:cs="Tahoma"/>
        <w:sz w:val="18"/>
        <w:szCs w:val="18"/>
      </w:rPr>
      <w:t xml:space="preserve">Stránka </w:t>
    </w:r>
    <w:r w:rsidRPr="00C5778E">
      <w:rPr>
        <w:rFonts w:ascii="Tahoma" w:hAnsi="Tahoma" w:cs="Tahoma"/>
        <w:b/>
        <w:sz w:val="18"/>
        <w:szCs w:val="18"/>
      </w:rPr>
      <w:fldChar w:fldCharType="begin"/>
    </w:r>
    <w:r w:rsidRPr="00C5778E">
      <w:rPr>
        <w:rFonts w:ascii="Tahoma" w:hAnsi="Tahoma" w:cs="Tahoma"/>
        <w:b/>
        <w:sz w:val="18"/>
        <w:szCs w:val="18"/>
      </w:rPr>
      <w:instrText>PAGE</w:instrText>
    </w:r>
    <w:r w:rsidRPr="00C5778E">
      <w:rPr>
        <w:rFonts w:ascii="Tahoma" w:hAnsi="Tahoma" w:cs="Tahoma"/>
        <w:b/>
        <w:sz w:val="18"/>
        <w:szCs w:val="18"/>
      </w:rPr>
      <w:fldChar w:fldCharType="separate"/>
    </w:r>
    <w:r w:rsidR="00BD7343">
      <w:rPr>
        <w:rFonts w:ascii="Tahoma" w:hAnsi="Tahoma" w:cs="Tahoma"/>
        <w:b/>
        <w:noProof/>
        <w:sz w:val="18"/>
        <w:szCs w:val="18"/>
      </w:rPr>
      <w:t>9</w:t>
    </w:r>
    <w:r w:rsidRPr="00C5778E">
      <w:rPr>
        <w:rFonts w:ascii="Tahoma" w:hAnsi="Tahoma" w:cs="Tahoma"/>
        <w:b/>
        <w:sz w:val="18"/>
        <w:szCs w:val="18"/>
      </w:rPr>
      <w:fldChar w:fldCharType="end"/>
    </w:r>
    <w:r w:rsidRPr="00C5778E">
      <w:rPr>
        <w:rFonts w:ascii="Tahoma" w:hAnsi="Tahoma" w:cs="Tahoma"/>
        <w:sz w:val="18"/>
        <w:szCs w:val="18"/>
      </w:rPr>
      <w:t xml:space="preserve"> z </w:t>
    </w:r>
    <w:r w:rsidRPr="00C5778E">
      <w:rPr>
        <w:rFonts w:ascii="Tahoma" w:hAnsi="Tahoma" w:cs="Tahoma"/>
        <w:b/>
        <w:sz w:val="18"/>
        <w:szCs w:val="18"/>
      </w:rPr>
      <w:fldChar w:fldCharType="begin"/>
    </w:r>
    <w:r w:rsidRPr="00C5778E">
      <w:rPr>
        <w:rFonts w:ascii="Tahoma" w:hAnsi="Tahoma" w:cs="Tahoma"/>
        <w:b/>
        <w:sz w:val="18"/>
        <w:szCs w:val="18"/>
      </w:rPr>
      <w:instrText>NUMPAGES</w:instrText>
    </w:r>
    <w:r w:rsidRPr="00C5778E">
      <w:rPr>
        <w:rFonts w:ascii="Tahoma" w:hAnsi="Tahoma" w:cs="Tahoma"/>
        <w:b/>
        <w:sz w:val="18"/>
        <w:szCs w:val="18"/>
      </w:rPr>
      <w:fldChar w:fldCharType="separate"/>
    </w:r>
    <w:r w:rsidR="00BD7343">
      <w:rPr>
        <w:rFonts w:ascii="Tahoma" w:hAnsi="Tahoma" w:cs="Tahoma"/>
        <w:b/>
        <w:noProof/>
        <w:sz w:val="18"/>
        <w:szCs w:val="18"/>
      </w:rPr>
      <w:t>9</w:t>
    </w:r>
    <w:r w:rsidRPr="00C5778E">
      <w:rPr>
        <w:rFonts w:ascii="Tahoma" w:hAnsi="Tahoma" w:cs="Tahoma"/>
        <w:b/>
        <w:sz w:val="18"/>
        <w:szCs w:val="18"/>
      </w:rPr>
      <w:fldChar w:fldCharType="end"/>
    </w:r>
  </w:p>
  <w:p w14:paraId="007C4757" w14:textId="3C54E436" w:rsidR="0040144C" w:rsidRPr="00C5778E" w:rsidRDefault="00E45A7D" w:rsidP="006F2DE2">
    <w:pPr>
      <w:pStyle w:val="Zpat"/>
      <w:jc w:val="center"/>
      <w:rPr>
        <w:rFonts w:ascii="Tahoma" w:hAnsi="Tahoma" w:cs="Tahoma"/>
        <w:sz w:val="18"/>
        <w:szCs w:val="18"/>
      </w:rPr>
    </w:pPr>
    <w:r w:rsidRPr="002268E7">
      <w:rPr>
        <w:rFonts w:ascii="Tahoma" w:hAnsi="Tahoma" w:cs="Tahoma"/>
        <w:sz w:val="18"/>
        <w:szCs w:val="18"/>
      </w:rPr>
      <w:t>KS k VZ KRN/</w:t>
    </w:r>
    <w:r w:rsidR="00C5778E" w:rsidRPr="002268E7">
      <w:rPr>
        <w:rFonts w:ascii="Tahoma" w:hAnsi="Tahoma" w:cs="Tahoma"/>
        <w:sz w:val="18"/>
        <w:szCs w:val="18"/>
      </w:rPr>
      <w:t>FMP</w:t>
    </w:r>
    <w:r w:rsidRPr="002268E7">
      <w:rPr>
        <w:rFonts w:ascii="Tahoma" w:hAnsi="Tahoma" w:cs="Tahoma"/>
        <w:sz w:val="18"/>
        <w:szCs w:val="18"/>
      </w:rPr>
      <w:t>/2025/</w:t>
    </w:r>
    <w:r w:rsidR="002268E7" w:rsidRPr="002268E7">
      <w:rPr>
        <w:rFonts w:ascii="Tahoma" w:hAnsi="Tahoma" w:cs="Tahoma"/>
        <w:sz w:val="18"/>
        <w:szCs w:val="18"/>
      </w:rPr>
      <w:t>10</w:t>
    </w:r>
    <w:r w:rsidR="006F0F55" w:rsidRPr="002268E7">
      <w:rPr>
        <w:rFonts w:ascii="Tahoma" w:hAnsi="Tahoma" w:cs="Tahoma"/>
        <w:sz w:val="18"/>
        <w:szCs w:val="18"/>
      </w:rPr>
      <w:t>/</w:t>
    </w:r>
    <w:r w:rsidR="00C5778E" w:rsidRPr="002268E7">
      <w:rPr>
        <w:rFonts w:ascii="Tahoma" w:hAnsi="Tahoma" w:cs="Tahoma"/>
        <w:sz w:val="18"/>
        <w:szCs w:val="18"/>
      </w:rPr>
      <w:t>6</w:t>
    </w:r>
    <w:r w:rsidR="006F0F55" w:rsidRPr="002268E7">
      <w:rPr>
        <w:rFonts w:ascii="Tahoma" w:hAnsi="Tahoma" w:cs="Tahoma"/>
        <w:sz w:val="18"/>
        <w:szCs w:val="18"/>
      </w:rPr>
      <w:t xml:space="preserve"> ks sanitek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82F1" w14:textId="77777777" w:rsidR="001F664A" w:rsidRPr="00696FE7" w:rsidRDefault="001F664A" w:rsidP="006F0F55">
      <w:pPr>
        <w:rPr>
          <w:sz w:val="18"/>
          <w:szCs w:val="18"/>
        </w:rPr>
      </w:pPr>
      <w:r w:rsidRPr="00696FE7">
        <w:rPr>
          <w:sz w:val="18"/>
          <w:szCs w:val="18"/>
        </w:rPr>
        <w:separator/>
      </w:r>
    </w:p>
  </w:footnote>
  <w:footnote w:type="continuationSeparator" w:id="0">
    <w:p w14:paraId="689A157F" w14:textId="77777777" w:rsidR="001F664A" w:rsidRPr="00696FE7" w:rsidRDefault="001F664A" w:rsidP="006F0F55">
      <w:pPr>
        <w:rPr>
          <w:sz w:val="18"/>
          <w:szCs w:val="18"/>
        </w:rPr>
      </w:pPr>
      <w:r w:rsidRPr="00696FE7">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B2FA" w14:textId="77777777" w:rsidR="0040144C" w:rsidRPr="00696FE7" w:rsidRDefault="00CC2D93">
    <w:pPr>
      <w:pStyle w:val="Zhlav"/>
      <w:rPr>
        <w:rFonts w:ascii="Tahoma" w:hAnsi="Tahoma" w:cs="Tahoma"/>
        <w:sz w:val="18"/>
        <w:szCs w:val="18"/>
      </w:rPr>
    </w:pPr>
    <w:r w:rsidRPr="00696FE7">
      <w:rPr>
        <w:rFonts w:ascii="Tahoma" w:hAnsi="Tahoma" w:cs="Tahoma"/>
        <w:sz w:val="18"/>
        <w:szCs w:val="18"/>
      </w:rP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pStyle w:val="Styl-normln-slo-odsazen"/>
      <w:lvlText w:val="%1."/>
      <w:lvlJc w:val="left"/>
      <w:pPr>
        <w:tabs>
          <w:tab w:val="num" w:pos="720"/>
        </w:tabs>
        <w:ind w:left="720" w:hanging="360"/>
      </w:pPr>
    </w:lvl>
  </w:abstractNum>
  <w:abstractNum w:abstractNumId="1" w15:restartNumberingAfterBreak="0">
    <w:nsid w:val="0000000C"/>
    <w:multiLevelType w:val="multilevel"/>
    <w:tmpl w:val="0000000C"/>
    <w:name w:val="WW8Num8"/>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11"/>
    <w:multiLevelType w:val="multilevel"/>
    <w:tmpl w:val="00000011"/>
    <w:name w:val="WW8Num13"/>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3" w15:restartNumberingAfterBreak="0">
    <w:nsid w:val="054717FF"/>
    <w:multiLevelType w:val="hybridMultilevel"/>
    <w:tmpl w:val="23783D1A"/>
    <w:lvl w:ilvl="0" w:tplc="65F8477A">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C927F7"/>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07DF17F8"/>
    <w:multiLevelType w:val="hybridMultilevel"/>
    <w:tmpl w:val="6C92ADD0"/>
    <w:lvl w:ilvl="0" w:tplc="E22E95E8">
      <w:start w:val="1"/>
      <w:numFmt w:val="decimal"/>
      <w:lvlText w:val="%1."/>
      <w:lvlJc w:val="left"/>
      <w:pPr>
        <w:tabs>
          <w:tab w:val="num" w:pos="426"/>
        </w:tabs>
        <w:ind w:left="426" w:hanging="360"/>
      </w:pPr>
    </w:lvl>
    <w:lvl w:ilvl="1" w:tplc="4B009B42" w:tentative="1">
      <w:start w:val="1"/>
      <w:numFmt w:val="lowerLetter"/>
      <w:lvlText w:val="%2."/>
      <w:lvlJc w:val="left"/>
      <w:pPr>
        <w:tabs>
          <w:tab w:val="num" w:pos="1146"/>
        </w:tabs>
        <w:ind w:left="1146" w:hanging="360"/>
      </w:pPr>
    </w:lvl>
    <w:lvl w:ilvl="2" w:tplc="CDCCC476" w:tentative="1">
      <w:start w:val="1"/>
      <w:numFmt w:val="lowerRoman"/>
      <w:lvlText w:val="%3."/>
      <w:lvlJc w:val="right"/>
      <w:pPr>
        <w:tabs>
          <w:tab w:val="num" w:pos="1866"/>
        </w:tabs>
        <w:ind w:left="1866" w:hanging="180"/>
      </w:pPr>
    </w:lvl>
    <w:lvl w:ilvl="3" w:tplc="82BABA1A" w:tentative="1">
      <w:start w:val="1"/>
      <w:numFmt w:val="decimal"/>
      <w:lvlText w:val="%4."/>
      <w:lvlJc w:val="left"/>
      <w:pPr>
        <w:tabs>
          <w:tab w:val="num" w:pos="2586"/>
        </w:tabs>
        <w:ind w:left="2586" w:hanging="360"/>
      </w:pPr>
    </w:lvl>
    <w:lvl w:ilvl="4" w:tplc="1A7C6792" w:tentative="1">
      <w:start w:val="1"/>
      <w:numFmt w:val="lowerLetter"/>
      <w:lvlText w:val="%5."/>
      <w:lvlJc w:val="left"/>
      <w:pPr>
        <w:tabs>
          <w:tab w:val="num" w:pos="3306"/>
        </w:tabs>
        <w:ind w:left="3306" w:hanging="360"/>
      </w:pPr>
    </w:lvl>
    <w:lvl w:ilvl="5" w:tplc="D8D01D72" w:tentative="1">
      <w:start w:val="1"/>
      <w:numFmt w:val="lowerRoman"/>
      <w:lvlText w:val="%6."/>
      <w:lvlJc w:val="right"/>
      <w:pPr>
        <w:tabs>
          <w:tab w:val="num" w:pos="4026"/>
        </w:tabs>
        <w:ind w:left="4026" w:hanging="180"/>
      </w:pPr>
    </w:lvl>
    <w:lvl w:ilvl="6" w:tplc="F2E4B02A" w:tentative="1">
      <w:start w:val="1"/>
      <w:numFmt w:val="decimal"/>
      <w:lvlText w:val="%7."/>
      <w:lvlJc w:val="left"/>
      <w:pPr>
        <w:tabs>
          <w:tab w:val="num" w:pos="4746"/>
        </w:tabs>
        <w:ind w:left="4746" w:hanging="360"/>
      </w:pPr>
    </w:lvl>
    <w:lvl w:ilvl="7" w:tplc="F1226E7E" w:tentative="1">
      <w:start w:val="1"/>
      <w:numFmt w:val="lowerLetter"/>
      <w:lvlText w:val="%8."/>
      <w:lvlJc w:val="left"/>
      <w:pPr>
        <w:tabs>
          <w:tab w:val="num" w:pos="5466"/>
        </w:tabs>
        <w:ind w:left="5466" w:hanging="360"/>
      </w:pPr>
    </w:lvl>
    <w:lvl w:ilvl="8" w:tplc="663A3202" w:tentative="1">
      <w:start w:val="1"/>
      <w:numFmt w:val="lowerRoman"/>
      <w:lvlText w:val="%9."/>
      <w:lvlJc w:val="right"/>
      <w:pPr>
        <w:tabs>
          <w:tab w:val="num" w:pos="6186"/>
        </w:tabs>
        <w:ind w:left="6186" w:hanging="180"/>
      </w:pPr>
    </w:lvl>
  </w:abstractNum>
  <w:abstractNum w:abstractNumId="6"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7" w15:restartNumberingAfterBreak="0">
    <w:nsid w:val="0EDA055C"/>
    <w:multiLevelType w:val="hybridMultilevel"/>
    <w:tmpl w:val="CA48BCE4"/>
    <w:lvl w:ilvl="0" w:tplc="63D0A58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65C0567"/>
    <w:multiLevelType w:val="multilevel"/>
    <w:tmpl w:val="BDF264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B67777E"/>
    <w:multiLevelType w:val="hybridMultilevel"/>
    <w:tmpl w:val="D0A4AAA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C6741A7"/>
    <w:multiLevelType w:val="hybridMultilevel"/>
    <w:tmpl w:val="154C8C34"/>
    <w:lvl w:ilvl="0" w:tplc="4DE850A4">
      <w:start w:val="1"/>
      <w:numFmt w:val="decimal"/>
      <w:lvlText w:val="%1."/>
      <w:lvlJc w:val="left"/>
      <w:pPr>
        <w:ind w:left="720" w:hanging="360"/>
      </w:pPr>
      <w:rPr>
        <w:rFonts w:hint="default"/>
        <w:b/>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0B1F36"/>
    <w:multiLevelType w:val="multilevel"/>
    <w:tmpl w:val="33B2BB72"/>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DFE3817"/>
    <w:multiLevelType w:val="multilevel"/>
    <w:tmpl w:val="200EF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2E239C0"/>
    <w:multiLevelType w:val="hybridMultilevel"/>
    <w:tmpl w:val="FC8408DC"/>
    <w:lvl w:ilvl="0" w:tplc="04050001">
      <w:start w:val="1"/>
      <w:numFmt w:val="bullet"/>
      <w:lvlText w:val=""/>
      <w:lvlJc w:val="left"/>
      <w:pPr>
        <w:ind w:left="1141" w:hanging="360"/>
      </w:pPr>
      <w:rPr>
        <w:rFonts w:ascii="Symbol" w:hAnsi="Symbol" w:hint="default"/>
      </w:rPr>
    </w:lvl>
    <w:lvl w:ilvl="1" w:tplc="04050003" w:tentative="1">
      <w:start w:val="1"/>
      <w:numFmt w:val="bullet"/>
      <w:lvlText w:val="o"/>
      <w:lvlJc w:val="left"/>
      <w:pPr>
        <w:ind w:left="1861" w:hanging="360"/>
      </w:pPr>
      <w:rPr>
        <w:rFonts w:ascii="Courier New" w:hAnsi="Courier New" w:cs="Courier New" w:hint="default"/>
      </w:rPr>
    </w:lvl>
    <w:lvl w:ilvl="2" w:tplc="04050005" w:tentative="1">
      <w:start w:val="1"/>
      <w:numFmt w:val="bullet"/>
      <w:lvlText w:val=""/>
      <w:lvlJc w:val="left"/>
      <w:pPr>
        <w:ind w:left="2581" w:hanging="360"/>
      </w:pPr>
      <w:rPr>
        <w:rFonts w:ascii="Wingdings" w:hAnsi="Wingdings" w:hint="default"/>
      </w:rPr>
    </w:lvl>
    <w:lvl w:ilvl="3" w:tplc="04050001" w:tentative="1">
      <w:start w:val="1"/>
      <w:numFmt w:val="bullet"/>
      <w:lvlText w:val=""/>
      <w:lvlJc w:val="left"/>
      <w:pPr>
        <w:ind w:left="3301" w:hanging="360"/>
      </w:pPr>
      <w:rPr>
        <w:rFonts w:ascii="Symbol" w:hAnsi="Symbol" w:hint="default"/>
      </w:rPr>
    </w:lvl>
    <w:lvl w:ilvl="4" w:tplc="04050003" w:tentative="1">
      <w:start w:val="1"/>
      <w:numFmt w:val="bullet"/>
      <w:lvlText w:val="o"/>
      <w:lvlJc w:val="left"/>
      <w:pPr>
        <w:ind w:left="4021" w:hanging="360"/>
      </w:pPr>
      <w:rPr>
        <w:rFonts w:ascii="Courier New" w:hAnsi="Courier New" w:cs="Courier New" w:hint="default"/>
      </w:rPr>
    </w:lvl>
    <w:lvl w:ilvl="5" w:tplc="04050005" w:tentative="1">
      <w:start w:val="1"/>
      <w:numFmt w:val="bullet"/>
      <w:lvlText w:val=""/>
      <w:lvlJc w:val="left"/>
      <w:pPr>
        <w:ind w:left="4741" w:hanging="360"/>
      </w:pPr>
      <w:rPr>
        <w:rFonts w:ascii="Wingdings" w:hAnsi="Wingdings" w:hint="default"/>
      </w:rPr>
    </w:lvl>
    <w:lvl w:ilvl="6" w:tplc="04050001" w:tentative="1">
      <w:start w:val="1"/>
      <w:numFmt w:val="bullet"/>
      <w:lvlText w:val=""/>
      <w:lvlJc w:val="left"/>
      <w:pPr>
        <w:ind w:left="5461" w:hanging="360"/>
      </w:pPr>
      <w:rPr>
        <w:rFonts w:ascii="Symbol" w:hAnsi="Symbol" w:hint="default"/>
      </w:rPr>
    </w:lvl>
    <w:lvl w:ilvl="7" w:tplc="04050003" w:tentative="1">
      <w:start w:val="1"/>
      <w:numFmt w:val="bullet"/>
      <w:lvlText w:val="o"/>
      <w:lvlJc w:val="left"/>
      <w:pPr>
        <w:ind w:left="6181" w:hanging="360"/>
      </w:pPr>
      <w:rPr>
        <w:rFonts w:ascii="Courier New" w:hAnsi="Courier New" w:cs="Courier New" w:hint="default"/>
      </w:rPr>
    </w:lvl>
    <w:lvl w:ilvl="8" w:tplc="04050005" w:tentative="1">
      <w:start w:val="1"/>
      <w:numFmt w:val="bullet"/>
      <w:lvlText w:val=""/>
      <w:lvlJc w:val="left"/>
      <w:pPr>
        <w:ind w:left="6901" w:hanging="360"/>
      </w:pPr>
      <w:rPr>
        <w:rFonts w:ascii="Wingdings" w:hAnsi="Wingdings" w:hint="default"/>
      </w:rPr>
    </w:lvl>
  </w:abstractNum>
  <w:abstractNum w:abstractNumId="18"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036FB0"/>
    <w:multiLevelType w:val="hybridMultilevel"/>
    <w:tmpl w:val="E126074E"/>
    <w:lvl w:ilvl="0" w:tplc="85FC9696">
      <w:start w:val="1"/>
      <w:numFmt w:val="decimal"/>
      <w:lvlText w:val="%1."/>
      <w:lvlJc w:val="left"/>
      <w:pPr>
        <w:ind w:left="1211" w:hanging="360"/>
      </w:pPr>
      <w:rPr>
        <w:rFonts w:hint="default"/>
        <w:b w:val="0"/>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0"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1" w15:restartNumberingAfterBreak="0">
    <w:nsid w:val="388178C2"/>
    <w:multiLevelType w:val="singleLevel"/>
    <w:tmpl w:val="FA288E44"/>
    <w:lvl w:ilvl="0">
      <w:start w:val="1"/>
      <w:numFmt w:val="decimal"/>
      <w:lvlText w:val="%1."/>
      <w:lvlJc w:val="left"/>
      <w:pPr>
        <w:tabs>
          <w:tab w:val="num" w:pos="600"/>
        </w:tabs>
        <w:ind w:left="600" w:hanging="360"/>
      </w:pPr>
      <w:rPr>
        <w:rFonts w:hint="default"/>
      </w:rPr>
    </w:lvl>
  </w:abstractNum>
  <w:abstractNum w:abstractNumId="22"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31307A"/>
    <w:multiLevelType w:val="multilevel"/>
    <w:tmpl w:val="C5724F7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0A1989"/>
    <w:multiLevelType w:val="multilevel"/>
    <w:tmpl w:val="82BA8F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3184342"/>
    <w:multiLevelType w:val="hybridMultilevel"/>
    <w:tmpl w:val="04FC9176"/>
    <w:name w:val="WW8Num922"/>
    <w:lvl w:ilvl="0" w:tplc="FCD89CEE">
      <w:start w:val="1"/>
      <w:numFmt w:val="lowerLetter"/>
      <w:lvlText w:val="%1)"/>
      <w:lvlJc w:val="left"/>
      <w:pPr>
        <w:ind w:left="720" w:hanging="360"/>
      </w:pPr>
      <w:rPr>
        <w:rFonts w:ascii="Tahoma" w:eastAsia="Calibri" w:hAnsi="Tahoma" w:cs="Tahoma"/>
      </w:rPr>
    </w:lvl>
    <w:lvl w:ilvl="1" w:tplc="6E507C56">
      <w:numFmt w:val="bullet"/>
      <w:lvlText w:val="-"/>
      <w:lvlJc w:val="left"/>
      <w:pPr>
        <w:ind w:left="1440" w:hanging="360"/>
      </w:pPr>
      <w:rPr>
        <w:rFonts w:ascii="Tahoma" w:eastAsia="Calibri"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1D4B32"/>
    <w:multiLevelType w:val="hybridMultilevel"/>
    <w:tmpl w:val="1BEA5F00"/>
    <w:lvl w:ilvl="0" w:tplc="11C4E42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9" w15:restartNumberingAfterBreak="0">
    <w:nsid w:val="4D527AA0"/>
    <w:multiLevelType w:val="hybridMultilevel"/>
    <w:tmpl w:val="51709ECA"/>
    <w:lvl w:ilvl="0" w:tplc="34284EC4">
      <w:start w:val="1"/>
      <w:numFmt w:val="lowerLetter"/>
      <w:lvlText w:val="%1)"/>
      <w:lvlJc w:val="left"/>
      <w:pPr>
        <w:tabs>
          <w:tab w:val="num" w:pos="1429"/>
        </w:tabs>
        <w:ind w:left="1429" w:hanging="360"/>
      </w:pPr>
      <w:rPr>
        <w:rFonts w:hint="default"/>
        <w:b w:val="0"/>
        <w:i w:val="0"/>
        <w:sz w:val="20"/>
        <w:szCs w:val="22"/>
      </w:r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0" w15:restartNumberingAfterBreak="0">
    <w:nsid w:val="52387760"/>
    <w:multiLevelType w:val="multilevel"/>
    <w:tmpl w:val="CCE862F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87D7DEE"/>
    <w:multiLevelType w:val="hybridMultilevel"/>
    <w:tmpl w:val="E8EADFC8"/>
    <w:lvl w:ilvl="0" w:tplc="A7CCA94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4" w15:restartNumberingAfterBreak="0">
    <w:nsid w:val="688B73BE"/>
    <w:multiLevelType w:val="hybridMultilevel"/>
    <w:tmpl w:val="038445C2"/>
    <w:lvl w:ilvl="0" w:tplc="8DB0090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6CC80ADF"/>
    <w:multiLevelType w:val="hybridMultilevel"/>
    <w:tmpl w:val="82D238C2"/>
    <w:lvl w:ilvl="0" w:tplc="0405000B">
      <w:start w:val="1"/>
      <w:numFmt w:val="bullet"/>
      <w:lvlText w:val=""/>
      <w:lvlJc w:val="left"/>
      <w:pPr>
        <w:ind w:left="720" w:hanging="360"/>
      </w:pPr>
      <w:rPr>
        <w:rFonts w:ascii="Wingdings" w:hAnsi="Wingding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5B61CF"/>
    <w:multiLevelType w:val="singleLevel"/>
    <w:tmpl w:val="0405000F"/>
    <w:lvl w:ilvl="0">
      <w:start w:val="1"/>
      <w:numFmt w:val="decimal"/>
      <w:lvlText w:val="%1."/>
      <w:lvlJc w:val="left"/>
      <w:pPr>
        <w:tabs>
          <w:tab w:val="num" w:pos="360"/>
        </w:tabs>
        <w:ind w:left="360" w:hanging="360"/>
      </w:pPr>
    </w:lvl>
  </w:abstractNum>
  <w:abstractNum w:abstractNumId="38" w15:restartNumberingAfterBreak="0">
    <w:nsid w:val="753251F3"/>
    <w:multiLevelType w:val="multilevel"/>
    <w:tmpl w:val="326A97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687587C"/>
    <w:multiLevelType w:val="hybridMultilevel"/>
    <w:tmpl w:val="0B74A5B6"/>
    <w:lvl w:ilvl="0" w:tplc="AD3A3D30">
      <w:start w:val="1"/>
      <w:numFmt w:val="upperRoman"/>
      <w:lvlText w:val="%1."/>
      <w:lvlJc w:val="right"/>
      <w:pPr>
        <w:ind w:left="720" w:hanging="360"/>
      </w:pPr>
      <w:rPr>
        <w:rFonts w:ascii="Tahoma" w:hAnsi="Tahoma" w:cs="Tahoma"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BE2090"/>
    <w:multiLevelType w:val="hybridMultilevel"/>
    <w:tmpl w:val="E3DE7824"/>
    <w:lvl w:ilvl="0" w:tplc="0405000B">
      <w:start w:val="1"/>
      <w:numFmt w:val="bullet"/>
      <w:lvlText w:val=""/>
      <w:lvlJc w:val="left"/>
      <w:pPr>
        <w:ind w:left="1065" w:hanging="360"/>
      </w:pPr>
      <w:rPr>
        <w:rFonts w:ascii="Wingdings" w:hAnsi="Wingding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16cid:durableId="380176136">
    <w:abstractNumId w:val="21"/>
  </w:num>
  <w:num w:numId="2" w16cid:durableId="542517528">
    <w:abstractNumId w:val="4"/>
  </w:num>
  <w:num w:numId="3" w16cid:durableId="1671447038">
    <w:abstractNumId w:val="37"/>
  </w:num>
  <w:num w:numId="4" w16cid:durableId="1821264657">
    <w:abstractNumId w:val="5"/>
  </w:num>
  <w:num w:numId="5" w16cid:durableId="962425354">
    <w:abstractNumId w:val="26"/>
  </w:num>
  <w:num w:numId="6" w16cid:durableId="924612371">
    <w:abstractNumId w:val="7"/>
  </w:num>
  <w:num w:numId="7" w16cid:durableId="2135898873">
    <w:abstractNumId w:val="2"/>
  </w:num>
  <w:num w:numId="8" w16cid:durableId="1386415821">
    <w:abstractNumId w:val="39"/>
  </w:num>
  <w:num w:numId="9" w16cid:durableId="2065252361">
    <w:abstractNumId w:val="0"/>
  </w:num>
  <w:num w:numId="10" w16cid:durableId="822239245">
    <w:abstractNumId w:val="10"/>
  </w:num>
  <w:num w:numId="11" w16cid:durableId="855729694">
    <w:abstractNumId w:val="34"/>
  </w:num>
  <w:num w:numId="12" w16cid:durableId="369847157">
    <w:abstractNumId w:val="32"/>
  </w:num>
  <w:num w:numId="13" w16cid:durableId="1261135516">
    <w:abstractNumId w:val="25"/>
  </w:num>
  <w:num w:numId="14" w16cid:durableId="1744067242">
    <w:abstractNumId w:val="35"/>
  </w:num>
  <w:num w:numId="15" w16cid:durableId="68309547">
    <w:abstractNumId w:val="1"/>
  </w:num>
  <w:num w:numId="16" w16cid:durableId="2009747648">
    <w:abstractNumId w:val="19"/>
  </w:num>
  <w:num w:numId="17" w16cid:durableId="1396391399">
    <w:abstractNumId w:val="14"/>
  </w:num>
  <w:num w:numId="18" w16cid:durableId="182323377">
    <w:abstractNumId w:val="40"/>
  </w:num>
  <w:num w:numId="19" w16cid:durableId="621422009">
    <w:abstractNumId w:val="31"/>
  </w:num>
  <w:num w:numId="20" w16cid:durableId="703677378">
    <w:abstractNumId w:val="12"/>
  </w:num>
  <w:num w:numId="21" w16cid:durableId="817307787">
    <w:abstractNumId w:val="3"/>
  </w:num>
  <w:num w:numId="22" w16cid:durableId="1169055473">
    <w:abstractNumId w:val="28"/>
  </w:num>
  <w:num w:numId="23" w16cid:durableId="874733648">
    <w:abstractNumId w:val="11"/>
  </w:num>
  <w:num w:numId="24" w16cid:durableId="1294604424">
    <w:abstractNumId w:val="29"/>
  </w:num>
  <w:num w:numId="25" w16cid:durableId="284310499">
    <w:abstractNumId w:val="15"/>
  </w:num>
  <w:num w:numId="26" w16cid:durableId="641736597">
    <w:abstractNumId w:val="20"/>
  </w:num>
  <w:num w:numId="27" w16cid:durableId="1811435822">
    <w:abstractNumId w:val="33"/>
  </w:num>
  <w:num w:numId="28" w16cid:durableId="654798251">
    <w:abstractNumId w:val="6"/>
  </w:num>
  <w:num w:numId="29" w16cid:durableId="1428193263">
    <w:abstractNumId w:val="9"/>
  </w:num>
  <w:num w:numId="30" w16cid:durableId="1604221571">
    <w:abstractNumId w:val="13"/>
  </w:num>
  <w:num w:numId="31" w16cid:durableId="1590118851">
    <w:abstractNumId w:val="22"/>
  </w:num>
  <w:num w:numId="32" w16cid:durableId="1460953434">
    <w:abstractNumId w:val="27"/>
  </w:num>
  <w:num w:numId="33" w16cid:durableId="1519196234">
    <w:abstractNumId w:val="17"/>
  </w:num>
  <w:num w:numId="34" w16cid:durableId="14884011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1148442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8855944">
    <w:abstractNumId w:val="18"/>
  </w:num>
  <w:num w:numId="37" w16cid:durableId="227571086">
    <w:abstractNumId w:val="36"/>
  </w:num>
  <w:num w:numId="38" w16cid:durableId="943924257">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540575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112421">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0708017">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1C9"/>
    <w:rsid w:val="000479D1"/>
    <w:rsid w:val="00083C25"/>
    <w:rsid w:val="000B7ED6"/>
    <w:rsid w:val="00125C26"/>
    <w:rsid w:val="0016229A"/>
    <w:rsid w:val="001F664A"/>
    <w:rsid w:val="002268E7"/>
    <w:rsid w:val="0024020B"/>
    <w:rsid w:val="002B2618"/>
    <w:rsid w:val="00315A80"/>
    <w:rsid w:val="00383E2D"/>
    <w:rsid w:val="00386FA2"/>
    <w:rsid w:val="003B4580"/>
    <w:rsid w:val="0040144C"/>
    <w:rsid w:val="0046112D"/>
    <w:rsid w:val="004653AB"/>
    <w:rsid w:val="004C6A6D"/>
    <w:rsid w:val="0050450D"/>
    <w:rsid w:val="00505AB1"/>
    <w:rsid w:val="005B07FC"/>
    <w:rsid w:val="0061703E"/>
    <w:rsid w:val="00636965"/>
    <w:rsid w:val="00676D85"/>
    <w:rsid w:val="00696FE7"/>
    <w:rsid w:val="006A30DD"/>
    <w:rsid w:val="006F0F55"/>
    <w:rsid w:val="006F2DE2"/>
    <w:rsid w:val="00877F2A"/>
    <w:rsid w:val="00903F87"/>
    <w:rsid w:val="009711C7"/>
    <w:rsid w:val="009A4CA7"/>
    <w:rsid w:val="009A7117"/>
    <w:rsid w:val="00A3082C"/>
    <w:rsid w:val="00A631C9"/>
    <w:rsid w:val="00AA265B"/>
    <w:rsid w:val="00AB0D8D"/>
    <w:rsid w:val="00AD4A8C"/>
    <w:rsid w:val="00B60317"/>
    <w:rsid w:val="00BD0AEA"/>
    <w:rsid w:val="00BD7343"/>
    <w:rsid w:val="00C05A7F"/>
    <w:rsid w:val="00C5778E"/>
    <w:rsid w:val="00CC2D93"/>
    <w:rsid w:val="00CD782D"/>
    <w:rsid w:val="00D32737"/>
    <w:rsid w:val="00DD31F2"/>
    <w:rsid w:val="00DD43E9"/>
    <w:rsid w:val="00E45A7D"/>
    <w:rsid w:val="00E57FB5"/>
    <w:rsid w:val="00E91FF4"/>
    <w:rsid w:val="00F866A9"/>
    <w:rsid w:val="00FC448B"/>
    <w:rsid w:val="00FD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49E3E9F8"/>
  <w15:chartTrackingRefBased/>
  <w15:docId w15:val="{E205EEFB-D94E-4869-98FC-C5379DB3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31C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631C9"/>
    <w:pPr>
      <w:keepNext/>
      <w:jc w:val="center"/>
      <w:outlineLvl w:val="0"/>
    </w:pPr>
    <w:rPr>
      <w:b/>
      <w:sz w:val="24"/>
    </w:rPr>
  </w:style>
  <w:style w:type="paragraph" w:styleId="Nadpis2">
    <w:name w:val="heading 2"/>
    <w:basedOn w:val="Normln"/>
    <w:next w:val="Normln"/>
    <w:link w:val="Nadpis2Char"/>
    <w:qFormat/>
    <w:rsid w:val="00A631C9"/>
    <w:pPr>
      <w:keepNext/>
      <w:jc w:val="both"/>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631C9"/>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A631C9"/>
    <w:rPr>
      <w:rFonts w:ascii="Times New Roman" w:eastAsia="Times New Roman" w:hAnsi="Times New Roman" w:cs="Times New Roman"/>
      <w:b/>
      <w:sz w:val="20"/>
      <w:szCs w:val="20"/>
      <w:lang w:eastAsia="cs-CZ"/>
    </w:rPr>
  </w:style>
  <w:style w:type="paragraph" w:styleId="Zkladntext">
    <w:name w:val="Body Text"/>
    <w:basedOn w:val="Normln"/>
    <w:link w:val="ZkladntextChar"/>
    <w:uiPriority w:val="99"/>
    <w:rsid w:val="00A631C9"/>
    <w:pPr>
      <w:jc w:val="both"/>
    </w:pPr>
  </w:style>
  <w:style w:type="character" w:customStyle="1" w:styleId="ZkladntextChar">
    <w:name w:val="Základní text Char"/>
    <w:basedOn w:val="Standardnpsmoodstavce"/>
    <w:link w:val="Zkladntext"/>
    <w:uiPriority w:val="99"/>
    <w:rsid w:val="00A631C9"/>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A631C9"/>
    <w:pPr>
      <w:tabs>
        <w:tab w:val="center" w:pos="4536"/>
        <w:tab w:val="right" w:pos="9072"/>
      </w:tabs>
    </w:pPr>
  </w:style>
  <w:style w:type="character" w:customStyle="1" w:styleId="ZpatChar">
    <w:name w:val="Zápatí Char"/>
    <w:basedOn w:val="Standardnpsmoodstavce"/>
    <w:link w:val="Zpat"/>
    <w:uiPriority w:val="99"/>
    <w:rsid w:val="00A631C9"/>
    <w:rPr>
      <w:rFonts w:ascii="Times New Roman" w:eastAsia="Times New Roman" w:hAnsi="Times New Roman" w:cs="Times New Roman"/>
      <w:sz w:val="20"/>
      <w:szCs w:val="20"/>
      <w:lang w:eastAsia="cs-CZ"/>
    </w:rPr>
  </w:style>
  <w:style w:type="paragraph" w:styleId="Zhlav">
    <w:name w:val="header"/>
    <w:basedOn w:val="Normln"/>
    <w:link w:val="ZhlavChar"/>
    <w:uiPriority w:val="99"/>
    <w:rsid w:val="00A631C9"/>
    <w:pPr>
      <w:tabs>
        <w:tab w:val="center" w:pos="4536"/>
        <w:tab w:val="right" w:pos="9072"/>
      </w:tabs>
    </w:pPr>
  </w:style>
  <w:style w:type="character" w:customStyle="1" w:styleId="ZhlavChar">
    <w:name w:val="Záhlaví Char"/>
    <w:basedOn w:val="Standardnpsmoodstavce"/>
    <w:link w:val="Zhlav"/>
    <w:uiPriority w:val="99"/>
    <w:rsid w:val="00A631C9"/>
    <w:rPr>
      <w:rFonts w:ascii="Times New Roman" w:eastAsia="Times New Roman" w:hAnsi="Times New Roman" w:cs="Times New Roman"/>
      <w:sz w:val="20"/>
      <w:szCs w:val="20"/>
      <w:lang w:eastAsia="cs-CZ"/>
    </w:rPr>
  </w:style>
  <w:style w:type="character" w:styleId="Hypertextovodkaz">
    <w:name w:val="Hyperlink"/>
    <w:uiPriority w:val="99"/>
    <w:rsid w:val="00A631C9"/>
    <w:rPr>
      <w:color w:val="0000FF"/>
      <w:u w:val="single"/>
    </w:rPr>
  </w:style>
  <w:style w:type="paragraph" w:styleId="Odstavecseseznamem">
    <w:name w:val="List Paragraph"/>
    <w:basedOn w:val="Normln"/>
    <w:link w:val="OdstavecseseznamemChar"/>
    <w:uiPriority w:val="34"/>
    <w:qFormat/>
    <w:rsid w:val="00A631C9"/>
    <w:pPr>
      <w:autoSpaceDE w:val="0"/>
      <w:autoSpaceDN w:val="0"/>
      <w:ind w:left="708"/>
    </w:pPr>
    <w:rPr>
      <w:rFonts w:eastAsia="Calibri"/>
    </w:rPr>
  </w:style>
  <w:style w:type="character" w:customStyle="1" w:styleId="OdstavecseseznamemChar">
    <w:name w:val="Odstavec se seznamem Char"/>
    <w:link w:val="Odstavecseseznamem"/>
    <w:uiPriority w:val="34"/>
    <w:locked/>
    <w:rsid w:val="00A631C9"/>
    <w:rPr>
      <w:rFonts w:ascii="Times New Roman" w:eastAsia="Calibri" w:hAnsi="Times New Roman" w:cs="Times New Roman"/>
      <w:sz w:val="20"/>
      <w:szCs w:val="20"/>
      <w:lang w:eastAsia="cs-CZ"/>
    </w:rPr>
  </w:style>
  <w:style w:type="paragraph" w:customStyle="1" w:styleId="slolnkuSmlouvy">
    <w:name w:val="ČísloČlánkuSmlouvy"/>
    <w:basedOn w:val="Normln"/>
    <w:next w:val="Normln"/>
    <w:rsid w:val="00A631C9"/>
    <w:pPr>
      <w:keepNext/>
      <w:spacing w:before="240"/>
      <w:jc w:val="center"/>
    </w:pPr>
    <w:rPr>
      <w:b/>
      <w:sz w:val="24"/>
    </w:rPr>
  </w:style>
  <w:style w:type="table" w:styleId="Mkatabulky">
    <w:name w:val="Table Grid"/>
    <w:basedOn w:val="Normlntabulka"/>
    <w:uiPriority w:val="59"/>
    <w:rsid w:val="00A631C9"/>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normln-slo-odsazen">
    <w:name w:val="Styl-normální-číslo-odsazený"/>
    <w:basedOn w:val="Odstavecseseznamem"/>
    <w:rsid w:val="00A631C9"/>
    <w:pPr>
      <w:numPr>
        <w:numId w:val="9"/>
      </w:numPr>
      <w:tabs>
        <w:tab w:val="clear" w:pos="720"/>
        <w:tab w:val="num" w:pos="360"/>
      </w:tabs>
      <w:autoSpaceDE/>
      <w:autoSpaceDN/>
      <w:spacing w:after="60"/>
      <w:ind w:left="708" w:firstLine="0"/>
      <w:jc w:val="both"/>
    </w:pPr>
    <w:rPr>
      <w:rFonts w:ascii="Calibri" w:hAnsi="Calibri" w:cs="Mangal"/>
      <w:kern w:val="1"/>
      <w:sz w:val="22"/>
      <w:szCs w:val="22"/>
      <w:lang w:eastAsia="hi-IN" w:bidi="hi-IN"/>
    </w:rPr>
  </w:style>
  <w:style w:type="paragraph" w:styleId="Zkladntextodsazen">
    <w:name w:val="Body Text Indent"/>
    <w:basedOn w:val="Normln"/>
    <w:link w:val="ZkladntextodsazenChar"/>
    <w:rsid w:val="00A631C9"/>
    <w:pPr>
      <w:spacing w:after="120"/>
      <w:ind w:left="283"/>
    </w:pPr>
  </w:style>
  <w:style w:type="character" w:customStyle="1" w:styleId="ZkladntextodsazenChar">
    <w:name w:val="Základní text odsazený Char"/>
    <w:basedOn w:val="Standardnpsmoodstavce"/>
    <w:link w:val="Zkladntextodsazen"/>
    <w:rsid w:val="00A631C9"/>
    <w:rPr>
      <w:rFonts w:ascii="Times New Roman" w:eastAsia="Times New Roman" w:hAnsi="Times New Roman" w:cs="Times New Roman"/>
      <w:sz w:val="20"/>
      <w:szCs w:val="20"/>
      <w:lang w:eastAsia="cs-CZ"/>
    </w:rPr>
  </w:style>
  <w:style w:type="paragraph" w:customStyle="1" w:styleId="Import3">
    <w:name w:val="Import 3"/>
    <w:basedOn w:val="Normln"/>
    <w:rsid w:val="00A631C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pPr>
    <w:rPr>
      <w:rFonts w:ascii="Courier New" w:hAnsi="Courier New" w:cs="Courier New"/>
      <w:kern w:val="1"/>
      <w:sz w:val="24"/>
      <w:szCs w:val="24"/>
      <w:lang w:eastAsia="hi-IN" w:bidi="hi-IN"/>
    </w:rPr>
  </w:style>
  <w:style w:type="paragraph" w:customStyle="1" w:styleId="Import5">
    <w:name w:val="Import 5"/>
    <w:basedOn w:val="Normln"/>
    <w:rsid w:val="00A631C9"/>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hanging="288"/>
    </w:pPr>
    <w:rPr>
      <w:rFonts w:ascii="Courier New" w:hAnsi="Courier New" w:cs="Courier New"/>
      <w:kern w:val="1"/>
      <w:sz w:val="24"/>
      <w:szCs w:val="24"/>
      <w:lang w:eastAsia="hi-IN" w:bidi="hi-IN"/>
    </w:rPr>
  </w:style>
  <w:style w:type="paragraph" w:customStyle="1" w:styleId="NormlnOdsazen">
    <w:name w:val="Normální  + Odsazení"/>
    <w:basedOn w:val="Normln"/>
    <w:rsid w:val="00A631C9"/>
    <w:pPr>
      <w:spacing w:after="120"/>
      <w:jc w:val="both"/>
    </w:pPr>
    <w:rPr>
      <w:rFonts w:ascii="Verdana" w:hAnsi="Verdana"/>
      <w:sz w:val="18"/>
      <w:szCs w:val="24"/>
    </w:rPr>
  </w:style>
  <w:style w:type="paragraph" w:customStyle="1" w:styleId="OdstavecSmlouvy">
    <w:name w:val="OdstavecSmlouvy"/>
    <w:basedOn w:val="Normln"/>
    <w:rsid w:val="00A631C9"/>
    <w:pPr>
      <w:keepLines/>
      <w:tabs>
        <w:tab w:val="left" w:pos="426"/>
        <w:tab w:val="left" w:pos="1701"/>
      </w:tabs>
      <w:spacing w:after="120"/>
      <w:jc w:val="both"/>
    </w:pPr>
    <w:rPr>
      <w:sz w:val="24"/>
    </w:rPr>
  </w:style>
  <w:style w:type="paragraph" w:customStyle="1" w:styleId="Smlouva-slo">
    <w:name w:val="Smlouva-číslo"/>
    <w:basedOn w:val="Normln"/>
    <w:rsid w:val="006F0F55"/>
    <w:pPr>
      <w:widowControl w:val="0"/>
      <w:suppressAutoHyphens/>
      <w:spacing w:before="120" w:line="240" w:lineRule="atLeast"/>
      <w:jc w:val="both"/>
    </w:pPr>
    <w:rPr>
      <w:rFonts w:cs="Mangal"/>
      <w:kern w:val="1"/>
      <w:sz w:val="24"/>
      <w:szCs w:val="24"/>
      <w:lang w:eastAsia="hi-IN" w:bidi="hi-IN"/>
    </w:rPr>
  </w:style>
  <w:style w:type="paragraph" w:styleId="Textbubliny">
    <w:name w:val="Balloon Text"/>
    <w:basedOn w:val="Normln"/>
    <w:link w:val="TextbublinyChar"/>
    <w:uiPriority w:val="99"/>
    <w:semiHidden/>
    <w:unhideWhenUsed/>
    <w:rsid w:val="006F0F5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0F55"/>
    <w:rPr>
      <w:rFonts w:ascii="Segoe UI" w:eastAsia="Times New Roman" w:hAnsi="Segoe UI" w:cs="Segoe UI"/>
      <w:sz w:val="18"/>
      <w:szCs w:val="18"/>
      <w:lang w:eastAsia="cs-CZ"/>
    </w:rPr>
  </w:style>
  <w:style w:type="paragraph" w:customStyle="1" w:styleId="Import14">
    <w:name w:val="Import 14"/>
    <w:basedOn w:val="Normln"/>
    <w:rsid w:val="000479D1"/>
    <w:pPr>
      <w:widowControl w:val="0"/>
      <w:tabs>
        <w:tab w:val="left" w:pos="864"/>
      </w:tabs>
      <w:autoSpaceDE w:val="0"/>
      <w:autoSpaceDN w:val="0"/>
      <w:adjustRightInd w:val="0"/>
      <w:ind w:hanging="288"/>
    </w:pPr>
    <w:rPr>
      <w:rFonts w:ascii="Courier New" w:hAnsi="Courier New" w:cs="Courier New"/>
      <w:sz w:val="24"/>
      <w:szCs w:val="24"/>
    </w:rPr>
  </w:style>
  <w:style w:type="paragraph" w:customStyle="1" w:styleId="Import16">
    <w:name w:val="Import 16"/>
    <w:basedOn w:val="Normln"/>
    <w:rsid w:val="005B07FC"/>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paragraph">
    <w:name w:val="paragraph"/>
    <w:basedOn w:val="Normln"/>
    <w:rsid w:val="00FC448B"/>
    <w:pPr>
      <w:spacing w:before="100" w:beforeAutospacing="1" w:after="100" w:afterAutospacing="1"/>
    </w:pPr>
    <w:rPr>
      <w:sz w:val="24"/>
      <w:szCs w:val="24"/>
    </w:rPr>
  </w:style>
  <w:style w:type="character" w:customStyle="1" w:styleId="normaltextrun">
    <w:name w:val="normaltextrun"/>
    <w:basedOn w:val="Standardnpsmoodstavce"/>
    <w:rsid w:val="00FC448B"/>
  </w:style>
  <w:style w:type="character" w:customStyle="1" w:styleId="eop">
    <w:name w:val="eop"/>
    <w:basedOn w:val="Standardnpsmoodstavce"/>
    <w:rsid w:val="00FC448B"/>
  </w:style>
  <w:style w:type="character" w:styleId="Odkaznakoment">
    <w:name w:val="annotation reference"/>
    <w:basedOn w:val="Standardnpsmoodstavce"/>
    <w:uiPriority w:val="99"/>
    <w:semiHidden/>
    <w:unhideWhenUsed/>
    <w:rsid w:val="009A7117"/>
    <w:rPr>
      <w:sz w:val="16"/>
      <w:szCs w:val="16"/>
    </w:rPr>
  </w:style>
  <w:style w:type="paragraph" w:styleId="Textkomente">
    <w:name w:val="annotation text"/>
    <w:basedOn w:val="Normln"/>
    <w:link w:val="TextkomenteChar"/>
    <w:uiPriority w:val="99"/>
    <w:unhideWhenUsed/>
    <w:rsid w:val="009A7117"/>
  </w:style>
  <w:style w:type="character" w:customStyle="1" w:styleId="TextkomenteChar">
    <w:name w:val="Text komentáře Char"/>
    <w:basedOn w:val="Standardnpsmoodstavce"/>
    <w:link w:val="Textkomente"/>
    <w:uiPriority w:val="99"/>
    <w:rsid w:val="009A711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A7117"/>
    <w:rPr>
      <w:b/>
      <w:bCs/>
    </w:rPr>
  </w:style>
  <w:style w:type="character" w:customStyle="1" w:styleId="PedmtkomenteChar">
    <w:name w:val="Předmět komentáře Char"/>
    <w:basedOn w:val="TextkomenteChar"/>
    <w:link w:val="Pedmtkomente"/>
    <w:uiPriority w:val="99"/>
    <w:semiHidden/>
    <w:rsid w:val="009A7117"/>
    <w:rPr>
      <w:rFonts w:ascii="Times New Roman" w:eastAsia="Times New Roman" w:hAnsi="Times New Roman" w:cs="Times New Roman"/>
      <w:b/>
      <w:bCs/>
      <w:sz w:val="20"/>
      <w:szCs w:val="20"/>
      <w:lang w:eastAsia="cs-CZ"/>
    </w:rPr>
  </w:style>
  <w:style w:type="paragraph" w:styleId="Revize">
    <w:name w:val="Revision"/>
    <w:hidden/>
    <w:uiPriority w:val="99"/>
    <w:semiHidden/>
    <w:rsid w:val="002268E7"/>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351707">
      <w:bodyDiv w:val="1"/>
      <w:marLeft w:val="0"/>
      <w:marRight w:val="0"/>
      <w:marTop w:val="0"/>
      <w:marBottom w:val="0"/>
      <w:divBdr>
        <w:top w:val="none" w:sz="0" w:space="0" w:color="auto"/>
        <w:left w:val="none" w:sz="0" w:space="0" w:color="auto"/>
        <w:bottom w:val="none" w:sz="0" w:space="0" w:color="auto"/>
        <w:right w:val="none" w:sz="0" w:space="0" w:color="auto"/>
      </w:divBdr>
    </w:div>
    <w:div w:id="155230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ofikova.hana@szzkrno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kturace@szzkrno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zzkrn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3261</Words>
  <Characters>19243</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Otrubová Roxana</dc:creator>
  <cp:keywords/>
  <dc:description/>
  <cp:lastModifiedBy>Roxana Otrubová</cp:lastModifiedBy>
  <cp:revision>2</cp:revision>
  <cp:lastPrinted>2024-01-05T09:08:00Z</cp:lastPrinted>
  <dcterms:created xsi:type="dcterms:W3CDTF">2025-10-22T06:50:00Z</dcterms:created>
  <dcterms:modified xsi:type="dcterms:W3CDTF">2025-10-22T06:50:00Z</dcterms:modified>
</cp:coreProperties>
</file>