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6F134000"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66660C">
        <w:rPr>
          <w:rFonts w:ascii="Tahoma" w:hAnsi="Tahoma" w:cs="Tahoma"/>
          <w:sz w:val="20"/>
          <w:szCs w:val="20"/>
        </w:rPr>
        <w:t xml:space="preserve">Aurelie </w:t>
      </w:r>
      <w:proofErr w:type="spellStart"/>
      <w:r w:rsidR="0066660C">
        <w:rPr>
          <w:rFonts w:ascii="Tahoma" w:hAnsi="Tahoma" w:cs="Tahoma"/>
          <w:sz w:val="20"/>
          <w:szCs w:val="20"/>
        </w:rPr>
        <w:t>Galijaševićová</w:t>
      </w:r>
      <w:proofErr w:type="spellEnd"/>
      <w:r w:rsidR="004C7ABA">
        <w:rPr>
          <w:rFonts w:ascii="Tahoma" w:hAnsi="Tahoma" w:cs="Tahoma"/>
          <w:sz w:val="20"/>
          <w:szCs w:val="20"/>
        </w:rPr>
        <w:t xml:space="preserve"> </w:t>
      </w:r>
    </w:p>
    <w:p w14:paraId="40C39050" w14:textId="46C733B2"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66660C">
        <w:rPr>
          <w:rFonts w:ascii="Tahoma" w:hAnsi="Tahoma" w:cs="Tahoma"/>
          <w:sz w:val="20"/>
          <w:szCs w:val="20"/>
        </w:rPr>
        <w:t>aurelie.galijasevicova</w:t>
      </w:r>
      <w:bookmarkStart w:id="0" w:name="_GoBack"/>
      <w:bookmarkEnd w:id="0"/>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F0D86EB"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61664A">
        <w:rPr>
          <w:rFonts w:ascii="Tahoma" w:hAnsi="Tahoma" w:cs="Tahoma"/>
          <w:sz w:val="20"/>
          <w:szCs w:val="20"/>
        </w:rPr>
        <w:t>46</w:t>
      </w:r>
      <w:r w:rsidR="002003B9">
        <w:rPr>
          <w:rFonts w:ascii="Tahoma" w:hAnsi="Tahoma" w:cs="Tahoma"/>
          <w:sz w:val="20"/>
          <w:szCs w:val="20"/>
        </w:rPr>
        <w:t>/</w:t>
      </w:r>
      <w:proofErr w:type="spellStart"/>
      <w:r w:rsidR="00A772B1">
        <w:rPr>
          <w:rFonts w:ascii="Tahoma" w:hAnsi="Tahoma" w:cs="Tahoma"/>
          <w:sz w:val="20"/>
          <w:szCs w:val="20"/>
        </w:rPr>
        <w:t>elektrokoagulační</w:t>
      </w:r>
      <w:proofErr w:type="spellEnd"/>
      <w:r w:rsidR="00A772B1">
        <w:rPr>
          <w:rFonts w:ascii="Tahoma" w:hAnsi="Tahoma" w:cs="Tahoma"/>
          <w:sz w:val="20"/>
          <w:szCs w:val="20"/>
        </w:rPr>
        <w:t xml:space="preserve"> přístroje</w:t>
      </w:r>
      <w:r w:rsidR="00392D88">
        <w:rPr>
          <w:rFonts w:ascii="Tahoma" w:hAnsi="Tahoma" w:cs="Tahoma"/>
          <w:sz w:val="20"/>
          <w:szCs w:val="20"/>
        </w:rPr>
        <w:t> </w:t>
      </w:r>
      <w:r w:rsidR="0061664A">
        <w:rPr>
          <w:rFonts w:ascii="Tahoma" w:hAnsi="Tahoma" w:cs="Tahoma"/>
          <w:sz w:val="20"/>
          <w:szCs w:val="20"/>
        </w:rPr>
        <w:t>II</w:t>
      </w:r>
      <w:r w:rsidR="00392D88">
        <w:rPr>
          <w:rFonts w:ascii="Tahoma" w:hAnsi="Tahoma" w:cs="Tahoma"/>
          <w:sz w:val="20"/>
          <w:szCs w:val="20"/>
        </w:rPr>
        <w:t>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61664A">
        <w:rPr>
          <w:rFonts w:ascii="Tahoma" w:hAnsi="Tahoma" w:cs="Tahoma"/>
          <w:sz w:val="20"/>
          <w:szCs w:val="20"/>
        </w:rPr>
        <w:t>455</w:t>
      </w:r>
      <w:r w:rsidR="00814F00">
        <w:rPr>
          <w:rFonts w:ascii="Tahoma" w:hAnsi="Tahoma" w:cs="Tahoma"/>
          <w:sz w:val="20"/>
          <w:szCs w:val="20"/>
        </w:rPr>
        <w:t xml:space="preserve">, název: </w:t>
      </w:r>
      <w:proofErr w:type="spellStart"/>
      <w:r w:rsidR="00A772B1">
        <w:rPr>
          <w:rFonts w:ascii="Tahoma" w:hAnsi="Tahoma" w:cs="Tahoma"/>
          <w:b/>
          <w:sz w:val="20"/>
          <w:szCs w:val="20"/>
        </w:rPr>
        <w:t>Elektrokoagulační</w:t>
      </w:r>
      <w:proofErr w:type="spellEnd"/>
      <w:r w:rsidR="00A772B1">
        <w:rPr>
          <w:rFonts w:ascii="Tahoma" w:hAnsi="Tahoma" w:cs="Tahoma"/>
          <w:b/>
          <w:sz w:val="20"/>
          <w:szCs w:val="20"/>
        </w:rPr>
        <w:t xml:space="preserve"> přístroje</w:t>
      </w:r>
      <w:r w:rsidR="00392D88">
        <w:rPr>
          <w:rFonts w:ascii="Tahoma" w:hAnsi="Tahoma" w:cs="Tahoma"/>
          <w:b/>
          <w:sz w:val="20"/>
          <w:szCs w:val="20"/>
        </w:rPr>
        <w:t xml:space="preserve"> I</w:t>
      </w:r>
      <w:r w:rsidR="0061664A">
        <w:rPr>
          <w:rFonts w:ascii="Tahoma" w:hAnsi="Tahoma" w:cs="Tahoma"/>
          <w:b/>
          <w:sz w:val="20"/>
          <w:szCs w:val="20"/>
        </w:rPr>
        <w:t>I</w:t>
      </w:r>
      <w:r w:rsidR="00392D88">
        <w:rPr>
          <w:rFonts w:ascii="Tahoma" w:hAnsi="Tahoma" w:cs="Tahoma"/>
          <w:b/>
          <w:sz w:val="20"/>
          <w:szCs w:val="20"/>
        </w:rPr>
        <w:t>I.</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8"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r w:rsidR="00A84C97" w:rsidRPr="00592E5D" w14:paraId="2B840583" w14:textId="77777777" w:rsidTr="000C6EBD">
        <w:tc>
          <w:tcPr>
            <w:tcW w:w="2530" w:type="dxa"/>
            <w:shd w:val="clear" w:color="auto" w:fill="BFBFBF"/>
          </w:tcPr>
          <w:p w14:paraId="37E56A33" w14:textId="360DC1BD"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7728095B" w14:textId="48CE381E"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c>
          <w:tcPr>
            <w:tcW w:w="2204" w:type="dxa"/>
            <w:shd w:val="clear" w:color="auto" w:fill="auto"/>
            <w:vAlign w:val="center"/>
          </w:tcPr>
          <w:p w14:paraId="55FBD84D" w14:textId="2A4BA32D"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c>
          <w:tcPr>
            <w:tcW w:w="1906" w:type="dxa"/>
            <w:shd w:val="clear" w:color="auto" w:fill="auto"/>
            <w:vAlign w:val="center"/>
          </w:tcPr>
          <w:p w14:paraId="39A5DFB5" w14:textId="32BFCBBE"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0438558"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w:t>
      </w:r>
      <w:r w:rsidR="00564768">
        <w:rPr>
          <w:rFonts w:ascii="Tahoma" w:hAnsi="Tahoma" w:cs="Tahoma"/>
          <w:sz w:val="20"/>
          <w:szCs w:val="20"/>
        </w:rPr>
        <w:t xml:space="preserve">i jsou </w:t>
      </w:r>
      <w:r w:rsidR="004205F3">
        <w:rPr>
          <w:rFonts w:ascii="Tahoma" w:hAnsi="Tahoma" w:cs="Tahoma"/>
          <w:sz w:val="20"/>
          <w:szCs w:val="20"/>
        </w:rPr>
        <w:t>Centrální operační sály</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10FE00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4205F3">
        <w:rPr>
          <w:rFonts w:ascii="Tahoma" w:hAnsi="Tahoma" w:cs="Tahoma"/>
          <w:sz w:val="20"/>
          <w:szCs w:val="20"/>
        </w:rPr>
        <w:t>centrálních operačních sálů.</w:t>
      </w:r>
    </w:p>
    <w:p w14:paraId="7450CDFF" w14:textId="6D8A6A9D"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558 309 75</w:t>
      </w:r>
      <w:r w:rsidR="004205F3">
        <w:rPr>
          <w:sz w:val="22"/>
          <w:szCs w:val="22"/>
        </w:rPr>
        <w:t>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w:t>
      </w:r>
      <w:r w:rsidRPr="00592E5D">
        <w:rPr>
          <w:rFonts w:ascii="Tahoma" w:hAnsi="Tahoma" w:cs="Tahoma"/>
          <w:sz w:val="20"/>
          <w:szCs w:val="20"/>
        </w:rPr>
        <w:lastRenderedPageBreak/>
        <w:t xml:space="preserve">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lastRenderedPageBreak/>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lastRenderedPageBreak/>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9"/>
      <w:footerReference w:type="default" r:id="rId10"/>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6660C">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6660C">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D88"/>
    <w:rsid w:val="00392F88"/>
    <w:rsid w:val="00393F2B"/>
    <w:rsid w:val="0039785F"/>
    <w:rsid w:val="003A4A90"/>
    <w:rsid w:val="003A7D5A"/>
    <w:rsid w:val="003C568B"/>
    <w:rsid w:val="003D3230"/>
    <w:rsid w:val="003D3E96"/>
    <w:rsid w:val="003D64A7"/>
    <w:rsid w:val="003D7B49"/>
    <w:rsid w:val="004205F3"/>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64768"/>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4A"/>
    <w:rsid w:val="006166F7"/>
    <w:rsid w:val="00632EBC"/>
    <w:rsid w:val="00646312"/>
    <w:rsid w:val="00647528"/>
    <w:rsid w:val="00661284"/>
    <w:rsid w:val="0066660C"/>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A1FFE"/>
    <w:rsid w:val="009C2A8A"/>
    <w:rsid w:val="009D6A29"/>
    <w:rsid w:val="009D76DD"/>
    <w:rsid w:val="009D7C22"/>
    <w:rsid w:val="009E5949"/>
    <w:rsid w:val="00A3787E"/>
    <w:rsid w:val="00A443D4"/>
    <w:rsid w:val="00A455A4"/>
    <w:rsid w:val="00A54CAC"/>
    <w:rsid w:val="00A772B1"/>
    <w:rsid w:val="00A84C97"/>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sikorov&#225;@nemtr.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5C1E-8825-4DF5-BB40-4A529297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4059</Words>
  <Characters>23953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12</cp:revision>
  <cp:lastPrinted>2025-06-12T07:35:00Z</cp:lastPrinted>
  <dcterms:created xsi:type="dcterms:W3CDTF">2025-06-06T10:42:00Z</dcterms:created>
  <dcterms:modified xsi:type="dcterms:W3CDTF">2025-12-01T14:44:00Z</dcterms:modified>
</cp:coreProperties>
</file>