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EF87" w14:textId="77777777" w:rsidR="004A2DDB" w:rsidRPr="00A045E6" w:rsidRDefault="005D2F87" w:rsidP="4D7148F0">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3BAB2962" w14:textId="260A9822" w:rsidR="007F4DB2" w:rsidRPr="001944FC" w:rsidRDefault="007F4DB2" w:rsidP="00201A28">
      <w:pPr>
        <w:ind w:left="1134" w:hanging="1134"/>
        <w:jc w:val="both"/>
        <w:rPr>
          <w:rFonts w:ascii="Tahoma" w:hAnsi="Tahoma" w:cs="Tahoma"/>
          <w:i/>
          <w:iCs/>
          <w:color w:val="FF0000"/>
          <w:sz w:val="22"/>
          <w:szCs w:val="22"/>
        </w:rPr>
      </w:pP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2CFB4EC1" w14:textId="77777777" w:rsidR="000D3167" w:rsidRDefault="000D3167" w:rsidP="000D3167">
      <w:pPr>
        <w:numPr>
          <w:ilvl w:val="0"/>
          <w:numId w:val="46"/>
        </w:numPr>
        <w:tabs>
          <w:tab w:val="left" w:pos="360"/>
        </w:tabs>
        <w:suppressAutoHyphens/>
        <w:spacing w:before="240"/>
        <w:ind w:left="360"/>
        <w:jc w:val="both"/>
        <w:rPr>
          <w:rFonts w:ascii="Tahoma" w:hAnsi="Tahoma" w:cs="Tahoma"/>
          <w:sz w:val="22"/>
          <w:szCs w:val="22"/>
        </w:rPr>
      </w:pPr>
      <w:r>
        <w:rPr>
          <w:rFonts w:ascii="Tahoma" w:hAnsi="Tahoma" w:cs="Tahoma"/>
          <w:b/>
          <w:sz w:val="22"/>
          <w:szCs w:val="22"/>
        </w:rPr>
        <w:t>Nemocnice ve Frýdku – Místku, příspěvková organizace</w:t>
      </w:r>
    </w:p>
    <w:p w14:paraId="400904CD" w14:textId="77777777"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 xml:space="preserve">Se sídlem: </w:t>
      </w:r>
      <w:r>
        <w:rPr>
          <w:rFonts w:ascii="Tahoma" w:hAnsi="Tahoma" w:cs="Tahoma"/>
          <w:sz w:val="22"/>
          <w:szCs w:val="22"/>
        </w:rPr>
        <w:tab/>
      </w:r>
      <w:proofErr w:type="spellStart"/>
      <w:r>
        <w:rPr>
          <w:rFonts w:ascii="Tahoma" w:hAnsi="Tahoma" w:cs="Tahoma"/>
          <w:sz w:val="22"/>
          <w:szCs w:val="22"/>
        </w:rPr>
        <w:t>El.Krásnohorské</w:t>
      </w:r>
      <w:proofErr w:type="spellEnd"/>
      <w:r>
        <w:rPr>
          <w:rFonts w:ascii="Tahoma" w:hAnsi="Tahoma" w:cs="Tahoma"/>
          <w:sz w:val="22"/>
          <w:szCs w:val="22"/>
        </w:rPr>
        <w:t xml:space="preserve"> 321, Frýdek, 738 01 Frýdek - Místek</w:t>
      </w:r>
    </w:p>
    <w:p w14:paraId="3509F946" w14:textId="5233925A"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 xml:space="preserve">Zastoupen:                    Ing. Ivou </w:t>
      </w:r>
      <w:proofErr w:type="spellStart"/>
      <w:r>
        <w:rPr>
          <w:rFonts w:ascii="Tahoma" w:hAnsi="Tahoma" w:cs="Tahoma"/>
          <w:sz w:val="22"/>
          <w:szCs w:val="22"/>
        </w:rPr>
        <w:t>Kajfoszovou</w:t>
      </w:r>
      <w:proofErr w:type="spellEnd"/>
      <w:r>
        <w:rPr>
          <w:rFonts w:ascii="Tahoma" w:hAnsi="Tahoma" w:cs="Tahoma"/>
          <w:sz w:val="22"/>
          <w:szCs w:val="22"/>
        </w:rPr>
        <w:t xml:space="preserve"> MBA, </w:t>
      </w:r>
      <w:r w:rsidR="00032DC0">
        <w:rPr>
          <w:rFonts w:ascii="Tahoma" w:hAnsi="Tahoma" w:cs="Tahoma"/>
          <w:sz w:val="22"/>
          <w:szCs w:val="22"/>
        </w:rPr>
        <w:t>ředitel</w:t>
      </w:r>
      <w:r>
        <w:rPr>
          <w:rFonts w:ascii="Tahoma" w:hAnsi="Tahoma" w:cs="Tahoma"/>
          <w:sz w:val="22"/>
          <w:szCs w:val="22"/>
        </w:rPr>
        <w:tab/>
        <w:t xml:space="preserve"> </w:t>
      </w:r>
    </w:p>
    <w:p w14:paraId="5AACD33C" w14:textId="77777777"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IČ:</w:t>
      </w:r>
      <w:r>
        <w:rPr>
          <w:rFonts w:ascii="Tahoma" w:hAnsi="Tahoma" w:cs="Tahoma"/>
          <w:sz w:val="22"/>
          <w:szCs w:val="22"/>
        </w:rPr>
        <w:tab/>
        <w:t xml:space="preserve">00534188 </w:t>
      </w:r>
    </w:p>
    <w:p w14:paraId="333098B6" w14:textId="77777777"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CZ00534188</w:t>
      </w:r>
    </w:p>
    <w:p w14:paraId="6A5F57E1" w14:textId="77777777"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 xml:space="preserve">Zapsána v obchodním rejstříku vedeném Krajským soudem v Ostravě oddíl </w:t>
      </w:r>
      <w:proofErr w:type="spellStart"/>
      <w:r>
        <w:rPr>
          <w:rFonts w:ascii="Tahoma" w:hAnsi="Tahoma" w:cs="Tahoma"/>
          <w:sz w:val="22"/>
          <w:szCs w:val="22"/>
        </w:rPr>
        <w:t>Pr</w:t>
      </w:r>
      <w:proofErr w:type="spellEnd"/>
      <w:r>
        <w:rPr>
          <w:rFonts w:ascii="Tahoma" w:hAnsi="Tahoma" w:cs="Tahoma"/>
          <w:sz w:val="22"/>
          <w:szCs w:val="22"/>
        </w:rPr>
        <w:t>, vložka 938</w:t>
      </w:r>
    </w:p>
    <w:p w14:paraId="66BB43CE" w14:textId="77777777"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 xml:space="preserve">Bankovní spojení: </w:t>
      </w:r>
      <w:r>
        <w:rPr>
          <w:rFonts w:ascii="Tahoma" w:hAnsi="Tahoma" w:cs="Tahoma"/>
          <w:sz w:val="22"/>
          <w:szCs w:val="22"/>
        </w:rPr>
        <w:tab/>
        <w:t>MONETA Money Bank a.s.</w:t>
      </w:r>
    </w:p>
    <w:p w14:paraId="39251359" w14:textId="77777777"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 xml:space="preserve">Číslo účtu: </w:t>
      </w:r>
      <w:r>
        <w:rPr>
          <w:rFonts w:ascii="Tahoma" w:hAnsi="Tahoma" w:cs="Tahoma"/>
          <w:sz w:val="22"/>
          <w:szCs w:val="22"/>
        </w:rPr>
        <w:tab/>
        <w:t>174-63407764/0600</w:t>
      </w:r>
    </w:p>
    <w:p w14:paraId="5E640B2E" w14:textId="34FE09DD" w:rsidR="000D3167" w:rsidRDefault="000D3167" w:rsidP="000D3167">
      <w:pPr>
        <w:tabs>
          <w:tab w:val="left" w:pos="2835"/>
        </w:tabs>
        <w:ind w:left="357"/>
        <w:jc w:val="both"/>
        <w:rPr>
          <w:rFonts w:ascii="Tahoma" w:hAnsi="Tahoma" w:cs="Tahoma"/>
          <w:sz w:val="22"/>
          <w:szCs w:val="22"/>
        </w:rPr>
      </w:pPr>
      <w:r>
        <w:rPr>
          <w:rFonts w:ascii="Tahoma" w:hAnsi="Tahoma" w:cs="Tahoma"/>
          <w:sz w:val="22"/>
          <w:szCs w:val="22"/>
        </w:rPr>
        <w:t>Osoba oprávněná jednat ve věcech realizace stavby:</w:t>
      </w:r>
    </w:p>
    <w:p w14:paraId="45DE4EF9" w14:textId="5BDC90AC" w:rsidR="00F92C7D" w:rsidRDefault="00F92C7D" w:rsidP="00F92C7D">
      <w:pPr>
        <w:tabs>
          <w:tab w:val="left" w:pos="2835"/>
        </w:tabs>
        <w:ind w:left="357"/>
        <w:jc w:val="both"/>
        <w:rPr>
          <w:rFonts w:ascii="Tahoma" w:hAnsi="Tahoma" w:cs="Tahoma"/>
          <w:sz w:val="22"/>
          <w:szCs w:val="22"/>
        </w:rPr>
      </w:pPr>
      <w:r>
        <w:rPr>
          <w:rFonts w:ascii="Tahoma" w:hAnsi="Tahoma" w:cs="Tahoma"/>
          <w:sz w:val="22"/>
          <w:szCs w:val="22"/>
        </w:rPr>
        <w:t>Petr Čermák, tel.: 558 415 164,</w:t>
      </w:r>
      <w:r w:rsidRPr="00F92C7D">
        <w:rPr>
          <w:rFonts w:ascii="Tahoma" w:hAnsi="Tahoma" w:cs="Tahoma"/>
          <w:sz w:val="22"/>
          <w:szCs w:val="22"/>
        </w:rPr>
        <w:t xml:space="preserve"> </w:t>
      </w:r>
      <w:r>
        <w:rPr>
          <w:rFonts w:ascii="Tahoma" w:hAnsi="Tahoma" w:cs="Tahoma"/>
          <w:sz w:val="22"/>
          <w:szCs w:val="22"/>
        </w:rPr>
        <w:t>Mgr. Ivo Václavek, tel.: 558 415 161,</w:t>
      </w:r>
    </w:p>
    <w:p w14:paraId="2EA5568E" w14:textId="3063C481" w:rsidR="004A2DDB" w:rsidRDefault="004A2DDB" w:rsidP="000D3167">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21F259D" w14:textId="77777777" w:rsidR="004A2DDB" w:rsidRPr="00A60B84" w:rsidRDefault="004A2DDB" w:rsidP="00917C74">
      <w:pPr>
        <w:numPr>
          <w:ilvl w:val="0"/>
          <w:numId w:val="29"/>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5FF2D685" w14:textId="61091B89"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021C8808" w14:textId="468E574C" w:rsidR="004A2DDB" w:rsidRPr="00F92C7D" w:rsidRDefault="00443DFF" w:rsidP="00A60B84">
      <w:pPr>
        <w:numPr>
          <w:ilvl w:val="12"/>
          <w:numId w:val="0"/>
        </w:numPr>
        <w:tabs>
          <w:tab w:val="left" w:pos="2835"/>
        </w:tabs>
        <w:ind w:left="357"/>
        <w:jc w:val="both"/>
        <w:rPr>
          <w:rFonts w:ascii="Tahoma" w:hAnsi="Tahoma" w:cs="Tahoma"/>
          <w:sz w:val="22"/>
          <w:szCs w:val="22"/>
          <w:highlight w:val="yellow"/>
        </w:rPr>
      </w:pPr>
      <w:r w:rsidRPr="00F92C7D">
        <w:rPr>
          <w:rFonts w:ascii="Tahoma" w:hAnsi="Tahoma" w:cs="Tahoma"/>
          <w:sz w:val="22"/>
          <w:szCs w:val="22"/>
          <w:highlight w:val="yellow"/>
        </w:rPr>
        <w:t>z</w:t>
      </w:r>
      <w:r w:rsidR="004A2DDB" w:rsidRPr="00F92C7D">
        <w:rPr>
          <w:rFonts w:ascii="Tahoma" w:hAnsi="Tahoma" w:cs="Tahoma"/>
          <w:sz w:val="22"/>
          <w:szCs w:val="22"/>
          <w:highlight w:val="yellow"/>
        </w:rPr>
        <w:t>astoupena:</w:t>
      </w:r>
      <w:r w:rsidRPr="00F92C7D">
        <w:rPr>
          <w:rFonts w:ascii="Tahoma" w:hAnsi="Tahoma" w:cs="Tahoma"/>
          <w:sz w:val="22"/>
          <w:szCs w:val="22"/>
          <w:highlight w:val="yellow"/>
        </w:rPr>
        <w:tab/>
      </w:r>
    </w:p>
    <w:p w14:paraId="1B9B5AF9" w14:textId="2559306C" w:rsidR="004A2DDB" w:rsidRPr="00F92C7D" w:rsidRDefault="004A2DDB" w:rsidP="00A60B84">
      <w:pPr>
        <w:numPr>
          <w:ilvl w:val="12"/>
          <w:numId w:val="0"/>
        </w:numPr>
        <w:tabs>
          <w:tab w:val="left" w:pos="2835"/>
        </w:tabs>
        <w:ind w:left="357"/>
        <w:jc w:val="both"/>
        <w:rPr>
          <w:rFonts w:ascii="Tahoma" w:hAnsi="Tahoma" w:cs="Tahoma"/>
          <w:sz w:val="22"/>
          <w:szCs w:val="22"/>
          <w:highlight w:val="yellow"/>
        </w:rPr>
      </w:pPr>
      <w:r w:rsidRPr="00F92C7D">
        <w:rPr>
          <w:rFonts w:ascii="Tahoma" w:hAnsi="Tahoma" w:cs="Tahoma"/>
          <w:sz w:val="22"/>
          <w:szCs w:val="22"/>
          <w:highlight w:val="yellow"/>
        </w:rPr>
        <w:t>IČ</w:t>
      </w:r>
      <w:r w:rsidR="00511906" w:rsidRPr="00F92C7D">
        <w:rPr>
          <w:rFonts w:ascii="Tahoma" w:hAnsi="Tahoma" w:cs="Tahoma"/>
          <w:sz w:val="22"/>
          <w:szCs w:val="22"/>
          <w:highlight w:val="yellow"/>
        </w:rPr>
        <w:t>O</w:t>
      </w:r>
      <w:r w:rsidRPr="00F92C7D">
        <w:rPr>
          <w:rFonts w:ascii="Tahoma" w:hAnsi="Tahoma" w:cs="Tahoma"/>
          <w:sz w:val="22"/>
          <w:szCs w:val="22"/>
          <w:highlight w:val="yellow"/>
        </w:rPr>
        <w:t>:</w:t>
      </w:r>
      <w:r w:rsidR="00443DFF" w:rsidRPr="00F92C7D">
        <w:rPr>
          <w:rFonts w:ascii="Tahoma" w:hAnsi="Tahoma" w:cs="Tahoma"/>
          <w:sz w:val="22"/>
          <w:szCs w:val="22"/>
          <w:highlight w:val="yellow"/>
        </w:rPr>
        <w:tab/>
      </w:r>
    </w:p>
    <w:p w14:paraId="31FDC18D" w14:textId="77777777" w:rsidR="004A2DDB" w:rsidRPr="00F92C7D" w:rsidRDefault="004A2DDB" w:rsidP="00A60B84">
      <w:pPr>
        <w:numPr>
          <w:ilvl w:val="12"/>
          <w:numId w:val="0"/>
        </w:numPr>
        <w:tabs>
          <w:tab w:val="left" w:pos="2835"/>
        </w:tabs>
        <w:ind w:left="357"/>
        <w:jc w:val="both"/>
        <w:rPr>
          <w:rFonts w:ascii="Tahoma" w:hAnsi="Tahoma" w:cs="Tahoma"/>
          <w:sz w:val="22"/>
          <w:szCs w:val="22"/>
          <w:highlight w:val="yellow"/>
        </w:rPr>
      </w:pPr>
      <w:r w:rsidRPr="00F92C7D">
        <w:rPr>
          <w:rFonts w:ascii="Tahoma" w:hAnsi="Tahoma" w:cs="Tahoma"/>
          <w:sz w:val="22"/>
          <w:szCs w:val="22"/>
          <w:highlight w:val="yellow"/>
        </w:rPr>
        <w:t>DIČ:</w:t>
      </w:r>
      <w:r w:rsidR="00443DFF" w:rsidRPr="00F92C7D">
        <w:rPr>
          <w:rFonts w:ascii="Tahoma" w:hAnsi="Tahoma" w:cs="Tahoma"/>
          <w:sz w:val="22"/>
          <w:szCs w:val="22"/>
          <w:highlight w:val="yellow"/>
        </w:rPr>
        <w:tab/>
      </w:r>
    </w:p>
    <w:p w14:paraId="6EF70673" w14:textId="77777777" w:rsidR="004A2DDB" w:rsidRPr="00F92C7D" w:rsidRDefault="00443DFF" w:rsidP="00A60B84">
      <w:pPr>
        <w:numPr>
          <w:ilvl w:val="12"/>
          <w:numId w:val="0"/>
        </w:numPr>
        <w:tabs>
          <w:tab w:val="left" w:pos="2835"/>
        </w:tabs>
        <w:ind w:left="357"/>
        <w:jc w:val="both"/>
        <w:rPr>
          <w:rFonts w:ascii="Tahoma" w:hAnsi="Tahoma" w:cs="Tahoma"/>
          <w:sz w:val="22"/>
          <w:szCs w:val="22"/>
          <w:highlight w:val="yellow"/>
        </w:rPr>
      </w:pPr>
      <w:r w:rsidRPr="00F92C7D">
        <w:rPr>
          <w:rFonts w:ascii="Tahoma" w:hAnsi="Tahoma" w:cs="Tahoma"/>
          <w:sz w:val="22"/>
          <w:szCs w:val="22"/>
          <w:highlight w:val="yellow"/>
        </w:rPr>
        <w:t>b</w:t>
      </w:r>
      <w:r w:rsidR="004A2DDB" w:rsidRPr="00F92C7D">
        <w:rPr>
          <w:rFonts w:ascii="Tahoma" w:hAnsi="Tahoma" w:cs="Tahoma"/>
          <w:sz w:val="22"/>
          <w:szCs w:val="22"/>
          <w:highlight w:val="yellow"/>
        </w:rPr>
        <w:t>ankovní spojení:</w:t>
      </w:r>
      <w:r w:rsidRPr="00F92C7D">
        <w:rPr>
          <w:rFonts w:ascii="Tahoma" w:hAnsi="Tahoma" w:cs="Tahoma"/>
          <w:sz w:val="22"/>
          <w:szCs w:val="22"/>
          <w:highlight w:val="yellow"/>
        </w:rPr>
        <w:tab/>
      </w:r>
    </w:p>
    <w:p w14:paraId="15BF6DE1" w14:textId="77777777" w:rsidR="004A2DDB" w:rsidRPr="00F92C7D" w:rsidRDefault="00443DFF" w:rsidP="00A60B84">
      <w:pPr>
        <w:numPr>
          <w:ilvl w:val="12"/>
          <w:numId w:val="0"/>
        </w:numPr>
        <w:tabs>
          <w:tab w:val="left" w:pos="2835"/>
        </w:tabs>
        <w:ind w:left="357"/>
        <w:jc w:val="both"/>
        <w:rPr>
          <w:rFonts w:ascii="Tahoma" w:hAnsi="Tahoma" w:cs="Tahoma"/>
          <w:sz w:val="22"/>
          <w:szCs w:val="22"/>
          <w:highlight w:val="yellow"/>
        </w:rPr>
      </w:pPr>
      <w:r w:rsidRPr="00F92C7D">
        <w:rPr>
          <w:rFonts w:ascii="Tahoma" w:hAnsi="Tahoma" w:cs="Tahoma"/>
          <w:sz w:val="22"/>
          <w:szCs w:val="22"/>
          <w:highlight w:val="yellow"/>
        </w:rPr>
        <w:t>č</w:t>
      </w:r>
      <w:r w:rsidR="004A2DDB" w:rsidRPr="00F92C7D">
        <w:rPr>
          <w:rFonts w:ascii="Tahoma" w:hAnsi="Tahoma" w:cs="Tahoma"/>
          <w:sz w:val="22"/>
          <w:szCs w:val="22"/>
          <w:highlight w:val="yellow"/>
        </w:rPr>
        <w:t>íslo účtu:</w:t>
      </w:r>
      <w:r w:rsidRPr="00F92C7D">
        <w:rPr>
          <w:rFonts w:ascii="Tahoma" w:hAnsi="Tahoma" w:cs="Tahoma"/>
          <w:sz w:val="22"/>
          <w:szCs w:val="22"/>
          <w:highlight w:val="yellow"/>
        </w:rPr>
        <w:tab/>
      </w:r>
    </w:p>
    <w:p w14:paraId="6BE70D34" w14:textId="77777777" w:rsidR="004A2DDB" w:rsidRPr="00F92C7D" w:rsidRDefault="004A2DDB" w:rsidP="00A60B84">
      <w:pPr>
        <w:spacing w:before="120"/>
        <w:ind w:left="357"/>
        <w:jc w:val="both"/>
        <w:rPr>
          <w:rFonts w:ascii="Tahoma" w:hAnsi="Tahoma" w:cs="Tahoma"/>
          <w:sz w:val="22"/>
          <w:szCs w:val="22"/>
          <w:highlight w:val="yellow"/>
        </w:rPr>
      </w:pPr>
      <w:r w:rsidRPr="00F92C7D">
        <w:rPr>
          <w:rFonts w:ascii="Tahoma" w:hAnsi="Tahoma" w:cs="Tahoma"/>
          <w:sz w:val="22"/>
          <w:szCs w:val="22"/>
          <w:highlight w:val="yellow"/>
        </w:rPr>
        <w:t>Zapsána v obchodním rejstříku vedeném ………</w:t>
      </w:r>
      <w:r w:rsidR="00443DFF" w:rsidRPr="00F92C7D">
        <w:rPr>
          <w:rFonts w:ascii="Tahoma" w:hAnsi="Tahoma" w:cs="Tahoma"/>
          <w:sz w:val="22"/>
          <w:szCs w:val="22"/>
          <w:highlight w:val="yellow"/>
        </w:rPr>
        <w:t>………</w:t>
      </w:r>
      <w:r w:rsidRPr="00F92C7D">
        <w:rPr>
          <w:rFonts w:ascii="Tahoma" w:hAnsi="Tahoma" w:cs="Tahoma"/>
          <w:sz w:val="22"/>
          <w:szCs w:val="22"/>
          <w:highlight w:val="yellow"/>
        </w:rPr>
        <w:t xml:space="preserve"> soudem v</w:t>
      </w:r>
      <w:r w:rsidR="00443DFF" w:rsidRPr="00F92C7D">
        <w:rPr>
          <w:rFonts w:ascii="Tahoma" w:hAnsi="Tahoma" w:cs="Tahoma"/>
          <w:sz w:val="22"/>
          <w:szCs w:val="22"/>
          <w:highlight w:val="yellow"/>
        </w:rPr>
        <w:t> </w:t>
      </w:r>
      <w:r w:rsidRPr="00F92C7D">
        <w:rPr>
          <w:rFonts w:ascii="Tahoma" w:hAnsi="Tahoma" w:cs="Tahoma"/>
          <w:sz w:val="22"/>
          <w:szCs w:val="22"/>
          <w:highlight w:val="yellow"/>
        </w:rPr>
        <w:t>…</w:t>
      </w:r>
      <w:r w:rsidR="00443DFF" w:rsidRPr="00F92C7D">
        <w:rPr>
          <w:rFonts w:ascii="Tahoma" w:hAnsi="Tahoma" w:cs="Tahoma"/>
          <w:sz w:val="22"/>
          <w:szCs w:val="22"/>
          <w:highlight w:val="yellow"/>
        </w:rPr>
        <w:t>…………</w:t>
      </w:r>
      <w:r w:rsidRPr="00F92C7D">
        <w:rPr>
          <w:rFonts w:ascii="Tahoma" w:hAnsi="Tahoma" w:cs="Tahoma"/>
          <w:sz w:val="22"/>
          <w:szCs w:val="22"/>
          <w:highlight w:val="yellow"/>
        </w:rPr>
        <w:t xml:space="preserve">, </w:t>
      </w:r>
      <w:proofErr w:type="spellStart"/>
      <w:r w:rsidR="00511906" w:rsidRPr="00F92C7D">
        <w:rPr>
          <w:rFonts w:ascii="Tahoma" w:hAnsi="Tahoma" w:cs="Tahoma"/>
          <w:sz w:val="22"/>
          <w:szCs w:val="22"/>
          <w:highlight w:val="yellow"/>
        </w:rPr>
        <w:t>sp</w:t>
      </w:r>
      <w:proofErr w:type="spellEnd"/>
      <w:r w:rsidR="00511906" w:rsidRPr="00F92C7D">
        <w:rPr>
          <w:rFonts w:ascii="Tahoma" w:hAnsi="Tahoma" w:cs="Tahoma"/>
          <w:sz w:val="22"/>
          <w:szCs w:val="22"/>
          <w:highlight w:val="yellow"/>
        </w:rPr>
        <w:t>. zn.</w:t>
      </w:r>
      <w:r w:rsidR="00443DFF" w:rsidRPr="00F92C7D">
        <w:rPr>
          <w:rFonts w:ascii="Tahoma" w:hAnsi="Tahoma" w:cs="Tahoma"/>
          <w:sz w:val="22"/>
          <w:szCs w:val="22"/>
          <w:highlight w:val="yellow"/>
        </w:rPr>
        <w:t> </w:t>
      </w:r>
      <w:r w:rsidRPr="00F92C7D">
        <w:rPr>
          <w:rFonts w:ascii="Tahoma" w:hAnsi="Tahoma" w:cs="Tahoma"/>
          <w:sz w:val="22"/>
          <w:szCs w:val="22"/>
          <w:highlight w:val="yellow"/>
        </w:rPr>
        <w:t>…</w:t>
      </w:r>
    </w:p>
    <w:p w14:paraId="19F27423" w14:textId="77777777" w:rsidR="004A2DDB" w:rsidRPr="00A045E6" w:rsidRDefault="004A2DDB" w:rsidP="00A60B84">
      <w:pPr>
        <w:spacing w:before="120"/>
        <w:ind w:left="357"/>
        <w:jc w:val="both"/>
        <w:rPr>
          <w:rFonts w:ascii="Tahoma" w:hAnsi="Tahoma" w:cs="Tahoma"/>
          <w:sz w:val="22"/>
          <w:szCs w:val="22"/>
        </w:rPr>
      </w:pPr>
      <w:r w:rsidRPr="00F92C7D">
        <w:rPr>
          <w:rFonts w:ascii="Tahoma" w:hAnsi="Tahoma" w:cs="Tahoma"/>
          <w:sz w:val="22"/>
          <w:szCs w:val="22"/>
          <w:highlight w:val="yellow"/>
        </w:rPr>
        <w:t>Osoba oprávněná jednat ve věcech technických a realizace stavby:</w:t>
      </w:r>
    </w:p>
    <w:p w14:paraId="649C8D6A" w14:textId="77777777" w:rsidR="00F92C7D" w:rsidRDefault="00F92C7D" w:rsidP="00C658F1">
      <w:pPr>
        <w:pStyle w:val="dajeOSmluvnStran"/>
        <w:numPr>
          <w:ilvl w:val="0"/>
          <w:numId w:val="0"/>
        </w:numPr>
        <w:spacing w:before="60"/>
        <w:ind w:left="357"/>
        <w:jc w:val="both"/>
        <w:rPr>
          <w:rFonts w:ascii="Tahoma" w:hAnsi="Tahoma" w:cs="Tahoma"/>
          <w:iCs/>
          <w:sz w:val="22"/>
          <w:szCs w:val="22"/>
        </w:rPr>
      </w:pPr>
    </w:p>
    <w:p w14:paraId="061BA0C0" w14:textId="36152797" w:rsidR="004A2DDB" w:rsidRDefault="00F92C7D" w:rsidP="00C658F1">
      <w:pPr>
        <w:pStyle w:val="dajeOSmluvnStran"/>
        <w:numPr>
          <w:ilvl w:val="0"/>
          <w:numId w:val="0"/>
        </w:numPr>
        <w:spacing w:before="60"/>
        <w:ind w:left="357"/>
        <w:jc w:val="both"/>
        <w:rPr>
          <w:rFonts w:ascii="Tahoma" w:hAnsi="Tahoma" w:cs="Tahoma"/>
          <w:iCs/>
          <w:sz w:val="22"/>
          <w:szCs w:val="22"/>
        </w:rPr>
      </w:pPr>
      <w:r w:rsidRPr="00A045E6">
        <w:rPr>
          <w:rFonts w:ascii="Tahoma" w:hAnsi="Tahoma" w:cs="Tahoma"/>
          <w:iCs/>
          <w:sz w:val="22"/>
          <w:szCs w:val="22"/>
        </w:rPr>
        <w:t xml:space="preserve"> </w:t>
      </w:r>
      <w:r w:rsidR="004A2DDB" w:rsidRPr="00A045E6">
        <w:rPr>
          <w:rFonts w:ascii="Tahoma" w:hAnsi="Tahoma" w:cs="Tahoma"/>
          <w:iCs/>
          <w:sz w:val="22"/>
          <w:szCs w:val="22"/>
        </w:rPr>
        <w:t>(</w:t>
      </w:r>
      <w:r w:rsidR="004A2DDB" w:rsidRPr="00A60B84">
        <w:rPr>
          <w:rFonts w:ascii="Tahoma" w:hAnsi="Tahoma" w:cs="Tahoma"/>
          <w:sz w:val="22"/>
          <w:szCs w:val="22"/>
        </w:rPr>
        <w:t>dále</w:t>
      </w:r>
      <w:r w:rsidR="004A2DDB" w:rsidRPr="00A045E6">
        <w:rPr>
          <w:rFonts w:ascii="Tahoma" w:hAnsi="Tahoma" w:cs="Tahoma"/>
          <w:iCs/>
          <w:sz w:val="22"/>
          <w:szCs w:val="22"/>
        </w:rPr>
        <w:t xml:space="preserve"> jen „</w:t>
      </w:r>
      <w:r w:rsidR="004A2DDB" w:rsidRPr="00467E01">
        <w:rPr>
          <w:rFonts w:ascii="Tahoma" w:hAnsi="Tahoma" w:cs="Tahoma"/>
          <w:b/>
          <w:iCs/>
          <w:sz w:val="22"/>
          <w:szCs w:val="22"/>
        </w:rPr>
        <w:t>zhotovitel</w:t>
      </w:r>
      <w:r w:rsidR="004A2DDB" w:rsidRPr="00A045E6">
        <w:rPr>
          <w:rFonts w:ascii="Tahoma" w:hAnsi="Tahoma" w:cs="Tahoma"/>
          <w:iCs/>
          <w:sz w:val="22"/>
          <w:szCs w:val="22"/>
        </w:rPr>
        <w:t>“)</w:t>
      </w: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32AE9C2C" w:rsidR="004A2DDB" w:rsidRPr="004B4ED1" w:rsidRDefault="004A2DDB" w:rsidP="00917C74">
      <w:pPr>
        <w:numPr>
          <w:ilvl w:val="0"/>
          <w:numId w:val="16"/>
        </w:numPr>
        <w:tabs>
          <w:tab w:val="clear" w:pos="360"/>
        </w:tabs>
        <w:spacing w:before="120"/>
        <w:jc w:val="both"/>
        <w:rPr>
          <w:rFonts w:ascii="Tahoma" w:hAnsi="Tahoma" w:cs="Tahoma"/>
          <w:sz w:val="22"/>
          <w:szCs w:val="22"/>
        </w:rPr>
      </w:pPr>
      <w:r w:rsidRPr="004B4ED1">
        <w:rPr>
          <w:rFonts w:ascii="Tahoma" w:hAnsi="Tahoma" w:cs="Tahoma"/>
          <w:sz w:val="22"/>
          <w:szCs w:val="22"/>
        </w:rPr>
        <w:t>Zhotovitel se zavazuje provést pro</w:t>
      </w:r>
      <w:r w:rsidR="00443DFF" w:rsidRPr="004B4ED1">
        <w:rPr>
          <w:rFonts w:ascii="Tahoma" w:hAnsi="Tahoma" w:cs="Tahoma"/>
          <w:sz w:val="22"/>
          <w:szCs w:val="22"/>
        </w:rPr>
        <w:t> </w:t>
      </w:r>
      <w:r w:rsidRPr="004B4ED1">
        <w:rPr>
          <w:rFonts w:ascii="Tahoma" w:hAnsi="Tahoma" w:cs="Tahoma"/>
          <w:sz w:val="22"/>
          <w:szCs w:val="22"/>
        </w:rPr>
        <w:t xml:space="preserve">objednatele </w:t>
      </w:r>
      <w:r w:rsidR="00443DFF" w:rsidRPr="004B4ED1">
        <w:rPr>
          <w:rFonts w:ascii="Tahoma" w:hAnsi="Tahoma" w:cs="Tahoma"/>
          <w:sz w:val="22"/>
          <w:szCs w:val="22"/>
        </w:rPr>
        <w:t>na </w:t>
      </w:r>
      <w:r w:rsidR="00D51E77" w:rsidRPr="004B4ED1">
        <w:rPr>
          <w:rFonts w:ascii="Tahoma" w:hAnsi="Tahoma" w:cs="Tahoma"/>
          <w:sz w:val="22"/>
          <w:szCs w:val="22"/>
        </w:rPr>
        <w:t>svůj náklad a</w:t>
      </w:r>
      <w:r w:rsidR="00443DFF" w:rsidRPr="004B4ED1">
        <w:rPr>
          <w:rFonts w:ascii="Tahoma" w:hAnsi="Tahoma" w:cs="Tahoma"/>
          <w:sz w:val="22"/>
          <w:szCs w:val="22"/>
        </w:rPr>
        <w:t> </w:t>
      </w:r>
      <w:r w:rsidR="00D51E77" w:rsidRPr="004B4ED1">
        <w:rPr>
          <w:rFonts w:ascii="Tahoma" w:hAnsi="Tahoma" w:cs="Tahoma"/>
          <w:sz w:val="22"/>
          <w:szCs w:val="22"/>
        </w:rPr>
        <w:t xml:space="preserve">nebezpečí </w:t>
      </w:r>
      <w:r w:rsidRPr="004B4ED1">
        <w:rPr>
          <w:rFonts w:ascii="Tahoma" w:hAnsi="Tahoma" w:cs="Tahoma"/>
          <w:sz w:val="22"/>
          <w:szCs w:val="22"/>
        </w:rPr>
        <w:t xml:space="preserve">stavbu </w:t>
      </w:r>
      <w:r w:rsidRPr="004B4ED1">
        <w:rPr>
          <w:rFonts w:ascii="Tahoma" w:hAnsi="Tahoma" w:cs="Tahoma"/>
          <w:b/>
          <w:sz w:val="22"/>
          <w:szCs w:val="22"/>
        </w:rPr>
        <w:t>„</w:t>
      </w:r>
      <w:r w:rsidR="003C6BA5" w:rsidRPr="004B4ED1">
        <w:rPr>
          <w:rFonts w:ascii="Tahoma" w:hAnsi="Tahoma" w:cs="Tahoma"/>
          <w:b/>
          <w:sz w:val="22"/>
          <w:szCs w:val="22"/>
        </w:rPr>
        <w:t>Rozšíření</w:t>
      </w:r>
      <w:r w:rsidR="00B26699" w:rsidRPr="004B4ED1">
        <w:rPr>
          <w:rFonts w:ascii="Tahoma" w:hAnsi="Tahoma" w:cs="Tahoma"/>
          <w:b/>
          <w:sz w:val="22"/>
          <w:szCs w:val="22"/>
        </w:rPr>
        <w:t xml:space="preserve"> </w:t>
      </w:r>
      <w:r w:rsidR="000D3167" w:rsidRPr="004B4ED1">
        <w:rPr>
          <w:rFonts w:ascii="Tahoma" w:hAnsi="Tahoma" w:cs="Tahoma"/>
          <w:b/>
          <w:sz w:val="22"/>
          <w:szCs w:val="22"/>
        </w:rPr>
        <w:t xml:space="preserve">strukturované kabeláže pro </w:t>
      </w:r>
      <w:r w:rsidR="00596BFC" w:rsidRPr="004B4ED1">
        <w:rPr>
          <w:rFonts w:ascii="Tahoma" w:hAnsi="Tahoma" w:cs="Tahoma"/>
          <w:b/>
          <w:sz w:val="22"/>
          <w:szCs w:val="22"/>
        </w:rPr>
        <w:t>Nemocnici ve Frýdku-Místku</w:t>
      </w:r>
      <w:r w:rsidRPr="004B4ED1">
        <w:rPr>
          <w:rFonts w:ascii="Tahoma" w:hAnsi="Tahoma" w:cs="Tahoma"/>
          <w:b/>
          <w:sz w:val="22"/>
          <w:szCs w:val="22"/>
        </w:rPr>
        <w:t>“</w:t>
      </w:r>
      <w:r w:rsidRPr="004B4ED1">
        <w:rPr>
          <w:rFonts w:ascii="Tahoma" w:hAnsi="Tahoma" w:cs="Tahoma"/>
          <w:sz w:val="22"/>
          <w:szCs w:val="22"/>
        </w:rPr>
        <w:t xml:space="preserve"> (dále jen „stavba“) v rozsahu dle:</w:t>
      </w:r>
    </w:p>
    <w:p w14:paraId="79C4CF75" w14:textId="32D995F5" w:rsidR="004A2DDB" w:rsidRPr="004B4ED1" w:rsidRDefault="004A2DDB" w:rsidP="005F1BE6">
      <w:pPr>
        <w:numPr>
          <w:ilvl w:val="0"/>
          <w:numId w:val="23"/>
        </w:numPr>
        <w:tabs>
          <w:tab w:val="clear" w:pos="2520"/>
          <w:tab w:val="num" w:pos="714"/>
        </w:tabs>
        <w:spacing w:before="60"/>
        <w:ind w:left="714" w:hanging="357"/>
        <w:jc w:val="both"/>
        <w:rPr>
          <w:rFonts w:ascii="Tahoma" w:hAnsi="Tahoma" w:cs="Tahoma"/>
          <w:sz w:val="22"/>
          <w:szCs w:val="22"/>
        </w:rPr>
      </w:pPr>
      <w:r w:rsidRPr="004B4ED1">
        <w:rPr>
          <w:rFonts w:ascii="Tahoma" w:hAnsi="Tahoma" w:cs="Tahoma"/>
          <w:sz w:val="22"/>
          <w:szCs w:val="22"/>
        </w:rPr>
        <w:t>projektové dokumentace stavby</w:t>
      </w:r>
      <w:r w:rsidR="00F92C7D" w:rsidRPr="004B4ED1">
        <w:rPr>
          <w:rFonts w:ascii="Tahoma" w:hAnsi="Tahoma" w:cs="Tahoma"/>
          <w:sz w:val="22"/>
          <w:szCs w:val="22"/>
        </w:rPr>
        <w:t xml:space="preserve"> “Strukturované rozvody pro </w:t>
      </w:r>
      <w:proofErr w:type="spellStart"/>
      <w:r w:rsidR="00F92C7D" w:rsidRPr="004B4ED1">
        <w:rPr>
          <w:rFonts w:ascii="Tahoma" w:hAnsi="Tahoma" w:cs="Tahoma"/>
          <w:sz w:val="22"/>
          <w:szCs w:val="22"/>
        </w:rPr>
        <w:t>WiFI</w:t>
      </w:r>
      <w:proofErr w:type="spellEnd"/>
      <w:r w:rsidR="00F92C7D" w:rsidRPr="004B4ED1">
        <w:rPr>
          <w:rFonts w:ascii="Tahoma" w:hAnsi="Tahoma" w:cs="Tahoma"/>
          <w:sz w:val="22"/>
          <w:szCs w:val="22"/>
        </w:rPr>
        <w:t xml:space="preserve"> v areálu nemocnice“- </w:t>
      </w:r>
      <w:proofErr w:type="spellStart"/>
      <w:r w:rsidR="00F92C7D" w:rsidRPr="004B4ED1">
        <w:rPr>
          <w:rFonts w:ascii="Tahoma" w:hAnsi="Tahoma" w:cs="Tahoma"/>
          <w:sz w:val="22"/>
          <w:szCs w:val="22"/>
        </w:rPr>
        <w:t>Zak.č</w:t>
      </w:r>
      <w:proofErr w:type="spellEnd"/>
      <w:r w:rsidR="00F92C7D" w:rsidRPr="004B4ED1">
        <w:rPr>
          <w:rFonts w:ascii="Tahoma" w:hAnsi="Tahoma" w:cs="Tahoma"/>
          <w:sz w:val="22"/>
          <w:szCs w:val="22"/>
        </w:rPr>
        <w:t xml:space="preserve">. 24-NEMFM-25.NAB </w:t>
      </w:r>
      <w:r w:rsidRPr="004B4ED1">
        <w:rPr>
          <w:rFonts w:ascii="Tahoma" w:hAnsi="Tahoma" w:cs="Tahoma"/>
          <w:sz w:val="22"/>
          <w:szCs w:val="22"/>
        </w:rPr>
        <w:t>zpracované</w:t>
      </w:r>
      <w:r w:rsidR="00F92C7D" w:rsidRPr="004B4ED1">
        <w:rPr>
          <w:rFonts w:ascii="Tahoma" w:hAnsi="Tahoma" w:cs="Tahoma"/>
          <w:sz w:val="22"/>
          <w:szCs w:val="22"/>
        </w:rPr>
        <w:t xml:space="preserve"> </w:t>
      </w:r>
      <w:r w:rsidRPr="004B4ED1">
        <w:rPr>
          <w:rFonts w:ascii="Tahoma" w:hAnsi="Tahoma" w:cs="Tahoma"/>
          <w:sz w:val="22"/>
          <w:szCs w:val="22"/>
        </w:rPr>
        <w:t xml:space="preserve">společností </w:t>
      </w:r>
      <w:proofErr w:type="spellStart"/>
      <w:r w:rsidR="000D3167" w:rsidRPr="004B4ED1">
        <w:rPr>
          <w:rFonts w:ascii="Tahoma" w:hAnsi="Tahoma" w:cs="Tahoma"/>
          <w:sz w:val="22"/>
          <w:szCs w:val="22"/>
        </w:rPr>
        <w:t>CubeNet</w:t>
      </w:r>
      <w:proofErr w:type="spellEnd"/>
      <w:r w:rsidR="000D3167" w:rsidRPr="004B4ED1">
        <w:rPr>
          <w:rFonts w:ascii="Tahoma" w:hAnsi="Tahoma" w:cs="Tahoma"/>
          <w:sz w:val="22"/>
          <w:szCs w:val="22"/>
        </w:rPr>
        <w:t xml:space="preserve"> s.r.o., Zengrova 475/44, Vítkovice, 703 00, Ostrava, IČO: 25388207</w:t>
      </w:r>
    </w:p>
    <w:p w14:paraId="0E57A5D5" w14:textId="77777777" w:rsidR="00C6092E" w:rsidRPr="004B4ED1" w:rsidRDefault="00C6092E" w:rsidP="00917C74">
      <w:pPr>
        <w:numPr>
          <w:ilvl w:val="0"/>
          <w:numId w:val="23"/>
        </w:numPr>
        <w:tabs>
          <w:tab w:val="clear" w:pos="2520"/>
          <w:tab w:val="num" w:pos="714"/>
        </w:tabs>
        <w:spacing w:before="60"/>
        <w:ind w:left="714" w:hanging="357"/>
        <w:jc w:val="both"/>
        <w:rPr>
          <w:rFonts w:ascii="Tahoma" w:hAnsi="Tahoma" w:cs="Tahoma"/>
          <w:sz w:val="22"/>
          <w:szCs w:val="22"/>
        </w:rPr>
      </w:pPr>
      <w:r w:rsidRPr="004B4ED1">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2B08A6C9" w14:textId="64688AE2" w:rsidR="004A2DDB" w:rsidRPr="003376F0" w:rsidRDefault="004A2DDB" w:rsidP="00917C74">
      <w:pPr>
        <w:numPr>
          <w:ilvl w:val="0"/>
          <w:numId w:val="23"/>
        </w:numPr>
        <w:tabs>
          <w:tab w:val="clear" w:pos="2520"/>
          <w:tab w:val="num" w:pos="720"/>
        </w:tabs>
        <w:spacing w:before="60"/>
        <w:ind w:left="714" w:hanging="357"/>
        <w:jc w:val="both"/>
        <w:rPr>
          <w:rFonts w:ascii="Tahoma" w:hAnsi="Tahoma" w:cs="Tahoma"/>
          <w:sz w:val="22"/>
          <w:szCs w:val="22"/>
        </w:rPr>
      </w:pPr>
      <w:r w:rsidRPr="003376F0">
        <w:rPr>
          <w:rFonts w:ascii="Tahoma" w:hAnsi="Tahoma" w:cs="Tahoma"/>
          <w:sz w:val="22"/>
          <w:szCs w:val="22"/>
        </w:rPr>
        <w:t>předpisů upravujících provádění stavebníc</w:t>
      </w:r>
      <w:r w:rsidR="00281B1F" w:rsidRPr="003376F0">
        <w:rPr>
          <w:rFonts w:ascii="Tahoma" w:hAnsi="Tahoma" w:cs="Tahoma"/>
          <w:sz w:val="22"/>
          <w:szCs w:val="22"/>
        </w:rPr>
        <w:t>h děl</w:t>
      </w:r>
      <w:r w:rsidR="00B65711" w:rsidRPr="003376F0">
        <w:rPr>
          <w:rFonts w:ascii="Tahoma" w:hAnsi="Tahoma" w:cs="Tahoma"/>
          <w:sz w:val="22"/>
          <w:szCs w:val="22"/>
        </w:rPr>
        <w:t>,</w:t>
      </w:r>
      <w:r w:rsidR="00281B1F" w:rsidRPr="003376F0">
        <w:rPr>
          <w:rFonts w:ascii="Tahoma" w:hAnsi="Tahoma" w:cs="Tahoma"/>
          <w:sz w:val="22"/>
          <w:szCs w:val="22"/>
        </w:rPr>
        <w:t xml:space="preserve"> </w:t>
      </w:r>
      <w:r w:rsidR="00B65711" w:rsidRPr="003376F0">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3376F0">
        <w:rPr>
          <w:rFonts w:ascii="Tahoma" w:hAnsi="Tahoma" w:cs="Tahoma"/>
          <w:sz w:val="22"/>
          <w:szCs w:val="22"/>
        </w:rPr>
        <w:t>a ustanovení této smlouvy</w:t>
      </w:r>
    </w:p>
    <w:p w14:paraId="05F33CD2"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5F7108E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682C389F" w14:textId="50F45FCA" w:rsidR="00BE3E43" w:rsidRDefault="00BE3E43" w:rsidP="00BE3E43">
      <w:pPr>
        <w:pStyle w:val="Zkladntext"/>
        <w:numPr>
          <w:ilvl w:val="0"/>
          <w:numId w:val="2"/>
        </w:numPr>
        <w:tabs>
          <w:tab w:val="clear" w:pos="540"/>
          <w:tab w:val="clear" w:pos="1260"/>
          <w:tab w:val="clear" w:pos="1980"/>
          <w:tab w:val="clear" w:pos="3960"/>
          <w:tab w:val="left" w:pos="709"/>
        </w:tabs>
        <w:suppressAutoHyphens/>
        <w:spacing w:before="60"/>
        <w:rPr>
          <w:rFonts w:ascii="Tahoma" w:hAnsi="Tahoma" w:cs="Tahoma"/>
          <w:sz w:val="22"/>
          <w:szCs w:val="22"/>
        </w:rPr>
      </w:pPr>
      <w:r w:rsidRPr="00E10D83">
        <w:rPr>
          <w:rFonts w:ascii="Tahoma" w:hAnsi="Tahoma" w:cs="Tahoma"/>
          <w:sz w:val="22"/>
          <w:szCs w:val="22"/>
        </w:rPr>
        <w:t>zpracování projektové dokumentace skutečného provedení díla ve třech vyhotoveních.  Projektová dokumentace skutečného provedení díla bude objednateli</w:t>
      </w:r>
      <w:r>
        <w:rPr>
          <w:rFonts w:ascii="Tahoma" w:hAnsi="Tahoma" w:cs="Tahoma"/>
          <w:sz w:val="22"/>
          <w:szCs w:val="22"/>
        </w:rPr>
        <w:t xml:space="preserve"> dodána také 2x v elektronické podobě, a to na CD ROM ve formátu pro texty *.doc (*.</w:t>
      </w:r>
      <w:proofErr w:type="spellStart"/>
      <w:r>
        <w:rPr>
          <w:rFonts w:ascii="Tahoma" w:hAnsi="Tahoma" w:cs="Tahoma"/>
          <w:sz w:val="22"/>
          <w:szCs w:val="22"/>
        </w:rPr>
        <w:t>rtf</w:t>
      </w:r>
      <w:proofErr w:type="spellEnd"/>
      <w:r>
        <w:rPr>
          <w:rFonts w:ascii="Tahoma" w:hAnsi="Tahoma" w:cs="Tahoma"/>
          <w:sz w:val="22"/>
          <w:szCs w:val="22"/>
        </w:rPr>
        <w:t>), pro tabulky *.</w:t>
      </w:r>
      <w:proofErr w:type="spellStart"/>
      <w:r>
        <w:rPr>
          <w:rFonts w:ascii="Tahoma" w:hAnsi="Tahoma" w:cs="Tahoma"/>
          <w:sz w:val="22"/>
          <w:szCs w:val="22"/>
        </w:rPr>
        <w:t>xls</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pro výkresovou dokumentaci *.</w:t>
      </w:r>
      <w:proofErr w:type="spellStart"/>
      <w:r>
        <w:rPr>
          <w:rFonts w:ascii="Tahoma" w:hAnsi="Tahoma" w:cs="Tahoma"/>
          <w:sz w:val="22"/>
          <w:szCs w:val="22"/>
        </w:rPr>
        <w:t>dwg</w:t>
      </w:r>
      <w:proofErr w:type="spellEnd"/>
      <w:r>
        <w:rPr>
          <w:rFonts w:ascii="Tahoma" w:hAnsi="Tahoma" w:cs="Tahoma"/>
          <w:sz w:val="22"/>
          <w:szCs w:val="22"/>
        </w:rPr>
        <w:t xml:space="preserve"> a zároveň *.</w:t>
      </w:r>
      <w:proofErr w:type="spellStart"/>
      <w:r>
        <w:rPr>
          <w:rFonts w:ascii="Tahoma" w:hAnsi="Tahoma" w:cs="Tahoma"/>
          <w:sz w:val="22"/>
          <w:szCs w:val="22"/>
        </w:rPr>
        <w:t>pdf</w:t>
      </w:r>
      <w:proofErr w:type="spellEnd"/>
      <w:r>
        <w:rPr>
          <w:rFonts w:ascii="Tahoma" w:hAnsi="Tahoma" w:cs="Tahoma"/>
          <w:sz w:val="22"/>
          <w:szCs w:val="22"/>
        </w:rPr>
        <w:t xml:space="preserve">. Případné </w:t>
      </w:r>
      <w:proofErr w:type="spellStart"/>
      <w:r>
        <w:rPr>
          <w:rFonts w:ascii="Tahoma" w:hAnsi="Tahoma" w:cs="Tahoma"/>
          <w:sz w:val="22"/>
          <w:szCs w:val="22"/>
        </w:rPr>
        <w:t>vícetisky</w:t>
      </w:r>
      <w:proofErr w:type="spellEnd"/>
      <w:r>
        <w:rPr>
          <w:rFonts w:ascii="Tahoma" w:hAnsi="Tahoma" w:cs="Tahoma"/>
          <w:sz w:val="22"/>
          <w:szCs w:val="22"/>
        </w:rPr>
        <w:t xml:space="preserve"> budou účtovány zvlášť, bude</w:t>
      </w:r>
      <w:r>
        <w:rPr>
          <w:rFonts w:ascii="Tahoma" w:hAnsi="Tahoma" w:cs="Tahoma"/>
          <w:sz w:val="22"/>
          <w:szCs w:val="22"/>
        </w:rPr>
        <w:noBreakHyphen/>
        <w:t>li k provedení díla potřebné,</w:t>
      </w:r>
    </w:p>
    <w:p w14:paraId="00AB82BB" w14:textId="77777777" w:rsidR="004A2DDB" w:rsidRPr="00CE0B3C"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43E9D1E">
        <w:rPr>
          <w:rFonts w:ascii="Tahoma" w:hAnsi="Tahoma" w:cs="Tahoma"/>
          <w:sz w:val="22"/>
          <w:szCs w:val="22"/>
        </w:rPr>
        <w:t>,</w:t>
      </w:r>
    </w:p>
    <w:p w14:paraId="018E4FB5" w14:textId="0BF7A921" w:rsidR="0048145D" w:rsidRPr="00AA3365"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 xml:space="preserve">předání odpadu k odstranění na řízenou skládku nebo jiný způsob jeho odstranění nebo využití v souladu se zákonem č. </w:t>
      </w:r>
      <w:r w:rsidR="00A67BAE" w:rsidRPr="543E9D1E">
        <w:rPr>
          <w:rFonts w:ascii="Tahoma" w:hAnsi="Tahoma" w:cs="Tahoma"/>
          <w:sz w:val="22"/>
          <w:szCs w:val="22"/>
        </w:rPr>
        <w:t>541/2020</w:t>
      </w:r>
      <w:r w:rsidRPr="543E9D1E">
        <w:rPr>
          <w:rFonts w:ascii="Tahoma" w:hAnsi="Tahoma" w:cs="Tahoma"/>
          <w:sz w:val="22"/>
          <w:szCs w:val="22"/>
        </w:rPr>
        <w:t xml:space="preserve"> Sb., o odpadech, ve znění pozdějších předpisů (dále jen „zákon o odpadech“); o</w:t>
      </w:r>
      <w:r w:rsidR="00281B1F" w:rsidRPr="543E9D1E">
        <w:rPr>
          <w:rFonts w:ascii="Tahoma" w:hAnsi="Tahoma" w:cs="Tahoma"/>
          <w:sz w:val="22"/>
          <w:szCs w:val="22"/>
        </w:rPr>
        <w:t> </w:t>
      </w:r>
      <w:r w:rsidRPr="543E9D1E">
        <w:rPr>
          <w:rFonts w:ascii="Tahoma" w:hAnsi="Tahoma" w:cs="Tahoma"/>
          <w:sz w:val="22"/>
          <w:szCs w:val="22"/>
        </w:rPr>
        <w:t>způsobu nakládání s odpadem bude předložen písemný doklad vystavený příslušnou oprávněnou osobou podle zákona o</w:t>
      </w:r>
      <w:r w:rsidR="00D72732" w:rsidRPr="543E9D1E">
        <w:rPr>
          <w:rFonts w:ascii="Tahoma" w:hAnsi="Tahoma" w:cs="Tahoma"/>
          <w:sz w:val="22"/>
          <w:szCs w:val="22"/>
        </w:rPr>
        <w:t> </w:t>
      </w:r>
      <w:r w:rsidRPr="543E9D1E">
        <w:rPr>
          <w:rFonts w:ascii="Tahoma" w:hAnsi="Tahoma" w:cs="Tahoma"/>
          <w:sz w:val="22"/>
          <w:szCs w:val="22"/>
        </w:rPr>
        <w:t>odpadech,</w:t>
      </w:r>
    </w:p>
    <w:p w14:paraId="4B949152"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6245C37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lastRenderedPageBreak/>
        <w:t xml:space="preserve">zřízení </w:t>
      </w:r>
      <w:proofErr w:type="spellStart"/>
      <w:r w:rsidRPr="543E9D1E">
        <w:rPr>
          <w:rFonts w:ascii="Tahoma" w:hAnsi="Tahoma" w:cs="Tahoma"/>
          <w:sz w:val="22"/>
          <w:szCs w:val="22"/>
        </w:rPr>
        <w:t>deponie</w:t>
      </w:r>
      <w:proofErr w:type="spellEnd"/>
      <w:r w:rsidRPr="543E9D1E">
        <w:rPr>
          <w:rFonts w:ascii="Tahoma" w:hAnsi="Tahoma" w:cs="Tahoma"/>
          <w:sz w:val="22"/>
          <w:szCs w:val="22"/>
        </w:rPr>
        <w:t xml:space="preserve"> materiálů</w:t>
      </w:r>
      <w:r w:rsidR="009269EF" w:rsidRPr="543E9D1E">
        <w:rPr>
          <w:rFonts w:ascii="Tahoma" w:hAnsi="Tahoma" w:cs="Tahoma"/>
          <w:sz w:val="22"/>
          <w:szCs w:val="22"/>
        </w:rPr>
        <w:t xml:space="preserve"> na vymezených plochách</w:t>
      </w:r>
      <w:r w:rsidRPr="543E9D1E">
        <w:rPr>
          <w:rFonts w:ascii="Tahoma" w:hAnsi="Tahoma" w:cs="Tahoma"/>
          <w:sz w:val="22"/>
          <w:szCs w:val="22"/>
        </w:rPr>
        <w:t xml:space="preserve"> tak, aby nevznikly žádné škody na sousedních pozemcích,</w:t>
      </w:r>
    </w:p>
    <w:p w14:paraId="29691CF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předepsaných zkoušek dle platných právních předpisů a</w:t>
      </w:r>
      <w:r w:rsidR="00281B1F" w:rsidRPr="543E9D1E">
        <w:rPr>
          <w:rFonts w:ascii="Tahoma" w:hAnsi="Tahoma" w:cs="Tahoma"/>
          <w:sz w:val="22"/>
          <w:szCs w:val="22"/>
        </w:rPr>
        <w:t> </w:t>
      </w:r>
      <w:r w:rsidRPr="543E9D1E">
        <w:rPr>
          <w:rFonts w:ascii="Tahoma" w:hAnsi="Tahoma" w:cs="Tahoma"/>
          <w:sz w:val="22"/>
          <w:szCs w:val="22"/>
        </w:rPr>
        <w:t>technických norem, úspěšné provedení těchto zkoušek je podmínkou k převzetí díla,</w:t>
      </w:r>
    </w:p>
    <w:p w14:paraId="40896DC0"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udržování stavbou dotčených zpevněných ploch, veřejných komunikací a</w:t>
      </w:r>
      <w:r w:rsidR="00281B1F" w:rsidRPr="543E9D1E">
        <w:rPr>
          <w:rFonts w:ascii="Tahoma" w:hAnsi="Tahoma" w:cs="Tahoma"/>
          <w:sz w:val="22"/>
          <w:szCs w:val="22"/>
        </w:rPr>
        <w:t> </w:t>
      </w:r>
      <w:r w:rsidRPr="543E9D1E">
        <w:rPr>
          <w:rFonts w:ascii="Tahoma" w:hAnsi="Tahoma" w:cs="Tahoma"/>
          <w:sz w:val="22"/>
          <w:szCs w:val="22"/>
        </w:rPr>
        <w:t>výjezdů ze staveniště v čistotě a jejich uvedení do původního stavu</w:t>
      </w:r>
      <w:r w:rsidR="00281B1F" w:rsidRPr="543E9D1E">
        <w:rPr>
          <w:rFonts w:ascii="Tahoma" w:hAnsi="Tahoma" w:cs="Tahoma"/>
          <w:sz w:val="22"/>
          <w:szCs w:val="22"/>
        </w:rPr>
        <w:t>,</w:t>
      </w:r>
    </w:p>
    <w:p w14:paraId="73442ACD"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ochrany proti šíření prašnosti a nadměrného hluku,</w:t>
      </w:r>
    </w:p>
    <w:p w14:paraId="1D395AB4" w14:textId="77777777" w:rsidR="00650B78"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zpracování všech případných dalších dokumentací potřebných pro provedení díla</w:t>
      </w:r>
      <w:r w:rsidR="009269EF" w:rsidRPr="543E9D1E">
        <w:rPr>
          <w:rFonts w:ascii="Tahoma" w:hAnsi="Tahoma" w:cs="Tahoma"/>
          <w:sz w:val="22"/>
          <w:szCs w:val="22"/>
        </w:rPr>
        <w:t xml:space="preserve"> (jako je např. výrobní a realizační dodavatelská dokumentace),</w:t>
      </w:r>
    </w:p>
    <w:p w14:paraId="3C5968FB" w14:textId="3FC8C91A" w:rsidR="009269EF" w:rsidRPr="00A045E6"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pořizování fotodokumentace o průběhu zhotovení stavby a její předání objednateli při předání</w:t>
      </w:r>
      <w:r w:rsidRPr="543E9D1E">
        <w:rPr>
          <w:rFonts w:ascii="Tahoma" w:hAnsi="Tahoma" w:cs="Tahoma"/>
          <w:i/>
          <w:iCs/>
          <w:sz w:val="22"/>
          <w:szCs w:val="22"/>
        </w:rPr>
        <w:t xml:space="preserve"> </w:t>
      </w:r>
      <w:r w:rsidRPr="543E9D1E">
        <w:rPr>
          <w:rFonts w:ascii="Tahoma" w:hAnsi="Tahoma" w:cs="Tahoma"/>
          <w:sz w:val="22"/>
          <w:szCs w:val="22"/>
        </w:rPr>
        <w:t xml:space="preserve">a převzetí plnění předmětu smlouvy v </w:t>
      </w:r>
      <w:r w:rsidR="00A969B1">
        <w:rPr>
          <w:rFonts w:ascii="Tahoma" w:hAnsi="Tahoma" w:cs="Tahoma"/>
          <w:sz w:val="22"/>
          <w:szCs w:val="22"/>
        </w:rPr>
        <w:t>elektronické</w:t>
      </w:r>
      <w:r w:rsidRPr="543E9D1E">
        <w:rPr>
          <w:rFonts w:ascii="Tahoma" w:hAnsi="Tahoma" w:cs="Tahoma"/>
          <w:sz w:val="22"/>
          <w:szCs w:val="22"/>
        </w:rPr>
        <w:t xml:space="preserve"> podobě na </w:t>
      </w:r>
      <w:r w:rsidR="003411C0">
        <w:rPr>
          <w:rFonts w:ascii="Tahoma" w:hAnsi="Tahoma" w:cs="Tahoma"/>
          <w:sz w:val="22"/>
          <w:szCs w:val="22"/>
        </w:rPr>
        <w:t>dohodnutém nosiči</w:t>
      </w:r>
      <w:r w:rsidRPr="543E9D1E">
        <w:rPr>
          <w:rFonts w:ascii="Tahoma" w:hAnsi="Tahoma" w:cs="Tahoma"/>
          <w:sz w:val="22"/>
          <w:szCs w:val="22"/>
        </w:rPr>
        <w:t>,</w:t>
      </w:r>
    </w:p>
    <w:p w14:paraId="2C41D150" w14:textId="77777777" w:rsidR="009269EF" w:rsidRPr="00BE3E43"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BE3E43">
        <w:rPr>
          <w:rFonts w:ascii="Tahoma" w:hAnsi="Tahoma" w:cs="Tahoma"/>
          <w:sz w:val="22"/>
          <w:szCs w:val="22"/>
        </w:rPr>
        <w:t xml:space="preserve">zajištění veškerých prací a dodávek </w:t>
      </w:r>
      <w:bookmarkStart w:id="0" w:name="_Hlk150424262"/>
      <w:r w:rsidRPr="00BE3E43">
        <w:rPr>
          <w:rFonts w:ascii="Tahoma" w:hAnsi="Tahoma" w:cs="Tahoma"/>
          <w:sz w:val="22"/>
          <w:szCs w:val="22"/>
        </w:rPr>
        <w:t>související</w:t>
      </w:r>
      <w:bookmarkEnd w:id="0"/>
      <w:r w:rsidRPr="00BE3E43">
        <w:rPr>
          <w:rFonts w:ascii="Tahoma" w:hAnsi="Tahoma" w:cs="Tahoma"/>
          <w:sz w:val="22"/>
          <w:szCs w:val="22"/>
        </w:rPr>
        <w:t>ch s bezpečnostními opatřeními na</w:t>
      </w:r>
      <w:r w:rsidR="005400D0" w:rsidRPr="00BE3E43">
        <w:rPr>
          <w:rFonts w:ascii="Tahoma" w:hAnsi="Tahoma" w:cs="Tahoma"/>
          <w:sz w:val="22"/>
          <w:szCs w:val="22"/>
        </w:rPr>
        <w:t> </w:t>
      </w:r>
      <w:r w:rsidRPr="00BE3E43">
        <w:rPr>
          <w:rFonts w:ascii="Tahoma" w:hAnsi="Tahoma" w:cs="Tahoma"/>
          <w:sz w:val="22"/>
          <w:szCs w:val="22"/>
        </w:rPr>
        <w:t>ochranu lidí a majetku (zejména chodců a vozidel v místech dotčených stavbou),</w:t>
      </w:r>
    </w:p>
    <w:p w14:paraId="7721B82D"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3A397E6" w14:textId="7B0216E0" w:rsidR="004A2DDB" w:rsidRPr="00A045E6"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4D7148F0">
        <w:rPr>
          <w:rFonts w:ascii="Tahoma" w:hAnsi="Tahoma" w:cs="Tahoma"/>
          <w:sz w:val="22"/>
          <w:szCs w:val="22"/>
        </w:rPr>
        <w:t xml:space="preserve">plnit podmínky </w:t>
      </w:r>
      <w:r w:rsidRPr="00583924">
        <w:rPr>
          <w:rFonts w:ascii="Tahoma" w:hAnsi="Tahoma" w:cs="Tahoma"/>
          <w:sz w:val="22"/>
          <w:szCs w:val="22"/>
        </w:rPr>
        <w:t>a</w:t>
      </w:r>
      <w:r w:rsidRPr="4D7148F0">
        <w:rPr>
          <w:rFonts w:ascii="Tahoma" w:hAnsi="Tahoma" w:cs="Tahoma"/>
          <w:color w:val="FF00FF"/>
          <w:sz w:val="22"/>
          <w:szCs w:val="22"/>
        </w:rPr>
        <w:t xml:space="preserve"> </w:t>
      </w:r>
      <w:r w:rsidRPr="4D7148F0">
        <w:rPr>
          <w:rFonts w:ascii="Tahoma" w:hAnsi="Tahoma" w:cs="Tahoma"/>
          <w:sz w:val="22"/>
          <w:szCs w:val="22"/>
        </w:rPr>
        <w:t>požadavky dotčených orgánů a</w:t>
      </w:r>
      <w:r w:rsidR="00281B1F" w:rsidRPr="4D7148F0">
        <w:rPr>
          <w:rFonts w:ascii="Tahoma" w:hAnsi="Tahoma" w:cs="Tahoma"/>
          <w:sz w:val="22"/>
          <w:szCs w:val="22"/>
        </w:rPr>
        <w:t> </w:t>
      </w:r>
      <w:r w:rsidRPr="4D7148F0">
        <w:rPr>
          <w:rFonts w:ascii="Tahoma" w:hAnsi="Tahoma" w:cs="Tahoma"/>
          <w:sz w:val="22"/>
          <w:szCs w:val="22"/>
        </w:rPr>
        <w:t>organizací související s realizací stavby,</w:t>
      </w:r>
    </w:p>
    <w:p w14:paraId="16072EA5" w14:textId="046C87E0" w:rsidR="00E9200D"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627DB25C">
        <w:rPr>
          <w:rFonts w:ascii="Tahoma" w:hAnsi="Tahoma" w:cs="Tahoma"/>
          <w:sz w:val="22"/>
          <w:szCs w:val="22"/>
        </w:rPr>
        <w:t>zohlednit vyjádření dotčených orgánů a organizací</w:t>
      </w:r>
      <w:r w:rsidR="00280509" w:rsidRPr="627DB25C">
        <w:rPr>
          <w:rFonts w:ascii="Tahoma" w:hAnsi="Tahoma" w:cs="Tahoma"/>
          <w:sz w:val="22"/>
          <w:szCs w:val="22"/>
        </w:rPr>
        <w:t xml:space="preserve"> související s realizací stavby</w:t>
      </w:r>
      <w:r w:rsidR="4E9CB6E2" w:rsidRPr="627DB25C">
        <w:rPr>
          <w:rFonts w:ascii="Tahoma" w:hAnsi="Tahoma" w:cs="Tahoma"/>
          <w:sz w:val="22"/>
          <w:szCs w:val="22"/>
        </w:rPr>
        <w:t>.</w:t>
      </w:r>
    </w:p>
    <w:p w14:paraId="13AB5174" w14:textId="52956412" w:rsidR="00BE3E43" w:rsidRDefault="00BE3E43" w:rsidP="00BE3E43">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Pr>
          <w:rFonts w:ascii="Tahoma" w:hAnsi="Tahoma" w:cs="Tahoma"/>
          <w:sz w:val="22"/>
          <w:szCs w:val="22"/>
        </w:rPr>
        <w:t>respektovat provozní řád budov, bourací práce (hluk, prach) budou realizovány po předchozí dohodě s objednatelem v termínech určených objednatelem.</w:t>
      </w:r>
    </w:p>
    <w:p w14:paraId="52A55253" w14:textId="77777777" w:rsidR="00BE3E43" w:rsidRDefault="00BE3E43" w:rsidP="00BE3E43">
      <w:pPr>
        <w:pStyle w:val="Zkladntext"/>
        <w:tabs>
          <w:tab w:val="clear" w:pos="540"/>
          <w:tab w:val="clear" w:pos="1260"/>
          <w:tab w:val="clear" w:pos="1980"/>
          <w:tab w:val="clear" w:pos="3960"/>
        </w:tabs>
        <w:spacing w:before="60"/>
        <w:ind w:left="714"/>
        <w:rPr>
          <w:rFonts w:ascii="Tahoma" w:hAnsi="Tahoma" w:cs="Tahoma"/>
          <w:sz w:val="22"/>
          <w:szCs w:val="22"/>
        </w:rPr>
      </w:pPr>
    </w:p>
    <w:p w14:paraId="2C952C7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71D861E4"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49029F95"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4FC0B5CD" w14:textId="77777777" w:rsidR="00BE3E43" w:rsidRDefault="00BE3E43" w:rsidP="00BE3E43">
      <w:pPr>
        <w:numPr>
          <w:ilvl w:val="0"/>
          <w:numId w:val="16"/>
        </w:numPr>
        <w:suppressAutoHyphens/>
        <w:spacing w:before="120"/>
        <w:jc w:val="both"/>
        <w:rPr>
          <w:rFonts w:ascii="Tahoma" w:hAnsi="Tahoma" w:cs="Tahoma"/>
          <w:b/>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 Zhotovitel prohlašuje, že prozkoumal místní podmínky a že práce mohou být dokončeny způsobem a v termínech stanovených touto smlouvou.</w:t>
      </w:r>
    </w:p>
    <w:p w14:paraId="04B0F58B" w14:textId="77777777" w:rsidR="00BE3E43" w:rsidRDefault="00BE3E43" w:rsidP="00BE3E43">
      <w:pPr>
        <w:spacing w:before="120"/>
        <w:ind w:left="357"/>
        <w:jc w:val="both"/>
        <w:rPr>
          <w:rFonts w:ascii="Tahoma" w:hAnsi="Tahoma" w:cs="Tahoma"/>
          <w:sz w:val="22"/>
          <w:szCs w:val="22"/>
        </w:rPr>
      </w:pPr>
    </w:p>
    <w:p w14:paraId="7C0CC6AC"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112EA089" w14:textId="6AE15137" w:rsidR="004A2DDB" w:rsidRPr="00EB57B9" w:rsidRDefault="004A2DDB" w:rsidP="00917C74">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00BE3E43">
        <w:rPr>
          <w:rFonts w:ascii="Tahoma" w:hAnsi="Tahoma" w:cs="Tahoma"/>
          <w:sz w:val="22"/>
          <w:szCs w:val="22"/>
        </w:rPr>
        <w:t xml:space="preserve">do </w:t>
      </w:r>
      <w:proofErr w:type="gramStart"/>
      <w:r w:rsidR="00BE3E43">
        <w:rPr>
          <w:rFonts w:ascii="Tahoma" w:hAnsi="Tahoma" w:cs="Tahoma"/>
          <w:sz w:val="22"/>
          <w:szCs w:val="22"/>
        </w:rPr>
        <w:t>31.3.2025</w:t>
      </w:r>
      <w:proofErr w:type="gramEnd"/>
      <w:r w:rsidR="00BE3E43">
        <w:rPr>
          <w:rFonts w:ascii="Tahoma" w:hAnsi="Tahoma" w:cs="Tahoma"/>
          <w:sz w:val="22"/>
          <w:szCs w:val="22"/>
        </w:rPr>
        <w:t xml:space="preserve"> </w:t>
      </w:r>
      <w:r w:rsidR="00281B1F">
        <w:rPr>
          <w:rFonts w:ascii="Tahoma" w:hAnsi="Tahoma" w:cs="Tahoma"/>
          <w:sz w:val="22"/>
          <w:szCs w:val="22"/>
        </w:rPr>
        <w:t xml:space="preserve">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2F7E62" w14:textId="3C6FC853" w:rsidR="00741ABA" w:rsidRPr="00741ABA" w:rsidRDefault="004A2DDB" w:rsidP="000D3167">
      <w:pPr>
        <w:numPr>
          <w:ilvl w:val="0"/>
          <w:numId w:val="17"/>
        </w:numPr>
        <w:tabs>
          <w:tab w:val="clear" w:pos="360"/>
        </w:tabs>
        <w:spacing w:before="120"/>
        <w:jc w:val="both"/>
        <w:rPr>
          <w:rFonts w:ascii="Tahoma" w:hAnsi="Tahoma" w:cs="Tahoma"/>
          <w:sz w:val="22"/>
          <w:szCs w:val="22"/>
        </w:rPr>
      </w:pPr>
      <w:r w:rsidRPr="00741ABA">
        <w:rPr>
          <w:rFonts w:ascii="Tahoma" w:hAnsi="Tahoma" w:cs="Tahoma"/>
          <w:bCs/>
          <w:sz w:val="22"/>
          <w:szCs w:val="22"/>
        </w:rPr>
        <w:t xml:space="preserve">Místem plnění je </w:t>
      </w:r>
      <w:r w:rsidR="00741ABA" w:rsidRPr="00741ABA">
        <w:rPr>
          <w:rFonts w:ascii="Tahoma" w:hAnsi="Tahoma" w:cs="Tahoma"/>
          <w:bCs/>
          <w:sz w:val="22"/>
          <w:szCs w:val="22"/>
        </w:rPr>
        <w:t>Nemocnice ve F</w:t>
      </w:r>
      <w:r w:rsidR="007B4966">
        <w:rPr>
          <w:rFonts w:ascii="Tahoma" w:hAnsi="Tahoma" w:cs="Tahoma"/>
          <w:bCs/>
          <w:sz w:val="22"/>
          <w:szCs w:val="22"/>
        </w:rPr>
        <w:t>r</w:t>
      </w:r>
      <w:r w:rsidR="00741ABA" w:rsidRPr="00741ABA">
        <w:rPr>
          <w:rFonts w:ascii="Tahoma" w:hAnsi="Tahoma" w:cs="Tahoma"/>
          <w:bCs/>
          <w:sz w:val="22"/>
          <w:szCs w:val="22"/>
        </w:rPr>
        <w:t>ýdku-Místku</w:t>
      </w:r>
      <w:r w:rsidR="00D44FC4">
        <w:rPr>
          <w:rFonts w:ascii="Tahoma" w:hAnsi="Tahoma" w:cs="Tahoma"/>
          <w:bCs/>
          <w:sz w:val="22"/>
          <w:szCs w:val="22"/>
        </w:rPr>
        <w:t>, p.o.</w:t>
      </w:r>
    </w:p>
    <w:p w14:paraId="3BACD046"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6FBEF487" w14:textId="128D8A60" w:rsidR="00010AB2" w:rsidRPr="00BB2137" w:rsidRDefault="004A2DDB" w:rsidP="00917C74">
      <w:pPr>
        <w:numPr>
          <w:ilvl w:val="0"/>
          <w:numId w:val="18"/>
        </w:numPr>
        <w:tabs>
          <w:tab w:val="clear" w:pos="397"/>
        </w:tabs>
        <w:spacing w:before="120" w:after="240"/>
        <w:ind w:left="357" w:hanging="357"/>
        <w:jc w:val="both"/>
        <w:rPr>
          <w:rFonts w:ascii="Tahoma" w:hAnsi="Tahoma" w:cs="Tahoma"/>
          <w:sz w:val="22"/>
          <w:szCs w:val="22"/>
        </w:rPr>
      </w:pPr>
      <w:r w:rsidRPr="42865A2A">
        <w:rPr>
          <w:rFonts w:ascii="Tahoma" w:hAnsi="Tahoma" w:cs="Tahoma"/>
          <w:sz w:val="22"/>
          <w:szCs w:val="22"/>
        </w:rPr>
        <w:t>Cena za provedené dílo je stanovena dohodou smluvních stran a činí</w:t>
      </w:r>
      <w:r w:rsidR="000C47A9" w:rsidRPr="42865A2A">
        <w:rPr>
          <w:rFonts w:ascii="Tahoma" w:hAnsi="Tahoma" w:cs="Tahoma"/>
          <w:sz w:val="22"/>
          <w:szCs w:val="22"/>
        </w:rPr>
        <w:t>:</w:t>
      </w:r>
      <w:r w:rsidR="00BB2137" w:rsidRPr="42865A2A">
        <w:rPr>
          <w:rFonts w:ascii="Tahoma" w:hAnsi="Tahoma" w:cs="Tahoma"/>
          <w:sz w:val="22"/>
          <w:szCs w:val="22"/>
        </w:rPr>
        <w:t xml:space="preserve"> </w:t>
      </w:r>
      <w:r w:rsidR="00BE3E43">
        <w:rPr>
          <w:rFonts w:ascii="Tahoma" w:hAnsi="Tahoma" w:cs="Tahoma"/>
          <w:sz w:val="22"/>
          <w:szCs w:val="22"/>
          <w:highlight w:val="yellow"/>
        </w:rPr>
        <w:t>………..</w:t>
      </w:r>
      <w:r w:rsidR="00010AB2" w:rsidRPr="003C6BA5">
        <w:rPr>
          <w:rFonts w:ascii="Tahoma" w:hAnsi="Tahoma" w:cs="Tahoma"/>
          <w:sz w:val="22"/>
          <w:szCs w:val="22"/>
          <w:highlight w:val="yellow"/>
        </w:rPr>
        <w:t> Kč</w:t>
      </w:r>
      <w:r w:rsidR="00010AB2" w:rsidRPr="42865A2A">
        <w:rPr>
          <w:rFonts w:ascii="Tahoma" w:hAnsi="Tahoma" w:cs="Tahoma"/>
          <w:sz w:val="22"/>
          <w:szCs w:val="22"/>
        </w:rPr>
        <w:t xml:space="preserve"> bez DPH.</w:t>
      </w:r>
      <w:r w:rsidR="00010AB2" w:rsidRPr="42865A2A">
        <w:rPr>
          <w:rFonts w:ascii="Tahoma" w:hAnsi="Tahoma" w:cs="Tahoma"/>
          <w:i/>
          <w:iCs/>
          <w:sz w:val="22"/>
          <w:szCs w:val="22"/>
        </w:rPr>
        <w:t xml:space="preserve"> </w:t>
      </w:r>
      <w:r w:rsidR="00010AB2" w:rsidRPr="42865A2A">
        <w:rPr>
          <w:rFonts w:ascii="Tahoma" w:hAnsi="Tahoma" w:cs="Tahoma"/>
          <w:i/>
          <w:iCs/>
          <w:color w:val="FF0000"/>
          <w:sz w:val="22"/>
          <w:szCs w:val="22"/>
        </w:rPr>
        <w:t xml:space="preserve">(doplní </w:t>
      </w:r>
      <w:r w:rsidR="00B73A80" w:rsidRPr="42865A2A">
        <w:rPr>
          <w:rFonts w:ascii="Tahoma" w:hAnsi="Tahoma" w:cs="Tahoma"/>
          <w:i/>
          <w:iCs/>
          <w:color w:val="FF0000"/>
          <w:sz w:val="22"/>
          <w:szCs w:val="22"/>
        </w:rPr>
        <w:t>účastník</w:t>
      </w:r>
      <w:r w:rsidR="0027207F" w:rsidRPr="42865A2A">
        <w:rPr>
          <w:rFonts w:ascii="Tahoma" w:hAnsi="Tahoma" w:cs="Tahoma"/>
          <w:i/>
          <w:iCs/>
          <w:color w:val="FF0000"/>
          <w:sz w:val="22"/>
          <w:szCs w:val="22"/>
        </w:rPr>
        <w:t>/zhotovitel</w:t>
      </w:r>
      <w:r w:rsidR="00010AB2" w:rsidRPr="42865A2A">
        <w:rPr>
          <w:rFonts w:ascii="Tahoma" w:hAnsi="Tahoma" w:cs="Tahoma"/>
          <w:i/>
          <w:iCs/>
          <w:color w:val="FF0000"/>
          <w:sz w:val="22"/>
          <w:szCs w:val="22"/>
        </w:rPr>
        <w:t>)</w:t>
      </w:r>
    </w:p>
    <w:p w14:paraId="0BB7DCDA" w14:textId="3864A732" w:rsidR="009B03FE" w:rsidRPr="001022C0" w:rsidRDefault="003304BD" w:rsidP="009B03FE">
      <w:pPr>
        <w:tabs>
          <w:tab w:val="left" w:pos="426"/>
        </w:tabs>
        <w:spacing w:before="120"/>
        <w:ind w:left="357"/>
        <w:jc w:val="both"/>
        <w:rPr>
          <w:rFonts w:ascii="Tahoma" w:hAnsi="Tahoma" w:cs="Tahoma"/>
          <w:sz w:val="22"/>
          <w:szCs w:val="22"/>
        </w:rPr>
      </w:pPr>
      <w:r>
        <w:rPr>
          <w:rFonts w:ascii="Tahoma" w:hAnsi="Tahoma" w:cs="Tahoma"/>
          <w:sz w:val="22"/>
          <w:szCs w:val="22"/>
        </w:rPr>
        <w:t>Souhrnný</w:t>
      </w:r>
      <w:r w:rsidRPr="001022C0">
        <w:rPr>
          <w:rFonts w:ascii="Tahoma" w:hAnsi="Tahoma" w:cs="Tahoma"/>
          <w:sz w:val="22"/>
          <w:szCs w:val="22"/>
        </w:rPr>
        <w:t xml:space="preserve"> </w:t>
      </w:r>
      <w:r w:rsidR="009B03FE" w:rsidRPr="001022C0">
        <w:rPr>
          <w:rFonts w:ascii="Tahoma" w:hAnsi="Tahoma" w:cs="Tahoma"/>
          <w:sz w:val="22"/>
          <w:szCs w:val="22"/>
        </w:rPr>
        <w:t>rozpočet je přílohou č. 1 této smlouvy</w:t>
      </w:r>
      <w:r w:rsidR="000C1763" w:rsidRPr="001022C0">
        <w:rPr>
          <w:rFonts w:ascii="Tahoma" w:hAnsi="Tahoma" w:cs="Tahoma"/>
          <w:sz w:val="22"/>
          <w:szCs w:val="22"/>
        </w:rPr>
        <w:t>.</w:t>
      </w:r>
    </w:p>
    <w:p w14:paraId="27A049C6"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4B3AFBB5"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4BB4435D"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4693F3E0"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BF621D">
        <w:rPr>
          <w:rFonts w:ascii="Tahoma" w:hAnsi="Tahoma" w:cs="Tahoma"/>
          <w:snapToGrid w:val="0"/>
          <w:color w:val="FF0000"/>
          <w:sz w:val="22"/>
          <w:szCs w:val="22"/>
        </w:rPr>
        <w:t>……</w:t>
      </w:r>
      <w:r w:rsidRPr="00BF621D">
        <w:rPr>
          <w:rFonts w:ascii="Tahoma" w:hAnsi="Tahoma" w:cs="Tahoma"/>
          <w:i/>
          <w:iCs/>
          <w:snapToGrid w:val="0"/>
          <w:color w:val="FF0000"/>
          <w:sz w:val="22"/>
          <w:szCs w:val="22"/>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8C63A0">
        <w:rPr>
          <w:rFonts w:ascii="Tahoma" w:hAnsi="Tahoma" w:cs="Tahoma"/>
          <w:snapToGrid w:val="0"/>
          <w:sz w:val="22"/>
          <w:szCs w:val="22"/>
        </w:rPr>
        <w:t xml:space="preserve"> v její aktuální cenové úrovni.</w:t>
      </w:r>
    </w:p>
    <w:p w14:paraId="1AD8E8CE" w14:textId="34FFA81A"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 xml:space="preserve">případných </w:t>
      </w:r>
      <w:proofErr w:type="spellStart"/>
      <w:r w:rsidRPr="00AA3365">
        <w:rPr>
          <w:rFonts w:ascii="Tahoma" w:hAnsi="Tahoma" w:cs="Tahoma"/>
          <w:sz w:val="22"/>
          <w:szCs w:val="22"/>
        </w:rPr>
        <w:t>méněprací</w:t>
      </w:r>
      <w:proofErr w:type="spellEnd"/>
      <w:r w:rsidRPr="00AA3365">
        <w:rPr>
          <w:rFonts w:ascii="Tahoma" w:hAnsi="Tahoma" w:cs="Tahoma"/>
          <w:sz w:val="22"/>
          <w:szCs w:val="22"/>
        </w:rPr>
        <w:t xml:space="preserve">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77777777" w:rsidR="008C63A0" w:rsidRP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lastRenderedPageBreak/>
        <w:t xml:space="preserve">Zhotovitel je povinen zpracovat veškeré změnové listy a dále oceněné soupisy </w:t>
      </w:r>
      <w:proofErr w:type="spellStart"/>
      <w:r w:rsidRPr="00550415">
        <w:rPr>
          <w:rFonts w:ascii="Tahoma" w:hAnsi="Tahoma" w:cs="Tahoma"/>
          <w:sz w:val="22"/>
          <w:szCs w:val="22"/>
        </w:rPr>
        <w:t>mé</w:t>
      </w:r>
      <w:r>
        <w:rPr>
          <w:rFonts w:ascii="Tahoma" w:hAnsi="Tahoma" w:cs="Tahoma"/>
          <w:sz w:val="22"/>
          <w:szCs w:val="22"/>
        </w:rPr>
        <w:t>něprací</w:t>
      </w:r>
      <w:proofErr w:type="spellEnd"/>
      <w:r>
        <w:rPr>
          <w:rFonts w:ascii="Tahoma" w:hAnsi="Tahoma" w:cs="Tahoma"/>
          <w:sz w:val="22"/>
          <w:szCs w:val="22"/>
        </w:rPr>
        <w:t xml:space="preserve">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2CDC21C"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7D644595" w14:textId="77777777" w:rsidR="00757B5D" w:rsidRPr="00236924" w:rsidRDefault="00757B5D" w:rsidP="00917C74">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14:paraId="0ACE6D34" w14:textId="77777777" w:rsidR="004A2DDB"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C4011F9" w14:textId="77777777" w:rsidR="004A2DDB"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30FE4C22" w14:textId="4800E4DB" w:rsidR="004A2DDB" w:rsidRPr="00967EBD"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9222C2">
        <w:rPr>
          <w:rFonts w:ascii="Tahoma" w:hAnsi="Tahoma" w:cs="Tahoma"/>
          <w:sz w:val="22"/>
          <w:szCs w:val="22"/>
        </w:rPr>
        <w:t>–</w:t>
      </w:r>
      <w:r>
        <w:rPr>
          <w:rFonts w:ascii="Tahoma" w:hAnsi="Tahoma" w:cs="Tahoma"/>
          <w:sz w:val="22"/>
          <w:szCs w:val="22"/>
        </w:rPr>
        <w:t xml:space="preserve"> </w:t>
      </w:r>
      <w:r w:rsidR="003C6BA5">
        <w:rPr>
          <w:rFonts w:ascii="Tahoma" w:hAnsi="Tahoma" w:cs="Tahoma"/>
          <w:sz w:val="22"/>
          <w:szCs w:val="22"/>
        </w:rPr>
        <w:t>rozšíření</w:t>
      </w:r>
      <w:r w:rsidR="009222C2">
        <w:rPr>
          <w:rFonts w:ascii="Tahoma" w:hAnsi="Tahoma" w:cs="Tahoma"/>
          <w:sz w:val="22"/>
          <w:szCs w:val="22"/>
        </w:rPr>
        <w:t xml:space="preserve"> strukturované kabeláže pro areál nemocnice ve Frýdku-Místku“,</w:t>
      </w:r>
    </w:p>
    <w:p w14:paraId="26BB838D" w14:textId="77777777" w:rsidR="00D019D5"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02B291D7" w14:textId="77777777" w:rsidR="004A2DDB"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33D0D0F" w14:textId="77777777" w:rsid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48FBCDC4" w14:textId="33F0AAB2" w:rsidR="00271BF9" w:rsidRP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83924">
        <w:rPr>
          <w:rFonts w:ascii="Tahoma" w:hAnsi="Tahoma" w:cs="Tahoma"/>
          <w:sz w:val="22"/>
          <w:szCs w:val="22"/>
        </w:rPr>
        <w:t xml:space="preserve">přílohou </w:t>
      </w:r>
      <w:r w:rsidR="000873A3" w:rsidRPr="00583924">
        <w:rPr>
          <w:rFonts w:ascii="Tahoma" w:hAnsi="Tahoma" w:cs="Tahoma"/>
          <w:sz w:val="22"/>
          <w:szCs w:val="22"/>
        </w:rPr>
        <w:t>konečné faktury bude protokol o předání a převzetí díla dle </w:t>
      </w:r>
      <w:r w:rsidRPr="00583924">
        <w:rPr>
          <w:rFonts w:ascii="Tahoma" w:hAnsi="Tahoma" w:cs="Tahoma"/>
          <w:sz w:val="22"/>
          <w:szCs w:val="22"/>
        </w:rPr>
        <w:t>této smlouvy, obsahující prohlášení objednatele, že dílo přejímá.</w:t>
      </w:r>
    </w:p>
    <w:p w14:paraId="7F11BC4E" w14:textId="77777777" w:rsidR="007B67B4" w:rsidRPr="0088498F" w:rsidRDefault="007B67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16CF52D1">
        <w:rPr>
          <w:rFonts w:ascii="Tahoma" w:hAnsi="Tahoma" w:cs="Tahoma"/>
          <w:sz w:val="22"/>
          <w:szCs w:val="22"/>
        </w:rPr>
        <w:t>7</w:t>
      </w:r>
      <w:r w:rsidRPr="16CF52D1">
        <w:rPr>
          <w:rFonts w:ascii="Tahoma" w:hAnsi="Tahoma" w:cs="Tahoma"/>
          <w:sz w:val="22"/>
          <w:szCs w:val="22"/>
        </w:rPr>
        <w:t xml:space="preserve"> a § 21 odst. </w:t>
      </w:r>
      <w:r w:rsidR="00012C62" w:rsidRPr="16CF52D1">
        <w:rPr>
          <w:rFonts w:ascii="Tahoma" w:hAnsi="Tahoma" w:cs="Tahoma"/>
          <w:sz w:val="22"/>
          <w:szCs w:val="22"/>
        </w:rPr>
        <w:t>4</w:t>
      </w:r>
      <w:r w:rsidRPr="16CF52D1">
        <w:rPr>
          <w:rFonts w:ascii="Tahoma" w:hAnsi="Tahoma" w:cs="Tahoma"/>
          <w:sz w:val="22"/>
          <w:szCs w:val="22"/>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6671EFF3" w14:textId="3602DC1C" w:rsidR="00DA59A0" w:rsidRPr="00DA59A0" w:rsidRDefault="00810F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Konečná faktura bude vystavena po předání a převzetí dokončeného díla</w:t>
      </w:r>
      <w:r w:rsidR="00DA59A0" w:rsidRPr="16CF52D1">
        <w:rPr>
          <w:rFonts w:ascii="Tahoma" w:hAnsi="Tahoma" w:cs="Tahoma"/>
          <w:sz w:val="22"/>
          <w:szCs w:val="22"/>
        </w:rPr>
        <w:t>.</w:t>
      </w:r>
      <w:r w:rsidR="008A01DE" w:rsidRPr="16CF52D1">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B635CF" w:rsidRDefault="008D2CB6"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891977" w14:textId="77777777" w:rsidR="005A7EA5"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45A2C21F" w14:textId="77777777"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0FFDFB94" w14:textId="78C0777D" w:rsidR="005729AB" w:rsidRPr="00B179CB" w:rsidRDefault="005729A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lastRenderedPageBreak/>
        <w:t>Zhotovitel je povinen doručit fakturu objednateli nejpozději 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789EFAAD"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0603BFCE"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58E1E62D" w14:textId="1A4950DD"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5E4A4D">
        <w:rPr>
          <w:rFonts w:ascii="Tahoma" w:hAnsi="Tahoma" w:cs="Tahoma"/>
          <w:sz w:val="22"/>
          <w:szCs w:val="22"/>
        </w:rPr>
        <w:t xml:space="preserve"> a</w:t>
      </w:r>
      <w:r w:rsidR="00037B2A">
        <w:rPr>
          <w:rFonts w:ascii="Tahoma" w:hAnsi="Tahoma" w:cs="Tahoma"/>
          <w:sz w:val="22"/>
          <w:szCs w:val="22"/>
        </w:rPr>
        <w:t> </w:t>
      </w:r>
      <w:r w:rsidR="005E4A4D">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5E4A4D">
        <w:rPr>
          <w:rFonts w:ascii="Tahoma" w:hAnsi="Tahoma" w:cs="Tahoma"/>
          <w:sz w:val="22"/>
          <w:szCs w:val="22"/>
        </w:rPr>
        <w:t>Nová</w:t>
      </w:r>
      <w:r w:rsidRPr="00155458">
        <w:rPr>
          <w:rFonts w:ascii="Tahoma" w:hAnsi="Tahoma" w:cs="Tahoma"/>
          <w:sz w:val="22"/>
          <w:szCs w:val="22"/>
        </w:rPr>
        <w:t xml:space="preserve"> lhůta splatnosti běží opět ode dne doručení </w:t>
      </w:r>
      <w:r w:rsidR="005E4A4D">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6D4829DB" w14:textId="77777777" w:rsidR="004A2DDB" w:rsidRPr="00155458"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047AAAC7"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543E9D1E">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543E9D1E">
        <w:rPr>
          <w:rFonts w:ascii="Tahoma" w:hAnsi="Tahoma" w:cs="Tahoma"/>
          <w:sz w:val="22"/>
          <w:szCs w:val="22"/>
        </w:rPr>
        <w:t>touto</w:t>
      </w:r>
      <w:r w:rsidR="00AE05FA" w:rsidRPr="543E9D1E">
        <w:rPr>
          <w:rFonts w:ascii="Tahoma" w:hAnsi="Tahoma" w:cs="Tahoma"/>
          <w:color w:val="FF0000"/>
          <w:sz w:val="22"/>
          <w:szCs w:val="22"/>
        </w:rPr>
        <w:t xml:space="preserve"> </w:t>
      </w:r>
      <w:r w:rsidRPr="543E9D1E">
        <w:rPr>
          <w:rFonts w:ascii="Tahoma" w:hAnsi="Tahoma" w:cs="Tahoma"/>
          <w:sz w:val="22"/>
          <w:szCs w:val="22"/>
        </w:rPr>
        <w:t>smlouvou nebo pokyny objednatele.</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7599021A"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jejich 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70A86F01" w14:textId="77777777" w:rsidR="002E794E" w:rsidRPr="004F5D2D" w:rsidRDefault="002E794E"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08B76DCE" w14:textId="77777777" w:rsidR="004A2DDB" w:rsidRPr="004F5D2D"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9A8DBA2" w14:textId="27CDC7E8" w:rsidR="00E11701" w:rsidRPr="00E11701" w:rsidRDefault="004A2DD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 </w:t>
      </w:r>
      <w:r w:rsidR="009222C2" w:rsidRPr="004B4ED1">
        <w:rPr>
          <w:rFonts w:ascii="Tahoma" w:hAnsi="Tahoma" w:cs="Tahoma"/>
          <w:sz w:val="22"/>
          <w:szCs w:val="22"/>
        </w:rPr>
        <w:t>7</w:t>
      </w:r>
      <w:r w:rsidR="009222C2">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7D5525">
        <w:rPr>
          <w:rFonts w:ascii="Tahoma" w:hAnsi="Tahoma" w:cs="Tahoma"/>
          <w:sz w:val="22"/>
          <w:szCs w:val="22"/>
        </w:rPr>
        <w:t xml:space="preserve">, </w:t>
      </w:r>
      <w:r w:rsidR="00A44050" w:rsidRPr="00E11701">
        <w:rPr>
          <w:rFonts w:ascii="Tahoma" w:hAnsi="Tahoma" w:cs="Tahoma"/>
          <w:sz w:val="22"/>
          <w:szCs w:val="22"/>
        </w:rPr>
        <w:t>písemně jinak</w:t>
      </w:r>
      <w:r w:rsidR="00E11701" w:rsidRPr="00E11701">
        <w:rPr>
          <w:rFonts w:ascii="Tahoma" w:hAnsi="Tahoma" w:cs="Tahoma"/>
          <w:sz w:val="22"/>
          <w:szCs w:val="22"/>
        </w:rPr>
        <w:t xml:space="preserve">. </w:t>
      </w:r>
    </w:p>
    <w:p w14:paraId="18A2304B" w14:textId="77777777" w:rsidR="004A2DDB" w:rsidRPr="00E11701" w:rsidRDefault="0051293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21237674" w14:textId="5F4D5405"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lastRenderedPageBreak/>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40BA2724"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60CD0F64" w14:textId="77777777" w:rsidR="00E43E40" w:rsidRPr="004F5D2D"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35D467D0" w14:textId="77777777" w:rsidR="00134EC6"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309F7366" w14:textId="613FD6A4" w:rsidR="004A2DDB" w:rsidRPr="004F5D2D"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701AEBEA" w14:textId="2D73011B"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 Informace dle</w:t>
      </w:r>
      <w:r w:rsidR="008563D6" w:rsidRPr="16CF52D1">
        <w:rPr>
          <w:rFonts w:ascii="Tahoma" w:hAnsi="Tahoma" w:cs="Tahoma"/>
          <w:sz w:val="22"/>
          <w:szCs w:val="22"/>
        </w:rPr>
        <w:t> </w:t>
      </w:r>
      <w:r w:rsidRPr="16CF52D1">
        <w:rPr>
          <w:rFonts w:ascii="Tahoma" w:hAnsi="Tahoma" w:cs="Tahoma"/>
          <w:sz w:val="22"/>
          <w:szCs w:val="22"/>
        </w:rPr>
        <w:t xml:space="preserve">předchozí věty budou </w:t>
      </w:r>
      <w:r w:rsidR="000F5946" w:rsidRPr="16CF52D1">
        <w:rPr>
          <w:rFonts w:ascii="Tahoma" w:hAnsi="Tahoma" w:cs="Tahoma"/>
          <w:sz w:val="22"/>
          <w:szCs w:val="22"/>
        </w:rPr>
        <w:t xml:space="preserve">objednateli </w:t>
      </w:r>
      <w:r w:rsidRPr="16CF52D1">
        <w:rPr>
          <w:rFonts w:ascii="Tahoma" w:hAnsi="Tahoma" w:cs="Tahoma"/>
          <w:sz w:val="22"/>
          <w:szCs w:val="22"/>
        </w:rPr>
        <w:t xml:space="preserve">zaslány elektronickou </w:t>
      </w:r>
      <w:r w:rsidRPr="004B4ED1">
        <w:rPr>
          <w:rFonts w:ascii="Tahoma" w:hAnsi="Tahoma" w:cs="Tahoma"/>
          <w:sz w:val="22"/>
          <w:szCs w:val="22"/>
        </w:rPr>
        <w:t>poštou na</w:t>
      </w:r>
      <w:r w:rsidR="008563D6" w:rsidRPr="004B4ED1">
        <w:rPr>
          <w:rFonts w:ascii="Tahoma" w:hAnsi="Tahoma" w:cs="Tahoma"/>
          <w:sz w:val="22"/>
          <w:szCs w:val="22"/>
        </w:rPr>
        <w:t> </w:t>
      </w:r>
      <w:r w:rsidRPr="004B4ED1">
        <w:rPr>
          <w:rFonts w:ascii="Tahoma" w:hAnsi="Tahoma" w:cs="Tahoma"/>
          <w:sz w:val="22"/>
          <w:szCs w:val="22"/>
        </w:rPr>
        <w:t>adresu:</w:t>
      </w:r>
      <w:r w:rsidR="009222C2" w:rsidRPr="004B4ED1">
        <w:rPr>
          <w:rFonts w:ascii="Tahoma" w:hAnsi="Tahoma" w:cs="Tahoma"/>
          <w:sz w:val="22"/>
          <w:szCs w:val="22"/>
        </w:rPr>
        <w:t xml:space="preserve"> </w:t>
      </w:r>
      <w:r w:rsidR="00615629" w:rsidRPr="004B4ED1">
        <w:rPr>
          <w:rFonts w:ascii="Tahoma" w:hAnsi="Tahoma" w:cs="Tahoma"/>
          <w:sz w:val="22"/>
          <w:szCs w:val="22"/>
        </w:rPr>
        <w:t>vaclavek</w:t>
      </w:r>
      <w:r w:rsidR="00615629">
        <w:rPr>
          <w:rFonts w:ascii="Tahoma" w:hAnsi="Tahoma" w:cs="Tahoma"/>
          <w:sz w:val="22"/>
          <w:szCs w:val="22"/>
        </w:rPr>
        <w:t xml:space="preserve">@nemfm.cz, </w:t>
      </w:r>
      <w:hyperlink r:id="rId11" w:history="1">
        <w:r w:rsidR="00615629" w:rsidRPr="00AD092E">
          <w:rPr>
            <w:rStyle w:val="Hypertextovodkaz"/>
            <w:rFonts w:ascii="Tahoma" w:hAnsi="Tahoma" w:cs="Tahoma"/>
            <w:sz w:val="22"/>
            <w:szCs w:val="22"/>
          </w:rPr>
          <w:t>cermak@nemfm.cz</w:t>
        </w:r>
      </w:hyperlink>
      <w:r w:rsidRPr="16CF52D1">
        <w:rPr>
          <w:rFonts w:ascii="Tahoma" w:hAnsi="Tahoma" w:cs="Tahoma"/>
          <w:sz w:val="22"/>
          <w:szCs w:val="22"/>
        </w:rPr>
        <w:t>. Zhotovitel je povinen i</w:t>
      </w:r>
      <w:r w:rsidR="008563D6" w:rsidRPr="16CF52D1">
        <w:rPr>
          <w:rFonts w:ascii="Tahoma" w:hAnsi="Tahoma" w:cs="Tahoma"/>
          <w:sz w:val="22"/>
          <w:szCs w:val="22"/>
        </w:rPr>
        <w:t xml:space="preserve">nformovat objednatele </w:t>
      </w:r>
      <w:r w:rsidR="000F5946" w:rsidRPr="16CF52D1">
        <w:rPr>
          <w:rFonts w:ascii="Tahoma" w:hAnsi="Tahoma" w:cs="Tahoma"/>
          <w:sz w:val="22"/>
          <w:szCs w:val="22"/>
        </w:rPr>
        <w:t xml:space="preserve">a osobu vykonávající technický dozor stavebníka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6A3D0A6A"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42C58682" w14:textId="77777777" w:rsidR="00BB3051" w:rsidRPr="00BB3051" w:rsidRDefault="00BB3051" w:rsidP="00917C74">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 xml:space="preserve">nejpozději před zahájením prací na příslušné části díla a upozornit objednatele </w:t>
      </w:r>
      <w:r w:rsidRPr="00F73FEB">
        <w:rPr>
          <w:rFonts w:ascii="Tahoma" w:hAnsi="Tahoma" w:cs="Tahoma"/>
          <w:sz w:val="22"/>
          <w:szCs w:val="22"/>
        </w:rPr>
        <w:lastRenderedPageBreak/>
        <w:t>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E480B25"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2CE08806" w14:textId="77777777" w:rsidR="00EA243D" w:rsidRPr="00EA243D" w:rsidRDefault="00EA243D" w:rsidP="00917C74">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3CCF1224"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EF7BF40"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170E1BA" w14:textId="4EB6796E"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sidRPr="16CF52D1">
        <w:rPr>
          <w:rFonts w:ascii="Tahoma" w:hAnsi="Tahoma" w:cs="Tahoma"/>
          <w:sz w:val="22"/>
          <w:szCs w:val="22"/>
        </w:rPr>
        <w:t xml:space="preserve"> identifikovat poddodavatele se </w:t>
      </w:r>
      <w:r w:rsidRPr="16CF52D1">
        <w:rPr>
          <w:rFonts w:ascii="Tahoma" w:hAnsi="Tahoma" w:cs="Tahoma"/>
          <w:sz w:val="22"/>
          <w:szCs w:val="22"/>
        </w:rPr>
        <w:t>považuje za splněnou, jsou-li tyto úda</w:t>
      </w:r>
      <w:r w:rsidR="001B4AF4" w:rsidRPr="16CF52D1">
        <w:rPr>
          <w:rFonts w:ascii="Tahoma" w:hAnsi="Tahoma" w:cs="Tahoma"/>
          <w:sz w:val="22"/>
          <w:szCs w:val="22"/>
        </w:rPr>
        <w:t>je uvedeny ve stavebním deníku.</w:t>
      </w:r>
    </w:p>
    <w:p w14:paraId="52907090" w14:textId="2A256F17" w:rsidR="00553DF7" w:rsidRPr="001B4AF4"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 xml:space="preserve">Zhotovitel se zavazuje realizovat dílo prostřednictvím osob, kterými byla </w:t>
      </w:r>
      <w:r w:rsidR="000E6B5E" w:rsidRPr="4D7148F0">
        <w:rPr>
          <w:rFonts w:ascii="Tahoma" w:hAnsi="Tahoma" w:cs="Tahoma"/>
          <w:sz w:val="22"/>
          <w:szCs w:val="22"/>
        </w:rPr>
        <w:t xml:space="preserve">v rámci </w:t>
      </w:r>
      <w:r w:rsidR="005823DB" w:rsidRPr="4D7148F0">
        <w:rPr>
          <w:rFonts w:ascii="Tahoma" w:hAnsi="Tahoma" w:cs="Tahoma"/>
          <w:sz w:val="22"/>
          <w:szCs w:val="22"/>
        </w:rPr>
        <w:t>zadávacího</w:t>
      </w:r>
      <w:r w:rsidR="000E6B5E" w:rsidRPr="4D7148F0">
        <w:rPr>
          <w:rFonts w:ascii="Tahoma" w:hAnsi="Tahoma" w:cs="Tahoma"/>
          <w:sz w:val="22"/>
          <w:szCs w:val="22"/>
        </w:rPr>
        <w:t xml:space="preserve"> řízení na výběr zhotovitele stavby </w:t>
      </w:r>
      <w:r w:rsidRPr="4D7148F0">
        <w:rPr>
          <w:rFonts w:ascii="Tahoma" w:hAnsi="Tahoma" w:cs="Tahoma"/>
          <w:sz w:val="22"/>
          <w:szCs w:val="22"/>
        </w:rPr>
        <w:t>prokazována kvalifikace</w:t>
      </w:r>
      <w:r w:rsidRPr="4D7148F0">
        <w:rPr>
          <w:rFonts w:ascii="Tahoma" w:eastAsia="Calibri" w:hAnsi="Tahoma" w:cs="Tahoma"/>
          <w:sz w:val="22"/>
          <w:szCs w:val="22"/>
          <w:lang w:eastAsia="en-US"/>
        </w:rPr>
        <w:t xml:space="preserve"> </w:t>
      </w:r>
      <w:r w:rsidRPr="4D7148F0">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w:t>
      </w:r>
      <w:proofErr w:type="gramStart"/>
      <w:r w:rsidRPr="4D7148F0">
        <w:rPr>
          <w:rFonts w:ascii="Tahoma" w:hAnsi="Tahoma" w:cs="Tahoma"/>
          <w:sz w:val="22"/>
          <w:szCs w:val="22"/>
        </w:rPr>
        <w:t>bude</w:t>
      </w:r>
      <w:proofErr w:type="gramEnd"/>
      <w:r w:rsidRPr="4D7148F0">
        <w:rPr>
          <w:rFonts w:ascii="Tahoma" w:hAnsi="Tahoma" w:cs="Tahoma"/>
          <w:sz w:val="22"/>
          <w:szCs w:val="22"/>
        </w:rPr>
        <w:t xml:space="preserve"> doložena doklady potřebnými k prokázání požadované kvalifikace Objednatel </w:t>
      </w:r>
      <w:proofErr w:type="gramStart"/>
      <w:r w:rsidRPr="4D7148F0">
        <w:rPr>
          <w:rFonts w:ascii="Tahoma" w:hAnsi="Tahoma" w:cs="Tahoma"/>
          <w:sz w:val="22"/>
          <w:szCs w:val="22"/>
        </w:rPr>
        <w:t>vydá</w:t>
      </w:r>
      <w:proofErr w:type="gramEnd"/>
      <w:r w:rsidRPr="4D7148F0">
        <w:rPr>
          <w:rFonts w:ascii="Tahoma" w:hAnsi="Tahoma" w:cs="Tahoma"/>
          <w:sz w:val="22"/>
          <w:szCs w:val="22"/>
        </w:rPr>
        <w:t xml:space="preserve">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1C8FC6D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7C879AA3"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4C5E5C74" w14:textId="77777777" w:rsidR="00B53A7B" w:rsidRPr="006C582F" w:rsidRDefault="00B53A7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5B0D9B17"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3403B01A"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C879AC2" w14:textId="208316AE" w:rsidR="001A3315" w:rsidRPr="00EF6117" w:rsidRDefault="001A3315"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0873A3">
        <w:rPr>
          <w:rFonts w:ascii="Tahoma" w:hAnsi="Tahoma" w:cs="Tahoma"/>
          <w:sz w:val="22"/>
          <w:szCs w:val="22"/>
        </w:rPr>
        <w:lastRenderedPageBreak/>
        <w:t>projektanta a umožnit osobám, které je vykonávají, vstup na stavbu a staveniště</w:t>
      </w:r>
      <w:r w:rsidRPr="4D7148F0">
        <w:rPr>
          <w:rFonts w:ascii="Tahoma" w:hAnsi="Tahoma" w:cs="Tahoma"/>
          <w:sz w:val="22"/>
          <w:szCs w:val="22"/>
        </w:rPr>
        <w:t>.</w:t>
      </w:r>
    </w:p>
    <w:p w14:paraId="4948B8A0" w14:textId="77777777" w:rsidR="00EF6117" w:rsidRPr="00EF6117" w:rsidRDefault="00EF6117"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DFBC27"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7341D877" w14:textId="77777777" w:rsidR="001609A0" w:rsidRPr="00AA3365" w:rsidRDefault="008F4914"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5A9BACE9" w14:textId="77777777" w:rsidR="00615629" w:rsidRDefault="00615629"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 xml:space="preserve">Objednatelem a jím pověřenými osobami </w:t>
      </w:r>
    </w:p>
    <w:p w14:paraId="2D286A5B" w14:textId="77777777" w:rsidR="00592867" w:rsidRPr="00AA3365" w:rsidRDefault="00710BB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41B5406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61757A01" w14:textId="3144A7EA" w:rsidR="00962017" w:rsidRPr="00962017" w:rsidRDefault="00962017" w:rsidP="00917C74">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2D65220" w14:textId="77777777" w:rsidR="00936568" w:rsidRPr="004F5D2D" w:rsidRDefault="00A00511"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231986B2" w14:textId="77777777" w:rsidR="00936568" w:rsidRPr="004F5D2D" w:rsidRDefault="00936568"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55111E3" w14:textId="77777777" w:rsidR="00A00511" w:rsidRPr="004F5D2D" w:rsidRDefault="00EE41D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32280649" w14:textId="77777777" w:rsidR="00CD6F5E" w:rsidRPr="004F5D2D" w:rsidRDefault="00CD6F5E"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4485E9AC" w14:textId="77777777" w:rsidR="00143CF6" w:rsidRPr="004F5D2D" w:rsidRDefault="00143CF6"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60624C71" w14:textId="77777777" w:rsidR="00DC078F" w:rsidRPr="004F5D2D"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61B668A"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54398DA7"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15F11650"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645483D2" w:rsidR="00D64B58" w:rsidRPr="00D64B58"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B65711" w:rsidRPr="00B65711">
        <w:t xml:space="preserve"> </w:t>
      </w:r>
      <w:r w:rsidR="00B65711" w:rsidRPr="00B65711">
        <w:rPr>
          <w:rFonts w:ascii="Tahoma" w:hAnsi="Tahoma" w:cs="Tahoma"/>
          <w:sz w:val="22"/>
          <w:szCs w:val="22"/>
        </w:rPr>
        <w:t>a předpisu tuto vyhlášku nahrazující</w:t>
      </w:r>
      <w:r w:rsidRPr="00F755E9">
        <w:rPr>
          <w:rFonts w:ascii="Tahoma" w:hAnsi="Tahoma" w:cs="Tahoma"/>
          <w:sz w:val="22"/>
          <w:szCs w:val="22"/>
        </w:rPr>
        <w:t>.</w:t>
      </w:r>
    </w:p>
    <w:p w14:paraId="3DB661D5" w14:textId="77777777" w:rsidR="004A2DDB"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18D40165" w14:textId="77777777"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lastRenderedPageBreak/>
        <w:t>XI.</w:t>
      </w:r>
      <w:r w:rsidR="00A045E6" w:rsidRPr="00AA3365">
        <w:rPr>
          <w:rFonts w:ascii="Tahoma" w:hAnsi="Tahoma" w:cs="Tahoma"/>
          <w:b/>
          <w:sz w:val="22"/>
          <w:szCs w:val="22"/>
        </w:rPr>
        <w:br/>
      </w:r>
      <w:r w:rsidRPr="00AA3365">
        <w:rPr>
          <w:rFonts w:ascii="Tahoma" w:hAnsi="Tahoma" w:cs="Tahoma"/>
          <w:b/>
          <w:sz w:val="22"/>
          <w:szCs w:val="22"/>
        </w:rPr>
        <w:t>Předání díla</w:t>
      </w:r>
    </w:p>
    <w:p w14:paraId="18465171" w14:textId="61CE2327" w:rsidR="00D64B58" w:rsidRPr="00CF5F93"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C5584A">
        <w:rPr>
          <w:rFonts w:ascii="Tahoma" w:hAnsi="Tahoma" w:cs="Tahoma"/>
          <w:sz w:val="22"/>
          <w:szCs w:val="22"/>
        </w:rPr>
        <w:t>do </w:t>
      </w:r>
      <w:r w:rsidR="00615629" w:rsidRPr="00C5584A">
        <w:rPr>
          <w:rFonts w:ascii="Tahoma" w:hAnsi="Tahoma" w:cs="Tahoma"/>
          <w:sz w:val="22"/>
          <w:szCs w:val="22"/>
        </w:rPr>
        <w:t xml:space="preserve">7 </w:t>
      </w:r>
      <w:r w:rsidR="00CF5F93" w:rsidRPr="00C5584A">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5CAF160B" w14:textId="77777777" w:rsidR="00D64B58" w:rsidRPr="00AA3365"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43ED9477"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C65655C" w14:textId="77777777" w:rsidR="004A2DDB" w:rsidRPr="00AA3365"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8EE42E1"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57887E04"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6EB989D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5EEAE0CA"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3BE88CF" w14:textId="77777777"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6F936ED3"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060F77C9"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A73197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4CA57E1E"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3E41719" w14:textId="39188D16" w:rsidR="004A2DDB" w:rsidRPr="00AA3365"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6056D786" w14:textId="4EC12B2A"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7E97076B" w14:textId="77777777" w:rsidR="004A2DDB" w:rsidRPr="004F5D2D" w:rsidRDefault="004A2DDB" w:rsidP="00917C74">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0304889D" w14:textId="2E539887" w:rsidR="004A2DDB" w:rsidRPr="004F5D2D"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5FF9A282" w14:textId="77777777" w:rsidR="004A2DDB"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06DC4D45" w14:textId="63A1CBBD" w:rsidR="003E6642" w:rsidRPr="003E6642" w:rsidRDefault="003E6642" w:rsidP="00917C74">
      <w:pPr>
        <w:widowControl w:val="0"/>
        <w:numPr>
          <w:ilvl w:val="0"/>
          <w:numId w:val="9"/>
        </w:numPr>
        <w:tabs>
          <w:tab w:val="clear" w:pos="360"/>
        </w:tabs>
        <w:spacing w:before="120"/>
        <w:ind w:left="357" w:hanging="357"/>
        <w:jc w:val="both"/>
        <w:rPr>
          <w:rFonts w:ascii="Tahoma" w:hAnsi="Tahoma" w:cs="Tahoma"/>
          <w:sz w:val="22"/>
          <w:szCs w:val="22"/>
          <w:u w:val="single"/>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lastRenderedPageBreak/>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375DCA88"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42F9D52" w14:textId="77777777" w:rsidR="001A3073" w:rsidRDefault="0049362B" w:rsidP="00917C74">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14:paraId="51B32B6E" w14:textId="43ED00B0" w:rsidR="00D64B58" w:rsidRDefault="00667E05" w:rsidP="00917C74">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76404B4F" w14:textId="5C880F4A" w:rsidR="00615629" w:rsidRPr="00972A37" w:rsidRDefault="00615629" w:rsidP="00615629">
      <w:pPr>
        <w:numPr>
          <w:ilvl w:val="0"/>
          <w:numId w:val="28"/>
        </w:numPr>
        <w:tabs>
          <w:tab w:val="clear" w:pos="1605"/>
          <w:tab w:val="left" w:pos="714"/>
        </w:tabs>
        <w:spacing w:before="120"/>
        <w:ind w:left="714" w:hanging="357"/>
        <w:jc w:val="both"/>
        <w:rPr>
          <w:rFonts w:ascii="Tahoma" w:hAnsi="Tahoma" w:cs="Tahoma"/>
          <w:sz w:val="22"/>
          <w:szCs w:val="22"/>
        </w:rPr>
      </w:pPr>
      <w:r w:rsidRPr="00615629">
        <w:rPr>
          <w:rFonts w:ascii="Tahoma" w:hAnsi="Tahoma" w:cs="Tahoma"/>
          <w:sz w:val="22"/>
          <w:szCs w:val="22"/>
        </w:rPr>
        <w:t>na strukturovanou kabeláž v délce shodné se zárukou poskytovanou výrobcem, nejméně však 20 let.</w:t>
      </w:r>
    </w:p>
    <w:p w14:paraId="6195F03A"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02DD608"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Pr="004F5D2D"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E31286B" w14:textId="55B03DCC" w:rsidR="00AF123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highlight w:val="yellow"/>
        </w:rPr>
      </w:pPr>
      <w:proofErr w:type="gramStart"/>
      <w:r w:rsidRPr="005F1BE6">
        <w:rPr>
          <w:rFonts w:ascii="Tahoma" w:hAnsi="Tahoma" w:cs="Tahoma"/>
          <w:sz w:val="22"/>
          <w:szCs w:val="22"/>
          <w:highlight w:val="yellow"/>
        </w:rPr>
        <w:t>e</w:t>
      </w:r>
      <w:r w:rsidRPr="005F1BE6">
        <w:rPr>
          <w:rFonts w:ascii="Tahoma" w:hAnsi="Tahoma" w:cs="Tahoma"/>
          <w:sz w:val="22"/>
          <w:szCs w:val="22"/>
          <w:highlight w:val="yellow"/>
        </w:rPr>
        <w:noBreakHyphen/>
      </w:r>
      <w:r w:rsidR="004A2DDB" w:rsidRPr="005F1BE6">
        <w:rPr>
          <w:rFonts w:ascii="Tahoma" w:hAnsi="Tahoma" w:cs="Tahoma"/>
          <w:bCs/>
          <w:sz w:val="22"/>
          <w:szCs w:val="22"/>
          <w:highlight w:val="yellow"/>
        </w:rPr>
        <w:t>mail</w:t>
      </w:r>
      <w:r w:rsidR="004A2DDB" w:rsidRPr="005F1BE6">
        <w:rPr>
          <w:rFonts w:ascii="Tahoma" w:hAnsi="Tahoma" w:cs="Tahoma"/>
          <w:sz w:val="22"/>
          <w:szCs w:val="22"/>
          <w:highlight w:val="yellow"/>
        </w:rPr>
        <w:t>:</w:t>
      </w:r>
      <w:r w:rsidRPr="005F1BE6">
        <w:rPr>
          <w:rFonts w:ascii="Tahoma" w:hAnsi="Tahoma" w:cs="Tahoma"/>
          <w:sz w:val="22"/>
          <w:szCs w:val="22"/>
          <w:highlight w:val="yellow"/>
        </w:rPr>
        <w:tab/>
      </w:r>
      <w:r w:rsidR="005F1BE6" w:rsidRPr="005F1BE6">
        <w:rPr>
          <w:highlight w:val="yellow"/>
        </w:rPr>
        <w:t>.....................</w:t>
      </w:r>
      <w:proofErr w:type="gramEnd"/>
      <w:r w:rsidR="00AF123A" w:rsidRPr="005F1BE6">
        <w:rPr>
          <w:rFonts w:ascii="Tahoma" w:hAnsi="Tahoma" w:cs="Tahoma"/>
          <w:sz w:val="22"/>
          <w:szCs w:val="22"/>
          <w:highlight w:val="yellow"/>
        </w:rPr>
        <w:t xml:space="preserve">  </w:t>
      </w:r>
    </w:p>
    <w:p w14:paraId="04EE31A7" w14:textId="06AA88FF" w:rsidR="000B6113" w:rsidRPr="004B4ED1" w:rsidRDefault="004A2DDB" w:rsidP="004B4ED1">
      <w:pPr>
        <w:pStyle w:val="Smlouva-slo0"/>
        <w:numPr>
          <w:ilvl w:val="1"/>
          <w:numId w:val="11"/>
        </w:numPr>
        <w:tabs>
          <w:tab w:val="clear" w:pos="1440"/>
          <w:tab w:val="num" w:pos="720"/>
          <w:tab w:val="left" w:pos="3119"/>
        </w:tabs>
        <w:spacing w:before="60" w:line="240" w:lineRule="auto"/>
        <w:ind w:left="426" w:hanging="142"/>
        <w:jc w:val="left"/>
        <w:rPr>
          <w:rFonts w:ascii="Tahoma" w:hAnsi="Tahoma" w:cs="Tahoma"/>
          <w:sz w:val="22"/>
          <w:szCs w:val="22"/>
          <w:highlight w:val="yellow"/>
        </w:rPr>
      </w:pPr>
      <w:r w:rsidRPr="004B4ED1">
        <w:rPr>
          <w:rFonts w:ascii="Tahoma" w:hAnsi="Tahoma" w:cs="Tahoma"/>
          <w:bCs/>
          <w:sz w:val="22"/>
          <w:szCs w:val="22"/>
          <w:highlight w:val="yellow"/>
        </w:rPr>
        <w:t>adresu</w:t>
      </w:r>
      <w:r w:rsidR="00667E05" w:rsidRPr="004B4ED1">
        <w:rPr>
          <w:rFonts w:ascii="Tahoma" w:hAnsi="Tahoma" w:cs="Tahoma"/>
          <w:sz w:val="22"/>
          <w:szCs w:val="22"/>
          <w:highlight w:val="yellow"/>
        </w:rPr>
        <w:t>:</w:t>
      </w:r>
      <w:r w:rsidR="00667E05" w:rsidRPr="004B4ED1">
        <w:rPr>
          <w:rFonts w:ascii="Tahoma" w:hAnsi="Tahoma" w:cs="Tahoma"/>
          <w:sz w:val="22"/>
          <w:szCs w:val="22"/>
          <w:highlight w:val="yellow"/>
        </w:rPr>
        <w:tab/>
      </w:r>
      <w:r w:rsidR="005F1BE6" w:rsidRPr="004B4ED1">
        <w:rPr>
          <w:rFonts w:ascii="Tahoma" w:hAnsi="Tahoma" w:cs="Tahoma"/>
          <w:bCs/>
          <w:sz w:val="22"/>
          <w:szCs w:val="22"/>
          <w:highlight w:val="yellow"/>
        </w:rPr>
        <w:t>……………………</w:t>
      </w:r>
    </w:p>
    <w:p w14:paraId="40F37696" w14:textId="46F8F8B4" w:rsidR="007828A4" w:rsidRPr="005F1BE6"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highlight w:val="yellow"/>
        </w:rPr>
      </w:pPr>
      <w:r w:rsidRPr="005F1BE6">
        <w:rPr>
          <w:rFonts w:ascii="Tahoma" w:hAnsi="Tahoma" w:cs="Tahoma"/>
          <w:sz w:val="22"/>
          <w:szCs w:val="22"/>
          <w:highlight w:val="yellow"/>
        </w:rPr>
        <w:t>do datové schránky:</w:t>
      </w:r>
      <w:r w:rsidRPr="005F1BE6">
        <w:rPr>
          <w:highlight w:val="yellow"/>
        </w:rPr>
        <w:tab/>
      </w:r>
      <w:r w:rsidR="005F1BE6" w:rsidRPr="005F1BE6">
        <w:rPr>
          <w:highlight w:val="yellow"/>
        </w:rPr>
        <w:t>………….</w:t>
      </w:r>
      <w:r w:rsidR="004A2DDB" w:rsidRPr="005F1BE6">
        <w:rPr>
          <w:rFonts w:ascii="Tahoma" w:hAnsi="Tahoma" w:cs="Tahoma"/>
          <w:i/>
          <w:iCs/>
          <w:color w:val="FF0000"/>
          <w:sz w:val="22"/>
          <w:szCs w:val="22"/>
          <w:highlight w:val="yellow"/>
        </w:rPr>
        <w:t xml:space="preserve">(doplní </w:t>
      </w:r>
      <w:r w:rsidR="00B63DE5" w:rsidRPr="005F1BE6">
        <w:rPr>
          <w:rFonts w:ascii="Tahoma" w:hAnsi="Tahoma" w:cs="Tahoma"/>
          <w:i/>
          <w:iCs/>
          <w:color w:val="FF0000"/>
          <w:sz w:val="22"/>
          <w:szCs w:val="22"/>
          <w:highlight w:val="yellow"/>
        </w:rPr>
        <w:t>účastník</w:t>
      </w:r>
      <w:r w:rsidR="00B02222" w:rsidRPr="005F1BE6">
        <w:rPr>
          <w:rFonts w:ascii="Tahoma" w:hAnsi="Tahoma" w:cs="Tahoma"/>
          <w:i/>
          <w:iCs/>
          <w:color w:val="FF0000"/>
          <w:sz w:val="22"/>
          <w:szCs w:val="22"/>
          <w:highlight w:val="yellow"/>
        </w:rPr>
        <w:t>/zhotovitel</w:t>
      </w:r>
      <w:r w:rsidR="004A2DDB" w:rsidRPr="005F1BE6">
        <w:rPr>
          <w:rFonts w:ascii="Tahoma" w:hAnsi="Tahoma" w:cs="Tahoma"/>
          <w:i/>
          <w:iCs/>
          <w:color w:val="FF0000"/>
          <w:sz w:val="22"/>
          <w:szCs w:val="22"/>
          <w:highlight w:val="yellow"/>
        </w:rPr>
        <w:t>)</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22E0F1EC"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sidRPr="30A08D84">
        <w:rPr>
          <w:rFonts w:ascii="Tahoma" w:hAnsi="Tahoma" w:cs="Tahoma"/>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EC7388">
        <w:rPr>
          <w:rFonts w:ascii="Tahoma" w:hAnsi="Tahoma" w:cs="Tahoma"/>
          <w:sz w:val="22"/>
          <w:szCs w:val="22"/>
        </w:rPr>
        <w:t>10</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4C1437" w:rsidRDefault="004C1437" w:rsidP="00917C74">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68570BE" w14:textId="6F06F66C" w:rsidR="004A2DDB" w:rsidRPr="00F17172"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4D7148F0">
        <w:rPr>
          <w:rFonts w:ascii="Tahoma" w:hAnsi="Tahoma" w:cs="Tahoma"/>
          <w:sz w:val="22"/>
          <w:szCs w:val="22"/>
        </w:rPr>
        <w:t>škodu způsobenou třetím osobám vyplývající z dodávaného předmětu plnění s </w:t>
      </w:r>
      <w:r w:rsidR="00CF0249" w:rsidRPr="0068278D">
        <w:rPr>
          <w:rFonts w:ascii="Tahoma" w:hAnsi="Tahoma" w:cs="Tahoma"/>
          <w:sz w:val="22"/>
          <w:szCs w:val="22"/>
        </w:rPr>
        <w:t xml:space="preserve">limitem </w:t>
      </w:r>
      <w:r w:rsidR="00E742B4" w:rsidRPr="0068278D">
        <w:rPr>
          <w:rFonts w:ascii="Tahoma" w:hAnsi="Tahoma" w:cs="Tahoma"/>
          <w:sz w:val="22"/>
          <w:szCs w:val="22"/>
        </w:rPr>
        <w:t xml:space="preserve">min. </w:t>
      </w:r>
      <w:r w:rsidR="005F1BE6" w:rsidRPr="0068278D">
        <w:rPr>
          <w:rFonts w:ascii="Tahoma" w:hAnsi="Tahoma" w:cs="Tahoma"/>
          <w:sz w:val="22"/>
          <w:szCs w:val="22"/>
        </w:rPr>
        <w:t>5</w:t>
      </w:r>
      <w:r w:rsidR="00CF0249" w:rsidRPr="0068278D">
        <w:rPr>
          <w:rFonts w:ascii="Tahoma" w:hAnsi="Tahoma" w:cs="Tahoma"/>
          <w:sz w:val="22"/>
          <w:szCs w:val="22"/>
        </w:rPr>
        <w:t xml:space="preserve"> </w:t>
      </w:r>
      <w:r w:rsidR="00F23DF3" w:rsidRPr="0068278D">
        <w:rPr>
          <w:rFonts w:ascii="Tahoma" w:hAnsi="Tahoma" w:cs="Tahoma"/>
          <w:sz w:val="22"/>
          <w:szCs w:val="22"/>
        </w:rPr>
        <w:t>mil</w:t>
      </w:r>
      <w:r w:rsidR="00CF0249" w:rsidRPr="0068278D">
        <w:rPr>
          <w:rFonts w:ascii="Tahoma" w:hAnsi="Tahoma" w:cs="Tahoma"/>
          <w:sz w:val="22"/>
          <w:szCs w:val="22"/>
        </w:rPr>
        <w:t>.</w:t>
      </w:r>
      <w:r w:rsidR="003C5DE1" w:rsidRPr="0068278D">
        <w:rPr>
          <w:rFonts w:ascii="Tahoma" w:hAnsi="Tahoma" w:cs="Tahoma"/>
          <w:sz w:val="22"/>
          <w:szCs w:val="22"/>
        </w:rPr>
        <w:t> </w:t>
      </w:r>
      <w:r w:rsidR="00CF0249" w:rsidRPr="0068278D">
        <w:rPr>
          <w:rFonts w:ascii="Tahoma" w:hAnsi="Tahoma" w:cs="Tahoma"/>
          <w:sz w:val="22"/>
          <w:szCs w:val="22"/>
        </w:rPr>
        <w:t>Kč. Pojištění</w:t>
      </w:r>
      <w:r w:rsidR="00CF0249" w:rsidRPr="4D7148F0">
        <w:rPr>
          <w:rFonts w:ascii="Tahoma" w:hAnsi="Tahoma" w:cs="Tahoma"/>
          <w:sz w:val="22"/>
          <w:szCs w:val="22"/>
        </w:rPr>
        <w:t xml:space="preserve"> musí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12C60482" w14:textId="77777777" w:rsidR="004A2DDB" w:rsidRPr="004F5D2D" w:rsidRDefault="004A2DDB" w:rsidP="4D7148F0">
      <w:pPr>
        <w:keepNext/>
        <w:spacing w:before="36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6455F9D6" w:rsidR="004A2DDB" w:rsidRDefault="00D7662D"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w:t>
      </w:r>
      <w:r w:rsidR="009A5625" w:rsidRPr="4D7148F0">
        <w:rPr>
          <w:rFonts w:ascii="Tahoma" w:hAnsi="Tahoma" w:cs="Tahoma"/>
          <w:sz w:val="22"/>
          <w:szCs w:val="22"/>
        </w:rPr>
        <w:t xml:space="preserve">bude </w:t>
      </w:r>
      <w:r w:rsidRPr="4D7148F0">
        <w:rPr>
          <w:rFonts w:ascii="Tahoma" w:hAnsi="Tahoma" w:cs="Tahoma"/>
          <w:sz w:val="22"/>
          <w:szCs w:val="22"/>
        </w:rPr>
        <w:t xml:space="preserve">zhotovitel </w:t>
      </w:r>
      <w:r w:rsidR="009A5625" w:rsidRPr="4D7148F0">
        <w:rPr>
          <w:rFonts w:ascii="Tahoma" w:hAnsi="Tahoma" w:cs="Tahoma"/>
          <w:sz w:val="22"/>
          <w:szCs w:val="22"/>
        </w:rPr>
        <w:t>v prodlení s provedením díla v době plnění dle čl. IV odst. 1 této smlouvy</w:t>
      </w:r>
      <w:r w:rsidRPr="4D7148F0">
        <w:rPr>
          <w:rFonts w:ascii="Tahoma" w:hAnsi="Tahoma" w:cs="Tahoma"/>
          <w:sz w:val="22"/>
          <w:szCs w:val="22"/>
        </w:rPr>
        <w:t>,</w:t>
      </w:r>
      <w:r w:rsidR="00C36BE6" w:rsidRPr="4D7148F0">
        <w:rPr>
          <w:rFonts w:ascii="Tahoma" w:hAnsi="Tahoma" w:cs="Tahoma"/>
          <w:sz w:val="22"/>
          <w:szCs w:val="22"/>
        </w:rPr>
        <w:t xml:space="preserve"> </w:t>
      </w:r>
      <w:r w:rsidR="004A2DDB" w:rsidRPr="4D7148F0">
        <w:rPr>
          <w:rFonts w:ascii="Tahoma" w:hAnsi="Tahoma" w:cs="Tahoma"/>
          <w:sz w:val="22"/>
          <w:szCs w:val="22"/>
        </w:rPr>
        <w:t>je povinen zaplati</w:t>
      </w:r>
      <w:r w:rsidR="003C5DE1" w:rsidRPr="4D7148F0">
        <w:rPr>
          <w:rFonts w:ascii="Tahoma" w:hAnsi="Tahoma" w:cs="Tahoma"/>
          <w:sz w:val="22"/>
          <w:szCs w:val="22"/>
        </w:rPr>
        <w:t>t objednateli smluvní pokutu ve </w:t>
      </w:r>
      <w:r w:rsidR="004A2DDB" w:rsidRPr="005F1BE6">
        <w:rPr>
          <w:rFonts w:ascii="Tahoma" w:hAnsi="Tahoma" w:cs="Tahoma"/>
          <w:sz w:val="22"/>
          <w:szCs w:val="22"/>
        </w:rPr>
        <w:t>výši 0,</w:t>
      </w:r>
      <w:r w:rsidR="005F1BE6" w:rsidRPr="005F1BE6">
        <w:rPr>
          <w:rFonts w:ascii="Tahoma" w:hAnsi="Tahoma" w:cs="Tahoma"/>
          <w:sz w:val="22"/>
          <w:szCs w:val="22"/>
        </w:rPr>
        <w:t>1%</w:t>
      </w:r>
      <w:r w:rsidR="004A2DDB" w:rsidRPr="005F1BE6">
        <w:rPr>
          <w:rFonts w:ascii="Tahoma" w:hAnsi="Tahoma" w:cs="Tahoma"/>
          <w:sz w:val="22"/>
          <w:szCs w:val="22"/>
        </w:rPr>
        <w:t xml:space="preserve"> </w:t>
      </w:r>
      <w:r w:rsidR="004A2DDB" w:rsidRPr="4D7148F0">
        <w:rPr>
          <w:rFonts w:ascii="Tahoma" w:hAnsi="Tahoma" w:cs="Tahoma"/>
          <w:sz w:val="22"/>
          <w:szCs w:val="22"/>
        </w:rPr>
        <w:t>z ceny za</w:t>
      </w:r>
      <w:r w:rsidR="003C5DE1" w:rsidRPr="4D7148F0">
        <w:rPr>
          <w:rFonts w:ascii="Tahoma" w:hAnsi="Tahoma" w:cs="Tahoma"/>
          <w:sz w:val="22"/>
          <w:szCs w:val="22"/>
        </w:rPr>
        <w:t> </w:t>
      </w:r>
      <w:r w:rsidR="004A2DDB" w:rsidRPr="4D7148F0">
        <w:rPr>
          <w:rFonts w:ascii="Tahoma" w:hAnsi="Tahoma" w:cs="Tahoma"/>
          <w:sz w:val="22"/>
          <w:szCs w:val="22"/>
        </w:rPr>
        <w:t xml:space="preserve">dílo </w:t>
      </w:r>
      <w:r w:rsidRPr="4D7148F0">
        <w:rPr>
          <w:rFonts w:ascii="Tahoma" w:hAnsi="Tahoma" w:cs="Tahoma"/>
          <w:sz w:val="22"/>
          <w:szCs w:val="22"/>
        </w:rPr>
        <w:t>bez</w:t>
      </w:r>
      <w:r w:rsidR="003C5DE1" w:rsidRPr="4D7148F0">
        <w:rPr>
          <w:rFonts w:ascii="Tahoma" w:hAnsi="Tahoma" w:cs="Tahoma"/>
          <w:sz w:val="22"/>
          <w:szCs w:val="22"/>
        </w:rPr>
        <w:t> </w:t>
      </w:r>
      <w:r w:rsidR="004A2DDB" w:rsidRPr="4D7148F0">
        <w:rPr>
          <w:rFonts w:ascii="Tahoma" w:hAnsi="Tahoma" w:cs="Tahoma"/>
          <w:sz w:val="22"/>
          <w:szCs w:val="22"/>
        </w:rPr>
        <w:t>DPH za každý i</w:t>
      </w:r>
      <w:r w:rsidR="003C5DE1" w:rsidRPr="4D7148F0">
        <w:rPr>
          <w:rFonts w:ascii="Tahoma" w:hAnsi="Tahoma" w:cs="Tahoma"/>
          <w:sz w:val="22"/>
          <w:szCs w:val="22"/>
        </w:rPr>
        <w:t> </w:t>
      </w:r>
      <w:r w:rsidR="004A2DDB" w:rsidRPr="4D7148F0">
        <w:rPr>
          <w:rFonts w:ascii="Tahoma" w:hAnsi="Tahoma" w:cs="Tahoma"/>
          <w:sz w:val="22"/>
          <w:szCs w:val="22"/>
        </w:rPr>
        <w:t xml:space="preserve">započatý den </w:t>
      </w:r>
      <w:r w:rsidRPr="4D7148F0">
        <w:rPr>
          <w:rFonts w:ascii="Tahoma" w:hAnsi="Tahoma" w:cs="Tahoma"/>
          <w:sz w:val="22"/>
          <w:szCs w:val="22"/>
        </w:rPr>
        <w:t>prodlení</w:t>
      </w:r>
      <w:r w:rsidR="004A2DDB" w:rsidRPr="4D7148F0">
        <w:rPr>
          <w:rFonts w:ascii="Tahoma" w:hAnsi="Tahoma" w:cs="Tahoma"/>
          <w:sz w:val="22"/>
          <w:szCs w:val="22"/>
        </w:rPr>
        <w:t>.</w:t>
      </w:r>
    </w:p>
    <w:p w14:paraId="28E5905F" w14:textId="0FB7DB86" w:rsidR="002A0D8F" w:rsidRPr="00571479" w:rsidRDefault="00890ADC"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w:t>
      </w:r>
      <w:r w:rsidR="003C5DE1" w:rsidRPr="4D7148F0">
        <w:rPr>
          <w:rFonts w:ascii="Tahoma" w:hAnsi="Tahoma" w:cs="Tahoma"/>
          <w:sz w:val="22"/>
          <w:szCs w:val="22"/>
        </w:rPr>
        <w:t>že zhotovitel neodstraní</w:t>
      </w:r>
      <w:r w:rsidR="000C7671" w:rsidRPr="4D7148F0">
        <w:rPr>
          <w:rFonts w:ascii="Tahoma" w:hAnsi="Tahoma" w:cs="Tahoma"/>
          <w:sz w:val="22"/>
          <w:szCs w:val="22"/>
        </w:rPr>
        <w:t xml:space="preserve"> všechny</w:t>
      </w:r>
      <w:r w:rsidR="003C5DE1" w:rsidRPr="4D7148F0">
        <w:rPr>
          <w:rFonts w:ascii="Tahoma" w:hAnsi="Tahoma" w:cs="Tahoma"/>
          <w:sz w:val="22"/>
          <w:szCs w:val="22"/>
        </w:rPr>
        <w:t xml:space="preserve"> </w:t>
      </w:r>
      <w:r w:rsidR="009A5625" w:rsidRPr="4D7148F0">
        <w:rPr>
          <w:rFonts w:ascii="Tahoma" w:hAnsi="Tahoma" w:cs="Tahoma"/>
          <w:sz w:val="22"/>
          <w:szCs w:val="22"/>
        </w:rPr>
        <w:t xml:space="preserve">drobné </w:t>
      </w:r>
      <w:r w:rsidR="003C5DE1" w:rsidRPr="4D7148F0">
        <w:rPr>
          <w:rFonts w:ascii="Tahoma" w:hAnsi="Tahoma" w:cs="Tahoma"/>
          <w:sz w:val="22"/>
          <w:szCs w:val="22"/>
        </w:rPr>
        <w:t>vady a </w:t>
      </w:r>
      <w:r w:rsidRPr="4D7148F0">
        <w:rPr>
          <w:rFonts w:ascii="Tahoma" w:hAnsi="Tahoma" w:cs="Tahoma"/>
          <w:sz w:val="22"/>
          <w:szCs w:val="22"/>
        </w:rPr>
        <w:t xml:space="preserve">nedodělky, s nimiž bylo dílo </w:t>
      </w:r>
      <w:r w:rsidR="002A0D8F" w:rsidRPr="4D7148F0">
        <w:rPr>
          <w:rFonts w:ascii="Tahoma" w:hAnsi="Tahoma" w:cs="Tahoma"/>
          <w:sz w:val="22"/>
          <w:szCs w:val="22"/>
        </w:rPr>
        <w:t>přev</w:t>
      </w:r>
      <w:r w:rsidRPr="4D7148F0">
        <w:rPr>
          <w:rFonts w:ascii="Tahoma" w:hAnsi="Tahoma" w:cs="Tahoma"/>
          <w:sz w:val="22"/>
          <w:szCs w:val="22"/>
        </w:rPr>
        <w:t>zato</w:t>
      </w:r>
      <w:r w:rsidR="00856E9E" w:rsidRPr="4D7148F0">
        <w:rPr>
          <w:rFonts w:ascii="Tahoma" w:hAnsi="Tahoma" w:cs="Tahoma"/>
          <w:sz w:val="22"/>
          <w:szCs w:val="22"/>
        </w:rPr>
        <w:t>,</w:t>
      </w:r>
      <w:r w:rsidR="003C5DE1" w:rsidRPr="4D7148F0">
        <w:rPr>
          <w:rFonts w:ascii="Tahoma" w:hAnsi="Tahoma" w:cs="Tahoma"/>
          <w:sz w:val="22"/>
          <w:szCs w:val="22"/>
        </w:rPr>
        <w:t xml:space="preserve"> ve </w:t>
      </w:r>
      <w:r w:rsidRPr="4D7148F0">
        <w:rPr>
          <w:rFonts w:ascii="Tahoma" w:hAnsi="Tahoma" w:cs="Tahoma"/>
          <w:sz w:val="22"/>
          <w:szCs w:val="22"/>
        </w:rPr>
        <w:t>lhůtě</w:t>
      </w:r>
      <w:r w:rsidR="009A5625" w:rsidRPr="4D7148F0">
        <w:rPr>
          <w:rFonts w:ascii="Tahoma" w:hAnsi="Tahoma" w:cs="Tahoma"/>
          <w:sz w:val="22"/>
          <w:szCs w:val="22"/>
        </w:rPr>
        <w:t xml:space="preserve"> dle čl. XI odst. 6 této smlouvy</w:t>
      </w:r>
      <w:r w:rsidRPr="4D7148F0">
        <w:rPr>
          <w:rFonts w:ascii="Tahoma" w:hAnsi="Tahoma" w:cs="Tahoma"/>
          <w:sz w:val="22"/>
          <w:szCs w:val="22"/>
        </w:rPr>
        <w:t>, je povinen zaplatit objednateli smluvní pokutu ve</w:t>
      </w:r>
      <w:r w:rsidR="003C5DE1" w:rsidRPr="4D7148F0">
        <w:rPr>
          <w:rFonts w:ascii="Tahoma" w:hAnsi="Tahoma" w:cs="Tahoma"/>
          <w:sz w:val="22"/>
          <w:szCs w:val="22"/>
        </w:rPr>
        <w:t> </w:t>
      </w:r>
      <w:r w:rsidRPr="005F1BE6">
        <w:rPr>
          <w:rFonts w:ascii="Tahoma" w:hAnsi="Tahoma" w:cs="Tahoma"/>
          <w:sz w:val="22"/>
          <w:szCs w:val="22"/>
        </w:rPr>
        <w:t>výši 0,</w:t>
      </w:r>
      <w:r w:rsidR="00AA1EC4" w:rsidRPr="005F1BE6">
        <w:rPr>
          <w:rFonts w:ascii="Tahoma" w:hAnsi="Tahoma" w:cs="Tahoma"/>
          <w:sz w:val="22"/>
          <w:szCs w:val="22"/>
        </w:rPr>
        <w:t>1</w:t>
      </w:r>
      <w:r w:rsidR="003C5DE1" w:rsidRPr="005F1BE6">
        <w:rPr>
          <w:rFonts w:ascii="Tahoma" w:hAnsi="Tahoma" w:cs="Tahoma"/>
          <w:sz w:val="22"/>
          <w:szCs w:val="22"/>
        </w:rPr>
        <w:t> </w:t>
      </w:r>
      <w:r w:rsidRPr="005F1BE6">
        <w:rPr>
          <w:rFonts w:ascii="Tahoma" w:hAnsi="Tahoma" w:cs="Tahoma"/>
          <w:sz w:val="22"/>
          <w:szCs w:val="22"/>
        </w:rPr>
        <w:t xml:space="preserve">% </w:t>
      </w:r>
      <w:r w:rsidRPr="4D7148F0">
        <w:rPr>
          <w:rFonts w:ascii="Tahoma" w:hAnsi="Tahoma" w:cs="Tahoma"/>
          <w:sz w:val="22"/>
          <w:szCs w:val="22"/>
        </w:rPr>
        <w:t>z ceny za</w:t>
      </w:r>
      <w:r w:rsidR="003C5DE1" w:rsidRPr="4D7148F0">
        <w:rPr>
          <w:rFonts w:ascii="Tahoma" w:hAnsi="Tahoma" w:cs="Tahoma"/>
          <w:sz w:val="22"/>
          <w:szCs w:val="22"/>
        </w:rPr>
        <w:t>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DPH za každý i </w:t>
      </w:r>
      <w:r w:rsidRPr="4D7148F0">
        <w:rPr>
          <w:rFonts w:ascii="Tahoma" w:hAnsi="Tahoma" w:cs="Tahoma"/>
          <w:sz w:val="22"/>
          <w:szCs w:val="22"/>
        </w:rPr>
        <w:t>započatý den prodlení</w:t>
      </w:r>
      <w:r w:rsidR="003C5DE1" w:rsidRPr="4D7148F0">
        <w:rPr>
          <w:rFonts w:ascii="Tahoma" w:hAnsi="Tahoma" w:cs="Tahoma"/>
          <w:sz w:val="22"/>
          <w:szCs w:val="22"/>
        </w:rPr>
        <w:t>.</w:t>
      </w:r>
    </w:p>
    <w:p w14:paraId="09E05EB6"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71AD2AB0" w14:textId="287CC3C5" w:rsidR="004A2DDB" w:rsidRPr="005F1BE6" w:rsidRDefault="004A2DDB" w:rsidP="00917C74">
      <w:pPr>
        <w:numPr>
          <w:ilvl w:val="0"/>
          <w:numId w:val="14"/>
        </w:numPr>
        <w:tabs>
          <w:tab w:val="clear" w:pos="360"/>
        </w:tabs>
        <w:spacing w:before="120"/>
        <w:jc w:val="both"/>
        <w:rPr>
          <w:rFonts w:ascii="Tahoma" w:hAnsi="Tahoma" w:cs="Tahoma"/>
          <w:sz w:val="22"/>
          <w:szCs w:val="22"/>
        </w:rPr>
      </w:pPr>
      <w:r w:rsidRPr="005F1BE6">
        <w:rPr>
          <w:rFonts w:ascii="Tahoma" w:hAnsi="Tahoma" w:cs="Tahoma"/>
          <w:sz w:val="22"/>
          <w:szCs w:val="22"/>
        </w:rPr>
        <w:t>V</w:t>
      </w:r>
      <w:r w:rsidR="00837912" w:rsidRPr="005F1BE6">
        <w:rPr>
          <w:rFonts w:ascii="Tahoma" w:hAnsi="Tahoma" w:cs="Tahoma"/>
          <w:sz w:val="22"/>
          <w:szCs w:val="22"/>
        </w:rPr>
        <w:t> </w:t>
      </w:r>
      <w:r w:rsidRPr="005F1BE6">
        <w:rPr>
          <w:rFonts w:ascii="Tahoma" w:hAnsi="Tahoma" w:cs="Tahoma"/>
          <w:sz w:val="22"/>
          <w:szCs w:val="22"/>
        </w:rPr>
        <w:t xml:space="preserve">případě porušení povinnosti </w:t>
      </w:r>
      <w:r w:rsidR="00F17172" w:rsidRPr="005F1BE6">
        <w:rPr>
          <w:rFonts w:ascii="Tahoma" w:hAnsi="Tahoma" w:cs="Tahoma"/>
          <w:sz w:val="22"/>
          <w:szCs w:val="22"/>
        </w:rPr>
        <w:t xml:space="preserve">zhotovitele plnit požadavky dotčených orgánů a organizací související s realizací stavby, </w:t>
      </w:r>
      <w:r w:rsidR="00C00633" w:rsidRPr="005F1BE6">
        <w:rPr>
          <w:rFonts w:ascii="Tahoma" w:hAnsi="Tahoma" w:cs="Tahoma"/>
          <w:sz w:val="22"/>
          <w:szCs w:val="22"/>
        </w:rPr>
        <w:t>je</w:t>
      </w:r>
      <w:r w:rsidRPr="005F1BE6">
        <w:rPr>
          <w:rFonts w:ascii="Tahoma" w:hAnsi="Tahoma" w:cs="Tahoma"/>
          <w:sz w:val="22"/>
          <w:szCs w:val="22"/>
        </w:rPr>
        <w:t xml:space="preserve"> zhotovitel </w:t>
      </w:r>
      <w:r w:rsidR="00AB6DCB" w:rsidRPr="005F1BE6">
        <w:rPr>
          <w:rFonts w:ascii="Tahoma" w:hAnsi="Tahoma" w:cs="Tahoma"/>
          <w:sz w:val="22"/>
          <w:szCs w:val="22"/>
        </w:rPr>
        <w:t>povinen zaplatit</w:t>
      </w:r>
      <w:r w:rsidR="00837912" w:rsidRPr="005F1BE6">
        <w:rPr>
          <w:rFonts w:ascii="Tahoma" w:hAnsi="Tahoma" w:cs="Tahoma"/>
          <w:sz w:val="22"/>
          <w:szCs w:val="22"/>
        </w:rPr>
        <w:t xml:space="preserve"> objednateli smluvní pokutu ve </w:t>
      </w:r>
      <w:r w:rsidRPr="005F1BE6">
        <w:rPr>
          <w:rFonts w:ascii="Tahoma" w:hAnsi="Tahoma" w:cs="Tahoma"/>
          <w:sz w:val="22"/>
          <w:szCs w:val="22"/>
        </w:rPr>
        <w:t>výši 0,0</w:t>
      </w:r>
      <w:r w:rsidR="005F1BE6" w:rsidRPr="005F1BE6">
        <w:rPr>
          <w:rFonts w:ascii="Tahoma" w:hAnsi="Tahoma" w:cs="Tahoma"/>
          <w:sz w:val="22"/>
          <w:szCs w:val="22"/>
        </w:rPr>
        <w:t>5</w:t>
      </w:r>
      <w:r w:rsidR="001B4AF4" w:rsidRPr="005F1BE6">
        <w:rPr>
          <w:rFonts w:ascii="Tahoma" w:hAnsi="Tahoma" w:cs="Tahoma"/>
          <w:sz w:val="22"/>
          <w:szCs w:val="22"/>
        </w:rPr>
        <w:t> </w:t>
      </w:r>
      <w:r w:rsidR="00837912" w:rsidRPr="005F1BE6">
        <w:rPr>
          <w:rFonts w:ascii="Tahoma" w:hAnsi="Tahoma" w:cs="Tahoma"/>
          <w:sz w:val="22"/>
          <w:szCs w:val="22"/>
        </w:rPr>
        <w:t>% z ceny za </w:t>
      </w:r>
      <w:r w:rsidRPr="005F1BE6">
        <w:rPr>
          <w:rFonts w:ascii="Tahoma" w:hAnsi="Tahoma" w:cs="Tahoma"/>
          <w:sz w:val="22"/>
          <w:szCs w:val="22"/>
        </w:rPr>
        <w:t xml:space="preserve">dílo </w:t>
      </w:r>
      <w:r w:rsidR="007A1994" w:rsidRPr="005F1BE6">
        <w:rPr>
          <w:rFonts w:ascii="Tahoma" w:hAnsi="Tahoma" w:cs="Tahoma"/>
          <w:sz w:val="22"/>
          <w:szCs w:val="22"/>
        </w:rPr>
        <w:t>bez</w:t>
      </w:r>
      <w:r w:rsidR="00837912" w:rsidRPr="005F1BE6">
        <w:rPr>
          <w:rFonts w:ascii="Tahoma" w:hAnsi="Tahoma" w:cs="Tahoma"/>
          <w:sz w:val="22"/>
          <w:szCs w:val="22"/>
        </w:rPr>
        <w:t> </w:t>
      </w:r>
      <w:r w:rsidRPr="005F1BE6">
        <w:rPr>
          <w:rFonts w:ascii="Tahoma" w:hAnsi="Tahoma" w:cs="Tahoma"/>
          <w:sz w:val="22"/>
          <w:szCs w:val="22"/>
        </w:rPr>
        <w:t>DPH za</w:t>
      </w:r>
      <w:r w:rsidR="00837912" w:rsidRPr="005F1BE6">
        <w:rPr>
          <w:rFonts w:ascii="Tahoma" w:hAnsi="Tahoma" w:cs="Tahoma"/>
          <w:sz w:val="22"/>
          <w:szCs w:val="22"/>
        </w:rPr>
        <w:t> </w:t>
      </w:r>
      <w:r w:rsidRPr="005F1BE6">
        <w:rPr>
          <w:rFonts w:ascii="Tahoma" w:hAnsi="Tahoma" w:cs="Tahoma"/>
          <w:sz w:val="22"/>
          <w:szCs w:val="22"/>
        </w:rPr>
        <w:t>každý zjištěný případ.</w:t>
      </w:r>
    </w:p>
    <w:p w14:paraId="1B4B96C1" w14:textId="77777777" w:rsidR="004A2DDB" w:rsidRPr="005F1BE6" w:rsidRDefault="004A2DDB" w:rsidP="00917C74">
      <w:pPr>
        <w:numPr>
          <w:ilvl w:val="0"/>
          <w:numId w:val="14"/>
        </w:numPr>
        <w:tabs>
          <w:tab w:val="clear" w:pos="360"/>
        </w:tabs>
        <w:spacing w:before="120"/>
        <w:jc w:val="both"/>
        <w:rPr>
          <w:rFonts w:ascii="Tahoma" w:hAnsi="Tahoma" w:cs="Tahoma"/>
          <w:sz w:val="22"/>
          <w:szCs w:val="22"/>
        </w:rPr>
      </w:pPr>
      <w:r w:rsidRPr="005F1BE6">
        <w:rPr>
          <w:rFonts w:ascii="Tahoma" w:hAnsi="Tahoma" w:cs="Tahoma"/>
          <w:sz w:val="22"/>
          <w:szCs w:val="22"/>
        </w:rPr>
        <w:t>V případě porušení předpisů týkajících se BOZP (zejména zákona č.</w:t>
      </w:r>
      <w:r w:rsidR="00837912" w:rsidRPr="005F1BE6">
        <w:rPr>
          <w:rFonts w:ascii="Tahoma" w:hAnsi="Tahoma" w:cs="Tahoma"/>
          <w:sz w:val="22"/>
          <w:szCs w:val="22"/>
        </w:rPr>
        <w:t> </w:t>
      </w:r>
      <w:r w:rsidRPr="005F1BE6">
        <w:rPr>
          <w:rFonts w:ascii="Tahoma" w:hAnsi="Tahoma" w:cs="Tahoma"/>
          <w:sz w:val="22"/>
          <w:szCs w:val="22"/>
        </w:rPr>
        <w:t>309/2006</w:t>
      </w:r>
      <w:r w:rsidR="00837912" w:rsidRPr="005F1BE6">
        <w:rPr>
          <w:rFonts w:ascii="Tahoma" w:hAnsi="Tahoma" w:cs="Tahoma"/>
          <w:sz w:val="22"/>
          <w:szCs w:val="22"/>
        </w:rPr>
        <w:t> </w:t>
      </w:r>
      <w:r w:rsidRPr="005F1BE6">
        <w:rPr>
          <w:rFonts w:ascii="Tahoma" w:hAnsi="Tahoma" w:cs="Tahoma"/>
          <w:sz w:val="22"/>
          <w:szCs w:val="22"/>
        </w:rPr>
        <w:t>Sb., stavebního zákona, nařízení vlády č.</w:t>
      </w:r>
      <w:r w:rsidR="00837912" w:rsidRPr="005F1BE6">
        <w:rPr>
          <w:rFonts w:ascii="Tahoma" w:hAnsi="Tahoma" w:cs="Tahoma"/>
          <w:sz w:val="22"/>
          <w:szCs w:val="22"/>
        </w:rPr>
        <w:t> 591/2006 </w:t>
      </w:r>
      <w:r w:rsidRPr="005F1BE6">
        <w:rPr>
          <w:rFonts w:ascii="Tahoma" w:hAnsi="Tahoma" w:cs="Tahoma"/>
          <w:sz w:val="22"/>
          <w:szCs w:val="22"/>
        </w:rPr>
        <w:t>Sb., o</w:t>
      </w:r>
      <w:r w:rsidR="00837912" w:rsidRPr="005F1BE6">
        <w:rPr>
          <w:rFonts w:ascii="Tahoma" w:hAnsi="Tahoma" w:cs="Tahoma"/>
          <w:sz w:val="22"/>
          <w:szCs w:val="22"/>
        </w:rPr>
        <w:t> </w:t>
      </w:r>
      <w:r w:rsidRPr="005F1BE6">
        <w:rPr>
          <w:rFonts w:ascii="Tahoma" w:hAnsi="Tahoma" w:cs="Tahoma"/>
          <w:sz w:val="22"/>
          <w:szCs w:val="22"/>
        </w:rPr>
        <w:t>bližších minimálních požadavcích na bezpečnost a</w:t>
      </w:r>
      <w:r w:rsidR="00837912" w:rsidRPr="005F1BE6">
        <w:rPr>
          <w:rFonts w:ascii="Tahoma" w:hAnsi="Tahoma" w:cs="Tahoma"/>
          <w:sz w:val="22"/>
          <w:szCs w:val="22"/>
        </w:rPr>
        <w:t> </w:t>
      </w:r>
      <w:r w:rsidRPr="005F1BE6">
        <w:rPr>
          <w:rFonts w:ascii="Tahoma" w:hAnsi="Tahoma" w:cs="Tahoma"/>
          <w:sz w:val="22"/>
          <w:szCs w:val="22"/>
        </w:rPr>
        <w:t>ochranu zdra</w:t>
      </w:r>
      <w:r w:rsidR="00837912" w:rsidRPr="005F1BE6">
        <w:rPr>
          <w:rFonts w:ascii="Tahoma" w:hAnsi="Tahoma" w:cs="Tahoma"/>
          <w:sz w:val="22"/>
          <w:szCs w:val="22"/>
        </w:rPr>
        <w:t>ví při </w:t>
      </w:r>
      <w:r w:rsidRPr="005F1BE6">
        <w:rPr>
          <w:rFonts w:ascii="Tahoma" w:hAnsi="Tahoma" w:cs="Tahoma"/>
          <w:sz w:val="22"/>
          <w:szCs w:val="22"/>
        </w:rPr>
        <w:t>práci na</w:t>
      </w:r>
      <w:r w:rsidR="00837912" w:rsidRPr="005F1BE6">
        <w:rPr>
          <w:rFonts w:ascii="Tahoma" w:hAnsi="Tahoma" w:cs="Tahoma"/>
          <w:sz w:val="22"/>
          <w:szCs w:val="22"/>
        </w:rPr>
        <w:t> staveništích a zákona č. 262/2006 </w:t>
      </w:r>
      <w:r w:rsidRPr="005F1BE6">
        <w:rPr>
          <w:rFonts w:ascii="Tahoma" w:hAnsi="Tahoma" w:cs="Tahoma"/>
          <w:sz w:val="22"/>
          <w:szCs w:val="22"/>
        </w:rPr>
        <w:t>Sb., zákoník práce, ve</w:t>
      </w:r>
      <w:r w:rsidR="00837912" w:rsidRPr="005F1BE6">
        <w:rPr>
          <w:rFonts w:ascii="Tahoma" w:hAnsi="Tahoma" w:cs="Tahoma"/>
          <w:sz w:val="22"/>
          <w:szCs w:val="22"/>
        </w:rPr>
        <w:t> </w:t>
      </w:r>
      <w:r w:rsidRPr="005F1BE6">
        <w:rPr>
          <w:rFonts w:ascii="Tahoma" w:hAnsi="Tahoma" w:cs="Tahoma"/>
          <w:sz w:val="22"/>
          <w:szCs w:val="22"/>
        </w:rPr>
        <w:t>znění pozdějších předpisů) kteroukoliv z osob vyskytujících se na</w:t>
      </w:r>
      <w:r w:rsidR="00837912" w:rsidRPr="005F1BE6">
        <w:rPr>
          <w:rFonts w:ascii="Tahoma" w:hAnsi="Tahoma" w:cs="Tahoma"/>
          <w:sz w:val="22"/>
          <w:szCs w:val="22"/>
        </w:rPr>
        <w:t> </w:t>
      </w:r>
      <w:r w:rsidRPr="005F1BE6">
        <w:rPr>
          <w:rFonts w:ascii="Tahoma" w:hAnsi="Tahoma" w:cs="Tahoma"/>
          <w:sz w:val="22"/>
          <w:szCs w:val="22"/>
        </w:rPr>
        <w:t>staveništi je zhotovitel povinen zaplatit objednateli smluvní pokutu ve</w:t>
      </w:r>
      <w:r w:rsidR="00837912" w:rsidRPr="005F1BE6">
        <w:rPr>
          <w:rFonts w:ascii="Tahoma" w:hAnsi="Tahoma" w:cs="Tahoma"/>
          <w:sz w:val="22"/>
          <w:szCs w:val="22"/>
        </w:rPr>
        <w:t> </w:t>
      </w:r>
      <w:r w:rsidRPr="005F1BE6">
        <w:rPr>
          <w:rFonts w:ascii="Tahoma" w:hAnsi="Tahoma" w:cs="Tahoma"/>
          <w:sz w:val="22"/>
          <w:szCs w:val="22"/>
        </w:rPr>
        <w:t>výši 3.000</w:t>
      </w:r>
      <w:r w:rsidR="00837912" w:rsidRPr="005F1BE6">
        <w:rPr>
          <w:rFonts w:ascii="Tahoma" w:hAnsi="Tahoma" w:cs="Tahoma"/>
          <w:sz w:val="22"/>
          <w:szCs w:val="22"/>
        </w:rPr>
        <w:t> Kč za </w:t>
      </w:r>
      <w:r w:rsidRPr="005F1BE6">
        <w:rPr>
          <w:rFonts w:ascii="Tahoma" w:hAnsi="Tahoma" w:cs="Tahoma"/>
          <w:sz w:val="22"/>
          <w:szCs w:val="22"/>
        </w:rPr>
        <w:t xml:space="preserve">každý </w:t>
      </w:r>
      <w:r w:rsidR="001F56F9" w:rsidRPr="005F1BE6">
        <w:rPr>
          <w:rFonts w:ascii="Tahoma" w:hAnsi="Tahoma" w:cs="Tahoma"/>
          <w:sz w:val="22"/>
          <w:szCs w:val="22"/>
        </w:rPr>
        <w:t>zjištěný</w:t>
      </w:r>
      <w:r w:rsidR="007D2EA0" w:rsidRPr="005F1BE6">
        <w:rPr>
          <w:rFonts w:ascii="Tahoma" w:hAnsi="Tahoma" w:cs="Tahoma"/>
          <w:sz w:val="22"/>
          <w:szCs w:val="22"/>
        </w:rPr>
        <w:t xml:space="preserve"> </w:t>
      </w:r>
      <w:r w:rsidRPr="005F1BE6">
        <w:rPr>
          <w:rFonts w:ascii="Tahoma" w:hAnsi="Tahoma" w:cs="Tahoma"/>
          <w:sz w:val="22"/>
          <w:szCs w:val="22"/>
        </w:rPr>
        <w:t>případ.</w:t>
      </w:r>
    </w:p>
    <w:p w14:paraId="3DE3247C" w14:textId="77777777" w:rsidR="004A2DDB" w:rsidRPr="005F1BE6"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w:t>
      </w:r>
      <w:r w:rsidR="00837912" w:rsidRPr="4D7148F0">
        <w:rPr>
          <w:rFonts w:ascii="Tahoma" w:hAnsi="Tahoma" w:cs="Tahoma"/>
          <w:sz w:val="22"/>
          <w:szCs w:val="22"/>
        </w:rPr>
        <w:t> </w:t>
      </w:r>
      <w:r w:rsidRPr="4D7148F0">
        <w:rPr>
          <w:rFonts w:ascii="Tahoma" w:hAnsi="Tahoma" w:cs="Tahoma"/>
          <w:sz w:val="22"/>
          <w:szCs w:val="22"/>
        </w:rPr>
        <w:t xml:space="preserve">případě </w:t>
      </w:r>
      <w:r w:rsidR="001F56F9" w:rsidRPr="4D7148F0">
        <w:rPr>
          <w:rFonts w:ascii="Tahoma" w:hAnsi="Tahoma" w:cs="Tahoma"/>
          <w:sz w:val="22"/>
          <w:szCs w:val="22"/>
        </w:rPr>
        <w:t>prodlení zhotovitele s</w:t>
      </w:r>
      <w:r w:rsidR="00837912" w:rsidRPr="4D7148F0">
        <w:rPr>
          <w:rFonts w:ascii="Tahoma" w:hAnsi="Tahoma" w:cs="Tahoma"/>
          <w:sz w:val="22"/>
          <w:szCs w:val="22"/>
        </w:rPr>
        <w:t> </w:t>
      </w:r>
      <w:r w:rsidRPr="4D7148F0">
        <w:rPr>
          <w:rFonts w:ascii="Tahoma" w:hAnsi="Tahoma" w:cs="Tahoma"/>
          <w:sz w:val="22"/>
          <w:szCs w:val="22"/>
        </w:rPr>
        <w:t>odstranění</w:t>
      </w:r>
      <w:r w:rsidR="001F56F9" w:rsidRPr="4D7148F0">
        <w:rPr>
          <w:rFonts w:ascii="Tahoma" w:hAnsi="Tahoma" w:cs="Tahoma"/>
          <w:sz w:val="22"/>
          <w:szCs w:val="22"/>
        </w:rPr>
        <w:t>m</w:t>
      </w:r>
      <w:r w:rsidRPr="4D7148F0">
        <w:rPr>
          <w:rFonts w:ascii="Tahoma" w:hAnsi="Tahoma" w:cs="Tahoma"/>
          <w:sz w:val="22"/>
          <w:szCs w:val="22"/>
        </w:rPr>
        <w:t xml:space="preserve"> vady</w:t>
      </w:r>
      <w:r w:rsidR="001F56F9" w:rsidRPr="4D7148F0">
        <w:rPr>
          <w:rFonts w:ascii="Tahoma" w:hAnsi="Tahoma" w:cs="Tahoma"/>
          <w:sz w:val="22"/>
          <w:szCs w:val="22"/>
        </w:rPr>
        <w:t xml:space="preserve"> ve lhůtě dle čl. XII odst. 7 této smlouvy</w:t>
      </w:r>
      <w:r w:rsidRPr="4D7148F0">
        <w:rPr>
          <w:rFonts w:ascii="Tahoma" w:hAnsi="Tahoma" w:cs="Tahoma"/>
          <w:sz w:val="22"/>
          <w:szCs w:val="22"/>
        </w:rPr>
        <w:t xml:space="preserve"> je zhotovitel povinen zaplatit objednateli smluvní </w:t>
      </w:r>
      <w:r w:rsidRPr="005F1BE6">
        <w:rPr>
          <w:rFonts w:ascii="Tahoma" w:hAnsi="Tahoma" w:cs="Tahoma"/>
          <w:sz w:val="22"/>
          <w:szCs w:val="22"/>
        </w:rPr>
        <w:t>pokutu ve</w:t>
      </w:r>
      <w:r w:rsidR="00837912" w:rsidRPr="005F1BE6">
        <w:rPr>
          <w:rFonts w:ascii="Tahoma" w:hAnsi="Tahoma" w:cs="Tahoma"/>
          <w:sz w:val="22"/>
          <w:szCs w:val="22"/>
        </w:rPr>
        <w:t> </w:t>
      </w:r>
      <w:r w:rsidRPr="005F1BE6">
        <w:rPr>
          <w:rFonts w:ascii="Tahoma" w:hAnsi="Tahoma" w:cs="Tahoma"/>
          <w:sz w:val="22"/>
          <w:szCs w:val="22"/>
        </w:rPr>
        <w:t xml:space="preserve">výši </w:t>
      </w:r>
      <w:r w:rsidR="00F7575D" w:rsidRPr="005F1BE6">
        <w:rPr>
          <w:rFonts w:ascii="Tahoma" w:hAnsi="Tahoma" w:cs="Tahoma"/>
          <w:sz w:val="22"/>
          <w:szCs w:val="22"/>
        </w:rPr>
        <w:t xml:space="preserve">0,05 % </w:t>
      </w:r>
      <w:r w:rsidR="00F7575D" w:rsidRPr="4D7148F0">
        <w:rPr>
          <w:rFonts w:ascii="Tahoma" w:hAnsi="Tahoma" w:cs="Tahoma"/>
          <w:sz w:val="22"/>
          <w:szCs w:val="22"/>
        </w:rPr>
        <w:t xml:space="preserve">z ceny za dílo </w:t>
      </w:r>
      <w:r w:rsidR="00F7575D" w:rsidRPr="005F1BE6">
        <w:rPr>
          <w:rFonts w:ascii="Tahoma" w:hAnsi="Tahoma" w:cs="Tahoma"/>
          <w:sz w:val="22"/>
          <w:szCs w:val="22"/>
        </w:rPr>
        <w:t xml:space="preserve">bez DPH </w:t>
      </w:r>
      <w:r w:rsidRPr="005F1BE6">
        <w:rPr>
          <w:rFonts w:ascii="Tahoma" w:hAnsi="Tahoma" w:cs="Tahoma"/>
          <w:sz w:val="22"/>
          <w:szCs w:val="22"/>
        </w:rPr>
        <w:t>za každý i započatý den prodlení.</w:t>
      </w:r>
    </w:p>
    <w:p w14:paraId="4DFB6FA1" w14:textId="77777777" w:rsidR="004A2DDB" w:rsidRPr="005F1BE6" w:rsidRDefault="004A2DDB" w:rsidP="00917C74">
      <w:pPr>
        <w:numPr>
          <w:ilvl w:val="0"/>
          <w:numId w:val="14"/>
        </w:numPr>
        <w:tabs>
          <w:tab w:val="clear" w:pos="360"/>
        </w:tabs>
        <w:spacing w:before="120"/>
        <w:jc w:val="both"/>
        <w:rPr>
          <w:rFonts w:ascii="Tahoma" w:hAnsi="Tahoma" w:cs="Tahoma"/>
          <w:sz w:val="22"/>
          <w:szCs w:val="22"/>
        </w:rPr>
      </w:pPr>
      <w:r w:rsidRPr="005F1BE6">
        <w:rPr>
          <w:rFonts w:ascii="Tahoma" w:hAnsi="Tahoma" w:cs="Tahoma"/>
          <w:sz w:val="22"/>
          <w:szCs w:val="22"/>
        </w:rPr>
        <w:t>V případě, že bude zjištěno, že stavební deník</w:t>
      </w:r>
      <w:r w:rsidR="00F755E9" w:rsidRPr="005F1BE6">
        <w:rPr>
          <w:rFonts w:ascii="Tahoma" w:hAnsi="Tahoma" w:cs="Tahoma"/>
          <w:sz w:val="22"/>
          <w:szCs w:val="22"/>
        </w:rPr>
        <w:t>,</w:t>
      </w:r>
      <w:r w:rsidRPr="005F1BE6">
        <w:rPr>
          <w:rFonts w:ascii="Tahoma" w:hAnsi="Tahoma" w:cs="Tahoma"/>
          <w:sz w:val="22"/>
          <w:szCs w:val="22"/>
        </w:rPr>
        <w:t xml:space="preserve"> případně projektová dokumentace a</w:t>
      </w:r>
      <w:r w:rsidR="00B63DE5" w:rsidRPr="005F1BE6">
        <w:rPr>
          <w:rFonts w:ascii="Tahoma" w:hAnsi="Tahoma" w:cs="Tahoma"/>
          <w:sz w:val="22"/>
          <w:szCs w:val="22"/>
        </w:rPr>
        <w:t> </w:t>
      </w:r>
      <w:r w:rsidRPr="005F1BE6">
        <w:rPr>
          <w:rFonts w:ascii="Tahoma" w:hAnsi="Tahoma" w:cs="Tahoma"/>
          <w:sz w:val="22"/>
          <w:szCs w:val="22"/>
        </w:rPr>
        <w:t xml:space="preserve">doklady </w:t>
      </w:r>
      <w:r w:rsidR="00F755E9" w:rsidRPr="005F1BE6">
        <w:rPr>
          <w:rFonts w:ascii="Tahoma" w:hAnsi="Tahoma" w:cs="Tahoma"/>
          <w:sz w:val="22"/>
          <w:szCs w:val="22"/>
        </w:rPr>
        <w:t xml:space="preserve">potřebné k provádění stavby dle stavebního zákona, </w:t>
      </w:r>
      <w:r w:rsidRPr="005F1BE6">
        <w:rPr>
          <w:rFonts w:ascii="Tahoma" w:hAnsi="Tahoma" w:cs="Tahoma"/>
          <w:sz w:val="22"/>
          <w:szCs w:val="22"/>
        </w:rPr>
        <w:t xml:space="preserve">nejsou přístupné kdykoliv </w:t>
      </w:r>
      <w:r w:rsidRPr="005F1BE6">
        <w:rPr>
          <w:rFonts w:ascii="Tahoma" w:hAnsi="Tahoma" w:cs="Tahoma"/>
          <w:sz w:val="22"/>
          <w:szCs w:val="22"/>
        </w:rPr>
        <w:lastRenderedPageBreak/>
        <w:t>v průběhu práce na</w:t>
      </w:r>
      <w:r w:rsidR="00837912" w:rsidRPr="005F1BE6">
        <w:rPr>
          <w:rFonts w:ascii="Tahoma" w:hAnsi="Tahoma" w:cs="Tahoma"/>
          <w:sz w:val="22"/>
          <w:szCs w:val="22"/>
        </w:rPr>
        <w:t> </w:t>
      </w:r>
      <w:r w:rsidRPr="005F1BE6">
        <w:rPr>
          <w:rFonts w:ascii="Tahoma" w:hAnsi="Tahoma" w:cs="Tahoma"/>
          <w:sz w:val="22"/>
          <w:szCs w:val="22"/>
        </w:rPr>
        <w:t xml:space="preserve">staveništi, </w:t>
      </w:r>
      <w:r w:rsidR="00B63DE5" w:rsidRPr="005F1BE6">
        <w:rPr>
          <w:rFonts w:ascii="Tahoma" w:hAnsi="Tahoma" w:cs="Tahoma"/>
          <w:sz w:val="22"/>
          <w:szCs w:val="22"/>
        </w:rPr>
        <w:t xml:space="preserve">je </w:t>
      </w:r>
      <w:r w:rsidRPr="005F1BE6">
        <w:rPr>
          <w:rFonts w:ascii="Tahoma" w:hAnsi="Tahoma" w:cs="Tahoma"/>
          <w:sz w:val="22"/>
          <w:szCs w:val="22"/>
        </w:rPr>
        <w:t xml:space="preserve">zhotovitel </w:t>
      </w:r>
      <w:r w:rsidR="00B63DE5" w:rsidRPr="005F1BE6">
        <w:rPr>
          <w:rFonts w:ascii="Tahoma" w:hAnsi="Tahoma" w:cs="Tahoma"/>
          <w:sz w:val="22"/>
          <w:szCs w:val="22"/>
        </w:rPr>
        <w:t>povinen zaplatit objednateli</w:t>
      </w:r>
      <w:r w:rsidRPr="005F1BE6">
        <w:rPr>
          <w:rFonts w:ascii="Tahoma" w:hAnsi="Tahoma" w:cs="Tahoma"/>
          <w:sz w:val="22"/>
          <w:szCs w:val="22"/>
        </w:rPr>
        <w:t xml:space="preserve"> smluvní pokut</w:t>
      </w:r>
      <w:r w:rsidR="00B63DE5" w:rsidRPr="005F1BE6">
        <w:rPr>
          <w:rFonts w:ascii="Tahoma" w:hAnsi="Tahoma" w:cs="Tahoma"/>
          <w:sz w:val="22"/>
          <w:szCs w:val="22"/>
        </w:rPr>
        <w:t>u</w:t>
      </w:r>
      <w:r w:rsidRPr="005F1BE6">
        <w:rPr>
          <w:rFonts w:ascii="Tahoma" w:hAnsi="Tahoma" w:cs="Tahoma"/>
          <w:sz w:val="22"/>
          <w:szCs w:val="22"/>
        </w:rPr>
        <w:t xml:space="preserve"> ve</w:t>
      </w:r>
      <w:r w:rsidR="00837912" w:rsidRPr="005F1BE6">
        <w:rPr>
          <w:rFonts w:ascii="Tahoma" w:hAnsi="Tahoma" w:cs="Tahoma"/>
          <w:sz w:val="22"/>
          <w:szCs w:val="22"/>
        </w:rPr>
        <w:t> </w:t>
      </w:r>
      <w:r w:rsidRPr="005F1BE6">
        <w:rPr>
          <w:rFonts w:ascii="Tahoma" w:hAnsi="Tahoma" w:cs="Tahoma"/>
          <w:sz w:val="22"/>
          <w:szCs w:val="22"/>
        </w:rPr>
        <w:t xml:space="preserve">výši </w:t>
      </w:r>
      <w:r w:rsidR="00F7575D" w:rsidRPr="005F1BE6">
        <w:rPr>
          <w:rFonts w:ascii="Tahoma" w:hAnsi="Tahoma" w:cs="Tahoma"/>
          <w:sz w:val="22"/>
          <w:szCs w:val="22"/>
        </w:rPr>
        <w:t xml:space="preserve">0,05 % z ceny za dílo bez DPH </w:t>
      </w:r>
      <w:r w:rsidRPr="005F1BE6">
        <w:rPr>
          <w:rFonts w:ascii="Tahoma" w:hAnsi="Tahoma" w:cs="Tahoma"/>
          <w:sz w:val="22"/>
          <w:szCs w:val="22"/>
        </w:rPr>
        <w:t>za</w:t>
      </w:r>
      <w:r w:rsidR="00837912" w:rsidRPr="005F1BE6">
        <w:rPr>
          <w:rFonts w:ascii="Tahoma" w:hAnsi="Tahoma" w:cs="Tahoma"/>
          <w:sz w:val="22"/>
          <w:szCs w:val="22"/>
        </w:rPr>
        <w:t> </w:t>
      </w:r>
      <w:r w:rsidRPr="005F1BE6">
        <w:rPr>
          <w:rFonts w:ascii="Tahoma" w:hAnsi="Tahoma" w:cs="Tahoma"/>
          <w:sz w:val="22"/>
          <w:szCs w:val="22"/>
        </w:rPr>
        <w:t>každý zjištěný případ.</w:t>
      </w:r>
    </w:p>
    <w:p w14:paraId="41F65160" w14:textId="77777777" w:rsidR="00CF7EC4" w:rsidRPr="0068278D" w:rsidRDefault="00CF7EC4" w:rsidP="00917C74">
      <w:pPr>
        <w:numPr>
          <w:ilvl w:val="0"/>
          <w:numId w:val="14"/>
        </w:numPr>
        <w:tabs>
          <w:tab w:val="clear" w:pos="360"/>
        </w:tabs>
        <w:spacing w:before="120"/>
        <w:jc w:val="both"/>
        <w:rPr>
          <w:rFonts w:ascii="Tahoma" w:hAnsi="Tahoma" w:cs="Tahoma"/>
          <w:sz w:val="22"/>
          <w:szCs w:val="22"/>
        </w:rPr>
      </w:pPr>
      <w:r w:rsidRPr="005F1BE6">
        <w:rPr>
          <w:rFonts w:ascii="Tahoma" w:hAnsi="Tahoma" w:cs="Tahoma"/>
          <w:sz w:val="22"/>
          <w:szCs w:val="22"/>
        </w:rPr>
        <w:t>V případě, že zhotovitel poruší kteroukoliv povinnost stanovenou v čl.</w:t>
      </w:r>
      <w:r w:rsidR="00837912" w:rsidRPr="005F1BE6">
        <w:rPr>
          <w:rFonts w:ascii="Tahoma" w:hAnsi="Tahoma" w:cs="Tahoma"/>
          <w:sz w:val="22"/>
          <w:szCs w:val="22"/>
        </w:rPr>
        <w:t> </w:t>
      </w:r>
      <w:r w:rsidRPr="005F1BE6">
        <w:rPr>
          <w:rFonts w:ascii="Tahoma" w:hAnsi="Tahoma" w:cs="Tahoma"/>
          <w:sz w:val="22"/>
          <w:szCs w:val="22"/>
        </w:rPr>
        <w:t>XI</w:t>
      </w:r>
      <w:r w:rsidR="00973718" w:rsidRPr="005F1BE6">
        <w:rPr>
          <w:rFonts w:ascii="Tahoma" w:hAnsi="Tahoma" w:cs="Tahoma"/>
          <w:sz w:val="22"/>
          <w:szCs w:val="22"/>
        </w:rPr>
        <w:t>II</w:t>
      </w:r>
      <w:r w:rsidRPr="005F1BE6">
        <w:rPr>
          <w:rFonts w:ascii="Tahoma" w:hAnsi="Tahoma" w:cs="Tahoma"/>
          <w:sz w:val="22"/>
          <w:szCs w:val="22"/>
        </w:rPr>
        <w:t xml:space="preserve"> </w:t>
      </w:r>
      <w:r w:rsidR="00E9143C" w:rsidRPr="005F1BE6">
        <w:rPr>
          <w:rFonts w:ascii="Tahoma" w:hAnsi="Tahoma" w:cs="Tahoma"/>
          <w:sz w:val="22"/>
          <w:szCs w:val="22"/>
        </w:rPr>
        <w:t xml:space="preserve">odst. </w:t>
      </w:r>
      <w:r w:rsidR="00973718" w:rsidRPr="005F1BE6">
        <w:rPr>
          <w:rFonts w:ascii="Tahoma" w:hAnsi="Tahoma" w:cs="Tahoma"/>
          <w:sz w:val="22"/>
          <w:szCs w:val="22"/>
        </w:rPr>
        <w:t>4 nebo 5</w:t>
      </w:r>
      <w:r w:rsidR="00F17172" w:rsidRPr="005F1BE6">
        <w:rPr>
          <w:rFonts w:ascii="Tahoma" w:hAnsi="Tahoma" w:cs="Tahoma"/>
          <w:sz w:val="22"/>
          <w:szCs w:val="22"/>
        </w:rPr>
        <w:t xml:space="preserve"> </w:t>
      </w:r>
      <w:r w:rsidRPr="005F1BE6">
        <w:rPr>
          <w:rFonts w:ascii="Tahoma" w:hAnsi="Tahoma" w:cs="Tahoma"/>
          <w:sz w:val="22"/>
          <w:szCs w:val="22"/>
        </w:rPr>
        <w:t xml:space="preserve">této smlouvy, </w:t>
      </w:r>
      <w:r w:rsidR="00B63DE5" w:rsidRPr="005F1BE6">
        <w:rPr>
          <w:rFonts w:ascii="Tahoma" w:hAnsi="Tahoma" w:cs="Tahoma"/>
          <w:sz w:val="22"/>
          <w:szCs w:val="22"/>
        </w:rPr>
        <w:t>je</w:t>
      </w:r>
      <w:r w:rsidRPr="005F1BE6">
        <w:rPr>
          <w:rFonts w:ascii="Tahoma" w:hAnsi="Tahoma" w:cs="Tahoma"/>
          <w:sz w:val="22"/>
          <w:szCs w:val="22"/>
        </w:rPr>
        <w:t xml:space="preserve"> zhotovitel</w:t>
      </w:r>
      <w:r w:rsidR="00B63DE5" w:rsidRPr="005F1BE6">
        <w:rPr>
          <w:rFonts w:ascii="Tahoma" w:hAnsi="Tahoma" w:cs="Tahoma"/>
          <w:sz w:val="22"/>
          <w:szCs w:val="22"/>
        </w:rPr>
        <w:t xml:space="preserve"> povinen zaplatit objednateli</w:t>
      </w:r>
      <w:r w:rsidRPr="005F1BE6">
        <w:rPr>
          <w:rFonts w:ascii="Tahoma" w:hAnsi="Tahoma" w:cs="Tahoma"/>
          <w:sz w:val="22"/>
          <w:szCs w:val="22"/>
        </w:rPr>
        <w:t xml:space="preserve"> smluvní poku</w:t>
      </w:r>
      <w:r w:rsidR="00837912" w:rsidRPr="005F1BE6">
        <w:rPr>
          <w:rFonts w:ascii="Tahoma" w:hAnsi="Tahoma" w:cs="Tahoma"/>
          <w:sz w:val="22"/>
          <w:szCs w:val="22"/>
        </w:rPr>
        <w:t>t</w:t>
      </w:r>
      <w:r w:rsidR="00B63DE5" w:rsidRPr="005F1BE6">
        <w:rPr>
          <w:rFonts w:ascii="Tahoma" w:hAnsi="Tahoma" w:cs="Tahoma"/>
          <w:sz w:val="22"/>
          <w:szCs w:val="22"/>
        </w:rPr>
        <w:t>u</w:t>
      </w:r>
      <w:r w:rsidR="00837912" w:rsidRPr="005F1BE6">
        <w:rPr>
          <w:rFonts w:ascii="Tahoma" w:hAnsi="Tahoma" w:cs="Tahoma"/>
          <w:sz w:val="22"/>
          <w:szCs w:val="22"/>
        </w:rPr>
        <w:t xml:space="preserve"> ve </w:t>
      </w:r>
      <w:r w:rsidRPr="005F1BE6">
        <w:rPr>
          <w:rFonts w:ascii="Tahoma" w:hAnsi="Tahoma" w:cs="Tahoma"/>
          <w:sz w:val="22"/>
          <w:szCs w:val="22"/>
        </w:rPr>
        <w:t xml:space="preserve">výši </w:t>
      </w:r>
      <w:r w:rsidR="00E9143C" w:rsidRPr="005F1BE6">
        <w:rPr>
          <w:rFonts w:ascii="Tahoma" w:hAnsi="Tahoma" w:cs="Tahoma"/>
          <w:sz w:val="22"/>
          <w:szCs w:val="22"/>
        </w:rPr>
        <w:t>5</w:t>
      </w:r>
      <w:r w:rsidRPr="005F1BE6">
        <w:rPr>
          <w:rFonts w:ascii="Tahoma" w:hAnsi="Tahoma" w:cs="Tahoma"/>
          <w:sz w:val="22"/>
          <w:szCs w:val="22"/>
        </w:rPr>
        <w:t>.00</w:t>
      </w:r>
      <w:r w:rsidRPr="0068278D">
        <w:rPr>
          <w:rFonts w:ascii="Tahoma" w:hAnsi="Tahoma" w:cs="Tahoma"/>
          <w:sz w:val="22"/>
          <w:szCs w:val="22"/>
        </w:rPr>
        <w:t>0</w:t>
      </w:r>
      <w:r w:rsidR="00837912" w:rsidRPr="0068278D">
        <w:rPr>
          <w:rFonts w:ascii="Tahoma" w:hAnsi="Tahoma" w:cs="Tahoma"/>
          <w:sz w:val="22"/>
          <w:szCs w:val="22"/>
        </w:rPr>
        <w:t> Kč za každý zjištěný případ a </w:t>
      </w:r>
      <w:r w:rsidRPr="0068278D">
        <w:rPr>
          <w:rFonts w:ascii="Tahoma" w:hAnsi="Tahoma" w:cs="Tahoma"/>
          <w:sz w:val="22"/>
          <w:szCs w:val="22"/>
        </w:rPr>
        <w:t>každý den prodlení.</w:t>
      </w:r>
    </w:p>
    <w:p w14:paraId="219C9A35" w14:textId="2C9D0CC2" w:rsidR="00B36AFE" w:rsidRPr="0068278D" w:rsidRDefault="00B36AFE" w:rsidP="00917C74">
      <w:pPr>
        <w:numPr>
          <w:ilvl w:val="0"/>
          <w:numId w:val="14"/>
        </w:numPr>
        <w:tabs>
          <w:tab w:val="clear" w:pos="360"/>
        </w:tabs>
        <w:spacing w:before="120"/>
        <w:jc w:val="both"/>
        <w:rPr>
          <w:rFonts w:ascii="Tahoma" w:hAnsi="Tahoma" w:cs="Tahoma"/>
          <w:sz w:val="22"/>
          <w:szCs w:val="22"/>
        </w:rPr>
      </w:pPr>
      <w:r w:rsidRPr="0068278D">
        <w:rPr>
          <w:rFonts w:ascii="Tahoma" w:hAnsi="Tahoma" w:cs="Tahoma"/>
          <w:sz w:val="22"/>
          <w:szCs w:val="22"/>
        </w:rPr>
        <w:t xml:space="preserve">V případě, že zhotovitel poruší </w:t>
      </w:r>
      <w:r w:rsidR="00F755E9" w:rsidRPr="0068278D">
        <w:rPr>
          <w:rFonts w:ascii="Tahoma" w:hAnsi="Tahoma" w:cs="Tahoma"/>
          <w:sz w:val="22"/>
          <w:szCs w:val="22"/>
        </w:rPr>
        <w:t xml:space="preserve">jakoukoliv </w:t>
      </w:r>
      <w:r w:rsidRPr="0068278D">
        <w:rPr>
          <w:rFonts w:ascii="Tahoma" w:hAnsi="Tahoma" w:cs="Tahoma"/>
          <w:sz w:val="22"/>
          <w:szCs w:val="22"/>
        </w:rPr>
        <w:t>svou povinnost stanovenou v čl.</w:t>
      </w:r>
      <w:r w:rsidR="00837912" w:rsidRPr="0068278D">
        <w:rPr>
          <w:rFonts w:ascii="Tahoma" w:hAnsi="Tahoma" w:cs="Tahoma"/>
          <w:sz w:val="22"/>
          <w:szCs w:val="22"/>
        </w:rPr>
        <w:t> </w:t>
      </w:r>
      <w:r w:rsidR="00CC35F4" w:rsidRPr="0068278D">
        <w:rPr>
          <w:rFonts w:ascii="Tahoma" w:hAnsi="Tahoma" w:cs="Tahoma"/>
          <w:sz w:val="22"/>
          <w:szCs w:val="22"/>
        </w:rPr>
        <w:t>I</w:t>
      </w:r>
      <w:r w:rsidRPr="0068278D">
        <w:rPr>
          <w:rFonts w:ascii="Tahoma" w:hAnsi="Tahoma" w:cs="Tahoma"/>
          <w:sz w:val="22"/>
          <w:szCs w:val="22"/>
        </w:rPr>
        <w:t>X odst.</w:t>
      </w:r>
      <w:r w:rsidR="00F2387A" w:rsidRPr="0068278D">
        <w:rPr>
          <w:rFonts w:ascii="Tahoma" w:hAnsi="Tahoma" w:cs="Tahoma"/>
          <w:sz w:val="22"/>
          <w:szCs w:val="22"/>
        </w:rPr>
        <w:t xml:space="preserve"> 1 písm. f)</w:t>
      </w:r>
      <w:r w:rsidR="006504CD" w:rsidRPr="0068278D">
        <w:rPr>
          <w:rFonts w:ascii="Tahoma" w:hAnsi="Tahoma" w:cs="Tahoma"/>
          <w:sz w:val="22"/>
          <w:szCs w:val="22"/>
        </w:rPr>
        <w:t>,</w:t>
      </w:r>
      <w:r w:rsidR="00837912" w:rsidRPr="0068278D">
        <w:rPr>
          <w:rFonts w:ascii="Tahoma" w:hAnsi="Tahoma" w:cs="Tahoma"/>
          <w:sz w:val="22"/>
          <w:szCs w:val="22"/>
        </w:rPr>
        <w:t> </w:t>
      </w:r>
      <w:r w:rsidR="005F1BE6" w:rsidRPr="0068278D">
        <w:rPr>
          <w:rFonts w:ascii="Tahoma" w:hAnsi="Tahoma" w:cs="Tahoma"/>
          <w:sz w:val="22"/>
          <w:szCs w:val="22"/>
        </w:rPr>
        <w:t xml:space="preserve">8 </w:t>
      </w:r>
      <w:r w:rsidR="00CC35F4" w:rsidRPr="0068278D">
        <w:rPr>
          <w:rFonts w:ascii="Tahoma" w:hAnsi="Tahoma" w:cs="Tahoma"/>
          <w:sz w:val="22"/>
          <w:szCs w:val="22"/>
        </w:rPr>
        <w:t xml:space="preserve">nebo </w:t>
      </w:r>
      <w:r w:rsidR="005F1BE6" w:rsidRPr="0068278D">
        <w:rPr>
          <w:rFonts w:ascii="Tahoma" w:hAnsi="Tahoma" w:cs="Tahoma"/>
          <w:sz w:val="22"/>
          <w:szCs w:val="22"/>
        </w:rPr>
        <w:t>9</w:t>
      </w:r>
      <w:r w:rsidR="00CC35F4" w:rsidRPr="0068278D">
        <w:rPr>
          <w:rFonts w:ascii="Tahoma" w:hAnsi="Tahoma" w:cs="Tahoma"/>
          <w:sz w:val="22"/>
          <w:szCs w:val="22"/>
        </w:rPr>
        <w:t xml:space="preserve"> </w:t>
      </w:r>
      <w:r w:rsidRPr="0068278D">
        <w:rPr>
          <w:rFonts w:ascii="Tahoma" w:hAnsi="Tahoma" w:cs="Tahoma"/>
          <w:sz w:val="22"/>
          <w:szCs w:val="22"/>
        </w:rPr>
        <w:t xml:space="preserve">této smlouvy, </w:t>
      </w:r>
      <w:r w:rsidR="004D6269" w:rsidRPr="0068278D">
        <w:rPr>
          <w:rFonts w:ascii="Tahoma" w:hAnsi="Tahoma" w:cs="Tahoma"/>
          <w:sz w:val="22"/>
          <w:szCs w:val="22"/>
        </w:rPr>
        <w:t>je povinen zaplatit objednateli</w:t>
      </w:r>
      <w:r w:rsidRPr="0068278D">
        <w:rPr>
          <w:rFonts w:ascii="Tahoma" w:hAnsi="Tahoma" w:cs="Tahoma"/>
          <w:sz w:val="22"/>
          <w:szCs w:val="22"/>
        </w:rPr>
        <w:t xml:space="preserve"> smluvní pokut</w:t>
      </w:r>
      <w:r w:rsidR="004D6269" w:rsidRPr="0068278D">
        <w:rPr>
          <w:rFonts w:ascii="Tahoma" w:hAnsi="Tahoma" w:cs="Tahoma"/>
          <w:sz w:val="22"/>
          <w:szCs w:val="22"/>
        </w:rPr>
        <w:t>u</w:t>
      </w:r>
      <w:r w:rsidRPr="0068278D">
        <w:rPr>
          <w:rFonts w:ascii="Tahoma" w:hAnsi="Tahoma" w:cs="Tahoma"/>
          <w:sz w:val="22"/>
          <w:szCs w:val="22"/>
        </w:rPr>
        <w:t xml:space="preserve"> ve</w:t>
      </w:r>
      <w:r w:rsidR="00837912" w:rsidRPr="0068278D">
        <w:rPr>
          <w:rFonts w:ascii="Tahoma" w:hAnsi="Tahoma" w:cs="Tahoma"/>
          <w:sz w:val="22"/>
          <w:szCs w:val="22"/>
        </w:rPr>
        <w:t> </w:t>
      </w:r>
      <w:r w:rsidRPr="0068278D">
        <w:rPr>
          <w:rFonts w:ascii="Tahoma" w:hAnsi="Tahoma" w:cs="Tahoma"/>
          <w:sz w:val="22"/>
          <w:szCs w:val="22"/>
        </w:rPr>
        <w:t xml:space="preserve">výši </w:t>
      </w:r>
      <w:r w:rsidR="008D7A9E" w:rsidRPr="0068278D">
        <w:rPr>
          <w:rFonts w:ascii="Tahoma" w:hAnsi="Tahoma" w:cs="Tahoma"/>
          <w:sz w:val="22"/>
          <w:szCs w:val="22"/>
        </w:rPr>
        <w:t>10</w:t>
      </w:r>
      <w:r w:rsidRPr="0068278D">
        <w:rPr>
          <w:rFonts w:ascii="Tahoma" w:hAnsi="Tahoma" w:cs="Tahoma"/>
          <w:sz w:val="22"/>
          <w:szCs w:val="22"/>
        </w:rPr>
        <w:t>.000</w:t>
      </w:r>
      <w:r w:rsidR="00837912" w:rsidRPr="0068278D">
        <w:rPr>
          <w:rFonts w:ascii="Tahoma" w:hAnsi="Tahoma" w:cs="Tahoma"/>
          <w:sz w:val="22"/>
          <w:szCs w:val="22"/>
        </w:rPr>
        <w:t> </w:t>
      </w:r>
      <w:r w:rsidRPr="0068278D">
        <w:rPr>
          <w:rFonts w:ascii="Tahoma" w:hAnsi="Tahoma" w:cs="Tahoma"/>
          <w:sz w:val="22"/>
          <w:szCs w:val="22"/>
        </w:rPr>
        <w:t>Kč za</w:t>
      </w:r>
      <w:r w:rsidR="00837912" w:rsidRPr="0068278D">
        <w:rPr>
          <w:rFonts w:ascii="Tahoma" w:hAnsi="Tahoma" w:cs="Tahoma"/>
          <w:sz w:val="22"/>
          <w:szCs w:val="22"/>
        </w:rPr>
        <w:t> </w:t>
      </w:r>
      <w:r w:rsidRPr="0068278D">
        <w:rPr>
          <w:rFonts w:ascii="Tahoma" w:hAnsi="Tahoma" w:cs="Tahoma"/>
          <w:sz w:val="22"/>
          <w:szCs w:val="22"/>
        </w:rPr>
        <w:t>každý zjištěný případ.</w:t>
      </w:r>
    </w:p>
    <w:p w14:paraId="0FD49DED" w14:textId="601AF452" w:rsidR="004A2DDB" w:rsidRPr="0068278D" w:rsidRDefault="004A2DDB" w:rsidP="00917C74">
      <w:pPr>
        <w:numPr>
          <w:ilvl w:val="0"/>
          <w:numId w:val="14"/>
        </w:numPr>
        <w:tabs>
          <w:tab w:val="clear" w:pos="360"/>
        </w:tabs>
        <w:spacing w:before="120"/>
        <w:jc w:val="both"/>
        <w:rPr>
          <w:rFonts w:ascii="Tahoma" w:hAnsi="Tahoma" w:cs="Tahoma"/>
          <w:sz w:val="22"/>
          <w:szCs w:val="22"/>
        </w:rPr>
      </w:pPr>
      <w:r w:rsidRPr="0068278D">
        <w:rPr>
          <w:rFonts w:ascii="Tahoma" w:hAnsi="Tahoma" w:cs="Tahoma"/>
          <w:sz w:val="22"/>
          <w:szCs w:val="22"/>
        </w:rPr>
        <w:t>V případě, že zhotovitel poruší svou povinnost stanovenou v čl.</w:t>
      </w:r>
      <w:r w:rsidR="00837912" w:rsidRPr="0068278D">
        <w:rPr>
          <w:rFonts w:ascii="Tahoma" w:hAnsi="Tahoma" w:cs="Tahoma"/>
          <w:sz w:val="22"/>
          <w:szCs w:val="22"/>
        </w:rPr>
        <w:t> </w:t>
      </w:r>
      <w:r w:rsidR="00A30F79" w:rsidRPr="0068278D">
        <w:rPr>
          <w:rFonts w:ascii="Tahoma" w:hAnsi="Tahoma" w:cs="Tahoma"/>
          <w:sz w:val="22"/>
          <w:szCs w:val="22"/>
        </w:rPr>
        <w:t>I</w:t>
      </w:r>
      <w:r w:rsidR="00837912" w:rsidRPr="0068278D">
        <w:rPr>
          <w:rFonts w:ascii="Tahoma" w:hAnsi="Tahoma" w:cs="Tahoma"/>
          <w:sz w:val="22"/>
          <w:szCs w:val="22"/>
        </w:rPr>
        <w:t>X odst. </w:t>
      </w:r>
      <w:r w:rsidR="00B36AFE" w:rsidRPr="0068278D">
        <w:rPr>
          <w:rFonts w:ascii="Tahoma" w:hAnsi="Tahoma" w:cs="Tahoma"/>
          <w:sz w:val="22"/>
          <w:szCs w:val="22"/>
        </w:rPr>
        <w:t>1</w:t>
      </w:r>
      <w:r w:rsidR="005F1BE6" w:rsidRPr="0068278D">
        <w:rPr>
          <w:rFonts w:ascii="Tahoma" w:hAnsi="Tahoma" w:cs="Tahoma"/>
          <w:sz w:val="22"/>
          <w:szCs w:val="22"/>
        </w:rPr>
        <w:t>1</w:t>
      </w:r>
      <w:r w:rsidR="00B36AFE" w:rsidRPr="0068278D">
        <w:rPr>
          <w:rFonts w:ascii="Tahoma" w:hAnsi="Tahoma" w:cs="Tahoma"/>
          <w:sz w:val="22"/>
          <w:szCs w:val="22"/>
        </w:rPr>
        <w:t xml:space="preserve"> </w:t>
      </w:r>
      <w:r w:rsidRPr="0068278D">
        <w:rPr>
          <w:rFonts w:ascii="Tahoma" w:hAnsi="Tahoma" w:cs="Tahoma"/>
          <w:sz w:val="22"/>
          <w:szCs w:val="22"/>
        </w:rPr>
        <w:t xml:space="preserve">této smlouvy, </w:t>
      </w:r>
      <w:r w:rsidR="004D6269" w:rsidRPr="0068278D">
        <w:rPr>
          <w:rFonts w:ascii="Tahoma" w:hAnsi="Tahoma" w:cs="Tahoma"/>
          <w:sz w:val="22"/>
          <w:szCs w:val="22"/>
        </w:rPr>
        <w:t>je povinen zaplatit objednateli</w:t>
      </w:r>
      <w:r w:rsidRPr="0068278D">
        <w:rPr>
          <w:rFonts w:ascii="Tahoma" w:hAnsi="Tahoma" w:cs="Tahoma"/>
          <w:sz w:val="22"/>
          <w:szCs w:val="22"/>
        </w:rPr>
        <w:t xml:space="preserve"> smluvní pokut</w:t>
      </w:r>
      <w:r w:rsidR="004D6269" w:rsidRPr="0068278D">
        <w:rPr>
          <w:rFonts w:ascii="Tahoma" w:hAnsi="Tahoma" w:cs="Tahoma"/>
          <w:sz w:val="22"/>
          <w:szCs w:val="22"/>
        </w:rPr>
        <w:t>u</w:t>
      </w:r>
      <w:r w:rsidRPr="0068278D">
        <w:rPr>
          <w:rFonts w:ascii="Tahoma" w:hAnsi="Tahoma" w:cs="Tahoma"/>
          <w:sz w:val="22"/>
          <w:szCs w:val="22"/>
        </w:rPr>
        <w:t xml:space="preserve"> ve</w:t>
      </w:r>
      <w:r w:rsidR="00837912" w:rsidRPr="0068278D">
        <w:rPr>
          <w:rFonts w:ascii="Tahoma" w:hAnsi="Tahoma" w:cs="Tahoma"/>
          <w:sz w:val="22"/>
          <w:szCs w:val="22"/>
        </w:rPr>
        <w:t> </w:t>
      </w:r>
      <w:r w:rsidRPr="0068278D">
        <w:rPr>
          <w:rFonts w:ascii="Tahoma" w:hAnsi="Tahoma" w:cs="Tahoma"/>
          <w:sz w:val="22"/>
          <w:szCs w:val="22"/>
        </w:rPr>
        <w:t xml:space="preserve">výši </w:t>
      </w:r>
      <w:r w:rsidR="00E9143C" w:rsidRPr="0068278D">
        <w:rPr>
          <w:rFonts w:ascii="Tahoma" w:hAnsi="Tahoma" w:cs="Tahoma"/>
          <w:sz w:val="22"/>
          <w:szCs w:val="22"/>
        </w:rPr>
        <w:t>2</w:t>
      </w:r>
      <w:r w:rsidRPr="0068278D">
        <w:rPr>
          <w:rFonts w:ascii="Tahoma" w:hAnsi="Tahoma" w:cs="Tahoma"/>
          <w:sz w:val="22"/>
          <w:szCs w:val="22"/>
        </w:rPr>
        <w:t>.000</w:t>
      </w:r>
      <w:r w:rsidR="00837912" w:rsidRPr="0068278D">
        <w:rPr>
          <w:rFonts w:ascii="Tahoma" w:hAnsi="Tahoma" w:cs="Tahoma"/>
          <w:sz w:val="22"/>
          <w:szCs w:val="22"/>
        </w:rPr>
        <w:t> </w:t>
      </w:r>
      <w:r w:rsidRPr="0068278D">
        <w:rPr>
          <w:rFonts w:ascii="Tahoma" w:hAnsi="Tahoma" w:cs="Tahoma"/>
          <w:sz w:val="22"/>
          <w:szCs w:val="22"/>
        </w:rPr>
        <w:t>Kč za</w:t>
      </w:r>
      <w:r w:rsidR="00837912" w:rsidRPr="0068278D">
        <w:rPr>
          <w:rFonts w:ascii="Tahoma" w:hAnsi="Tahoma" w:cs="Tahoma"/>
          <w:sz w:val="22"/>
          <w:szCs w:val="22"/>
        </w:rPr>
        <w:t> </w:t>
      </w:r>
      <w:r w:rsidRPr="0068278D">
        <w:rPr>
          <w:rFonts w:ascii="Tahoma" w:hAnsi="Tahoma" w:cs="Tahoma"/>
          <w:sz w:val="22"/>
          <w:szCs w:val="22"/>
        </w:rPr>
        <w:t>každý zjištěný případ.</w:t>
      </w:r>
    </w:p>
    <w:p w14:paraId="6ABB4930" w14:textId="1AD25C54" w:rsidR="00E0756F" w:rsidRPr="00F755E9" w:rsidRDefault="00E0756F" w:rsidP="00917C74">
      <w:pPr>
        <w:numPr>
          <w:ilvl w:val="0"/>
          <w:numId w:val="14"/>
        </w:numPr>
        <w:tabs>
          <w:tab w:val="clear" w:pos="360"/>
        </w:tabs>
        <w:spacing w:before="120"/>
        <w:jc w:val="both"/>
        <w:rPr>
          <w:rFonts w:ascii="Tahoma" w:hAnsi="Tahoma" w:cs="Tahoma"/>
          <w:sz w:val="22"/>
          <w:szCs w:val="22"/>
        </w:rPr>
      </w:pPr>
      <w:r w:rsidRPr="0068278D">
        <w:rPr>
          <w:rFonts w:ascii="Tahoma" w:hAnsi="Tahoma" w:cs="Tahoma"/>
          <w:sz w:val="22"/>
          <w:szCs w:val="22"/>
        </w:rPr>
        <w:t>V případě, že se zhotovitel opakovaně (za</w:t>
      </w:r>
      <w:r w:rsidR="00837912" w:rsidRPr="0068278D">
        <w:rPr>
          <w:rFonts w:ascii="Tahoma" w:hAnsi="Tahoma" w:cs="Tahoma"/>
          <w:sz w:val="22"/>
          <w:szCs w:val="22"/>
        </w:rPr>
        <w:t> </w:t>
      </w:r>
      <w:r w:rsidRPr="0068278D">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68278D">
        <w:rPr>
          <w:rFonts w:ascii="Tahoma" w:hAnsi="Tahoma" w:cs="Tahoma"/>
          <w:sz w:val="22"/>
          <w:szCs w:val="22"/>
        </w:rPr>
        <w:t> </w:t>
      </w:r>
      <w:r w:rsidRPr="0068278D">
        <w:rPr>
          <w:rFonts w:ascii="Tahoma" w:hAnsi="Tahoma" w:cs="Tahoma"/>
          <w:sz w:val="22"/>
          <w:szCs w:val="22"/>
        </w:rPr>
        <w:t>stavebním deníku), nebo objednateli neposkytne požadovanou dokumentaci a</w:t>
      </w:r>
      <w:r w:rsidR="000431D2" w:rsidRPr="0068278D">
        <w:rPr>
          <w:rFonts w:ascii="Tahoma" w:hAnsi="Tahoma" w:cs="Tahoma"/>
          <w:sz w:val="22"/>
          <w:szCs w:val="22"/>
        </w:rPr>
        <w:t> </w:t>
      </w:r>
      <w:r w:rsidRPr="0068278D">
        <w:rPr>
          <w:rFonts w:ascii="Tahoma" w:hAnsi="Tahoma" w:cs="Tahoma"/>
          <w:sz w:val="22"/>
          <w:szCs w:val="22"/>
        </w:rPr>
        <w:t xml:space="preserve">informace, </w:t>
      </w:r>
      <w:r w:rsidR="004D6269" w:rsidRPr="0068278D">
        <w:rPr>
          <w:rFonts w:ascii="Tahoma" w:hAnsi="Tahoma" w:cs="Tahoma"/>
          <w:sz w:val="22"/>
          <w:szCs w:val="22"/>
        </w:rPr>
        <w:t>je povinen zaplatit objednateli</w:t>
      </w:r>
      <w:r w:rsidRPr="0068278D">
        <w:rPr>
          <w:rFonts w:ascii="Tahoma" w:hAnsi="Tahoma" w:cs="Tahoma"/>
          <w:sz w:val="22"/>
          <w:szCs w:val="22"/>
        </w:rPr>
        <w:t xml:space="preserve"> smluvní pokut</w:t>
      </w:r>
      <w:r w:rsidR="004D6269" w:rsidRPr="0068278D">
        <w:rPr>
          <w:rFonts w:ascii="Tahoma" w:hAnsi="Tahoma" w:cs="Tahoma"/>
          <w:sz w:val="22"/>
          <w:szCs w:val="22"/>
        </w:rPr>
        <w:t>u</w:t>
      </w:r>
      <w:r w:rsidRPr="0068278D">
        <w:rPr>
          <w:rFonts w:ascii="Tahoma" w:hAnsi="Tahoma" w:cs="Tahoma"/>
          <w:sz w:val="22"/>
          <w:szCs w:val="22"/>
        </w:rPr>
        <w:t xml:space="preserve"> ve</w:t>
      </w:r>
      <w:r w:rsidR="000431D2" w:rsidRPr="0068278D">
        <w:rPr>
          <w:rFonts w:ascii="Tahoma" w:hAnsi="Tahoma" w:cs="Tahoma"/>
          <w:sz w:val="22"/>
          <w:szCs w:val="22"/>
        </w:rPr>
        <w:t> </w:t>
      </w:r>
      <w:r w:rsidRPr="0068278D">
        <w:rPr>
          <w:rFonts w:ascii="Tahoma" w:hAnsi="Tahoma" w:cs="Tahoma"/>
          <w:sz w:val="22"/>
          <w:szCs w:val="22"/>
        </w:rPr>
        <w:t xml:space="preserve">výši </w:t>
      </w:r>
      <w:r w:rsidR="006002AF" w:rsidRPr="0068278D">
        <w:rPr>
          <w:rFonts w:ascii="Tahoma" w:hAnsi="Tahoma" w:cs="Tahoma"/>
          <w:sz w:val="22"/>
          <w:szCs w:val="22"/>
        </w:rPr>
        <w:t>2.000</w:t>
      </w:r>
      <w:r w:rsidR="000431D2" w:rsidRPr="0068278D">
        <w:rPr>
          <w:rFonts w:ascii="Tahoma" w:hAnsi="Tahoma" w:cs="Tahoma"/>
          <w:sz w:val="22"/>
          <w:szCs w:val="22"/>
        </w:rPr>
        <w:t> </w:t>
      </w:r>
      <w:r w:rsidRPr="0068278D">
        <w:rPr>
          <w:rFonts w:ascii="Tahoma" w:hAnsi="Tahoma" w:cs="Tahoma"/>
          <w:sz w:val="22"/>
          <w:szCs w:val="22"/>
        </w:rPr>
        <w:t>Kč za</w:t>
      </w:r>
      <w:r w:rsidR="000431D2" w:rsidRPr="0068278D">
        <w:rPr>
          <w:rFonts w:ascii="Tahoma" w:hAnsi="Tahoma" w:cs="Tahoma"/>
          <w:sz w:val="22"/>
          <w:szCs w:val="22"/>
        </w:rPr>
        <w:t> </w:t>
      </w:r>
      <w:r w:rsidRPr="0068278D">
        <w:rPr>
          <w:rFonts w:ascii="Tahoma" w:hAnsi="Tahoma" w:cs="Tahoma"/>
          <w:sz w:val="22"/>
          <w:szCs w:val="22"/>
        </w:rPr>
        <w:t>každý zjištěný případ</w:t>
      </w:r>
      <w:r w:rsidR="00CA3F12" w:rsidRPr="0068278D">
        <w:rPr>
          <w:rFonts w:ascii="Tahoma" w:hAnsi="Tahoma" w:cs="Tahoma"/>
          <w:sz w:val="22"/>
          <w:szCs w:val="22"/>
        </w:rPr>
        <w:t>.</w:t>
      </w:r>
    </w:p>
    <w:p w14:paraId="2DF3AA34"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V případě, že závazek provést dílo zanikne před</w:t>
      </w:r>
      <w:r w:rsidR="000431D2" w:rsidRPr="543E9D1E">
        <w:rPr>
          <w:rFonts w:ascii="Tahoma" w:hAnsi="Tahoma" w:cs="Tahoma"/>
          <w:sz w:val="22"/>
          <w:szCs w:val="22"/>
        </w:rPr>
        <w:t> </w:t>
      </w:r>
      <w:r w:rsidRPr="543E9D1E">
        <w:rPr>
          <w:rFonts w:ascii="Tahoma" w:hAnsi="Tahoma" w:cs="Tahoma"/>
          <w:sz w:val="22"/>
          <w:szCs w:val="22"/>
        </w:rPr>
        <w:t xml:space="preserve">řádným ukončením díla, nezaniká nárok </w:t>
      </w:r>
      <w:r w:rsidR="001A4FDD" w:rsidRPr="543E9D1E">
        <w:rPr>
          <w:rFonts w:ascii="Tahoma" w:hAnsi="Tahoma" w:cs="Tahoma"/>
          <w:sz w:val="22"/>
          <w:szCs w:val="22"/>
        </w:rPr>
        <w:t>n</w:t>
      </w:r>
      <w:r w:rsidRPr="543E9D1E">
        <w:rPr>
          <w:rFonts w:ascii="Tahoma" w:hAnsi="Tahoma" w:cs="Tahoma"/>
          <w:sz w:val="22"/>
          <w:szCs w:val="22"/>
        </w:rPr>
        <w:t>a</w:t>
      </w:r>
      <w:r w:rsidR="000431D2" w:rsidRPr="543E9D1E">
        <w:rPr>
          <w:rFonts w:ascii="Tahoma" w:hAnsi="Tahoma" w:cs="Tahoma"/>
          <w:sz w:val="22"/>
          <w:szCs w:val="22"/>
        </w:rPr>
        <w:t> </w:t>
      </w:r>
      <w:r w:rsidRPr="543E9D1E">
        <w:rPr>
          <w:rFonts w:ascii="Tahoma" w:hAnsi="Tahoma" w:cs="Tahoma"/>
          <w:sz w:val="22"/>
          <w:szCs w:val="22"/>
        </w:rPr>
        <w:t>smluvní pokutu, pokud vznikl dřívějším porušením povinnosti.</w:t>
      </w:r>
      <w:r w:rsidR="007137C3" w:rsidRPr="543E9D1E">
        <w:rPr>
          <w:rFonts w:ascii="Tahoma" w:hAnsi="Tahoma" w:cs="Tahoma"/>
          <w:sz w:val="22"/>
          <w:szCs w:val="22"/>
        </w:rPr>
        <w:t xml:space="preserve"> </w:t>
      </w:r>
      <w:r w:rsidRPr="543E9D1E">
        <w:rPr>
          <w:rFonts w:ascii="Tahoma" w:hAnsi="Tahoma" w:cs="Tahoma"/>
          <w:sz w:val="22"/>
          <w:szCs w:val="22"/>
        </w:rPr>
        <w:t>Zánik závazku pozdním splněním neznamená zánik nároku na</w:t>
      </w:r>
      <w:r w:rsidR="000431D2" w:rsidRPr="543E9D1E">
        <w:rPr>
          <w:rFonts w:ascii="Tahoma" w:hAnsi="Tahoma" w:cs="Tahoma"/>
          <w:sz w:val="22"/>
          <w:szCs w:val="22"/>
        </w:rPr>
        <w:t> </w:t>
      </w:r>
      <w:r w:rsidRPr="543E9D1E">
        <w:rPr>
          <w:rFonts w:ascii="Tahoma" w:hAnsi="Tahoma" w:cs="Tahoma"/>
          <w:sz w:val="22"/>
          <w:szCs w:val="22"/>
        </w:rPr>
        <w:t>smluvní pokutu za prodlení s plněním.</w:t>
      </w:r>
    </w:p>
    <w:p w14:paraId="77D558B7"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Sjednané smluvní pokuty zaplatí povinná strana nezávisle na</w:t>
      </w:r>
      <w:r w:rsidR="000431D2" w:rsidRPr="543E9D1E">
        <w:rPr>
          <w:rFonts w:ascii="Tahoma" w:hAnsi="Tahoma" w:cs="Tahoma"/>
          <w:sz w:val="22"/>
          <w:szCs w:val="22"/>
        </w:rPr>
        <w:t> </w:t>
      </w:r>
      <w:r w:rsidRPr="543E9D1E">
        <w:rPr>
          <w:rFonts w:ascii="Tahoma" w:hAnsi="Tahoma" w:cs="Tahoma"/>
          <w:sz w:val="22"/>
          <w:szCs w:val="22"/>
        </w:rPr>
        <w:t>zavinění a</w:t>
      </w:r>
      <w:r w:rsidR="000431D2" w:rsidRPr="543E9D1E">
        <w:rPr>
          <w:rFonts w:ascii="Tahoma" w:hAnsi="Tahoma" w:cs="Tahoma"/>
          <w:sz w:val="22"/>
          <w:szCs w:val="22"/>
        </w:rPr>
        <w:t> </w:t>
      </w:r>
      <w:r w:rsidRPr="543E9D1E">
        <w:rPr>
          <w:rFonts w:ascii="Tahoma" w:hAnsi="Tahoma" w:cs="Tahoma"/>
          <w:sz w:val="22"/>
          <w:szCs w:val="22"/>
        </w:rPr>
        <w:t>na</w:t>
      </w:r>
      <w:r w:rsidR="000431D2" w:rsidRPr="543E9D1E">
        <w:rPr>
          <w:rFonts w:ascii="Tahoma" w:hAnsi="Tahoma" w:cs="Tahoma"/>
          <w:sz w:val="22"/>
          <w:szCs w:val="22"/>
        </w:rPr>
        <w:t> </w:t>
      </w:r>
      <w:r w:rsidRPr="543E9D1E">
        <w:rPr>
          <w:rFonts w:ascii="Tahoma" w:hAnsi="Tahoma" w:cs="Tahoma"/>
          <w:sz w:val="22"/>
          <w:szCs w:val="22"/>
        </w:rPr>
        <w:t>tom, zda a v jaké v</w:t>
      </w:r>
      <w:r w:rsidR="000431D2" w:rsidRPr="543E9D1E">
        <w:rPr>
          <w:rFonts w:ascii="Tahoma" w:hAnsi="Tahoma" w:cs="Tahoma"/>
          <w:sz w:val="22"/>
          <w:szCs w:val="22"/>
        </w:rPr>
        <w:t>ýši vznikne druhé straně škoda.</w:t>
      </w:r>
    </w:p>
    <w:p w14:paraId="4EB95DCA" w14:textId="517219FF" w:rsidR="004A2DDB"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Smluvní pokuty se nezapočítávají na</w:t>
      </w:r>
      <w:r w:rsidR="000431D2" w:rsidRPr="543E9D1E">
        <w:rPr>
          <w:rFonts w:ascii="Tahoma" w:hAnsi="Tahoma" w:cs="Tahoma"/>
          <w:sz w:val="22"/>
          <w:szCs w:val="22"/>
        </w:rPr>
        <w:t> </w:t>
      </w:r>
      <w:r w:rsidRPr="543E9D1E">
        <w:rPr>
          <w:rFonts w:ascii="Tahoma" w:hAnsi="Tahoma" w:cs="Tahoma"/>
          <w:sz w:val="22"/>
          <w:szCs w:val="22"/>
        </w:rPr>
        <w:t>náhradu případně vzniklé škody. Náhradu škody lze vymáhat samostatně vedle smluvní pokuty v plné výši.</w:t>
      </w:r>
    </w:p>
    <w:p w14:paraId="65789D9D" w14:textId="6D9C27B7" w:rsidR="00795D5A" w:rsidRDefault="004C5E4E" w:rsidP="004C5E4E">
      <w:pPr>
        <w:keepNext/>
        <w:spacing w:before="360"/>
        <w:jc w:val="center"/>
        <w:rPr>
          <w:rFonts w:ascii="Tahoma" w:hAnsi="Tahoma" w:cs="Tahoma"/>
          <w:b/>
          <w:bCs/>
          <w:sz w:val="22"/>
          <w:szCs w:val="22"/>
        </w:rPr>
      </w:pPr>
      <w:r w:rsidRPr="004C5E4E">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3449185C" w14:textId="77777777" w:rsidR="003312A6"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3383E1C" w14:textId="77777777" w:rsidR="003312A6"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4FB3BD52" w14:textId="77777777" w:rsidR="003312A6"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D72C416" w14:textId="77777777" w:rsidR="003312A6"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76D95CE6" w14:textId="1E91F3FC" w:rsidR="003312A6"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7CE52E6" w14:textId="77777777" w:rsidR="003312A6"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384FEB38" w14:textId="79D2611A"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00D34AF8">
        <w:rPr>
          <w:rFonts w:ascii="Tahoma" w:hAnsi="Tahoma" w:cs="Tahoma"/>
          <w:b/>
          <w:sz w:val="22"/>
          <w:szCs w:val="22"/>
        </w:rPr>
        <w:t>Ukončení</w:t>
      </w:r>
      <w:r w:rsidRPr="004F5D2D">
        <w:rPr>
          <w:rFonts w:ascii="Tahoma" w:hAnsi="Tahoma" w:cs="Tahoma"/>
          <w:b/>
          <w:sz w:val="22"/>
          <w:szCs w:val="22"/>
        </w:rPr>
        <w:t xml:space="preserve">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4518B80A"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5F1BE6">
        <w:rPr>
          <w:rFonts w:ascii="Tahoma" w:hAnsi="Tahoma" w:cs="Tahoma"/>
          <w:sz w:val="22"/>
          <w:szCs w:val="22"/>
        </w:rPr>
        <w:t>9</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72E1F5B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AA3365" w:rsidRDefault="004A2DDB" w:rsidP="00917C74">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0297A27B" w14:textId="77777777" w:rsidR="004A2DDB" w:rsidRPr="00902592" w:rsidRDefault="00EA771A" w:rsidP="00A50559">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0E410A2D" w14:textId="347012D0" w:rsidR="004A2DDB" w:rsidRPr="00A50559" w:rsidRDefault="00A50559" w:rsidP="00A50559">
      <w:pPr>
        <w:pStyle w:val="Odstavecseseznamem"/>
        <w:numPr>
          <w:ilvl w:val="0"/>
          <w:numId w:val="15"/>
        </w:numPr>
        <w:spacing w:before="120"/>
        <w:jc w:val="both"/>
        <w:rPr>
          <w:rFonts w:ascii="Tahoma" w:hAnsi="Tahoma" w:cs="Tahoma"/>
          <w:snapToGrid w:val="0"/>
          <w:sz w:val="22"/>
          <w:szCs w:val="22"/>
        </w:rPr>
      </w:pPr>
      <w:r>
        <w:rPr>
          <w:rFonts w:ascii="Tahoma" w:hAnsi="Tahoma" w:cs="Tahoma"/>
          <w:sz w:val="22"/>
          <w:szCs w:val="22"/>
        </w:rPr>
        <w:t>Je-li t</w:t>
      </w:r>
      <w:r w:rsidR="00EA771A" w:rsidRPr="00A50559">
        <w:rPr>
          <w:rFonts w:ascii="Tahoma" w:hAnsi="Tahoma" w:cs="Tahoma"/>
          <w:sz w:val="22"/>
          <w:szCs w:val="22"/>
        </w:rPr>
        <w:t>ato s</w:t>
      </w:r>
      <w:r w:rsidR="004A2DDB" w:rsidRPr="00A50559">
        <w:rPr>
          <w:rFonts w:ascii="Tahoma" w:hAnsi="Tahoma" w:cs="Tahoma"/>
          <w:sz w:val="22"/>
          <w:szCs w:val="22"/>
        </w:rPr>
        <w:t>mlouva</w:t>
      </w:r>
      <w:r>
        <w:rPr>
          <w:rFonts w:ascii="Tahoma" w:hAnsi="Tahoma" w:cs="Tahoma"/>
          <w:sz w:val="22"/>
          <w:szCs w:val="22"/>
        </w:rPr>
        <w:t xml:space="preserve"> uzavřena </w:t>
      </w:r>
      <w:r w:rsidR="00E849DD">
        <w:rPr>
          <w:rFonts w:ascii="Tahoma" w:hAnsi="Tahoma" w:cs="Tahoma"/>
          <w:sz w:val="22"/>
          <w:szCs w:val="22"/>
        </w:rPr>
        <w:t>v listinné podobě</w:t>
      </w:r>
      <w:r>
        <w:rPr>
          <w:rFonts w:ascii="Tahoma" w:hAnsi="Tahoma" w:cs="Tahoma"/>
          <w:sz w:val="22"/>
          <w:szCs w:val="22"/>
        </w:rPr>
        <w:t>,</w:t>
      </w:r>
      <w:r w:rsidR="004A2DDB" w:rsidRPr="00A50559">
        <w:rPr>
          <w:rFonts w:ascii="Tahoma" w:hAnsi="Tahoma" w:cs="Tahoma"/>
          <w:sz w:val="22"/>
          <w:szCs w:val="22"/>
        </w:rPr>
        <w:t xml:space="preserve"> je </w:t>
      </w:r>
      <w:r w:rsidR="004A2DDB" w:rsidRPr="005F1BE6">
        <w:rPr>
          <w:rFonts w:ascii="Tahoma" w:hAnsi="Tahoma" w:cs="Tahoma"/>
          <w:sz w:val="22"/>
          <w:szCs w:val="22"/>
        </w:rPr>
        <w:t xml:space="preserve">vyhotovena ve </w:t>
      </w:r>
      <w:r w:rsidR="67292DDD" w:rsidRPr="005F1BE6">
        <w:rPr>
          <w:rFonts w:ascii="Tahoma" w:hAnsi="Tahoma" w:cs="Tahoma"/>
          <w:sz w:val="22"/>
          <w:szCs w:val="22"/>
        </w:rPr>
        <w:t>dvou</w:t>
      </w:r>
      <w:r w:rsidR="00AD3D0C" w:rsidRPr="005F1BE6">
        <w:rPr>
          <w:rFonts w:ascii="Tahoma" w:hAnsi="Tahoma" w:cs="Tahoma"/>
          <w:sz w:val="22"/>
          <w:szCs w:val="22"/>
        </w:rPr>
        <w:t xml:space="preserve"> </w:t>
      </w:r>
      <w:r w:rsidR="004A2DDB" w:rsidRPr="005F1BE6">
        <w:rPr>
          <w:rFonts w:ascii="Tahoma" w:hAnsi="Tahoma" w:cs="Tahoma"/>
          <w:sz w:val="22"/>
          <w:szCs w:val="22"/>
        </w:rPr>
        <w:t xml:space="preserve">stejnopisech s platností originálu, přičemž </w:t>
      </w:r>
      <w:r w:rsidR="00E79F3F" w:rsidRPr="005F1BE6">
        <w:rPr>
          <w:rFonts w:ascii="Tahoma" w:hAnsi="Tahoma" w:cs="Tahoma"/>
          <w:sz w:val="22"/>
          <w:szCs w:val="22"/>
        </w:rPr>
        <w:t>každá ze smluvních stran obdrží</w:t>
      </w:r>
      <w:r w:rsidR="004A2DDB" w:rsidRPr="005F1BE6">
        <w:rPr>
          <w:rFonts w:ascii="Tahoma" w:hAnsi="Tahoma" w:cs="Tahoma"/>
          <w:sz w:val="22"/>
          <w:szCs w:val="22"/>
        </w:rPr>
        <w:t xml:space="preserve"> jedno vyhotovení</w:t>
      </w:r>
      <w:r w:rsidR="004A2DDB" w:rsidRPr="00A50559">
        <w:rPr>
          <w:rFonts w:ascii="Tahoma" w:hAnsi="Tahoma" w:cs="Tahoma"/>
          <w:sz w:val="22"/>
          <w:szCs w:val="22"/>
        </w:rPr>
        <w:t>.</w:t>
      </w:r>
      <w:r w:rsidRPr="00A50559">
        <w:rPr>
          <w:rFonts w:ascii="Tahoma" w:hAnsi="Tahoma" w:cs="Tahoma"/>
          <w:sz w:val="22"/>
          <w:szCs w:val="22"/>
        </w:rPr>
        <w:t xml:space="preserve"> </w:t>
      </w:r>
      <w:r w:rsidRPr="00A50559">
        <w:rPr>
          <w:rFonts w:ascii="Tahoma" w:hAnsi="Tahoma" w:cs="Tahoma"/>
          <w:snapToGrid w:val="0"/>
          <w:sz w:val="22"/>
          <w:szCs w:val="22"/>
        </w:rPr>
        <w:t xml:space="preserve">Je-li tato </w:t>
      </w:r>
      <w:r w:rsidRPr="00A50559">
        <w:rPr>
          <w:rFonts w:ascii="Tahoma" w:hAnsi="Tahoma" w:cs="Tahoma"/>
          <w:snapToGrid w:val="0"/>
          <w:sz w:val="22"/>
          <w:szCs w:val="22"/>
        </w:rPr>
        <w:lastRenderedPageBreak/>
        <w:t>smlouva uzavřena elektronicky, obdrží obě smluvní s</w:t>
      </w:r>
      <w:bookmarkStart w:id="1" w:name="_GoBack"/>
      <w:bookmarkEnd w:id="1"/>
      <w:r w:rsidRPr="00A50559">
        <w:rPr>
          <w:rFonts w:ascii="Tahoma" w:hAnsi="Tahoma" w:cs="Tahoma"/>
          <w:snapToGrid w:val="0"/>
          <w:sz w:val="22"/>
          <w:szCs w:val="22"/>
        </w:rPr>
        <w:t xml:space="preserve">trany její elektronický originál opatřený elektronickými podpisy. </w:t>
      </w:r>
    </w:p>
    <w:p w14:paraId="70300A62" w14:textId="77777777"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Zhotovitel nemůže bez souhlasu objednatele postoupit svá práva a</w:t>
      </w:r>
      <w:r w:rsidR="00EA771A" w:rsidRPr="16CF52D1">
        <w:rPr>
          <w:rFonts w:ascii="Tahoma" w:hAnsi="Tahoma" w:cs="Tahoma"/>
          <w:sz w:val="22"/>
          <w:szCs w:val="22"/>
        </w:rPr>
        <w:t xml:space="preserve"> povinnosti plynoucí z této </w:t>
      </w:r>
      <w:r w:rsidRPr="16CF52D1">
        <w:rPr>
          <w:rFonts w:ascii="Tahoma" w:hAnsi="Tahoma" w:cs="Tahoma"/>
          <w:sz w:val="22"/>
          <w:szCs w:val="22"/>
        </w:rPr>
        <w:t>smlouvy třetí osobě.</w:t>
      </w:r>
    </w:p>
    <w:p w14:paraId="7E0B3E9E" w14:textId="77342BB6"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 xml:space="preserve">Smluvní strany shodně prohlašují, že si </w:t>
      </w:r>
      <w:r w:rsidR="00EA771A" w:rsidRPr="16CF52D1">
        <w:rPr>
          <w:rFonts w:ascii="Tahoma" w:hAnsi="Tahoma" w:cs="Tahoma"/>
          <w:sz w:val="22"/>
          <w:szCs w:val="22"/>
        </w:rPr>
        <w:t xml:space="preserve">tuto </w:t>
      </w:r>
      <w:r w:rsidRPr="16CF52D1">
        <w:rPr>
          <w:rFonts w:ascii="Tahoma" w:hAnsi="Tahoma" w:cs="Tahoma"/>
          <w:sz w:val="22"/>
          <w:szCs w:val="22"/>
        </w:rPr>
        <w:t>smlouvu před jejím podpisem přeč</w:t>
      </w:r>
      <w:r w:rsidR="00EA771A" w:rsidRPr="16CF52D1">
        <w:rPr>
          <w:rFonts w:ascii="Tahoma" w:hAnsi="Tahoma" w:cs="Tahoma"/>
          <w:sz w:val="22"/>
          <w:szCs w:val="22"/>
        </w:rPr>
        <w:t>etly a </w:t>
      </w:r>
      <w:r w:rsidRPr="16CF52D1">
        <w:rPr>
          <w:rFonts w:ascii="Tahoma" w:hAnsi="Tahoma" w:cs="Tahoma"/>
          <w:sz w:val="22"/>
          <w:szCs w:val="22"/>
        </w:rPr>
        <w:t>že se dohodly o celém jejím obsahu, což stvrzují svými podpisy.</w:t>
      </w:r>
    </w:p>
    <w:p w14:paraId="106E3EB2" w14:textId="77777777" w:rsidR="00116983" w:rsidRDefault="00837CE4"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Smluvní strany se dohodly, že pokud se na tuto smlouvu vztahuje povinnost uveřejnění v</w:t>
      </w:r>
      <w:r w:rsidR="004D6269" w:rsidRPr="16CF52D1">
        <w:rPr>
          <w:rFonts w:ascii="Tahoma" w:hAnsi="Tahoma" w:cs="Tahoma"/>
          <w:sz w:val="22"/>
          <w:szCs w:val="22"/>
        </w:rPr>
        <w:t> </w:t>
      </w:r>
      <w:r w:rsidRPr="16CF52D1">
        <w:rPr>
          <w:rFonts w:ascii="Tahoma" w:hAnsi="Tahoma" w:cs="Tahoma"/>
          <w:sz w:val="22"/>
          <w:szCs w:val="22"/>
        </w:rPr>
        <w:t>reg</w:t>
      </w:r>
      <w:r w:rsidR="004D6269" w:rsidRPr="16CF52D1">
        <w:rPr>
          <w:rFonts w:ascii="Tahoma" w:hAnsi="Tahoma" w:cs="Tahoma"/>
          <w:sz w:val="22"/>
          <w:szCs w:val="22"/>
        </w:rPr>
        <w:t xml:space="preserve">istru smluv ve smyslu zákona </w:t>
      </w:r>
      <w:r w:rsidRPr="16CF52D1">
        <w:rPr>
          <w:rFonts w:ascii="Tahoma" w:hAnsi="Tahoma" w:cs="Tahoma"/>
          <w:sz w:val="22"/>
          <w:szCs w:val="22"/>
        </w:rPr>
        <w:t>o registru smluv, provede uveřejnění v souladu se zákonem objednatel.</w:t>
      </w:r>
    </w:p>
    <w:p w14:paraId="7067D98D" w14:textId="3831A95A" w:rsidR="005400D0" w:rsidRPr="004F5D2D" w:rsidRDefault="005400D0"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 xml:space="preserve">Osobní údaje obsažené v této smlouvě budou </w:t>
      </w:r>
      <w:r w:rsidR="00012C62" w:rsidRPr="16CF52D1">
        <w:rPr>
          <w:rFonts w:ascii="Tahoma" w:hAnsi="Tahoma" w:cs="Tahoma"/>
          <w:sz w:val="22"/>
          <w:szCs w:val="22"/>
        </w:rPr>
        <w:t>objednatelem</w:t>
      </w:r>
      <w:r w:rsidRPr="16CF52D1">
        <w:rPr>
          <w:rFonts w:ascii="Tahoma" w:hAnsi="Tahoma" w:cs="Tahoma"/>
          <w:sz w:val="22"/>
          <w:szCs w:val="22"/>
        </w:rPr>
        <w:t xml:space="preserve"> zpracovávány pouze pro účely plnění práv a povinností vyplývajících z této smlouvy; k jiným účelům nebudou tyto osobní údaje </w:t>
      </w:r>
      <w:r w:rsidR="00012C62" w:rsidRPr="16CF52D1">
        <w:rPr>
          <w:rFonts w:ascii="Tahoma" w:hAnsi="Tahoma" w:cs="Tahoma"/>
          <w:sz w:val="22"/>
          <w:szCs w:val="22"/>
        </w:rPr>
        <w:t>objednatelem</w:t>
      </w:r>
      <w:r w:rsidRPr="16CF52D1">
        <w:rPr>
          <w:rFonts w:ascii="Tahoma" w:hAnsi="Tahoma" w:cs="Tahoma"/>
          <w:sz w:val="22"/>
          <w:szCs w:val="22"/>
        </w:rPr>
        <w:t xml:space="preserve"> použity. </w:t>
      </w:r>
      <w:r w:rsidR="00012C62" w:rsidRPr="16CF52D1">
        <w:rPr>
          <w:rFonts w:ascii="Tahoma" w:hAnsi="Tahoma" w:cs="Tahoma"/>
          <w:sz w:val="22"/>
          <w:szCs w:val="22"/>
        </w:rPr>
        <w:t>Objednatel</w:t>
      </w:r>
      <w:r w:rsidRPr="16CF52D1">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16CF52D1">
        <w:rPr>
          <w:rFonts w:ascii="Tahoma" w:hAnsi="Tahoma" w:cs="Tahoma"/>
          <w:sz w:val="22"/>
          <w:szCs w:val="22"/>
        </w:rPr>
        <w:t>objednatele</w:t>
      </w:r>
      <w:r w:rsidRPr="16CF52D1">
        <w:rPr>
          <w:rFonts w:ascii="Tahoma" w:hAnsi="Tahoma" w:cs="Tahoma"/>
          <w:sz w:val="22"/>
          <w:szCs w:val="22"/>
        </w:rPr>
        <w:t xml:space="preserve"> </w:t>
      </w:r>
      <w:hyperlink r:id="rId12" w:history="1">
        <w:r w:rsidR="000A13C8" w:rsidRPr="00C478D7">
          <w:rPr>
            <w:rStyle w:val="Hypertextovodkaz"/>
            <w:rFonts w:ascii="Tahoma" w:hAnsi="Tahoma" w:cs="Tahoma"/>
            <w:sz w:val="22"/>
            <w:szCs w:val="22"/>
            <w:highlight w:val="yellow"/>
          </w:rPr>
          <w:t>www.nemfm.cz</w:t>
        </w:r>
      </w:hyperlink>
      <w:r w:rsidRPr="16CF52D1">
        <w:rPr>
          <w:rFonts w:ascii="Tahoma" w:hAnsi="Tahoma" w:cs="Tahoma"/>
          <w:sz w:val="22"/>
          <w:szCs w:val="22"/>
        </w:rPr>
        <w:t>.</w:t>
      </w: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Nedílnou součástí smlouvy jsou tyto přílohy:</w:t>
      </w:r>
    </w:p>
    <w:p w14:paraId="56F755A8" w14:textId="2A44936F" w:rsidR="004A2DDB" w:rsidRDefault="00EA771A" w:rsidP="00EA771A">
      <w:pPr>
        <w:pStyle w:val="Smlouva-slo0"/>
        <w:tabs>
          <w:tab w:val="left" w:pos="1701"/>
        </w:tabs>
        <w:spacing w:line="240" w:lineRule="auto"/>
        <w:ind w:left="357"/>
        <w:rPr>
          <w:rFonts w:ascii="Tahoma" w:hAnsi="Tahoma" w:cs="Tahoma"/>
          <w:color w:val="FF00FF"/>
          <w:sz w:val="22"/>
          <w:szCs w:val="22"/>
        </w:rPr>
      </w:pPr>
      <w:r w:rsidRPr="00201A28">
        <w:rPr>
          <w:rFonts w:ascii="Tahoma" w:hAnsi="Tahoma" w:cs="Tahoma"/>
          <w:bCs/>
          <w:sz w:val="22"/>
          <w:szCs w:val="22"/>
        </w:rPr>
        <w:t>Příloha č. 1:</w:t>
      </w:r>
      <w:r w:rsidRPr="00201A28">
        <w:rPr>
          <w:rFonts w:ascii="Tahoma" w:hAnsi="Tahoma" w:cs="Tahoma"/>
          <w:bCs/>
          <w:sz w:val="22"/>
          <w:szCs w:val="22"/>
        </w:rPr>
        <w:tab/>
      </w:r>
      <w:r w:rsidR="003304BD">
        <w:rPr>
          <w:rFonts w:ascii="Tahoma" w:hAnsi="Tahoma" w:cs="Tahoma"/>
          <w:sz w:val="22"/>
          <w:szCs w:val="22"/>
        </w:rPr>
        <w:t>Souhrnný</w:t>
      </w:r>
      <w:r w:rsidR="003304BD" w:rsidRPr="00201A28">
        <w:rPr>
          <w:rFonts w:ascii="Tahoma" w:hAnsi="Tahoma" w:cs="Tahoma"/>
          <w:sz w:val="22"/>
          <w:szCs w:val="22"/>
        </w:rPr>
        <w:t xml:space="preserve"> </w:t>
      </w:r>
      <w:r w:rsidR="00201A28" w:rsidRPr="00201A28">
        <w:rPr>
          <w:rFonts w:ascii="Tahoma" w:hAnsi="Tahoma" w:cs="Tahoma"/>
          <w:sz w:val="22"/>
          <w:szCs w:val="22"/>
        </w:rPr>
        <w:t>rozpočet</w:t>
      </w:r>
    </w:p>
    <w:p w14:paraId="5C57E5F1" w14:textId="593F7B92" w:rsidR="00382E42" w:rsidRPr="00382E42" w:rsidRDefault="00201A28" w:rsidP="00382E42">
      <w:pPr>
        <w:ind w:firstLine="357"/>
        <w:jc w:val="both"/>
        <w:rPr>
          <w:rFonts w:ascii="Tahoma" w:hAnsi="Tahoma" w:cs="Tahoma"/>
          <w:sz w:val="22"/>
          <w:szCs w:val="22"/>
        </w:rPr>
      </w:pPr>
      <w:r w:rsidRPr="00382E42">
        <w:rPr>
          <w:rFonts w:ascii="Tahoma" w:hAnsi="Tahoma" w:cs="Tahoma"/>
          <w:sz w:val="22"/>
          <w:szCs w:val="22"/>
        </w:rPr>
        <w:t>Příloha č. 2:</w:t>
      </w:r>
      <w:r w:rsidR="00382E42">
        <w:rPr>
          <w:rFonts w:ascii="Tahoma" w:hAnsi="Tahoma" w:cs="Tahoma"/>
          <w:sz w:val="22"/>
          <w:szCs w:val="22"/>
        </w:rPr>
        <w:t xml:space="preserve">  </w:t>
      </w:r>
      <w:r w:rsidRPr="00382E42">
        <w:rPr>
          <w:rFonts w:ascii="Tahoma" w:hAnsi="Tahoma" w:cs="Tahoma"/>
          <w:sz w:val="22"/>
          <w:szCs w:val="22"/>
        </w:rPr>
        <w:t>Harmonogram prací (dopracuje zhotovitel)</w:t>
      </w:r>
    </w:p>
    <w:p w14:paraId="4C37F955" w14:textId="0DB7B999" w:rsidR="007B4966" w:rsidRPr="00382E42" w:rsidRDefault="007B4966" w:rsidP="00382E42">
      <w:pPr>
        <w:ind w:firstLine="357"/>
        <w:jc w:val="both"/>
        <w:rPr>
          <w:rFonts w:ascii="Tahoma" w:hAnsi="Tahoma" w:cs="Tahoma"/>
          <w:b/>
          <w:snapToGrid w:val="0"/>
          <w:sz w:val="22"/>
          <w:szCs w:val="22"/>
        </w:rPr>
      </w:pPr>
      <w:r w:rsidRPr="00382E42">
        <w:rPr>
          <w:rFonts w:ascii="Tahoma" w:hAnsi="Tahoma" w:cs="Tahoma"/>
          <w:sz w:val="22"/>
          <w:szCs w:val="22"/>
        </w:rPr>
        <w:t>Příloha č. 3:  Čestné prohlášení k sociálně odpovědnému plnění veřejné zakázky</w:t>
      </w:r>
    </w:p>
    <w:p w14:paraId="6A2317F3" w14:textId="5F7C6657" w:rsidR="007B4966" w:rsidRPr="00583924" w:rsidRDefault="007B4966" w:rsidP="00917C74">
      <w:pPr>
        <w:pStyle w:val="Smlouva-slo0"/>
        <w:tabs>
          <w:tab w:val="left" w:pos="1701"/>
        </w:tabs>
        <w:spacing w:after="120" w:line="240" w:lineRule="auto"/>
        <w:ind w:left="1701" w:hanging="1344"/>
        <w:rPr>
          <w:rFonts w:ascii="Tahoma" w:hAnsi="Tahoma" w:cs="Tahoma"/>
          <w:snapToGrid/>
          <w:color w:val="002FFF"/>
          <w:sz w:val="22"/>
          <w:szCs w:val="22"/>
        </w:rPr>
      </w:pP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382E42" w:rsidRPr="00382E42" w14:paraId="5D38749B" w14:textId="77777777" w:rsidTr="00917C74">
        <w:trPr>
          <w:jc w:val="center"/>
        </w:trPr>
        <w:tc>
          <w:tcPr>
            <w:tcW w:w="3544" w:type="dxa"/>
          </w:tcPr>
          <w:p w14:paraId="22C33277" w14:textId="77777777" w:rsidR="0068278D" w:rsidRDefault="004A2DDB" w:rsidP="0068278D">
            <w:pPr>
              <w:jc w:val="both"/>
              <w:rPr>
                <w:rFonts w:ascii="Tahoma" w:hAnsi="Tahoma" w:cs="Tahoma"/>
                <w:sz w:val="22"/>
                <w:szCs w:val="22"/>
              </w:rPr>
            </w:pPr>
            <w:r w:rsidRPr="00382E42">
              <w:rPr>
                <w:rFonts w:ascii="Tahoma" w:hAnsi="Tahoma" w:cs="Tahoma"/>
                <w:sz w:val="22"/>
                <w:szCs w:val="22"/>
              </w:rPr>
              <w:t>V </w:t>
            </w:r>
            <w:r w:rsidR="00684B95" w:rsidRPr="00382E42">
              <w:rPr>
                <w:rFonts w:ascii="Tahoma" w:hAnsi="Tahoma" w:cs="Tahoma"/>
                <w:sz w:val="22"/>
                <w:szCs w:val="22"/>
              </w:rPr>
              <w:t>………………</w:t>
            </w:r>
            <w:r w:rsidRPr="00382E42">
              <w:rPr>
                <w:rFonts w:ascii="Tahoma" w:hAnsi="Tahoma" w:cs="Tahoma"/>
                <w:sz w:val="22"/>
                <w:szCs w:val="22"/>
              </w:rPr>
              <w:t xml:space="preserve"> dne </w:t>
            </w:r>
          </w:p>
          <w:p w14:paraId="63D233BB" w14:textId="77777777" w:rsidR="0068278D" w:rsidRDefault="0068278D" w:rsidP="0068278D">
            <w:pPr>
              <w:jc w:val="both"/>
              <w:rPr>
                <w:rFonts w:ascii="Tahoma" w:hAnsi="Tahoma" w:cs="Tahoma"/>
                <w:sz w:val="22"/>
                <w:szCs w:val="22"/>
              </w:rPr>
            </w:pPr>
          </w:p>
          <w:p w14:paraId="46814922" w14:textId="77777777" w:rsidR="0068278D" w:rsidRDefault="0068278D" w:rsidP="0068278D">
            <w:pPr>
              <w:jc w:val="both"/>
              <w:rPr>
                <w:rFonts w:ascii="Tahoma" w:hAnsi="Tahoma" w:cs="Tahoma"/>
                <w:sz w:val="22"/>
                <w:szCs w:val="22"/>
              </w:rPr>
            </w:pPr>
          </w:p>
          <w:p w14:paraId="0EF88CBA" w14:textId="77777777" w:rsidR="0068278D" w:rsidRDefault="0068278D" w:rsidP="0068278D">
            <w:pPr>
              <w:jc w:val="both"/>
              <w:rPr>
                <w:rFonts w:ascii="Tahoma" w:hAnsi="Tahoma" w:cs="Tahoma"/>
                <w:sz w:val="22"/>
                <w:szCs w:val="22"/>
              </w:rPr>
            </w:pPr>
          </w:p>
          <w:p w14:paraId="21479357" w14:textId="65A53BEB" w:rsidR="000A4FF3" w:rsidRPr="00382E42" w:rsidRDefault="000A4FF3" w:rsidP="0068278D">
            <w:pPr>
              <w:jc w:val="both"/>
              <w:rPr>
                <w:rFonts w:ascii="Tahoma" w:hAnsi="Tahoma" w:cs="Tahoma"/>
                <w:sz w:val="22"/>
                <w:szCs w:val="22"/>
              </w:rPr>
            </w:pPr>
            <w:r w:rsidRPr="00382E42">
              <w:rPr>
                <w:rFonts w:ascii="Tahoma" w:hAnsi="Tahoma" w:cs="Tahoma"/>
                <w:sz w:val="22"/>
                <w:szCs w:val="22"/>
              </w:rPr>
              <w:t>…………………………</w:t>
            </w:r>
            <w:r w:rsidR="00684B95" w:rsidRPr="00382E42">
              <w:rPr>
                <w:rFonts w:ascii="Tahoma" w:hAnsi="Tahoma" w:cs="Tahoma"/>
                <w:sz w:val="22"/>
                <w:szCs w:val="22"/>
              </w:rPr>
              <w:t>…………</w:t>
            </w:r>
          </w:p>
          <w:p w14:paraId="51EC3E3B" w14:textId="77777777" w:rsidR="000A4FF3" w:rsidRPr="00382E42" w:rsidRDefault="000A4FF3" w:rsidP="00917C74">
            <w:pPr>
              <w:ind w:left="495"/>
              <w:rPr>
                <w:rFonts w:ascii="Tahoma" w:hAnsi="Tahoma" w:cs="Tahoma"/>
                <w:sz w:val="22"/>
                <w:szCs w:val="22"/>
              </w:rPr>
            </w:pPr>
            <w:r w:rsidRPr="00382E42">
              <w:rPr>
                <w:rFonts w:ascii="Tahoma" w:hAnsi="Tahoma" w:cs="Tahoma"/>
                <w:sz w:val="22"/>
                <w:szCs w:val="22"/>
              </w:rPr>
              <w:t>za objednatele</w:t>
            </w:r>
          </w:p>
          <w:p w14:paraId="1826E95F" w14:textId="77777777" w:rsidR="00382E42" w:rsidRPr="00382E42" w:rsidRDefault="00382E42" w:rsidP="00917C74">
            <w:pPr>
              <w:spacing w:before="60"/>
              <w:ind w:left="998" w:hanging="992"/>
              <w:jc w:val="both"/>
              <w:rPr>
                <w:rFonts w:ascii="Tahoma" w:eastAsia="Calibri" w:hAnsi="Tahoma" w:cs="Tahoma"/>
                <w:i/>
                <w:iCs/>
                <w:sz w:val="22"/>
                <w:szCs w:val="22"/>
                <w:lang w:eastAsia="en-US"/>
              </w:rPr>
            </w:pPr>
            <w:r w:rsidRPr="00382E42">
              <w:rPr>
                <w:rFonts w:ascii="Tahoma" w:eastAsia="Calibri" w:hAnsi="Tahoma" w:cs="Tahoma"/>
                <w:i/>
                <w:iCs/>
                <w:sz w:val="22"/>
                <w:szCs w:val="22"/>
                <w:lang w:eastAsia="en-US"/>
              </w:rPr>
              <w:t>Ing, Iva Kajfoszová MBA</w:t>
            </w:r>
          </w:p>
          <w:p w14:paraId="2989BE35" w14:textId="5C20F89D" w:rsidR="005E4A4D" w:rsidRPr="00382E42" w:rsidRDefault="00382E42" w:rsidP="00917C74">
            <w:pPr>
              <w:spacing w:before="60"/>
              <w:ind w:left="998" w:hanging="992"/>
              <w:jc w:val="both"/>
              <w:rPr>
                <w:rFonts w:ascii="Tahoma" w:eastAsia="Calibri" w:hAnsi="Tahoma" w:cs="Tahoma"/>
                <w:i/>
                <w:iCs/>
                <w:sz w:val="22"/>
                <w:szCs w:val="22"/>
                <w:lang w:eastAsia="en-US"/>
              </w:rPr>
            </w:pPr>
            <w:r w:rsidRPr="00382E42">
              <w:rPr>
                <w:rFonts w:ascii="Tahoma" w:eastAsia="Calibri" w:hAnsi="Tahoma" w:cs="Tahoma"/>
                <w:i/>
                <w:iCs/>
                <w:sz w:val="22"/>
                <w:szCs w:val="22"/>
                <w:lang w:eastAsia="en-US"/>
              </w:rPr>
              <w:t>ředitel</w:t>
            </w:r>
          </w:p>
        </w:tc>
        <w:tc>
          <w:tcPr>
            <w:tcW w:w="1316" w:type="dxa"/>
          </w:tcPr>
          <w:p w14:paraId="2452AEED" w14:textId="77777777" w:rsidR="004A2DDB" w:rsidRPr="00382E42" w:rsidRDefault="004A2DDB" w:rsidP="0051293B">
            <w:pPr>
              <w:rPr>
                <w:rFonts w:ascii="Tahoma" w:hAnsi="Tahoma" w:cs="Tahoma"/>
                <w:sz w:val="22"/>
                <w:szCs w:val="22"/>
              </w:rPr>
            </w:pPr>
          </w:p>
        </w:tc>
        <w:tc>
          <w:tcPr>
            <w:tcW w:w="4212" w:type="dxa"/>
          </w:tcPr>
          <w:p w14:paraId="130D925E" w14:textId="77777777" w:rsidR="004A2DDB" w:rsidRPr="00382E42" w:rsidRDefault="004A2DDB" w:rsidP="00917C74">
            <w:pPr>
              <w:jc w:val="both"/>
              <w:rPr>
                <w:rFonts w:ascii="Tahoma" w:hAnsi="Tahoma" w:cs="Tahoma"/>
                <w:sz w:val="22"/>
                <w:szCs w:val="22"/>
              </w:rPr>
            </w:pPr>
            <w:r w:rsidRPr="00382E42">
              <w:rPr>
                <w:rFonts w:ascii="Tahoma" w:hAnsi="Tahoma" w:cs="Tahoma"/>
                <w:sz w:val="22"/>
                <w:szCs w:val="22"/>
              </w:rPr>
              <w:t>V ……………</w:t>
            </w:r>
            <w:r w:rsidR="00625E9E" w:rsidRPr="00382E42">
              <w:rPr>
                <w:rFonts w:ascii="Tahoma" w:hAnsi="Tahoma" w:cs="Tahoma"/>
                <w:sz w:val="22"/>
                <w:szCs w:val="22"/>
              </w:rPr>
              <w:t>…</w:t>
            </w:r>
            <w:r w:rsidRPr="00382E42">
              <w:rPr>
                <w:rFonts w:ascii="Tahoma" w:hAnsi="Tahoma" w:cs="Tahoma"/>
                <w:sz w:val="22"/>
                <w:szCs w:val="22"/>
              </w:rPr>
              <w:t xml:space="preserve"> dne </w:t>
            </w:r>
          </w:p>
          <w:p w14:paraId="4E221D54" w14:textId="77777777" w:rsidR="00917C74" w:rsidRPr="00382E42" w:rsidRDefault="00917C74" w:rsidP="00917C74">
            <w:pPr>
              <w:spacing w:before="960"/>
              <w:jc w:val="both"/>
              <w:rPr>
                <w:rFonts w:ascii="Tahoma" w:hAnsi="Tahoma" w:cs="Tahoma"/>
                <w:sz w:val="22"/>
                <w:szCs w:val="22"/>
              </w:rPr>
            </w:pPr>
            <w:r w:rsidRPr="00382E42">
              <w:rPr>
                <w:rFonts w:ascii="Tahoma" w:hAnsi="Tahoma" w:cs="Tahoma"/>
                <w:sz w:val="22"/>
                <w:szCs w:val="22"/>
              </w:rPr>
              <w:t>……………………………………</w:t>
            </w:r>
          </w:p>
          <w:p w14:paraId="064EAD29" w14:textId="77777777" w:rsidR="000A4FF3" w:rsidRPr="00382E42" w:rsidRDefault="000A4FF3" w:rsidP="00917C74">
            <w:pPr>
              <w:ind w:left="597"/>
              <w:rPr>
                <w:rFonts w:ascii="Tahoma" w:hAnsi="Tahoma" w:cs="Tahoma"/>
                <w:sz w:val="22"/>
                <w:szCs w:val="22"/>
              </w:rPr>
            </w:pPr>
            <w:r w:rsidRPr="00382E42">
              <w:rPr>
                <w:rFonts w:ascii="Tahoma" w:hAnsi="Tahoma" w:cs="Tahoma"/>
                <w:sz w:val="22"/>
                <w:szCs w:val="22"/>
              </w:rPr>
              <w:t>za zhotovitele</w:t>
            </w:r>
          </w:p>
          <w:p w14:paraId="1355B771" w14:textId="77777777" w:rsidR="00012C62" w:rsidRPr="00382E42" w:rsidRDefault="00012C62" w:rsidP="00917C74">
            <w:pPr>
              <w:ind w:left="171"/>
              <w:rPr>
                <w:rFonts w:ascii="Tahoma" w:hAnsi="Tahoma" w:cs="Tahoma"/>
                <w:i/>
                <w:sz w:val="22"/>
                <w:szCs w:val="22"/>
              </w:rPr>
            </w:pPr>
            <w:r w:rsidRPr="00382E42">
              <w:rPr>
                <w:rFonts w:ascii="Tahoma" w:hAnsi="Tahoma" w:cs="Tahoma"/>
                <w:i/>
                <w:sz w:val="22"/>
                <w:szCs w:val="22"/>
              </w:rPr>
              <w:t>jméno, příjmení, funkce</w:t>
            </w:r>
          </w:p>
          <w:p w14:paraId="5A6B30B5" w14:textId="77777777" w:rsidR="000A4FF3" w:rsidRPr="00382E42" w:rsidRDefault="000A4FF3" w:rsidP="0051293B">
            <w:pPr>
              <w:rPr>
                <w:rFonts w:ascii="Tahoma" w:hAnsi="Tahoma" w:cs="Tahoma"/>
                <w:sz w:val="22"/>
                <w:szCs w:val="22"/>
              </w:rPr>
            </w:pPr>
          </w:p>
        </w:tc>
      </w:tr>
    </w:tbl>
    <w:p w14:paraId="6373B48A" w14:textId="49F16660" w:rsidR="00382E42" w:rsidRPr="00382E42" w:rsidRDefault="00382E42" w:rsidP="4D7148F0">
      <w:pPr>
        <w:pStyle w:val="Smlouva-slo0"/>
        <w:spacing w:before="720" w:line="240" w:lineRule="auto"/>
        <w:rPr>
          <w:rFonts w:ascii="Tahoma" w:hAnsi="Tahoma" w:cs="Tahoma"/>
          <w:snapToGrid/>
        </w:rPr>
      </w:pPr>
    </w:p>
    <w:p w14:paraId="4CF1471E" w14:textId="77777777" w:rsidR="00382E42" w:rsidRDefault="00382E42">
      <w:pPr>
        <w:rPr>
          <w:rFonts w:ascii="Tahoma" w:hAnsi="Tahoma" w:cs="Tahoma"/>
          <w:color w:val="002FFF"/>
          <w:szCs w:val="20"/>
        </w:rPr>
      </w:pPr>
      <w:r>
        <w:rPr>
          <w:rFonts w:ascii="Tahoma" w:hAnsi="Tahoma" w:cs="Tahoma"/>
          <w:color w:val="002FFF"/>
        </w:rPr>
        <w:br w:type="page"/>
      </w:r>
    </w:p>
    <w:p w14:paraId="0DBB0D37" w14:textId="52B6838B" w:rsidR="00382E42" w:rsidRDefault="00382E42" w:rsidP="00382E42">
      <w:pPr>
        <w:pStyle w:val="Smlouva-slo0"/>
        <w:tabs>
          <w:tab w:val="left" w:pos="1701"/>
        </w:tabs>
        <w:spacing w:line="240" w:lineRule="auto"/>
        <w:ind w:left="357"/>
        <w:rPr>
          <w:rFonts w:ascii="Tahoma" w:hAnsi="Tahoma" w:cs="Tahoma"/>
          <w:color w:val="FF00FF"/>
          <w:sz w:val="22"/>
          <w:szCs w:val="22"/>
        </w:rPr>
      </w:pPr>
      <w:r w:rsidRPr="00201A28">
        <w:rPr>
          <w:rFonts w:ascii="Tahoma" w:hAnsi="Tahoma" w:cs="Tahoma"/>
          <w:bCs/>
          <w:sz w:val="22"/>
          <w:szCs w:val="22"/>
        </w:rPr>
        <w:lastRenderedPageBreak/>
        <w:t>Příloha č. 1:</w:t>
      </w:r>
      <w:r w:rsidRPr="00201A28">
        <w:rPr>
          <w:rFonts w:ascii="Tahoma" w:hAnsi="Tahoma" w:cs="Tahoma"/>
          <w:bCs/>
          <w:sz w:val="22"/>
          <w:szCs w:val="22"/>
        </w:rPr>
        <w:tab/>
      </w:r>
      <w:r>
        <w:rPr>
          <w:rFonts w:ascii="Tahoma" w:hAnsi="Tahoma" w:cs="Tahoma"/>
          <w:sz w:val="22"/>
          <w:szCs w:val="22"/>
        </w:rPr>
        <w:t>So</w:t>
      </w:r>
      <w:r w:rsidR="0068278D">
        <w:rPr>
          <w:rFonts w:ascii="Tahoma" w:hAnsi="Tahoma" w:cs="Tahoma"/>
          <w:sz w:val="22"/>
          <w:szCs w:val="22"/>
        </w:rPr>
        <w:t>u</w:t>
      </w:r>
      <w:r>
        <w:rPr>
          <w:rFonts w:ascii="Tahoma" w:hAnsi="Tahoma" w:cs="Tahoma"/>
          <w:sz w:val="22"/>
          <w:szCs w:val="22"/>
        </w:rPr>
        <w:t>hrnný</w:t>
      </w:r>
      <w:r w:rsidRPr="00201A28">
        <w:rPr>
          <w:rFonts w:ascii="Tahoma" w:hAnsi="Tahoma" w:cs="Tahoma"/>
          <w:sz w:val="22"/>
          <w:szCs w:val="22"/>
        </w:rPr>
        <w:t xml:space="preserve"> rozpočet</w:t>
      </w:r>
    </w:p>
    <w:p w14:paraId="73458AFA" w14:textId="7EC3A98C" w:rsidR="003304BD" w:rsidRDefault="003304BD">
      <w:pPr>
        <w:rPr>
          <w:rFonts w:ascii="Tahoma" w:hAnsi="Tahoma" w:cs="Tahoma"/>
          <w:color w:val="002FFF"/>
          <w:szCs w:val="20"/>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0"/>
        <w:gridCol w:w="2529"/>
        <w:gridCol w:w="1696"/>
        <w:gridCol w:w="3763"/>
      </w:tblGrid>
      <w:tr w:rsidR="0068278D" w:rsidRPr="003304BD" w14:paraId="0975A491" w14:textId="77777777" w:rsidTr="0068278D">
        <w:trPr>
          <w:trHeight w:val="255"/>
        </w:trPr>
        <w:tc>
          <w:tcPr>
            <w:tcW w:w="1440" w:type="dxa"/>
            <w:shd w:val="clear" w:color="auto" w:fill="F2F2F2" w:themeFill="background1" w:themeFillShade="F2"/>
            <w:noWrap/>
            <w:vAlign w:val="bottom"/>
            <w:hideMark/>
          </w:tcPr>
          <w:p w14:paraId="4DF19E31" w14:textId="0352D873" w:rsidR="0068278D" w:rsidRPr="003304BD" w:rsidRDefault="0068278D" w:rsidP="003304BD">
            <w:pPr>
              <w:jc w:val="center"/>
              <w:rPr>
                <w:rFonts w:ascii="Arial" w:hAnsi="Arial" w:cs="Arial"/>
                <w:b/>
                <w:bCs/>
                <w:sz w:val="22"/>
                <w:szCs w:val="20"/>
              </w:rPr>
            </w:pPr>
            <w:r w:rsidRPr="0068278D">
              <w:rPr>
                <w:rFonts w:ascii="Arial" w:hAnsi="Arial" w:cs="Arial"/>
                <w:b/>
                <w:bCs/>
                <w:sz w:val="22"/>
                <w:szCs w:val="20"/>
              </w:rPr>
              <w:t>Budova</w:t>
            </w:r>
          </w:p>
        </w:tc>
        <w:tc>
          <w:tcPr>
            <w:tcW w:w="2529" w:type="dxa"/>
            <w:shd w:val="clear" w:color="auto" w:fill="F2F2F2" w:themeFill="background1" w:themeFillShade="F2"/>
            <w:noWrap/>
            <w:vAlign w:val="bottom"/>
            <w:hideMark/>
          </w:tcPr>
          <w:p w14:paraId="494EA3EE" w14:textId="77777777" w:rsidR="0068278D" w:rsidRPr="003304BD" w:rsidRDefault="0068278D" w:rsidP="003304BD">
            <w:pPr>
              <w:jc w:val="center"/>
              <w:rPr>
                <w:rFonts w:ascii="Arial" w:hAnsi="Arial" w:cs="Arial"/>
                <w:b/>
                <w:bCs/>
                <w:sz w:val="22"/>
                <w:szCs w:val="20"/>
              </w:rPr>
            </w:pPr>
            <w:r w:rsidRPr="003304BD">
              <w:rPr>
                <w:rFonts w:ascii="Arial" w:hAnsi="Arial" w:cs="Arial"/>
                <w:b/>
                <w:bCs/>
                <w:sz w:val="22"/>
                <w:szCs w:val="20"/>
              </w:rPr>
              <w:t>Popis</w:t>
            </w:r>
          </w:p>
        </w:tc>
        <w:tc>
          <w:tcPr>
            <w:tcW w:w="1696" w:type="dxa"/>
            <w:shd w:val="clear" w:color="auto" w:fill="F2F2F2" w:themeFill="background1" w:themeFillShade="F2"/>
            <w:noWrap/>
            <w:vAlign w:val="bottom"/>
            <w:hideMark/>
          </w:tcPr>
          <w:p w14:paraId="66F586B5" w14:textId="77777777" w:rsidR="0068278D" w:rsidRPr="003304BD" w:rsidRDefault="0068278D" w:rsidP="003304BD">
            <w:pPr>
              <w:jc w:val="center"/>
              <w:rPr>
                <w:rFonts w:ascii="Arial" w:hAnsi="Arial" w:cs="Arial"/>
                <w:sz w:val="22"/>
                <w:szCs w:val="20"/>
              </w:rPr>
            </w:pPr>
            <w:r w:rsidRPr="003304BD">
              <w:rPr>
                <w:rFonts w:ascii="Arial" w:hAnsi="Arial" w:cs="Arial"/>
                <w:sz w:val="22"/>
                <w:szCs w:val="20"/>
              </w:rPr>
              <w:t> </w:t>
            </w:r>
          </w:p>
        </w:tc>
        <w:tc>
          <w:tcPr>
            <w:tcW w:w="3763" w:type="dxa"/>
            <w:shd w:val="clear" w:color="auto" w:fill="F2F2F2" w:themeFill="background1" w:themeFillShade="F2"/>
            <w:noWrap/>
            <w:vAlign w:val="bottom"/>
            <w:hideMark/>
          </w:tcPr>
          <w:p w14:paraId="7E0B101A" w14:textId="4A4434D0" w:rsidR="0068278D" w:rsidRPr="003304BD" w:rsidRDefault="0068278D" w:rsidP="003304BD">
            <w:pPr>
              <w:jc w:val="center"/>
              <w:rPr>
                <w:rFonts w:ascii="Arial" w:hAnsi="Arial" w:cs="Arial"/>
                <w:b/>
                <w:bCs/>
                <w:sz w:val="22"/>
                <w:szCs w:val="20"/>
              </w:rPr>
            </w:pPr>
            <w:r w:rsidRPr="003304BD">
              <w:rPr>
                <w:rFonts w:ascii="Arial" w:hAnsi="Arial" w:cs="Arial"/>
                <w:b/>
                <w:bCs/>
                <w:sz w:val="22"/>
                <w:szCs w:val="20"/>
              </w:rPr>
              <w:t>Celkem</w:t>
            </w:r>
            <w:r w:rsidRPr="0068278D">
              <w:rPr>
                <w:rFonts w:ascii="Arial" w:hAnsi="Arial" w:cs="Arial"/>
                <w:b/>
                <w:bCs/>
                <w:sz w:val="22"/>
                <w:szCs w:val="20"/>
              </w:rPr>
              <w:t xml:space="preserve"> bez DPH</w:t>
            </w:r>
          </w:p>
        </w:tc>
      </w:tr>
      <w:tr w:rsidR="0068278D" w:rsidRPr="003304BD" w14:paraId="073F67C3" w14:textId="77777777" w:rsidTr="0068278D">
        <w:trPr>
          <w:trHeight w:val="255"/>
        </w:trPr>
        <w:tc>
          <w:tcPr>
            <w:tcW w:w="1440" w:type="dxa"/>
            <w:shd w:val="clear" w:color="auto" w:fill="auto"/>
            <w:noWrap/>
            <w:vAlign w:val="bottom"/>
            <w:hideMark/>
          </w:tcPr>
          <w:p w14:paraId="04CC1C94" w14:textId="6528DEA3"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A</w:t>
            </w:r>
          </w:p>
        </w:tc>
        <w:tc>
          <w:tcPr>
            <w:tcW w:w="2529" w:type="dxa"/>
            <w:shd w:val="clear" w:color="auto" w:fill="auto"/>
            <w:noWrap/>
            <w:vAlign w:val="bottom"/>
            <w:hideMark/>
          </w:tcPr>
          <w:p w14:paraId="25711410"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7CA85C9A"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1FE09EF9" w14:textId="55A6A797" w:rsidR="0068278D" w:rsidRPr="003304BD" w:rsidRDefault="0068278D" w:rsidP="003304BD">
            <w:pPr>
              <w:jc w:val="right"/>
              <w:rPr>
                <w:rFonts w:ascii="Arial" w:hAnsi="Arial" w:cs="Arial"/>
                <w:b/>
                <w:bCs/>
                <w:sz w:val="20"/>
                <w:szCs w:val="20"/>
              </w:rPr>
            </w:pPr>
          </w:p>
        </w:tc>
      </w:tr>
      <w:tr w:rsidR="0068278D" w:rsidRPr="003304BD" w14:paraId="4190E81D" w14:textId="77777777" w:rsidTr="0068278D">
        <w:trPr>
          <w:trHeight w:val="255"/>
        </w:trPr>
        <w:tc>
          <w:tcPr>
            <w:tcW w:w="1440" w:type="dxa"/>
            <w:shd w:val="clear" w:color="auto" w:fill="auto"/>
            <w:noWrap/>
            <w:vAlign w:val="bottom"/>
            <w:hideMark/>
          </w:tcPr>
          <w:p w14:paraId="267C6B40" w14:textId="1961106B"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0E2B2DB3"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6BE08E1E" w14:textId="77777777" w:rsidR="0068278D" w:rsidRPr="003304BD" w:rsidRDefault="0068278D" w:rsidP="003304BD">
            <w:pPr>
              <w:jc w:val="center"/>
              <w:rPr>
                <w:sz w:val="20"/>
                <w:szCs w:val="20"/>
              </w:rPr>
            </w:pPr>
          </w:p>
        </w:tc>
        <w:tc>
          <w:tcPr>
            <w:tcW w:w="3763" w:type="dxa"/>
            <w:shd w:val="clear" w:color="auto" w:fill="auto"/>
            <w:noWrap/>
            <w:vAlign w:val="bottom"/>
          </w:tcPr>
          <w:p w14:paraId="72E7CC2E" w14:textId="77777777" w:rsidR="0068278D" w:rsidRPr="003304BD" w:rsidRDefault="0068278D" w:rsidP="003304BD">
            <w:pPr>
              <w:jc w:val="right"/>
              <w:rPr>
                <w:rFonts w:ascii="Arial" w:hAnsi="Arial" w:cs="Arial"/>
                <w:i/>
                <w:iCs/>
                <w:sz w:val="18"/>
                <w:szCs w:val="18"/>
              </w:rPr>
            </w:pPr>
          </w:p>
        </w:tc>
      </w:tr>
      <w:tr w:rsidR="0068278D" w:rsidRPr="003304BD" w14:paraId="691D6FA9" w14:textId="77777777" w:rsidTr="0068278D">
        <w:trPr>
          <w:trHeight w:val="255"/>
        </w:trPr>
        <w:tc>
          <w:tcPr>
            <w:tcW w:w="1440" w:type="dxa"/>
            <w:shd w:val="clear" w:color="auto" w:fill="auto"/>
            <w:noWrap/>
            <w:vAlign w:val="bottom"/>
            <w:hideMark/>
          </w:tcPr>
          <w:p w14:paraId="6F256D7C" w14:textId="77777777" w:rsidR="0068278D" w:rsidRPr="003304BD" w:rsidRDefault="0068278D" w:rsidP="003304BD">
            <w:pPr>
              <w:rPr>
                <w:sz w:val="20"/>
                <w:szCs w:val="20"/>
              </w:rPr>
            </w:pPr>
          </w:p>
        </w:tc>
        <w:tc>
          <w:tcPr>
            <w:tcW w:w="2529" w:type="dxa"/>
            <w:shd w:val="clear" w:color="auto" w:fill="auto"/>
            <w:noWrap/>
            <w:vAlign w:val="bottom"/>
            <w:hideMark/>
          </w:tcPr>
          <w:p w14:paraId="09E61CCB"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6F637C57" w14:textId="77777777" w:rsidR="0068278D" w:rsidRPr="003304BD" w:rsidRDefault="0068278D" w:rsidP="003304BD">
            <w:pPr>
              <w:jc w:val="center"/>
              <w:rPr>
                <w:sz w:val="20"/>
                <w:szCs w:val="20"/>
              </w:rPr>
            </w:pPr>
          </w:p>
        </w:tc>
        <w:tc>
          <w:tcPr>
            <w:tcW w:w="3763" w:type="dxa"/>
            <w:shd w:val="clear" w:color="auto" w:fill="auto"/>
            <w:noWrap/>
            <w:vAlign w:val="bottom"/>
          </w:tcPr>
          <w:p w14:paraId="38106C74" w14:textId="77777777" w:rsidR="0068278D" w:rsidRPr="003304BD" w:rsidRDefault="0068278D" w:rsidP="003304BD">
            <w:pPr>
              <w:jc w:val="right"/>
              <w:rPr>
                <w:rFonts w:ascii="Arial" w:hAnsi="Arial" w:cs="Arial"/>
                <w:i/>
                <w:iCs/>
                <w:sz w:val="18"/>
                <w:szCs w:val="18"/>
              </w:rPr>
            </w:pPr>
          </w:p>
        </w:tc>
      </w:tr>
      <w:tr w:rsidR="0068278D" w:rsidRPr="003304BD" w14:paraId="1E022110" w14:textId="77777777" w:rsidTr="0068278D">
        <w:trPr>
          <w:trHeight w:val="255"/>
        </w:trPr>
        <w:tc>
          <w:tcPr>
            <w:tcW w:w="1440" w:type="dxa"/>
            <w:shd w:val="clear" w:color="auto" w:fill="auto"/>
            <w:noWrap/>
            <w:vAlign w:val="bottom"/>
            <w:hideMark/>
          </w:tcPr>
          <w:p w14:paraId="6010C79C" w14:textId="127C054E"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BC</w:t>
            </w:r>
          </w:p>
        </w:tc>
        <w:tc>
          <w:tcPr>
            <w:tcW w:w="2529" w:type="dxa"/>
            <w:shd w:val="clear" w:color="auto" w:fill="auto"/>
            <w:noWrap/>
            <w:vAlign w:val="bottom"/>
            <w:hideMark/>
          </w:tcPr>
          <w:p w14:paraId="7EC699AA"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7BFF5C64"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1F47BBF3" w14:textId="1EF0DA74" w:rsidR="0068278D" w:rsidRPr="003304BD" w:rsidRDefault="0068278D" w:rsidP="003304BD">
            <w:pPr>
              <w:jc w:val="right"/>
              <w:rPr>
                <w:rFonts w:ascii="Arial" w:hAnsi="Arial" w:cs="Arial"/>
                <w:b/>
                <w:bCs/>
                <w:sz w:val="20"/>
                <w:szCs w:val="20"/>
              </w:rPr>
            </w:pPr>
          </w:p>
        </w:tc>
      </w:tr>
      <w:tr w:rsidR="0068278D" w:rsidRPr="003304BD" w14:paraId="346F26AD" w14:textId="77777777" w:rsidTr="0068278D">
        <w:trPr>
          <w:trHeight w:val="255"/>
        </w:trPr>
        <w:tc>
          <w:tcPr>
            <w:tcW w:w="1440" w:type="dxa"/>
            <w:shd w:val="clear" w:color="auto" w:fill="auto"/>
            <w:noWrap/>
            <w:vAlign w:val="bottom"/>
            <w:hideMark/>
          </w:tcPr>
          <w:p w14:paraId="52BB16BD" w14:textId="37F42ECF"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6E6425C7"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08065C57" w14:textId="77777777" w:rsidR="0068278D" w:rsidRPr="003304BD" w:rsidRDefault="0068278D" w:rsidP="003304BD">
            <w:pPr>
              <w:jc w:val="center"/>
              <w:rPr>
                <w:sz w:val="20"/>
                <w:szCs w:val="20"/>
              </w:rPr>
            </w:pPr>
          </w:p>
        </w:tc>
        <w:tc>
          <w:tcPr>
            <w:tcW w:w="3763" w:type="dxa"/>
            <w:shd w:val="clear" w:color="auto" w:fill="auto"/>
            <w:noWrap/>
            <w:vAlign w:val="bottom"/>
          </w:tcPr>
          <w:p w14:paraId="69E5EAD7" w14:textId="77777777" w:rsidR="0068278D" w:rsidRPr="003304BD" w:rsidRDefault="0068278D" w:rsidP="003304BD">
            <w:pPr>
              <w:jc w:val="right"/>
              <w:rPr>
                <w:rFonts w:ascii="Arial" w:hAnsi="Arial" w:cs="Arial"/>
                <w:i/>
                <w:iCs/>
                <w:sz w:val="18"/>
                <w:szCs w:val="18"/>
              </w:rPr>
            </w:pPr>
          </w:p>
        </w:tc>
      </w:tr>
      <w:tr w:rsidR="0068278D" w:rsidRPr="003304BD" w14:paraId="76835D08" w14:textId="77777777" w:rsidTr="0068278D">
        <w:trPr>
          <w:trHeight w:val="255"/>
        </w:trPr>
        <w:tc>
          <w:tcPr>
            <w:tcW w:w="1440" w:type="dxa"/>
            <w:shd w:val="clear" w:color="auto" w:fill="auto"/>
            <w:noWrap/>
            <w:vAlign w:val="bottom"/>
            <w:hideMark/>
          </w:tcPr>
          <w:p w14:paraId="272B9C42" w14:textId="77777777" w:rsidR="0068278D" w:rsidRPr="003304BD" w:rsidRDefault="0068278D" w:rsidP="003304BD">
            <w:pPr>
              <w:rPr>
                <w:sz w:val="20"/>
                <w:szCs w:val="20"/>
              </w:rPr>
            </w:pPr>
          </w:p>
        </w:tc>
        <w:tc>
          <w:tcPr>
            <w:tcW w:w="2529" w:type="dxa"/>
            <w:shd w:val="clear" w:color="auto" w:fill="auto"/>
            <w:noWrap/>
            <w:vAlign w:val="bottom"/>
            <w:hideMark/>
          </w:tcPr>
          <w:p w14:paraId="4F16488C"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405C4784" w14:textId="77777777" w:rsidR="0068278D" w:rsidRPr="003304BD" w:rsidRDefault="0068278D" w:rsidP="003304BD">
            <w:pPr>
              <w:jc w:val="center"/>
              <w:rPr>
                <w:sz w:val="20"/>
                <w:szCs w:val="20"/>
              </w:rPr>
            </w:pPr>
          </w:p>
        </w:tc>
        <w:tc>
          <w:tcPr>
            <w:tcW w:w="3763" w:type="dxa"/>
            <w:shd w:val="clear" w:color="auto" w:fill="auto"/>
            <w:noWrap/>
            <w:vAlign w:val="bottom"/>
          </w:tcPr>
          <w:p w14:paraId="71DE417D" w14:textId="77777777" w:rsidR="0068278D" w:rsidRPr="003304BD" w:rsidRDefault="0068278D" w:rsidP="003304BD">
            <w:pPr>
              <w:jc w:val="right"/>
              <w:rPr>
                <w:rFonts w:ascii="Arial" w:hAnsi="Arial" w:cs="Arial"/>
                <w:i/>
                <w:iCs/>
                <w:sz w:val="18"/>
                <w:szCs w:val="18"/>
              </w:rPr>
            </w:pPr>
          </w:p>
        </w:tc>
      </w:tr>
      <w:tr w:rsidR="0068278D" w:rsidRPr="003304BD" w14:paraId="44CD05FE" w14:textId="77777777" w:rsidTr="0068278D">
        <w:trPr>
          <w:trHeight w:val="255"/>
        </w:trPr>
        <w:tc>
          <w:tcPr>
            <w:tcW w:w="1440" w:type="dxa"/>
            <w:shd w:val="clear" w:color="auto" w:fill="auto"/>
            <w:noWrap/>
            <w:vAlign w:val="bottom"/>
            <w:hideMark/>
          </w:tcPr>
          <w:p w14:paraId="56DDB5F9" w14:textId="3FB1A97F"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D</w:t>
            </w:r>
          </w:p>
        </w:tc>
        <w:tc>
          <w:tcPr>
            <w:tcW w:w="2529" w:type="dxa"/>
            <w:shd w:val="clear" w:color="auto" w:fill="auto"/>
            <w:noWrap/>
            <w:vAlign w:val="bottom"/>
            <w:hideMark/>
          </w:tcPr>
          <w:p w14:paraId="129AEFB8"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451CCF18"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5C0B9E84" w14:textId="20997C0F" w:rsidR="0068278D" w:rsidRPr="003304BD" w:rsidRDefault="0068278D" w:rsidP="003304BD">
            <w:pPr>
              <w:jc w:val="right"/>
              <w:rPr>
                <w:rFonts w:ascii="Arial" w:hAnsi="Arial" w:cs="Arial"/>
                <w:b/>
                <w:bCs/>
                <w:sz w:val="20"/>
                <w:szCs w:val="20"/>
              </w:rPr>
            </w:pPr>
          </w:p>
        </w:tc>
      </w:tr>
      <w:tr w:rsidR="0068278D" w:rsidRPr="003304BD" w14:paraId="1177A9CC" w14:textId="77777777" w:rsidTr="0068278D">
        <w:trPr>
          <w:trHeight w:val="255"/>
        </w:trPr>
        <w:tc>
          <w:tcPr>
            <w:tcW w:w="1440" w:type="dxa"/>
            <w:shd w:val="clear" w:color="auto" w:fill="auto"/>
            <w:noWrap/>
            <w:vAlign w:val="bottom"/>
            <w:hideMark/>
          </w:tcPr>
          <w:p w14:paraId="086BCB87" w14:textId="57B65569"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2A6B9CE3"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11A62793" w14:textId="77777777" w:rsidR="0068278D" w:rsidRPr="003304BD" w:rsidRDefault="0068278D" w:rsidP="003304BD">
            <w:pPr>
              <w:jc w:val="center"/>
              <w:rPr>
                <w:sz w:val="20"/>
                <w:szCs w:val="20"/>
              </w:rPr>
            </w:pPr>
          </w:p>
        </w:tc>
        <w:tc>
          <w:tcPr>
            <w:tcW w:w="3763" w:type="dxa"/>
            <w:shd w:val="clear" w:color="auto" w:fill="auto"/>
            <w:noWrap/>
            <w:vAlign w:val="bottom"/>
          </w:tcPr>
          <w:p w14:paraId="40B5973C" w14:textId="77777777" w:rsidR="0068278D" w:rsidRPr="003304BD" w:rsidRDefault="0068278D" w:rsidP="003304BD">
            <w:pPr>
              <w:jc w:val="right"/>
              <w:rPr>
                <w:rFonts w:ascii="Arial" w:hAnsi="Arial" w:cs="Arial"/>
                <w:i/>
                <w:iCs/>
                <w:sz w:val="18"/>
                <w:szCs w:val="18"/>
              </w:rPr>
            </w:pPr>
          </w:p>
        </w:tc>
      </w:tr>
      <w:tr w:rsidR="0068278D" w:rsidRPr="003304BD" w14:paraId="0C286CDB" w14:textId="77777777" w:rsidTr="0068278D">
        <w:trPr>
          <w:trHeight w:val="255"/>
        </w:trPr>
        <w:tc>
          <w:tcPr>
            <w:tcW w:w="1440" w:type="dxa"/>
            <w:shd w:val="clear" w:color="auto" w:fill="auto"/>
            <w:noWrap/>
            <w:vAlign w:val="bottom"/>
            <w:hideMark/>
          </w:tcPr>
          <w:p w14:paraId="36B9B826" w14:textId="77777777" w:rsidR="0068278D" w:rsidRPr="003304BD" w:rsidRDefault="0068278D" w:rsidP="003304BD">
            <w:pPr>
              <w:rPr>
                <w:sz w:val="20"/>
                <w:szCs w:val="20"/>
              </w:rPr>
            </w:pPr>
          </w:p>
        </w:tc>
        <w:tc>
          <w:tcPr>
            <w:tcW w:w="2529" w:type="dxa"/>
            <w:shd w:val="clear" w:color="auto" w:fill="auto"/>
            <w:noWrap/>
            <w:vAlign w:val="bottom"/>
            <w:hideMark/>
          </w:tcPr>
          <w:p w14:paraId="0DDA56C2"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6BA9753A" w14:textId="77777777" w:rsidR="0068278D" w:rsidRPr="003304BD" w:rsidRDefault="0068278D" w:rsidP="003304BD">
            <w:pPr>
              <w:jc w:val="center"/>
              <w:rPr>
                <w:sz w:val="20"/>
                <w:szCs w:val="20"/>
              </w:rPr>
            </w:pPr>
          </w:p>
        </w:tc>
        <w:tc>
          <w:tcPr>
            <w:tcW w:w="3763" w:type="dxa"/>
            <w:shd w:val="clear" w:color="auto" w:fill="auto"/>
            <w:noWrap/>
            <w:vAlign w:val="bottom"/>
          </w:tcPr>
          <w:p w14:paraId="18C657F1" w14:textId="77777777" w:rsidR="0068278D" w:rsidRPr="003304BD" w:rsidRDefault="0068278D" w:rsidP="003304BD">
            <w:pPr>
              <w:jc w:val="right"/>
              <w:rPr>
                <w:rFonts w:ascii="Arial" w:hAnsi="Arial" w:cs="Arial"/>
                <w:i/>
                <w:iCs/>
                <w:sz w:val="18"/>
                <w:szCs w:val="18"/>
              </w:rPr>
            </w:pPr>
          </w:p>
        </w:tc>
      </w:tr>
      <w:tr w:rsidR="0068278D" w:rsidRPr="003304BD" w14:paraId="090E0FC2" w14:textId="77777777" w:rsidTr="0068278D">
        <w:trPr>
          <w:trHeight w:val="255"/>
        </w:trPr>
        <w:tc>
          <w:tcPr>
            <w:tcW w:w="1440" w:type="dxa"/>
            <w:shd w:val="clear" w:color="auto" w:fill="auto"/>
            <w:noWrap/>
            <w:vAlign w:val="bottom"/>
            <w:hideMark/>
          </w:tcPr>
          <w:p w14:paraId="22097C9B" w14:textId="3F129511"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E</w:t>
            </w:r>
          </w:p>
        </w:tc>
        <w:tc>
          <w:tcPr>
            <w:tcW w:w="2529" w:type="dxa"/>
            <w:shd w:val="clear" w:color="auto" w:fill="auto"/>
            <w:noWrap/>
            <w:vAlign w:val="bottom"/>
            <w:hideMark/>
          </w:tcPr>
          <w:p w14:paraId="60FE0552"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1EF9C3DB"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718EA99E" w14:textId="6FBFE8CF" w:rsidR="0068278D" w:rsidRPr="003304BD" w:rsidRDefault="0068278D" w:rsidP="003304BD">
            <w:pPr>
              <w:jc w:val="right"/>
              <w:rPr>
                <w:rFonts w:ascii="Arial" w:hAnsi="Arial" w:cs="Arial"/>
                <w:b/>
                <w:bCs/>
                <w:sz w:val="20"/>
                <w:szCs w:val="20"/>
              </w:rPr>
            </w:pPr>
          </w:p>
        </w:tc>
      </w:tr>
      <w:tr w:rsidR="0068278D" w:rsidRPr="003304BD" w14:paraId="1A2322E6" w14:textId="77777777" w:rsidTr="0068278D">
        <w:trPr>
          <w:trHeight w:val="255"/>
        </w:trPr>
        <w:tc>
          <w:tcPr>
            <w:tcW w:w="1440" w:type="dxa"/>
            <w:shd w:val="clear" w:color="auto" w:fill="auto"/>
            <w:noWrap/>
            <w:vAlign w:val="bottom"/>
            <w:hideMark/>
          </w:tcPr>
          <w:p w14:paraId="7B7F349A" w14:textId="3114E529"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5A1201D0"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45F9CC9B" w14:textId="77777777" w:rsidR="0068278D" w:rsidRPr="003304BD" w:rsidRDefault="0068278D" w:rsidP="003304BD">
            <w:pPr>
              <w:jc w:val="center"/>
              <w:rPr>
                <w:sz w:val="20"/>
                <w:szCs w:val="20"/>
              </w:rPr>
            </w:pPr>
          </w:p>
        </w:tc>
        <w:tc>
          <w:tcPr>
            <w:tcW w:w="3763" w:type="dxa"/>
            <w:shd w:val="clear" w:color="auto" w:fill="auto"/>
            <w:noWrap/>
            <w:vAlign w:val="bottom"/>
          </w:tcPr>
          <w:p w14:paraId="62A97610" w14:textId="77777777" w:rsidR="0068278D" w:rsidRPr="003304BD" w:rsidRDefault="0068278D" w:rsidP="003304BD">
            <w:pPr>
              <w:jc w:val="right"/>
              <w:rPr>
                <w:rFonts w:ascii="Arial" w:hAnsi="Arial" w:cs="Arial"/>
                <w:i/>
                <w:iCs/>
                <w:sz w:val="18"/>
                <w:szCs w:val="18"/>
              </w:rPr>
            </w:pPr>
          </w:p>
        </w:tc>
      </w:tr>
      <w:tr w:rsidR="0068278D" w:rsidRPr="003304BD" w14:paraId="5C07D79D" w14:textId="77777777" w:rsidTr="0068278D">
        <w:trPr>
          <w:trHeight w:val="255"/>
        </w:trPr>
        <w:tc>
          <w:tcPr>
            <w:tcW w:w="1440" w:type="dxa"/>
            <w:shd w:val="clear" w:color="auto" w:fill="auto"/>
            <w:noWrap/>
            <w:vAlign w:val="bottom"/>
            <w:hideMark/>
          </w:tcPr>
          <w:p w14:paraId="50FE9849" w14:textId="77777777" w:rsidR="0068278D" w:rsidRPr="003304BD" w:rsidRDefault="0068278D" w:rsidP="003304BD">
            <w:pPr>
              <w:rPr>
                <w:sz w:val="20"/>
                <w:szCs w:val="20"/>
              </w:rPr>
            </w:pPr>
          </w:p>
        </w:tc>
        <w:tc>
          <w:tcPr>
            <w:tcW w:w="2529" w:type="dxa"/>
            <w:shd w:val="clear" w:color="auto" w:fill="auto"/>
            <w:noWrap/>
            <w:vAlign w:val="bottom"/>
            <w:hideMark/>
          </w:tcPr>
          <w:p w14:paraId="52251457"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184898DF" w14:textId="77777777" w:rsidR="0068278D" w:rsidRPr="003304BD" w:rsidRDefault="0068278D" w:rsidP="003304BD">
            <w:pPr>
              <w:jc w:val="center"/>
              <w:rPr>
                <w:sz w:val="20"/>
                <w:szCs w:val="20"/>
              </w:rPr>
            </w:pPr>
          </w:p>
        </w:tc>
        <w:tc>
          <w:tcPr>
            <w:tcW w:w="3763" w:type="dxa"/>
            <w:shd w:val="clear" w:color="auto" w:fill="auto"/>
            <w:noWrap/>
            <w:vAlign w:val="bottom"/>
          </w:tcPr>
          <w:p w14:paraId="64CB083C" w14:textId="77777777" w:rsidR="0068278D" w:rsidRPr="003304BD" w:rsidRDefault="0068278D" w:rsidP="003304BD">
            <w:pPr>
              <w:jc w:val="right"/>
              <w:rPr>
                <w:rFonts w:ascii="Arial" w:hAnsi="Arial" w:cs="Arial"/>
                <w:i/>
                <w:iCs/>
                <w:sz w:val="18"/>
                <w:szCs w:val="18"/>
              </w:rPr>
            </w:pPr>
          </w:p>
        </w:tc>
      </w:tr>
      <w:tr w:rsidR="0068278D" w:rsidRPr="003304BD" w14:paraId="386CD18C" w14:textId="77777777" w:rsidTr="0068278D">
        <w:trPr>
          <w:trHeight w:val="255"/>
        </w:trPr>
        <w:tc>
          <w:tcPr>
            <w:tcW w:w="1440" w:type="dxa"/>
            <w:shd w:val="clear" w:color="auto" w:fill="auto"/>
            <w:noWrap/>
            <w:vAlign w:val="bottom"/>
            <w:hideMark/>
          </w:tcPr>
          <w:p w14:paraId="2966113E" w14:textId="60178FF7"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H</w:t>
            </w:r>
          </w:p>
        </w:tc>
        <w:tc>
          <w:tcPr>
            <w:tcW w:w="2529" w:type="dxa"/>
            <w:shd w:val="clear" w:color="auto" w:fill="auto"/>
            <w:noWrap/>
            <w:vAlign w:val="bottom"/>
            <w:hideMark/>
          </w:tcPr>
          <w:p w14:paraId="4BB04766"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2A241470"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7C93428B" w14:textId="7410B2AD" w:rsidR="0068278D" w:rsidRPr="003304BD" w:rsidRDefault="0068278D" w:rsidP="003304BD">
            <w:pPr>
              <w:jc w:val="right"/>
              <w:rPr>
                <w:rFonts w:ascii="Arial" w:hAnsi="Arial" w:cs="Arial"/>
                <w:b/>
                <w:bCs/>
                <w:sz w:val="20"/>
                <w:szCs w:val="20"/>
              </w:rPr>
            </w:pPr>
          </w:p>
        </w:tc>
      </w:tr>
      <w:tr w:rsidR="0068278D" w:rsidRPr="003304BD" w14:paraId="3291AA32" w14:textId="77777777" w:rsidTr="0068278D">
        <w:trPr>
          <w:trHeight w:val="255"/>
        </w:trPr>
        <w:tc>
          <w:tcPr>
            <w:tcW w:w="1440" w:type="dxa"/>
            <w:shd w:val="clear" w:color="auto" w:fill="auto"/>
            <w:noWrap/>
            <w:vAlign w:val="bottom"/>
            <w:hideMark/>
          </w:tcPr>
          <w:p w14:paraId="41AFB5DC" w14:textId="5EA2411C"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0CE09623"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6F5F5C0E" w14:textId="77777777" w:rsidR="0068278D" w:rsidRPr="003304BD" w:rsidRDefault="0068278D" w:rsidP="003304BD">
            <w:pPr>
              <w:jc w:val="center"/>
              <w:rPr>
                <w:sz w:val="20"/>
                <w:szCs w:val="20"/>
              </w:rPr>
            </w:pPr>
          </w:p>
        </w:tc>
        <w:tc>
          <w:tcPr>
            <w:tcW w:w="3763" w:type="dxa"/>
            <w:shd w:val="clear" w:color="auto" w:fill="auto"/>
            <w:noWrap/>
            <w:vAlign w:val="bottom"/>
          </w:tcPr>
          <w:p w14:paraId="2ADE7094" w14:textId="77777777" w:rsidR="0068278D" w:rsidRPr="003304BD" w:rsidRDefault="0068278D" w:rsidP="003304BD">
            <w:pPr>
              <w:jc w:val="right"/>
              <w:rPr>
                <w:rFonts w:ascii="Arial" w:hAnsi="Arial" w:cs="Arial"/>
                <w:i/>
                <w:iCs/>
                <w:sz w:val="18"/>
                <w:szCs w:val="18"/>
              </w:rPr>
            </w:pPr>
          </w:p>
        </w:tc>
      </w:tr>
      <w:tr w:rsidR="0068278D" w:rsidRPr="003304BD" w14:paraId="1C1728E3" w14:textId="77777777" w:rsidTr="0068278D">
        <w:trPr>
          <w:trHeight w:val="255"/>
        </w:trPr>
        <w:tc>
          <w:tcPr>
            <w:tcW w:w="1440" w:type="dxa"/>
            <w:shd w:val="clear" w:color="auto" w:fill="auto"/>
            <w:noWrap/>
            <w:vAlign w:val="bottom"/>
            <w:hideMark/>
          </w:tcPr>
          <w:p w14:paraId="193AFE22" w14:textId="77777777" w:rsidR="0068278D" w:rsidRPr="003304BD" w:rsidRDefault="0068278D" w:rsidP="003304BD">
            <w:pPr>
              <w:rPr>
                <w:sz w:val="20"/>
                <w:szCs w:val="20"/>
              </w:rPr>
            </w:pPr>
          </w:p>
        </w:tc>
        <w:tc>
          <w:tcPr>
            <w:tcW w:w="2529" w:type="dxa"/>
            <w:shd w:val="clear" w:color="auto" w:fill="auto"/>
            <w:noWrap/>
            <w:vAlign w:val="bottom"/>
            <w:hideMark/>
          </w:tcPr>
          <w:p w14:paraId="07341A26"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3093FA31" w14:textId="77777777" w:rsidR="0068278D" w:rsidRPr="003304BD" w:rsidRDefault="0068278D" w:rsidP="003304BD">
            <w:pPr>
              <w:jc w:val="center"/>
              <w:rPr>
                <w:sz w:val="20"/>
                <w:szCs w:val="20"/>
              </w:rPr>
            </w:pPr>
          </w:p>
        </w:tc>
        <w:tc>
          <w:tcPr>
            <w:tcW w:w="3763" w:type="dxa"/>
            <w:shd w:val="clear" w:color="auto" w:fill="auto"/>
            <w:noWrap/>
            <w:vAlign w:val="bottom"/>
          </w:tcPr>
          <w:p w14:paraId="59408ABC" w14:textId="77777777" w:rsidR="0068278D" w:rsidRPr="003304BD" w:rsidRDefault="0068278D" w:rsidP="003304BD">
            <w:pPr>
              <w:jc w:val="right"/>
              <w:rPr>
                <w:rFonts w:ascii="Arial" w:hAnsi="Arial" w:cs="Arial"/>
                <w:i/>
                <w:iCs/>
                <w:sz w:val="18"/>
                <w:szCs w:val="18"/>
              </w:rPr>
            </w:pPr>
          </w:p>
        </w:tc>
      </w:tr>
      <w:tr w:rsidR="0068278D" w:rsidRPr="003304BD" w14:paraId="421132EF" w14:textId="77777777" w:rsidTr="0068278D">
        <w:trPr>
          <w:trHeight w:val="255"/>
        </w:trPr>
        <w:tc>
          <w:tcPr>
            <w:tcW w:w="1440" w:type="dxa"/>
            <w:shd w:val="clear" w:color="auto" w:fill="auto"/>
            <w:noWrap/>
            <w:vAlign w:val="bottom"/>
            <w:hideMark/>
          </w:tcPr>
          <w:p w14:paraId="563DFF5D" w14:textId="51E6D384"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F</w:t>
            </w:r>
          </w:p>
        </w:tc>
        <w:tc>
          <w:tcPr>
            <w:tcW w:w="2529" w:type="dxa"/>
            <w:shd w:val="clear" w:color="auto" w:fill="auto"/>
            <w:noWrap/>
            <w:vAlign w:val="bottom"/>
            <w:hideMark/>
          </w:tcPr>
          <w:p w14:paraId="237A819B"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5B89C7E2"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7CE6ECA3" w14:textId="3D2CA0F4" w:rsidR="0068278D" w:rsidRPr="003304BD" w:rsidRDefault="0068278D" w:rsidP="003304BD">
            <w:pPr>
              <w:jc w:val="right"/>
              <w:rPr>
                <w:rFonts w:ascii="Arial" w:hAnsi="Arial" w:cs="Arial"/>
                <w:b/>
                <w:bCs/>
                <w:sz w:val="20"/>
                <w:szCs w:val="20"/>
              </w:rPr>
            </w:pPr>
          </w:p>
        </w:tc>
      </w:tr>
      <w:tr w:rsidR="0068278D" w:rsidRPr="003304BD" w14:paraId="1C90E1E1" w14:textId="77777777" w:rsidTr="0068278D">
        <w:trPr>
          <w:trHeight w:val="255"/>
        </w:trPr>
        <w:tc>
          <w:tcPr>
            <w:tcW w:w="1440" w:type="dxa"/>
            <w:shd w:val="clear" w:color="auto" w:fill="auto"/>
            <w:noWrap/>
            <w:vAlign w:val="bottom"/>
            <w:hideMark/>
          </w:tcPr>
          <w:p w14:paraId="28DBCF45" w14:textId="77246D89"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13AB58BF"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3344A453" w14:textId="77777777" w:rsidR="0068278D" w:rsidRPr="003304BD" w:rsidRDefault="0068278D" w:rsidP="003304BD">
            <w:pPr>
              <w:jc w:val="center"/>
              <w:rPr>
                <w:sz w:val="20"/>
                <w:szCs w:val="20"/>
              </w:rPr>
            </w:pPr>
          </w:p>
        </w:tc>
        <w:tc>
          <w:tcPr>
            <w:tcW w:w="3763" w:type="dxa"/>
            <w:shd w:val="clear" w:color="auto" w:fill="auto"/>
            <w:noWrap/>
            <w:vAlign w:val="bottom"/>
          </w:tcPr>
          <w:p w14:paraId="79D5DD1F" w14:textId="77777777" w:rsidR="0068278D" w:rsidRPr="003304BD" w:rsidRDefault="0068278D" w:rsidP="003304BD">
            <w:pPr>
              <w:jc w:val="right"/>
              <w:rPr>
                <w:rFonts w:ascii="Arial" w:hAnsi="Arial" w:cs="Arial"/>
                <w:i/>
                <w:iCs/>
                <w:sz w:val="18"/>
                <w:szCs w:val="18"/>
              </w:rPr>
            </w:pPr>
          </w:p>
        </w:tc>
      </w:tr>
      <w:tr w:rsidR="0068278D" w:rsidRPr="003304BD" w14:paraId="7BF769FA" w14:textId="77777777" w:rsidTr="0068278D">
        <w:trPr>
          <w:trHeight w:val="255"/>
        </w:trPr>
        <w:tc>
          <w:tcPr>
            <w:tcW w:w="1440" w:type="dxa"/>
            <w:shd w:val="clear" w:color="auto" w:fill="auto"/>
            <w:noWrap/>
            <w:vAlign w:val="bottom"/>
            <w:hideMark/>
          </w:tcPr>
          <w:p w14:paraId="7D3632B3" w14:textId="77777777" w:rsidR="0068278D" w:rsidRPr="003304BD" w:rsidRDefault="0068278D" w:rsidP="003304BD">
            <w:pPr>
              <w:rPr>
                <w:sz w:val="20"/>
                <w:szCs w:val="20"/>
              </w:rPr>
            </w:pPr>
          </w:p>
        </w:tc>
        <w:tc>
          <w:tcPr>
            <w:tcW w:w="2529" w:type="dxa"/>
            <w:shd w:val="clear" w:color="auto" w:fill="auto"/>
            <w:noWrap/>
            <w:vAlign w:val="bottom"/>
            <w:hideMark/>
          </w:tcPr>
          <w:p w14:paraId="2344058C"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1EBD98CE" w14:textId="77777777" w:rsidR="0068278D" w:rsidRPr="003304BD" w:rsidRDefault="0068278D" w:rsidP="003304BD">
            <w:pPr>
              <w:jc w:val="center"/>
              <w:rPr>
                <w:sz w:val="20"/>
                <w:szCs w:val="20"/>
              </w:rPr>
            </w:pPr>
          </w:p>
        </w:tc>
        <w:tc>
          <w:tcPr>
            <w:tcW w:w="3763" w:type="dxa"/>
            <w:shd w:val="clear" w:color="auto" w:fill="auto"/>
            <w:noWrap/>
            <w:vAlign w:val="bottom"/>
          </w:tcPr>
          <w:p w14:paraId="78EECB3A" w14:textId="77777777" w:rsidR="0068278D" w:rsidRPr="003304BD" w:rsidRDefault="0068278D" w:rsidP="003304BD">
            <w:pPr>
              <w:jc w:val="right"/>
              <w:rPr>
                <w:rFonts w:ascii="Arial" w:hAnsi="Arial" w:cs="Arial"/>
                <w:i/>
                <w:iCs/>
                <w:sz w:val="18"/>
                <w:szCs w:val="18"/>
              </w:rPr>
            </w:pPr>
          </w:p>
        </w:tc>
      </w:tr>
      <w:tr w:rsidR="0068278D" w:rsidRPr="003304BD" w14:paraId="4037C085" w14:textId="77777777" w:rsidTr="0068278D">
        <w:trPr>
          <w:trHeight w:val="255"/>
        </w:trPr>
        <w:tc>
          <w:tcPr>
            <w:tcW w:w="1440" w:type="dxa"/>
            <w:shd w:val="clear" w:color="auto" w:fill="auto"/>
            <w:noWrap/>
            <w:vAlign w:val="bottom"/>
            <w:hideMark/>
          </w:tcPr>
          <w:p w14:paraId="75627681" w14:textId="5A2F8F00"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I</w:t>
            </w:r>
          </w:p>
        </w:tc>
        <w:tc>
          <w:tcPr>
            <w:tcW w:w="2529" w:type="dxa"/>
            <w:shd w:val="clear" w:color="auto" w:fill="auto"/>
            <w:noWrap/>
            <w:vAlign w:val="bottom"/>
            <w:hideMark/>
          </w:tcPr>
          <w:p w14:paraId="5D6931A4"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1796564D"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3B72DA91" w14:textId="10051634" w:rsidR="0068278D" w:rsidRPr="003304BD" w:rsidRDefault="0068278D" w:rsidP="003304BD">
            <w:pPr>
              <w:jc w:val="right"/>
              <w:rPr>
                <w:rFonts w:ascii="Arial" w:hAnsi="Arial" w:cs="Arial"/>
                <w:b/>
                <w:bCs/>
                <w:sz w:val="20"/>
                <w:szCs w:val="20"/>
              </w:rPr>
            </w:pPr>
          </w:p>
        </w:tc>
      </w:tr>
      <w:tr w:rsidR="0068278D" w:rsidRPr="003304BD" w14:paraId="34269247" w14:textId="77777777" w:rsidTr="0068278D">
        <w:trPr>
          <w:trHeight w:val="255"/>
        </w:trPr>
        <w:tc>
          <w:tcPr>
            <w:tcW w:w="1440" w:type="dxa"/>
            <w:shd w:val="clear" w:color="auto" w:fill="auto"/>
            <w:noWrap/>
            <w:vAlign w:val="bottom"/>
          </w:tcPr>
          <w:p w14:paraId="35E191F9" w14:textId="05FA19D8"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29A9C743"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5EF92EF1" w14:textId="77777777" w:rsidR="0068278D" w:rsidRPr="003304BD" w:rsidRDefault="0068278D" w:rsidP="003304BD">
            <w:pPr>
              <w:jc w:val="center"/>
              <w:rPr>
                <w:sz w:val="20"/>
                <w:szCs w:val="20"/>
              </w:rPr>
            </w:pPr>
          </w:p>
        </w:tc>
        <w:tc>
          <w:tcPr>
            <w:tcW w:w="3763" w:type="dxa"/>
            <w:shd w:val="clear" w:color="auto" w:fill="auto"/>
            <w:noWrap/>
            <w:vAlign w:val="bottom"/>
          </w:tcPr>
          <w:p w14:paraId="1EAB7EA7" w14:textId="77777777" w:rsidR="0068278D" w:rsidRPr="003304BD" w:rsidRDefault="0068278D" w:rsidP="003304BD">
            <w:pPr>
              <w:jc w:val="right"/>
              <w:rPr>
                <w:rFonts w:ascii="Arial" w:hAnsi="Arial" w:cs="Arial"/>
                <w:i/>
                <w:iCs/>
                <w:sz w:val="18"/>
                <w:szCs w:val="18"/>
              </w:rPr>
            </w:pPr>
          </w:p>
        </w:tc>
      </w:tr>
      <w:tr w:rsidR="0068278D" w:rsidRPr="003304BD" w14:paraId="76F592D4" w14:textId="77777777" w:rsidTr="0068278D">
        <w:trPr>
          <w:trHeight w:val="255"/>
        </w:trPr>
        <w:tc>
          <w:tcPr>
            <w:tcW w:w="1440" w:type="dxa"/>
            <w:shd w:val="clear" w:color="auto" w:fill="auto"/>
            <w:noWrap/>
            <w:vAlign w:val="bottom"/>
            <w:hideMark/>
          </w:tcPr>
          <w:p w14:paraId="46C67DD1" w14:textId="77777777" w:rsidR="0068278D" w:rsidRPr="003304BD" w:rsidRDefault="0068278D" w:rsidP="003304BD">
            <w:pPr>
              <w:rPr>
                <w:sz w:val="20"/>
                <w:szCs w:val="20"/>
              </w:rPr>
            </w:pPr>
          </w:p>
        </w:tc>
        <w:tc>
          <w:tcPr>
            <w:tcW w:w="2529" w:type="dxa"/>
            <w:shd w:val="clear" w:color="auto" w:fill="auto"/>
            <w:noWrap/>
            <w:vAlign w:val="bottom"/>
            <w:hideMark/>
          </w:tcPr>
          <w:p w14:paraId="47D59477"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047D6735" w14:textId="77777777" w:rsidR="0068278D" w:rsidRPr="003304BD" w:rsidRDefault="0068278D" w:rsidP="003304BD">
            <w:pPr>
              <w:jc w:val="center"/>
              <w:rPr>
                <w:sz w:val="20"/>
                <w:szCs w:val="20"/>
              </w:rPr>
            </w:pPr>
          </w:p>
        </w:tc>
        <w:tc>
          <w:tcPr>
            <w:tcW w:w="3763" w:type="dxa"/>
            <w:shd w:val="clear" w:color="auto" w:fill="auto"/>
            <w:noWrap/>
            <w:vAlign w:val="bottom"/>
          </w:tcPr>
          <w:p w14:paraId="748A413C" w14:textId="77777777" w:rsidR="0068278D" w:rsidRPr="003304BD" w:rsidRDefault="0068278D" w:rsidP="003304BD">
            <w:pPr>
              <w:jc w:val="right"/>
              <w:rPr>
                <w:rFonts w:ascii="Arial" w:hAnsi="Arial" w:cs="Arial"/>
                <w:i/>
                <w:iCs/>
                <w:sz w:val="18"/>
                <w:szCs w:val="18"/>
              </w:rPr>
            </w:pPr>
          </w:p>
        </w:tc>
      </w:tr>
      <w:tr w:rsidR="0068278D" w:rsidRPr="003304BD" w14:paraId="35DBF92B" w14:textId="77777777" w:rsidTr="0068278D">
        <w:trPr>
          <w:trHeight w:val="255"/>
        </w:trPr>
        <w:tc>
          <w:tcPr>
            <w:tcW w:w="1440" w:type="dxa"/>
            <w:shd w:val="clear" w:color="auto" w:fill="auto"/>
            <w:noWrap/>
            <w:vAlign w:val="bottom"/>
            <w:hideMark/>
          </w:tcPr>
          <w:p w14:paraId="0DF26156" w14:textId="32B2759A"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J</w:t>
            </w:r>
          </w:p>
        </w:tc>
        <w:tc>
          <w:tcPr>
            <w:tcW w:w="2529" w:type="dxa"/>
            <w:shd w:val="clear" w:color="auto" w:fill="auto"/>
            <w:noWrap/>
            <w:vAlign w:val="bottom"/>
            <w:hideMark/>
          </w:tcPr>
          <w:p w14:paraId="268CD644"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4657B0A0"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36D8CA77" w14:textId="01B44241" w:rsidR="0068278D" w:rsidRPr="003304BD" w:rsidRDefault="0068278D" w:rsidP="003304BD">
            <w:pPr>
              <w:jc w:val="right"/>
              <w:rPr>
                <w:rFonts w:ascii="Arial" w:hAnsi="Arial" w:cs="Arial"/>
                <w:b/>
                <w:bCs/>
                <w:sz w:val="20"/>
                <w:szCs w:val="20"/>
              </w:rPr>
            </w:pPr>
          </w:p>
        </w:tc>
      </w:tr>
      <w:tr w:rsidR="0068278D" w:rsidRPr="003304BD" w14:paraId="10B9A76A" w14:textId="77777777" w:rsidTr="0068278D">
        <w:trPr>
          <w:trHeight w:val="255"/>
        </w:trPr>
        <w:tc>
          <w:tcPr>
            <w:tcW w:w="1440" w:type="dxa"/>
            <w:shd w:val="clear" w:color="auto" w:fill="auto"/>
            <w:noWrap/>
            <w:vAlign w:val="bottom"/>
            <w:hideMark/>
          </w:tcPr>
          <w:p w14:paraId="52F2BA77" w14:textId="20816652"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44E84AE3"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3CB01DAF" w14:textId="77777777" w:rsidR="0068278D" w:rsidRPr="003304BD" w:rsidRDefault="0068278D" w:rsidP="003304BD">
            <w:pPr>
              <w:jc w:val="center"/>
              <w:rPr>
                <w:sz w:val="20"/>
                <w:szCs w:val="20"/>
              </w:rPr>
            </w:pPr>
          </w:p>
        </w:tc>
        <w:tc>
          <w:tcPr>
            <w:tcW w:w="3763" w:type="dxa"/>
            <w:shd w:val="clear" w:color="auto" w:fill="auto"/>
            <w:noWrap/>
            <w:vAlign w:val="bottom"/>
          </w:tcPr>
          <w:p w14:paraId="13ADE1BC" w14:textId="77777777" w:rsidR="0068278D" w:rsidRPr="003304BD" w:rsidRDefault="0068278D" w:rsidP="003304BD">
            <w:pPr>
              <w:jc w:val="right"/>
              <w:rPr>
                <w:rFonts w:ascii="Arial" w:hAnsi="Arial" w:cs="Arial"/>
                <w:i/>
                <w:iCs/>
                <w:sz w:val="18"/>
                <w:szCs w:val="18"/>
              </w:rPr>
            </w:pPr>
          </w:p>
        </w:tc>
      </w:tr>
      <w:tr w:rsidR="0068278D" w:rsidRPr="003304BD" w14:paraId="00DF2BC9" w14:textId="77777777" w:rsidTr="0068278D">
        <w:trPr>
          <w:trHeight w:val="255"/>
        </w:trPr>
        <w:tc>
          <w:tcPr>
            <w:tcW w:w="1440" w:type="dxa"/>
            <w:shd w:val="clear" w:color="auto" w:fill="auto"/>
            <w:noWrap/>
            <w:vAlign w:val="bottom"/>
            <w:hideMark/>
          </w:tcPr>
          <w:p w14:paraId="3D58573D" w14:textId="77777777" w:rsidR="0068278D" w:rsidRPr="003304BD" w:rsidRDefault="0068278D" w:rsidP="003304BD">
            <w:pPr>
              <w:rPr>
                <w:sz w:val="20"/>
                <w:szCs w:val="20"/>
              </w:rPr>
            </w:pPr>
          </w:p>
        </w:tc>
        <w:tc>
          <w:tcPr>
            <w:tcW w:w="2529" w:type="dxa"/>
            <w:shd w:val="clear" w:color="auto" w:fill="auto"/>
            <w:noWrap/>
            <w:vAlign w:val="bottom"/>
            <w:hideMark/>
          </w:tcPr>
          <w:p w14:paraId="01178ED0"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2EE86CBF" w14:textId="77777777" w:rsidR="0068278D" w:rsidRPr="003304BD" w:rsidRDefault="0068278D" w:rsidP="003304BD">
            <w:pPr>
              <w:jc w:val="center"/>
              <w:rPr>
                <w:sz w:val="20"/>
                <w:szCs w:val="20"/>
              </w:rPr>
            </w:pPr>
          </w:p>
        </w:tc>
        <w:tc>
          <w:tcPr>
            <w:tcW w:w="3763" w:type="dxa"/>
            <w:shd w:val="clear" w:color="auto" w:fill="auto"/>
            <w:noWrap/>
            <w:vAlign w:val="bottom"/>
          </w:tcPr>
          <w:p w14:paraId="1F725979" w14:textId="77777777" w:rsidR="0068278D" w:rsidRPr="003304BD" w:rsidRDefault="0068278D" w:rsidP="003304BD">
            <w:pPr>
              <w:jc w:val="right"/>
              <w:rPr>
                <w:rFonts w:ascii="Arial" w:hAnsi="Arial" w:cs="Arial"/>
                <w:i/>
                <w:iCs/>
                <w:sz w:val="18"/>
                <w:szCs w:val="18"/>
              </w:rPr>
            </w:pPr>
          </w:p>
        </w:tc>
      </w:tr>
      <w:tr w:rsidR="0068278D" w:rsidRPr="003304BD" w14:paraId="1540FC33" w14:textId="77777777" w:rsidTr="0068278D">
        <w:trPr>
          <w:trHeight w:val="255"/>
        </w:trPr>
        <w:tc>
          <w:tcPr>
            <w:tcW w:w="1440" w:type="dxa"/>
            <w:shd w:val="clear" w:color="auto" w:fill="auto"/>
            <w:noWrap/>
            <w:vAlign w:val="bottom"/>
            <w:hideMark/>
          </w:tcPr>
          <w:p w14:paraId="1451F70D" w14:textId="6EE34E86"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L</w:t>
            </w:r>
          </w:p>
        </w:tc>
        <w:tc>
          <w:tcPr>
            <w:tcW w:w="2529" w:type="dxa"/>
            <w:shd w:val="clear" w:color="auto" w:fill="auto"/>
            <w:noWrap/>
            <w:vAlign w:val="bottom"/>
            <w:hideMark/>
          </w:tcPr>
          <w:p w14:paraId="277F6BB1"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36296D9C"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4743F5FE" w14:textId="74BD790F" w:rsidR="0068278D" w:rsidRPr="003304BD" w:rsidRDefault="0068278D" w:rsidP="003304BD">
            <w:pPr>
              <w:jc w:val="right"/>
              <w:rPr>
                <w:rFonts w:ascii="Arial" w:hAnsi="Arial" w:cs="Arial"/>
                <w:b/>
                <w:bCs/>
                <w:sz w:val="20"/>
                <w:szCs w:val="20"/>
              </w:rPr>
            </w:pPr>
          </w:p>
        </w:tc>
      </w:tr>
      <w:tr w:rsidR="0068278D" w:rsidRPr="003304BD" w14:paraId="34E8439F" w14:textId="77777777" w:rsidTr="0068278D">
        <w:trPr>
          <w:trHeight w:val="255"/>
        </w:trPr>
        <w:tc>
          <w:tcPr>
            <w:tcW w:w="1440" w:type="dxa"/>
            <w:shd w:val="clear" w:color="auto" w:fill="auto"/>
            <w:noWrap/>
            <w:vAlign w:val="bottom"/>
            <w:hideMark/>
          </w:tcPr>
          <w:p w14:paraId="7917EBB8" w14:textId="54E3722B" w:rsidR="0068278D" w:rsidRPr="003304BD" w:rsidRDefault="0068278D" w:rsidP="0068278D">
            <w:pPr>
              <w:jc w:val="center"/>
              <w:rPr>
                <w:rFonts w:ascii="Calibri" w:hAnsi="Calibri" w:cs="Calibri"/>
                <w:color w:val="0000FF"/>
                <w:sz w:val="20"/>
                <w:szCs w:val="20"/>
                <w:u w:val="single"/>
              </w:rPr>
            </w:pPr>
          </w:p>
        </w:tc>
        <w:tc>
          <w:tcPr>
            <w:tcW w:w="2529" w:type="dxa"/>
            <w:shd w:val="clear" w:color="auto" w:fill="auto"/>
            <w:noWrap/>
            <w:vAlign w:val="bottom"/>
            <w:hideMark/>
          </w:tcPr>
          <w:p w14:paraId="25BADEB7"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2A4F9C60" w14:textId="77777777" w:rsidR="0068278D" w:rsidRPr="003304BD" w:rsidRDefault="0068278D" w:rsidP="003304BD">
            <w:pPr>
              <w:jc w:val="center"/>
              <w:rPr>
                <w:sz w:val="20"/>
                <w:szCs w:val="20"/>
              </w:rPr>
            </w:pPr>
          </w:p>
        </w:tc>
        <w:tc>
          <w:tcPr>
            <w:tcW w:w="3763" w:type="dxa"/>
            <w:shd w:val="clear" w:color="auto" w:fill="auto"/>
            <w:noWrap/>
            <w:vAlign w:val="bottom"/>
          </w:tcPr>
          <w:p w14:paraId="620A017F" w14:textId="77777777" w:rsidR="0068278D" w:rsidRPr="003304BD" w:rsidRDefault="0068278D" w:rsidP="003304BD">
            <w:pPr>
              <w:jc w:val="right"/>
              <w:rPr>
                <w:rFonts w:ascii="Arial" w:hAnsi="Arial" w:cs="Arial"/>
                <w:i/>
                <w:iCs/>
                <w:sz w:val="18"/>
                <w:szCs w:val="18"/>
              </w:rPr>
            </w:pPr>
          </w:p>
        </w:tc>
      </w:tr>
      <w:tr w:rsidR="0068278D" w:rsidRPr="003304BD" w14:paraId="11385F26" w14:textId="77777777" w:rsidTr="0068278D">
        <w:trPr>
          <w:trHeight w:val="255"/>
        </w:trPr>
        <w:tc>
          <w:tcPr>
            <w:tcW w:w="1440" w:type="dxa"/>
            <w:shd w:val="clear" w:color="auto" w:fill="auto"/>
            <w:noWrap/>
            <w:vAlign w:val="bottom"/>
            <w:hideMark/>
          </w:tcPr>
          <w:p w14:paraId="4D770679" w14:textId="77777777" w:rsidR="0068278D" w:rsidRPr="003304BD" w:rsidRDefault="0068278D" w:rsidP="003304BD">
            <w:pPr>
              <w:rPr>
                <w:sz w:val="20"/>
                <w:szCs w:val="20"/>
              </w:rPr>
            </w:pPr>
          </w:p>
        </w:tc>
        <w:tc>
          <w:tcPr>
            <w:tcW w:w="2529" w:type="dxa"/>
            <w:shd w:val="clear" w:color="auto" w:fill="auto"/>
            <w:noWrap/>
            <w:vAlign w:val="bottom"/>
            <w:hideMark/>
          </w:tcPr>
          <w:p w14:paraId="6A403662"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2A7A77AE" w14:textId="77777777" w:rsidR="0068278D" w:rsidRPr="003304BD" w:rsidRDefault="0068278D" w:rsidP="003304BD">
            <w:pPr>
              <w:jc w:val="center"/>
              <w:rPr>
                <w:sz w:val="20"/>
                <w:szCs w:val="20"/>
              </w:rPr>
            </w:pPr>
          </w:p>
        </w:tc>
        <w:tc>
          <w:tcPr>
            <w:tcW w:w="3763" w:type="dxa"/>
            <w:shd w:val="clear" w:color="auto" w:fill="auto"/>
            <w:noWrap/>
            <w:vAlign w:val="bottom"/>
          </w:tcPr>
          <w:p w14:paraId="4894D83C" w14:textId="77777777" w:rsidR="0068278D" w:rsidRPr="003304BD" w:rsidRDefault="0068278D" w:rsidP="003304BD">
            <w:pPr>
              <w:jc w:val="right"/>
              <w:rPr>
                <w:rFonts w:ascii="Arial" w:hAnsi="Arial" w:cs="Arial"/>
                <w:i/>
                <w:iCs/>
                <w:sz w:val="18"/>
                <w:szCs w:val="18"/>
              </w:rPr>
            </w:pPr>
          </w:p>
        </w:tc>
      </w:tr>
      <w:tr w:rsidR="0068278D" w:rsidRPr="003304BD" w14:paraId="5C81ABF9" w14:textId="77777777" w:rsidTr="0068278D">
        <w:trPr>
          <w:trHeight w:val="255"/>
        </w:trPr>
        <w:tc>
          <w:tcPr>
            <w:tcW w:w="1440" w:type="dxa"/>
            <w:shd w:val="clear" w:color="auto" w:fill="auto"/>
            <w:noWrap/>
            <w:vAlign w:val="bottom"/>
            <w:hideMark/>
          </w:tcPr>
          <w:p w14:paraId="656F3216" w14:textId="7DE17A59"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O</w:t>
            </w:r>
          </w:p>
        </w:tc>
        <w:tc>
          <w:tcPr>
            <w:tcW w:w="2529" w:type="dxa"/>
            <w:shd w:val="clear" w:color="auto" w:fill="auto"/>
            <w:noWrap/>
            <w:vAlign w:val="bottom"/>
            <w:hideMark/>
          </w:tcPr>
          <w:p w14:paraId="75E155AC"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0E0BBF96"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6686CD5F" w14:textId="501DE2E8" w:rsidR="0068278D" w:rsidRPr="003304BD" w:rsidRDefault="0068278D" w:rsidP="003304BD">
            <w:pPr>
              <w:jc w:val="right"/>
              <w:rPr>
                <w:rFonts w:ascii="Arial" w:hAnsi="Arial" w:cs="Arial"/>
                <w:b/>
                <w:bCs/>
                <w:sz w:val="20"/>
                <w:szCs w:val="20"/>
              </w:rPr>
            </w:pPr>
          </w:p>
        </w:tc>
      </w:tr>
      <w:tr w:rsidR="0068278D" w:rsidRPr="003304BD" w14:paraId="0AD295C9" w14:textId="77777777" w:rsidTr="0068278D">
        <w:trPr>
          <w:trHeight w:val="255"/>
        </w:trPr>
        <w:tc>
          <w:tcPr>
            <w:tcW w:w="1440" w:type="dxa"/>
            <w:shd w:val="clear" w:color="auto" w:fill="auto"/>
            <w:noWrap/>
            <w:vAlign w:val="bottom"/>
            <w:hideMark/>
          </w:tcPr>
          <w:p w14:paraId="75AF4FF6" w14:textId="547EBF92"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619B8EC5"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330BCC01" w14:textId="77777777" w:rsidR="0068278D" w:rsidRPr="003304BD" w:rsidRDefault="0068278D" w:rsidP="003304BD">
            <w:pPr>
              <w:jc w:val="center"/>
              <w:rPr>
                <w:sz w:val="20"/>
                <w:szCs w:val="20"/>
              </w:rPr>
            </w:pPr>
          </w:p>
        </w:tc>
        <w:tc>
          <w:tcPr>
            <w:tcW w:w="3763" w:type="dxa"/>
            <w:shd w:val="clear" w:color="auto" w:fill="auto"/>
            <w:noWrap/>
            <w:vAlign w:val="bottom"/>
          </w:tcPr>
          <w:p w14:paraId="56F8333D" w14:textId="77777777" w:rsidR="0068278D" w:rsidRPr="003304BD" w:rsidRDefault="0068278D" w:rsidP="003304BD">
            <w:pPr>
              <w:jc w:val="right"/>
              <w:rPr>
                <w:rFonts w:ascii="Arial" w:hAnsi="Arial" w:cs="Arial"/>
                <w:i/>
                <w:iCs/>
                <w:sz w:val="18"/>
                <w:szCs w:val="18"/>
              </w:rPr>
            </w:pPr>
          </w:p>
        </w:tc>
      </w:tr>
      <w:tr w:rsidR="0068278D" w:rsidRPr="003304BD" w14:paraId="61F7652E" w14:textId="77777777" w:rsidTr="0068278D">
        <w:trPr>
          <w:trHeight w:val="255"/>
        </w:trPr>
        <w:tc>
          <w:tcPr>
            <w:tcW w:w="1440" w:type="dxa"/>
            <w:shd w:val="clear" w:color="auto" w:fill="auto"/>
            <w:noWrap/>
            <w:vAlign w:val="bottom"/>
            <w:hideMark/>
          </w:tcPr>
          <w:p w14:paraId="4BC905B4" w14:textId="77777777" w:rsidR="0068278D" w:rsidRPr="003304BD" w:rsidRDefault="0068278D" w:rsidP="003304BD">
            <w:pPr>
              <w:rPr>
                <w:sz w:val="20"/>
                <w:szCs w:val="20"/>
              </w:rPr>
            </w:pPr>
          </w:p>
        </w:tc>
        <w:tc>
          <w:tcPr>
            <w:tcW w:w="2529" w:type="dxa"/>
            <w:shd w:val="clear" w:color="auto" w:fill="auto"/>
            <w:noWrap/>
            <w:vAlign w:val="bottom"/>
            <w:hideMark/>
          </w:tcPr>
          <w:p w14:paraId="79ECA161"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1672565B" w14:textId="77777777" w:rsidR="0068278D" w:rsidRPr="003304BD" w:rsidRDefault="0068278D" w:rsidP="003304BD">
            <w:pPr>
              <w:jc w:val="center"/>
              <w:rPr>
                <w:sz w:val="20"/>
                <w:szCs w:val="20"/>
              </w:rPr>
            </w:pPr>
          </w:p>
        </w:tc>
        <w:tc>
          <w:tcPr>
            <w:tcW w:w="3763" w:type="dxa"/>
            <w:shd w:val="clear" w:color="auto" w:fill="auto"/>
            <w:noWrap/>
            <w:vAlign w:val="bottom"/>
          </w:tcPr>
          <w:p w14:paraId="119A27D9" w14:textId="77777777" w:rsidR="0068278D" w:rsidRPr="003304BD" w:rsidRDefault="0068278D" w:rsidP="003304BD">
            <w:pPr>
              <w:jc w:val="right"/>
              <w:rPr>
                <w:rFonts w:ascii="Arial" w:hAnsi="Arial" w:cs="Arial"/>
                <w:i/>
                <w:iCs/>
                <w:sz w:val="18"/>
                <w:szCs w:val="18"/>
              </w:rPr>
            </w:pPr>
          </w:p>
        </w:tc>
      </w:tr>
      <w:tr w:rsidR="0068278D" w:rsidRPr="003304BD" w14:paraId="022CEE57" w14:textId="77777777" w:rsidTr="0068278D">
        <w:trPr>
          <w:trHeight w:val="255"/>
        </w:trPr>
        <w:tc>
          <w:tcPr>
            <w:tcW w:w="1440" w:type="dxa"/>
            <w:shd w:val="clear" w:color="auto" w:fill="auto"/>
            <w:noWrap/>
            <w:vAlign w:val="bottom"/>
            <w:hideMark/>
          </w:tcPr>
          <w:p w14:paraId="4FC0D7DE" w14:textId="394F295F"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R</w:t>
            </w:r>
          </w:p>
        </w:tc>
        <w:tc>
          <w:tcPr>
            <w:tcW w:w="2529" w:type="dxa"/>
            <w:shd w:val="clear" w:color="auto" w:fill="auto"/>
            <w:noWrap/>
            <w:vAlign w:val="bottom"/>
            <w:hideMark/>
          </w:tcPr>
          <w:p w14:paraId="34263298"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343DEB14"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58FD22CD" w14:textId="7A7D3EDF" w:rsidR="0068278D" w:rsidRPr="003304BD" w:rsidRDefault="0068278D" w:rsidP="003304BD">
            <w:pPr>
              <w:jc w:val="right"/>
              <w:rPr>
                <w:rFonts w:ascii="Arial" w:hAnsi="Arial" w:cs="Arial"/>
                <w:b/>
                <w:bCs/>
                <w:sz w:val="20"/>
                <w:szCs w:val="20"/>
              </w:rPr>
            </w:pPr>
          </w:p>
        </w:tc>
      </w:tr>
      <w:tr w:rsidR="0068278D" w:rsidRPr="003304BD" w14:paraId="3A15C32D" w14:textId="77777777" w:rsidTr="0068278D">
        <w:trPr>
          <w:trHeight w:val="255"/>
        </w:trPr>
        <w:tc>
          <w:tcPr>
            <w:tcW w:w="1440" w:type="dxa"/>
            <w:shd w:val="clear" w:color="auto" w:fill="auto"/>
            <w:noWrap/>
            <w:vAlign w:val="bottom"/>
            <w:hideMark/>
          </w:tcPr>
          <w:p w14:paraId="10C0273F" w14:textId="191CB298"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36AE52BD"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627E9B45" w14:textId="77777777" w:rsidR="0068278D" w:rsidRPr="003304BD" w:rsidRDefault="0068278D" w:rsidP="003304BD">
            <w:pPr>
              <w:jc w:val="center"/>
              <w:rPr>
                <w:sz w:val="20"/>
                <w:szCs w:val="20"/>
              </w:rPr>
            </w:pPr>
          </w:p>
        </w:tc>
        <w:tc>
          <w:tcPr>
            <w:tcW w:w="3763" w:type="dxa"/>
            <w:shd w:val="clear" w:color="auto" w:fill="auto"/>
            <w:noWrap/>
            <w:vAlign w:val="bottom"/>
          </w:tcPr>
          <w:p w14:paraId="577B8E7A" w14:textId="77777777" w:rsidR="0068278D" w:rsidRPr="003304BD" w:rsidRDefault="0068278D" w:rsidP="003304BD">
            <w:pPr>
              <w:jc w:val="right"/>
              <w:rPr>
                <w:rFonts w:ascii="Arial" w:hAnsi="Arial" w:cs="Arial"/>
                <w:i/>
                <w:iCs/>
                <w:sz w:val="18"/>
                <w:szCs w:val="18"/>
              </w:rPr>
            </w:pPr>
          </w:p>
        </w:tc>
      </w:tr>
      <w:tr w:rsidR="0068278D" w:rsidRPr="003304BD" w14:paraId="14598BAC" w14:textId="77777777" w:rsidTr="0068278D">
        <w:trPr>
          <w:trHeight w:val="255"/>
        </w:trPr>
        <w:tc>
          <w:tcPr>
            <w:tcW w:w="1440" w:type="dxa"/>
            <w:shd w:val="clear" w:color="auto" w:fill="auto"/>
            <w:noWrap/>
            <w:vAlign w:val="bottom"/>
            <w:hideMark/>
          </w:tcPr>
          <w:p w14:paraId="6FED5B8E" w14:textId="77777777" w:rsidR="0068278D" w:rsidRPr="003304BD" w:rsidRDefault="0068278D" w:rsidP="003304BD">
            <w:pPr>
              <w:rPr>
                <w:sz w:val="20"/>
                <w:szCs w:val="20"/>
              </w:rPr>
            </w:pPr>
          </w:p>
        </w:tc>
        <w:tc>
          <w:tcPr>
            <w:tcW w:w="2529" w:type="dxa"/>
            <w:shd w:val="clear" w:color="auto" w:fill="auto"/>
            <w:noWrap/>
            <w:vAlign w:val="bottom"/>
            <w:hideMark/>
          </w:tcPr>
          <w:p w14:paraId="7FDE37FD"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0923D27E" w14:textId="77777777" w:rsidR="0068278D" w:rsidRPr="003304BD" w:rsidRDefault="0068278D" w:rsidP="003304BD">
            <w:pPr>
              <w:jc w:val="center"/>
              <w:rPr>
                <w:sz w:val="20"/>
                <w:szCs w:val="20"/>
              </w:rPr>
            </w:pPr>
          </w:p>
        </w:tc>
        <w:tc>
          <w:tcPr>
            <w:tcW w:w="3763" w:type="dxa"/>
            <w:shd w:val="clear" w:color="auto" w:fill="auto"/>
            <w:noWrap/>
            <w:vAlign w:val="bottom"/>
          </w:tcPr>
          <w:p w14:paraId="721114D8" w14:textId="77777777" w:rsidR="0068278D" w:rsidRPr="003304BD" w:rsidRDefault="0068278D" w:rsidP="003304BD">
            <w:pPr>
              <w:jc w:val="right"/>
              <w:rPr>
                <w:rFonts w:ascii="Arial" w:hAnsi="Arial" w:cs="Arial"/>
                <w:i/>
                <w:iCs/>
                <w:sz w:val="18"/>
                <w:szCs w:val="18"/>
              </w:rPr>
            </w:pPr>
          </w:p>
        </w:tc>
      </w:tr>
      <w:tr w:rsidR="0068278D" w:rsidRPr="003304BD" w14:paraId="6BDF7B70" w14:textId="77777777" w:rsidTr="0068278D">
        <w:trPr>
          <w:trHeight w:val="255"/>
        </w:trPr>
        <w:tc>
          <w:tcPr>
            <w:tcW w:w="1440" w:type="dxa"/>
            <w:shd w:val="clear" w:color="auto" w:fill="auto"/>
            <w:noWrap/>
            <w:vAlign w:val="bottom"/>
            <w:hideMark/>
          </w:tcPr>
          <w:p w14:paraId="0FFCC63D" w14:textId="7F63AABE"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S</w:t>
            </w:r>
          </w:p>
        </w:tc>
        <w:tc>
          <w:tcPr>
            <w:tcW w:w="2529" w:type="dxa"/>
            <w:shd w:val="clear" w:color="auto" w:fill="auto"/>
            <w:noWrap/>
            <w:vAlign w:val="bottom"/>
            <w:hideMark/>
          </w:tcPr>
          <w:p w14:paraId="6F4DC722"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65EB56D1"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7854E4EE" w14:textId="7CD230FB" w:rsidR="0068278D" w:rsidRPr="003304BD" w:rsidRDefault="0068278D" w:rsidP="003304BD">
            <w:pPr>
              <w:jc w:val="right"/>
              <w:rPr>
                <w:rFonts w:ascii="Arial" w:hAnsi="Arial" w:cs="Arial"/>
                <w:b/>
                <w:bCs/>
                <w:sz w:val="20"/>
                <w:szCs w:val="20"/>
              </w:rPr>
            </w:pPr>
          </w:p>
        </w:tc>
      </w:tr>
      <w:tr w:rsidR="0068278D" w:rsidRPr="003304BD" w14:paraId="6DC115EE" w14:textId="77777777" w:rsidTr="0068278D">
        <w:trPr>
          <w:trHeight w:val="255"/>
        </w:trPr>
        <w:tc>
          <w:tcPr>
            <w:tcW w:w="1440" w:type="dxa"/>
            <w:shd w:val="clear" w:color="auto" w:fill="auto"/>
            <w:noWrap/>
            <w:vAlign w:val="bottom"/>
            <w:hideMark/>
          </w:tcPr>
          <w:p w14:paraId="778F76FD" w14:textId="0F81E255"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55D4B920"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09463A63" w14:textId="77777777" w:rsidR="0068278D" w:rsidRPr="003304BD" w:rsidRDefault="0068278D" w:rsidP="003304BD">
            <w:pPr>
              <w:jc w:val="center"/>
              <w:rPr>
                <w:sz w:val="20"/>
                <w:szCs w:val="20"/>
              </w:rPr>
            </w:pPr>
          </w:p>
        </w:tc>
        <w:tc>
          <w:tcPr>
            <w:tcW w:w="3763" w:type="dxa"/>
            <w:shd w:val="clear" w:color="auto" w:fill="auto"/>
            <w:noWrap/>
            <w:vAlign w:val="bottom"/>
          </w:tcPr>
          <w:p w14:paraId="6F5367C6" w14:textId="77777777" w:rsidR="0068278D" w:rsidRPr="003304BD" w:rsidRDefault="0068278D" w:rsidP="003304BD">
            <w:pPr>
              <w:jc w:val="right"/>
              <w:rPr>
                <w:rFonts w:ascii="Arial" w:hAnsi="Arial" w:cs="Arial"/>
                <w:i/>
                <w:iCs/>
                <w:sz w:val="18"/>
                <w:szCs w:val="18"/>
              </w:rPr>
            </w:pPr>
          </w:p>
        </w:tc>
      </w:tr>
      <w:tr w:rsidR="0068278D" w:rsidRPr="003304BD" w14:paraId="066AC57D" w14:textId="77777777" w:rsidTr="0068278D">
        <w:trPr>
          <w:trHeight w:val="255"/>
        </w:trPr>
        <w:tc>
          <w:tcPr>
            <w:tcW w:w="1440" w:type="dxa"/>
            <w:shd w:val="clear" w:color="auto" w:fill="auto"/>
            <w:noWrap/>
            <w:vAlign w:val="bottom"/>
            <w:hideMark/>
          </w:tcPr>
          <w:p w14:paraId="2373472B" w14:textId="77777777" w:rsidR="0068278D" w:rsidRPr="003304BD" w:rsidRDefault="0068278D" w:rsidP="003304BD">
            <w:pPr>
              <w:rPr>
                <w:sz w:val="20"/>
                <w:szCs w:val="20"/>
              </w:rPr>
            </w:pPr>
          </w:p>
        </w:tc>
        <w:tc>
          <w:tcPr>
            <w:tcW w:w="2529" w:type="dxa"/>
            <w:shd w:val="clear" w:color="auto" w:fill="auto"/>
            <w:noWrap/>
            <w:vAlign w:val="bottom"/>
            <w:hideMark/>
          </w:tcPr>
          <w:p w14:paraId="187E1244"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180C23A6" w14:textId="77777777" w:rsidR="0068278D" w:rsidRPr="003304BD" w:rsidRDefault="0068278D" w:rsidP="003304BD">
            <w:pPr>
              <w:jc w:val="center"/>
              <w:rPr>
                <w:sz w:val="20"/>
                <w:szCs w:val="20"/>
              </w:rPr>
            </w:pPr>
          </w:p>
        </w:tc>
        <w:tc>
          <w:tcPr>
            <w:tcW w:w="3763" w:type="dxa"/>
            <w:shd w:val="clear" w:color="auto" w:fill="auto"/>
            <w:noWrap/>
            <w:vAlign w:val="bottom"/>
          </w:tcPr>
          <w:p w14:paraId="00DF0260" w14:textId="77777777" w:rsidR="0068278D" w:rsidRPr="003304BD" w:rsidRDefault="0068278D" w:rsidP="003304BD">
            <w:pPr>
              <w:jc w:val="right"/>
              <w:rPr>
                <w:rFonts w:ascii="Arial" w:hAnsi="Arial" w:cs="Arial"/>
                <w:i/>
                <w:iCs/>
                <w:sz w:val="18"/>
                <w:szCs w:val="18"/>
              </w:rPr>
            </w:pPr>
          </w:p>
        </w:tc>
      </w:tr>
      <w:tr w:rsidR="0068278D" w:rsidRPr="003304BD" w14:paraId="7F651AED" w14:textId="77777777" w:rsidTr="0068278D">
        <w:trPr>
          <w:trHeight w:val="255"/>
        </w:trPr>
        <w:tc>
          <w:tcPr>
            <w:tcW w:w="1440" w:type="dxa"/>
            <w:shd w:val="clear" w:color="auto" w:fill="auto"/>
            <w:noWrap/>
            <w:vAlign w:val="bottom"/>
            <w:hideMark/>
          </w:tcPr>
          <w:p w14:paraId="757C9C84" w14:textId="2822283B" w:rsidR="0068278D" w:rsidRPr="003304BD" w:rsidRDefault="0068278D" w:rsidP="003304BD">
            <w:pPr>
              <w:jc w:val="center"/>
              <w:rPr>
                <w:rFonts w:ascii="Arial" w:hAnsi="Arial" w:cs="Arial"/>
                <w:b/>
                <w:bCs/>
                <w:sz w:val="20"/>
                <w:szCs w:val="20"/>
              </w:rPr>
            </w:pPr>
            <w:r w:rsidRPr="003304BD">
              <w:rPr>
                <w:rFonts w:ascii="Arial" w:hAnsi="Arial" w:cs="Arial"/>
                <w:b/>
                <w:bCs/>
                <w:sz w:val="20"/>
                <w:szCs w:val="20"/>
              </w:rPr>
              <w:t>V</w:t>
            </w:r>
          </w:p>
        </w:tc>
        <w:tc>
          <w:tcPr>
            <w:tcW w:w="2529" w:type="dxa"/>
            <w:shd w:val="clear" w:color="auto" w:fill="auto"/>
            <w:noWrap/>
            <w:vAlign w:val="bottom"/>
            <w:hideMark/>
          </w:tcPr>
          <w:p w14:paraId="488D7AE6" w14:textId="77777777" w:rsidR="0068278D" w:rsidRPr="003304BD" w:rsidRDefault="0068278D" w:rsidP="003304BD">
            <w:pPr>
              <w:rPr>
                <w:rFonts w:ascii="Arial" w:hAnsi="Arial" w:cs="Arial"/>
                <w:b/>
                <w:bCs/>
                <w:sz w:val="20"/>
                <w:szCs w:val="20"/>
              </w:rPr>
            </w:pPr>
            <w:r w:rsidRPr="003304BD">
              <w:rPr>
                <w:rFonts w:ascii="Arial" w:hAnsi="Arial" w:cs="Arial"/>
                <w:b/>
                <w:bCs/>
                <w:sz w:val="20"/>
                <w:szCs w:val="20"/>
              </w:rPr>
              <w:t xml:space="preserve">Strukturovaná kabeláž </w:t>
            </w:r>
          </w:p>
        </w:tc>
        <w:tc>
          <w:tcPr>
            <w:tcW w:w="1696" w:type="dxa"/>
            <w:shd w:val="clear" w:color="auto" w:fill="auto"/>
            <w:noWrap/>
            <w:vAlign w:val="bottom"/>
            <w:hideMark/>
          </w:tcPr>
          <w:p w14:paraId="7242624F"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766442D7" w14:textId="284B8115" w:rsidR="0068278D" w:rsidRPr="003304BD" w:rsidRDefault="0068278D" w:rsidP="003304BD">
            <w:pPr>
              <w:jc w:val="right"/>
              <w:rPr>
                <w:rFonts w:ascii="Arial" w:hAnsi="Arial" w:cs="Arial"/>
                <w:b/>
                <w:bCs/>
                <w:sz w:val="20"/>
                <w:szCs w:val="20"/>
              </w:rPr>
            </w:pPr>
          </w:p>
        </w:tc>
      </w:tr>
      <w:tr w:rsidR="0068278D" w:rsidRPr="003304BD" w14:paraId="0CEA5BD5" w14:textId="77777777" w:rsidTr="0068278D">
        <w:trPr>
          <w:trHeight w:val="255"/>
        </w:trPr>
        <w:tc>
          <w:tcPr>
            <w:tcW w:w="1440" w:type="dxa"/>
            <w:shd w:val="clear" w:color="auto" w:fill="auto"/>
            <w:noWrap/>
            <w:vAlign w:val="bottom"/>
            <w:hideMark/>
          </w:tcPr>
          <w:p w14:paraId="64C6FACB" w14:textId="0B157FE6" w:rsidR="0068278D" w:rsidRPr="003304BD" w:rsidRDefault="0068278D" w:rsidP="003304BD">
            <w:pPr>
              <w:jc w:val="center"/>
              <w:rPr>
                <w:rFonts w:ascii="Calibri" w:hAnsi="Calibri" w:cs="Calibri"/>
                <w:color w:val="0000FF"/>
                <w:sz w:val="20"/>
                <w:szCs w:val="20"/>
                <w:u w:val="single"/>
              </w:rPr>
            </w:pPr>
          </w:p>
        </w:tc>
        <w:tc>
          <w:tcPr>
            <w:tcW w:w="2529" w:type="dxa"/>
            <w:shd w:val="clear" w:color="auto" w:fill="auto"/>
            <w:noWrap/>
            <w:vAlign w:val="bottom"/>
            <w:hideMark/>
          </w:tcPr>
          <w:p w14:paraId="409031F6"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Dodávka (D)</w:t>
            </w:r>
          </w:p>
        </w:tc>
        <w:tc>
          <w:tcPr>
            <w:tcW w:w="1696" w:type="dxa"/>
            <w:shd w:val="clear" w:color="auto" w:fill="auto"/>
            <w:noWrap/>
            <w:vAlign w:val="bottom"/>
            <w:hideMark/>
          </w:tcPr>
          <w:p w14:paraId="101C692A" w14:textId="77777777" w:rsidR="0068278D" w:rsidRPr="003304BD" w:rsidRDefault="0068278D" w:rsidP="003304BD">
            <w:pPr>
              <w:jc w:val="center"/>
              <w:rPr>
                <w:sz w:val="20"/>
                <w:szCs w:val="20"/>
              </w:rPr>
            </w:pPr>
          </w:p>
        </w:tc>
        <w:tc>
          <w:tcPr>
            <w:tcW w:w="3763" w:type="dxa"/>
            <w:shd w:val="clear" w:color="auto" w:fill="auto"/>
            <w:noWrap/>
            <w:vAlign w:val="bottom"/>
          </w:tcPr>
          <w:p w14:paraId="3A5FEBEB" w14:textId="77777777" w:rsidR="0068278D" w:rsidRPr="003304BD" w:rsidRDefault="0068278D" w:rsidP="003304BD">
            <w:pPr>
              <w:jc w:val="right"/>
              <w:rPr>
                <w:rFonts w:ascii="Arial" w:hAnsi="Arial" w:cs="Arial"/>
                <w:i/>
                <w:iCs/>
                <w:sz w:val="18"/>
                <w:szCs w:val="18"/>
              </w:rPr>
            </w:pPr>
          </w:p>
        </w:tc>
      </w:tr>
      <w:tr w:rsidR="0068278D" w:rsidRPr="003304BD" w14:paraId="422450C0" w14:textId="77777777" w:rsidTr="0068278D">
        <w:trPr>
          <w:trHeight w:val="255"/>
        </w:trPr>
        <w:tc>
          <w:tcPr>
            <w:tcW w:w="1440" w:type="dxa"/>
            <w:shd w:val="clear" w:color="auto" w:fill="auto"/>
            <w:noWrap/>
            <w:vAlign w:val="bottom"/>
            <w:hideMark/>
          </w:tcPr>
          <w:p w14:paraId="15D1BC78" w14:textId="77777777" w:rsidR="0068278D" w:rsidRPr="003304BD" w:rsidRDefault="0068278D" w:rsidP="003304BD">
            <w:pPr>
              <w:rPr>
                <w:sz w:val="20"/>
                <w:szCs w:val="20"/>
              </w:rPr>
            </w:pPr>
          </w:p>
        </w:tc>
        <w:tc>
          <w:tcPr>
            <w:tcW w:w="2529" w:type="dxa"/>
            <w:shd w:val="clear" w:color="auto" w:fill="auto"/>
            <w:noWrap/>
            <w:vAlign w:val="bottom"/>
            <w:hideMark/>
          </w:tcPr>
          <w:p w14:paraId="2A380303" w14:textId="77777777" w:rsidR="0068278D" w:rsidRPr="003304BD" w:rsidRDefault="0068278D" w:rsidP="003304BD">
            <w:pPr>
              <w:ind w:firstLineChars="100" w:firstLine="180"/>
              <w:rPr>
                <w:rFonts w:ascii="Arial" w:hAnsi="Arial" w:cs="Arial"/>
                <w:i/>
                <w:iCs/>
                <w:sz w:val="18"/>
                <w:szCs w:val="18"/>
              </w:rPr>
            </w:pPr>
            <w:r w:rsidRPr="003304BD">
              <w:rPr>
                <w:rFonts w:ascii="Arial" w:hAnsi="Arial" w:cs="Arial"/>
                <w:i/>
                <w:iCs/>
                <w:sz w:val="18"/>
                <w:szCs w:val="18"/>
              </w:rPr>
              <w:t>Montáž (M)</w:t>
            </w:r>
          </w:p>
        </w:tc>
        <w:tc>
          <w:tcPr>
            <w:tcW w:w="1696" w:type="dxa"/>
            <w:shd w:val="clear" w:color="auto" w:fill="auto"/>
            <w:noWrap/>
            <w:vAlign w:val="bottom"/>
            <w:hideMark/>
          </w:tcPr>
          <w:p w14:paraId="25BAD06B" w14:textId="77777777" w:rsidR="0068278D" w:rsidRPr="003304BD" w:rsidRDefault="0068278D" w:rsidP="003304BD">
            <w:pPr>
              <w:jc w:val="center"/>
              <w:rPr>
                <w:sz w:val="20"/>
                <w:szCs w:val="20"/>
              </w:rPr>
            </w:pPr>
          </w:p>
        </w:tc>
        <w:tc>
          <w:tcPr>
            <w:tcW w:w="3763" w:type="dxa"/>
            <w:shd w:val="clear" w:color="auto" w:fill="auto"/>
            <w:noWrap/>
            <w:vAlign w:val="bottom"/>
          </w:tcPr>
          <w:p w14:paraId="77E5B381" w14:textId="77777777" w:rsidR="0068278D" w:rsidRPr="003304BD" w:rsidRDefault="0068278D" w:rsidP="003304BD">
            <w:pPr>
              <w:jc w:val="right"/>
              <w:rPr>
                <w:rFonts w:ascii="Arial" w:hAnsi="Arial" w:cs="Arial"/>
                <w:i/>
                <w:iCs/>
                <w:sz w:val="18"/>
                <w:szCs w:val="18"/>
              </w:rPr>
            </w:pPr>
          </w:p>
        </w:tc>
      </w:tr>
      <w:tr w:rsidR="0068278D" w:rsidRPr="003304BD" w14:paraId="7A98DA5B" w14:textId="77777777" w:rsidTr="0068278D">
        <w:trPr>
          <w:trHeight w:val="255"/>
        </w:trPr>
        <w:tc>
          <w:tcPr>
            <w:tcW w:w="1440" w:type="dxa"/>
            <w:shd w:val="clear" w:color="auto" w:fill="auto"/>
            <w:noWrap/>
            <w:vAlign w:val="bottom"/>
            <w:hideMark/>
          </w:tcPr>
          <w:p w14:paraId="063ABD61" w14:textId="77777777" w:rsidR="0068278D" w:rsidRPr="003304BD" w:rsidRDefault="0068278D" w:rsidP="003304BD">
            <w:pPr>
              <w:rPr>
                <w:sz w:val="20"/>
                <w:szCs w:val="20"/>
              </w:rPr>
            </w:pPr>
          </w:p>
        </w:tc>
        <w:tc>
          <w:tcPr>
            <w:tcW w:w="2529" w:type="dxa"/>
            <w:shd w:val="clear" w:color="auto" w:fill="auto"/>
            <w:noWrap/>
            <w:vAlign w:val="bottom"/>
            <w:hideMark/>
          </w:tcPr>
          <w:p w14:paraId="167FEDBC" w14:textId="77777777" w:rsidR="0068278D" w:rsidRPr="003304BD" w:rsidRDefault="0068278D" w:rsidP="003304BD">
            <w:pPr>
              <w:jc w:val="center"/>
              <w:rPr>
                <w:sz w:val="20"/>
                <w:szCs w:val="20"/>
              </w:rPr>
            </w:pPr>
          </w:p>
        </w:tc>
        <w:tc>
          <w:tcPr>
            <w:tcW w:w="1696" w:type="dxa"/>
            <w:shd w:val="clear" w:color="auto" w:fill="auto"/>
            <w:noWrap/>
            <w:vAlign w:val="bottom"/>
            <w:hideMark/>
          </w:tcPr>
          <w:p w14:paraId="7ACF46DB" w14:textId="77777777" w:rsidR="0068278D" w:rsidRPr="003304BD" w:rsidRDefault="0068278D" w:rsidP="003304BD">
            <w:pPr>
              <w:jc w:val="right"/>
              <w:rPr>
                <w:sz w:val="20"/>
                <w:szCs w:val="20"/>
              </w:rPr>
            </w:pPr>
          </w:p>
        </w:tc>
        <w:tc>
          <w:tcPr>
            <w:tcW w:w="3763" w:type="dxa"/>
            <w:shd w:val="clear" w:color="auto" w:fill="auto"/>
            <w:noWrap/>
            <w:vAlign w:val="bottom"/>
          </w:tcPr>
          <w:p w14:paraId="73C57EA8" w14:textId="77777777" w:rsidR="0068278D" w:rsidRPr="003304BD" w:rsidRDefault="0068278D" w:rsidP="003304BD">
            <w:pPr>
              <w:rPr>
                <w:sz w:val="20"/>
                <w:szCs w:val="20"/>
              </w:rPr>
            </w:pPr>
          </w:p>
        </w:tc>
      </w:tr>
      <w:tr w:rsidR="0068278D" w:rsidRPr="003304BD" w14:paraId="40B265EB" w14:textId="77777777" w:rsidTr="0068278D">
        <w:trPr>
          <w:trHeight w:val="255"/>
        </w:trPr>
        <w:tc>
          <w:tcPr>
            <w:tcW w:w="1440" w:type="dxa"/>
            <w:shd w:val="clear" w:color="auto" w:fill="auto"/>
            <w:noWrap/>
            <w:vAlign w:val="bottom"/>
            <w:hideMark/>
          </w:tcPr>
          <w:p w14:paraId="54FDC17B" w14:textId="77777777" w:rsidR="0068278D" w:rsidRPr="003304BD" w:rsidRDefault="0068278D" w:rsidP="003304BD">
            <w:pPr>
              <w:rPr>
                <w:sz w:val="20"/>
                <w:szCs w:val="20"/>
              </w:rPr>
            </w:pPr>
          </w:p>
        </w:tc>
        <w:tc>
          <w:tcPr>
            <w:tcW w:w="2529" w:type="dxa"/>
            <w:shd w:val="clear" w:color="auto" w:fill="auto"/>
            <w:noWrap/>
            <w:vAlign w:val="center"/>
            <w:hideMark/>
          </w:tcPr>
          <w:p w14:paraId="25F45F3B" w14:textId="77777777" w:rsidR="0068278D" w:rsidRPr="003304BD" w:rsidRDefault="0068278D" w:rsidP="003304BD">
            <w:pPr>
              <w:rPr>
                <w:rFonts w:ascii="Arial" w:hAnsi="Arial" w:cs="Arial"/>
                <w:sz w:val="20"/>
                <w:szCs w:val="20"/>
              </w:rPr>
            </w:pPr>
            <w:r w:rsidRPr="003304BD">
              <w:rPr>
                <w:rFonts w:ascii="Arial" w:hAnsi="Arial" w:cs="Arial"/>
                <w:sz w:val="20"/>
                <w:szCs w:val="20"/>
              </w:rPr>
              <w:t>Rozpočtová rezerva</w:t>
            </w:r>
          </w:p>
        </w:tc>
        <w:tc>
          <w:tcPr>
            <w:tcW w:w="1696" w:type="dxa"/>
            <w:shd w:val="clear" w:color="auto" w:fill="auto"/>
            <w:noWrap/>
            <w:vAlign w:val="bottom"/>
            <w:hideMark/>
          </w:tcPr>
          <w:p w14:paraId="3F8B7245" w14:textId="77777777" w:rsidR="0068278D" w:rsidRPr="003304BD" w:rsidRDefault="0068278D" w:rsidP="003304BD">
            <w:pPr>
              <w:jc w:val="center"/>
              <w:rPr>
                <w:rFonts w:ascii="Arial" w:hAnsi="Arial" w:cs="Arial"/>
                <w:b/>
                <w:bCs/>
                <w:sz w:val="20"/>
                <w:szCs w:val="20"/>
              </w:rPr>
            </w:pPr>
          </w:p>
        </w:tc>
        <w:tc>
          <w:tcPr>
            <w:tcW w:w="3763" w:type="dxa"/>
            <w:shd w:val="clear" w:color="auto" w:fill="auto"/>
            <w:noWrap/>
            <w:vAlign w:val="bottom"/>
          </w:tcPr>
          <w:p w14:paraId="48AD701A" w14:textId="45AA377E" w:rsidR="0068278D" w:rsidRPr="003304BD" w:rsidRDefault="0068278D" w:rsidP="003304BD">
            <w:pPr>
              <w:jc w:val="right"/>
              <w:rPr>
                <w:rFonts w:ascii="Arial" w:hAnsi="Arial" w:cs="Arial"/>
                <w:i/>
                <w:iCs/>
                <w:sz w:val="18"/>
                <w:szCs w:val="18"/>
              </w:rPr>
            </w:pPr>
          </w:p>
        </w:tc>
      </w:tr>
      <w:tr w:rsidR="0068278D" w:rsidRPr="003304BD" w14:paraId="6B0FB635" w14:textId="77777777" w:rsidTr="0068278D">
        <w:trPr>
          <w:trHeight w:val="255"/>
        </w:trPr>
        <w:tc>
          <w:tcPr>
            <w:tcW w:w="1440" w:type="dxa"/>
            <w:shd w:val="clear" w:color="auto" w:fill="auto"/>
            <w:noWrap/>
            <w:vAlign w:val="bottom"/>
            <w:hideMark/>
          </w:tcPr>
          <w:p w14:paraId="16FCC55C" w14:textId="77777777" w:rsidR="0068278D" w:rsidRPr="003304BD" w:rsidRDefault="0068278D" w:rsidP="003304BD">
            <w:pPr>
              <w:jc w:val="right"/>
              <w:rPr>
                <w:rFonts w:ascii="Arial" w:hAnsi="Arial" w:cs="Arial"/>
                <w:i/>
                <w:iCs/>
                <w:sz w:val="18"/>
                <w:szCs w:val="18"/>
              </w:rPr>
            </w:pPr>
          </w:p>
        </w:tc>
        <w:tc>
          <w:tcPr>
            <w:tcW w:w="2529" w:type="dxa"/>
            <w:shd w:val="clear" w:color="auto" w:fill="auto"/>
            <w:noWrap/>
            <w:vAlign w:val="bottom"/>
            <w:hideMark/>
          </w:tcPr>
          <w:p w14:paraId="7A2C1DDB" w14:textId="77777777" w:rsidR="0068278D" w:rsidRPr="003304BD" w:rsidRDefault="0068278D" w:rsidP="003304BD">
            <w:pPr>
              <w:rPr>
                <w:sz w:val="20"/>
                <w:szCs w:val="20"/>
              </w:rPr>
            </w:pPr>
          </w:p>
        </w:tc>
        <w:tc>
          <w:tcPr>
            <w:tcW w:w="1696" w:type="dxa"/>
            <w:shd w:val="clear" w:color="auto" w:fill="auto"/>
            <w:noWrap/>
            <w:vAlign w:val="bottom"/>
            <w:hideMark/>
          </w:tcPr>
          <w:p w14:paraId="65DE5F3E" w14:textId="77777777" w:rsidR="0068278D" w:rsidRPr="003304BD" w:rsidRDefault="0068278D" w:rsidP="003304BD">
            <w:pPr>
              <w:jc w:val="right"/>
              <w:rPr>
                <w:sz w:val="20"/>
                <w:szCs w:val="20"/>
              </w:rPr>
            </w:pPr>
          </w:p>
        </w:tc>
        <w:tc>
          <w:tcPr>
            <w:tcW w:w="3763" w:type="dxa"/>
            <w:shd w:val="clear" w:color="auto" w:fill="auto"/>
            <w:noWrap/>
            <w:vAlign w:val="bottom"/>
          </w:tcPr>
          <w:p w14:paraId="49BCCCF5" w14:textId="77777777" w:rsidR="0068278D" w:rsidRPr="003304BD" w:rsidRDefault="0068278D" w:rsidP="003304BD">
            <w:pPr>
              <w:rPr>
                <w:sz w:val="20"/>
                <w:szCs w:val="20"/>
              </w:rPr>
            </w:pPr>
          </w:p>
        </w:tc>
      </w:tr>
      <w:tr w:rsidR="0068278D" w:rsidRPr="003304BD" w14:paraId="723655D2" w14:textId="77777777" w:rsidTr="0068278D">
        <w:trPr>
          <w:trHeight w:val="255"/>
        </w:trPr>
        <w:tc>
          <w:tcPr>
            <w:tcW w:w="1440" w:type="dxa"/>
            <w:shd w:val="clear" w:color="auto" w:fill="auto"/>
            <w:noWrap/>
            <w:vAlign w:val="bottom"/>
            <w:hideMark/>
          </w:tcPr>
          <w:p w14:paraId="54CDFBF9" w14:textId="77777777" w:rsidR="0068278D" w:rsidRPr="003304BD" w:rsidRDefault="0068278D" w:rsidP="003304BD">
            <w:pPr>
              <w:rPr>
                <w:sz w:val="20"/>
                <w:szCs w:val="20"/>
              </w:rPr>
            </w:pPr>
          </w:p>
        </w:tc>
        <w:tc>
          <w:tcPr>
            <w:tcW w:w="2529" w:type="dxa"/>
            <w:shd w:val="clear" w:color="auto" w:fill="auto"/>
            <w:noWrap/>
            <w:vAlign w:val="bottom"/>
            <w:hideMark/>
          </w:tcPr>
          <w:p w14:paraId="7D486EDF" w14:textId="77777777" w:rsidR="0068278D" w:rsidRPr="003304BD" w:rsidRDefault="0068278D" w:rsidP="003304BD">
            <w:pPr>
              <w:rPr>
                <w:rFonts w:ascii="Arial" w:hAnsi="Arial" w:cs="Arial"/>
                <w:sz w:val="20"/>
                <w:szCs w:val="20"/>
              </w:rPr>
            </w:pPr>
            <w:r w:rsidRPr="003304BD">
              <w:rPr>
                <w:rFonts w:ascii="Arial" w:hAnsi="Arial" w:cs="Arial"/>
                <w:sz w:val="20"/>
                <w:szCs w:val="20"/>
              </w:rPr>
              <w:t>DPH 21%</w:t>
            </w:r>
          </w:p>
        </w:tc>
        <w:tc>
          <w:tcPr>
            <w:tcW w:w="1696" w:type="dxa"/>
            <w:shd w:val="clear" w:color="auto" w:fill="auto"/>
            <w:noWrap/>
            <w:vAlign w:val="bottom"/>
            <w:hideMark/>
          </w:tcPr>
          <w:p w14:paraId="487AE635" w14:textId="77777777" w:rsidR="0068278D" w:rsidRPr="003304BD" w:rsidRDefault="0068278D" w:rsidP="003304BD">
            <w:pPr>
              <w:jc w:val="right"/>
              <w:rPr>
                <w:rFonts w:ascii="Arial" w:hAnsi="Arial" w:cs="Arial"/>
                <w:sz w:val="20"/>
                <w:szCs w:val="20"/>
              </w:rPr>
            </w:pPr>
            <w:r w:rsidRPr="003304BD">
              <w:rPr>
                <w:rFonts w:ascii="Arial" w:hAnsi="Arial" w:cs="Arial"/>
                <w:sz w:val="20"/>
                <w:szCs w:val="20"/>
              </w:rPr>
              <w:t>21,0%</w:t>
            </w:r>
          </w:p>
        </w:tc>
        <w:tc>
          <w:tcPr>
            <w:tcW w:w="3763" w:type="dxa"/>
            <w:shd w:val="clear" w:color="auto" w:fill="auto"/>
            <w:noWrap/>
            <w:vAlign w:val="bottom"/>
          </w:tcPr>
          <w:p w14:paraId="4551E7CC" w14:textId="0ED7CE66" w:rsidR="0068278D" w:rsidRPr="003304BD" w:rsidRDefault="0068278D" w:rsidP="003304BD">
            <w:pPr>
              <w:jc w:val="right"/>
              <w:rPr>
                <w:rFonts w:ascii="Arial" w:hAnsi="Arial" w:cs="Arial"/>
                <w:i/>
                <w:iCs/>
                <w:sz w:val="18"/>
                <w:szCs w:val="18"/>
              </w:rPr>
            </w:pPr>
          </w:p>
        </w:tc>
      </w:tr>
      <w:tr w:rsidR="0068278D" w:rsidRPr="003304BD" w14:paraId="44356D66" w14:textId="77777777" w:rsidTr="0068278D">
        <w:trPr>
          <w:trHeight w:val="255"/>
        </w:trPr>
        <w:tc>
          <w:tcPr>
            <w:tcW w:w="1440" w:type="dxa"/>
            <w:shd w:val="clear" w:color="auto" w:fill="auto"/>
            <w:noWrap/>
            <w:vAlign w:val="bottom"/>
            <w:hideMark/>
          </w:tcPr>
          <w:p w14:paraId="29875BE4" w14:textId="77777777" w:rsidR="0068278D" w:rsidRPr="003304BD" w:rsidRDefault="0068278D" w:rsidP="003304BD">
            <w:pPr>
              <w:jc w:val="right"/>
              <w:rPr>
                <w:rFonts w:ascii="Arial" w:hAnsi="Arial" w:cs="Arial"/>
                <w:i/>
                <w:iCs/>
                <w:sz w:val="18"/>
                <w:szCs w:val="18"/>
              </w:rPr>
            </w:pPr>
          </w:p>
        </w:tc>
        <w:tc>
          <w:tcPr>
            <w:tcW w:w="2529" w:type="dxa"/>
            <w:shd w:val="clear" w:color="auto" w:fill="auto"/>
            <w:noWrap/>
            <w:vAlign w:val="bottom"/>
            <w:hideMark/>
          </w:tcPr>
          <w:p w14:paraId="48DD0462" w14:textId="77777777" w:rsidR="0068278D" w:rsidRPr="003304BD" w:rsidRDefault="0068278D" w:rsidP="003304BD">
            <w:pPr>
              <w:rPr>
                <w:rFonts w:ascii="Arial" w:hAnsi="Arial" w:cs="Arial"/>
                <w:sz w:val="20"/>
                <w:szCs w:val="20"/>
              </w:rPr>
            </w:pPr>
            <w:r w:rsidRPr="003304BD">
              <w:rPr>
                <w:rFonts w:ascii="Arial" w:hAnsi="Arial" w:cs="Arial"/>
                <w:sz w:val="20"/>
                <w:szCs w:val="20"/>
              </w:rPr>
              <w:t>DPH 15%</w:t>
            </w:r>
          </w:p>
        </w:tc>
        <w:tc>
          <w:tcPr>
            <w:tcW w:w="1696" w:type="dxa"/>
            <w:shd w:val="clear" w:color="auto" w:fill="auto"/>
            <w:noWrap/>
            <w:vAlign w:val="bottom"/>
            <w:hideMark/>
          </w:tcPr>
          <w:p w14:paraId="6666DB70" w14:textId="77777777" w:rsidR="0068278D" w:rsidRPr="003304BD" w:rsidRDefault="0068278D" w:rsidP="003304BD">
            <w:pPr>
              <w:jc w:val="right"/>
              <w:rPr>
                <w:rFonts w:ascii="Arial" w:hAnsi="Arial" w:cs="Arial"/>
                <w:sz w:val="20"/>
                <w:szCs w:val="20"/>
              </w:rPr>
            </w:pPr>
            <w:r w:rsidRPr="003304BD">
              <w:rPr>
                <w:rFonts w:ascii="Arial" w:hAnsi="Arial" w:cs="Arial"/>
                <w:sz w:val="20"/>
                <w:szCs w:val="20"/>
              </w:rPr>
              <w:t>15,0%</w:t>
            </w:r>
          </w:p>
        </w:tc>
        <w:tc>
          <w:tcPr>
            <w:tcW w:w="3763" w:type="dxa"/>
            <w:shd w:val="clear" w:color="auto" w:fill="auto"/>
            <w:noWrap/>
            <w:vAlign w:val="bottom"/>
          </w:tcPr>
          <w:p w14:paraId="1A6F8B08" w14:textId="46D8E475" w:rsidR="0068278D" w:rsidRPr="003304BD" w:rsidRDefault="0068278D" w:rsidP="003304BD">
            <w:pPr>
              <w:jc w:val="right"/>
              <w:rPr>
                <w:rFonts w:ascii="Arial" w:hAnsi="Arial" w:cs="Arial"/>
                <w:i/>
                <w:iCs/>
                <w:sz w:val="18"/>
                <w:szCs w:val="18"/>
              </w:rPr>
            </w:pPr>
          </w:p>
        </w:tc>
      </w:tr>
      <w:tr w:rsidR="0068278D" w:rsidRPr="003304BD" w14:paraId="20BABD50" w14:textId="77777777" w:rsidTr="0068278D">
        <w:trPr>
          <w:trHeight w:val="270"/>
        </w:trPr>
        <w:tc>
          <w:tcPr>
            <w:tcW w:w="1440" w:type="dxa"/>
            <w:shd w:val="clear" w:color="auto" w:fill="auto"/>
            <w:noWrap/>
            <w:vAlign w:val="bottom"/>
            <w:hideMark/>
          </w:tcPr>
          <w:p w14:paraId="50B2C46F" w14:textId="77777777" w:rsidR="0068278D" w:rsidRPr="003304BD" w:rsidRDefault="0068278D" w:rsidP="003304BD">
            <w:pPr>
              <w:jc w:val="right"/>
              <w:rPr>
                <w:rFonts w:ascii="Arial" w:hAnsi="Arial" w:cs="Arial"/>
                <w:i/>
                <w:iCs/>
                <w:sz w:val="18"/>
                <w:szCs w:val="18"/>
              </w:rPr>
            </w:pPr>
          </w:p>
        </w:tc>
        <w:tc>
          <w:tcPr>
            <w:tcW w:w="2529" w:type="dxa"/>
            <w:shd w:val="clear" w:color="auto" w:fill="auto"/>
            <w:noWrap/>
            <w:vAlign w:val="bottom"/>
            <w:hideMark/>
          </w:tcPr>
          <w:p w14:paraId="7526C31E" w14:textId="77777777" w:rsidR="0068278D" w:rsidRPr="003304BD" w:rsidRDefault="0068278D" w:rsidP="003304BD">
            <w:pPr>
              <w:rPr>
                <w:sz w:val="20"/>
                <w:szCs w:val="20"/>
              </w:rPr>
            </w:pPr>
          </w:p>
        </w:tc>
        <w:tc>
          <w:tcPr>
            <w:tcW w:w="1696" w:type="dxa"/>
            <w:shd w:val="clear" w:color="auto" w:fill="auto"/>
            <w:noWrap/>
            <w:vAlign w:val="bottom"/>
            <w:hideMark/>
          </w:tcPr>
          <w:p w14:paraId="1E308644" w14:textId="77777777" w:rsidR="0068278D" w:rsidRPr="003304BD" w:rsidRDefault="0068278D" w:rsidP="003304BD">
            <w:pPr>
              <w:jc w:val="right"/>
              <w:rPr>
                <w:sz w:val="20"/>
                <w:szCs w:val="20"/>
              </w:rPr>
            </w:pPr>
          </w:p>
        </w:tc>
        <w:tc>
          <w:tcPr>
            <w:tcW w:w="3763" w:type="dxa"/>
            <w:shd w:val="clear" w:color="auto" w:fill="auto"/>
            <w:noWrap/>
            <w:vAlign w:val="bottom"/>
            <w:hideMark/>
          </w:tcPr>
          <w:p w14:paraId="5B49291A" w14:textId="77777777" w:rsidR="0068278D" w:rsidRPr="003304BD" w:rsidRDefault="0068278D" w:rsidP="003304BD">
            <w:pPr>
              <w:rPr>
                <w:sz w:val="20"/>
                <w:szCs w:val="20"/>
              </w:rPr>
            </w:pPr>
          </w:p>
        </w:tc>
      </w:tr>
      <w:tr w:rsidR="0068278D" w:rsidRPr="003304BD" w14:paraId="542C349A" w14:textId="77777777" w:rsidTr="0068278D">
        <w:trPr>
          <w:trHeight w:val="255"/>
        </w:trPr>
        <w:tc>
          <w:tcPr>
            <w:tcW w:w="1440" w:type="dxa"/>
            <w:shd w:val="clear" w:color="auto" w:fill="auto"/>
            <w:noWrap/>
            <w:vAlign w:val="bottom"/>
            <w:hideMark/>
          </w:tcPr>
          <w:p w14:paraId="36FD6AFF" w14:textId="77777777" w:rsidR="0068278D" w:rsidRPr="003304BD" w:rsidRDefault="0068278D" w:rsidP="003304BD">
            <w:pPr>
              <w:rPr>
                <w:rFonts w:ascii="Arial" w:hAnsi="Arial" w:cs="Arial"/>
                <w:sz w:val="20"/>
                <w:szCs w:val="20"/>
              </w:rPr>
            </w:pPr>
            <w:r w:rsidRPr="003304BD">
              <w:rPr>
                <w:rFonts w:ascii="Arial" w:hAnsi="Arial" w:cs="Arial"/>
                <w:sz w:val="20"/>
                <w:szCs w:val="20"/>
              </w:rPr>
              <w:t> </w:t>
            </w:r>
          </w:p>
        </w:tc>
        <w:tc>
          <w:tcPr>
            <w:tcW w:w="2529" w:type="dxa"/>
            <w:shd w:val="clear" w:color="auto" w:fill="auto"/>
            <w:noWrap/>
            <w:vAlign w:val="bottom"/>
            <w:hideMark/>
          </w:tcPr>
          <w:p w14:paraId="32FE96AC" w14:textId="77777777" w:rsidR="0068278D" w:rsidRPr="003304BD" w:rsidRDefault="0068278D" w:rsidP="003304BD">
            <w:pPr>
              <w:rPr>
                <w:rFonts w:ascii="Arial" w:hAnsi="Arial" w:cs="Arial"/>
                <w:sz w:val="20"/>
                <w:szCs w:val="20"/>
              </w:rPr>
            </w:pPr>
            <w:r w:rsidRPr="003304BD">
              <w:rPr>
                <w:rFonts w:ascii="Arial" w:hAnsi="Arial" w:cs="Arial"/>
                <w:sz w:val="20"/>
                <w:szCs w:val="20"/>
              </w:rPr>
              <w:t> </w:t>
            </w:r>
          </w:p>
        </w:tc>
        <w:tc>
          <w:tcPr>
            <w:tcW w:w="1696" w:type="dxa"/>
            <w:shd w:val="clear" w:color="auto" w:fill="auto"/>
            <w:noWrap/>
            <w:vAlign w:val="bottom"/>
            <w:hideMark/>
          </w:tcPr>
          <w:p w14:paraId="1C46CA8B" w14:textId="77777777" w:rsidR="0068278D" w:rsidRPr="003304BD" w:rsidRDefault="0068278D" w:rsidP="003304BD">
            <w:pPr>
              <w:rPr>
                <w:rFonts w:ascii="Arial" w:hAnsi="Arial" w:cs="Arial"/>
                <w:sz w:val="20"/>
                <w:szCs w:val="20"/>
              </w:rPr>
            </w:pPr>
            <w:r w:rsidRPr="003304BD">
              <w:rPr>
                <w:rFonts w:ascii="Arial" w:hAnsi="Arial" w:cs="Arial"/>
                <w:sz w:val="20"/>
                <w:szCs w:val="20"/>
              </w:rPr>
              <w:t> </w:t>
            </w:r>
          </w:p>
        </w:tc>
        <w:tc>
          <w:tcPr>
            <w:tcW w:w="3763" w:type="dxa"/>
            <w:shd w:val="clear" w:color="auto" w:fill="auto"/>
            <w:noWrap/>
            <w:vAlign w:val="bottom"/>
            <w:hideMark/>
          </w:tcPr>
          <w:p w14:paraId="1E8AF6D6" w14:textId="77777777" w:rsidR="0068278D" w:rsidRPr="003304BD" w:rsidRDefault="0068278D" w:rsidP="003304BD">
            <w:pPr>
              <w:rPr>
                <w:rFonts w:ascii="Arial" w:hAnsi="Arial" w:cs="Arial"/>
                <w:sz w:val="20"/>
                <w:szCs w:val="20"/>
              </w:rPr>
            </w:pPr>
            <w:r w:rsidRPr="003304BD">
              <w:rPr>
                <w:rFonts w:ascii="Arial" w:hAnsi="Arial" w:cs="Arial"/>
                <w:sz w:val="20"/>
                <w:szCs w:val="20"/>
              </w:rPr>
              <w:t> </w:t>
            </w:r>
          </w:p>
        </w:tc>
      </w:tr>
      <w:tr w:rsidR="0068278D" w:rsidRPr="003304BD" w14:paraId="7AA20F3B" w14:textId="77777777" w:rsidTr="0068278D">
        <w:trPr>
          <w:trHeight w:val="255"/>
        </w:trPr>
        <w:tc>
          <w:tcPr>
            <w:tcW w:w="1440" w:type="dxa"/>
            <w:shd w:val="clear" w:color="auto" w:fill="auto"/>
            <w:noWrap/>
            <w:vAlign w:val="bottom"/>
            <w:hideMark/>
          </w:tcPr>
          <w:p w14:paraId="3EEACF03" w14:textId="77777777" w:rsidR="0068278D" w:rsidRPr="003304BD" w:rsidRDefault="0068278D" w:rsidP="003304BD">
            <w:pPr>
              <w:rPr>
                <w:rFonts w:ascii="Arial" w:hAnsi="Arial" w:cs="Arial"/>
                <w:sz w:val="20"/>
                <w:szCs w:val="20"/>
              </w:rPr>
            </w:pPr>
          </w:p>
        </w:tc>
        <w:tc>
          <w:tcPr>
            <w:tcW w:w="2529" w:type="dxa"/>
            <w:shd w:val="clear" w:color="auto" w:fill="auto"/>
            <w:noWrap/>
            <w:vAlign w:val="bottom"/>
            <w:hideMark/>
          </w:tcPr>
          <w:p w14:paraId="5114827A" w14:textId="77777777" w:rsidR="0068278D" w:rsidRPr="003304BD" w:rsidRDefault="0068278D" w:rsidP="003304BD">
            <w:pPr>
              <w:rPr>
                <w:rFonts w:ascii="Arial" w:hAnsi="Arial" w:cs="Arial"/>
                <w:b/>
                <w:bCs/>
                <w:color w:val="0000FF"/>
                <w:sz w:val="20"/>
                <w:szCs w:val="20"/>
              </w:rPr>
            </w:pPr>
            <w:r w:rsidRPr="003304BD">
              <w:rPr>
                <w:rFonts w:ascii="Arial" w:hAnsi="Arial" w:cs="Arial"/>
                <w:b/>
                <w:bCs/>
                <w:color w:val="0000FF"/>
                <w:sz w:val="20"/>
                <w:szCs w:val="20"/>
              </w:rPr>
              <w:t>CELKEM bez DPH</w:t>
            </w:r>
          </w:p>
        </w:tc>
        <w:tc>
          <w:tcPr>
            <w:tcW w:w="1696" w:type="dxa"/>
            <w:shd w:val="clear" w:color="auto" w:fill="auto"/>
            <w:noWrap/>
            <w:vAlign w:val="bottom"/>
            <w:hideMark/>
          </w:tcPr>
          <w:p w14:paraId="5F4BC506" w14:textId="77777777" w:rsidR="0068278D" w:rsidRPr="003304BD" w:rsidRDefault="0068278D" w:rsidP="003304BD">
            <w:pPr>
              <w:jc w:val="right"/>
              <w:rPr>
                <w:sz w:val="20"/>
                <w:szCs w:val="20"/>
              </w:rPr>
            </w:pPr>
          </w:p>
        </w:tc>
        <w:tc>
          <w:tcPr>
            <w:tcW w:w="3763" w:type="dxa"/>
            <w:shd w:val="clear" w:color="auto" w:fill="auto"/>
            <w:noWrap/>
            <w:vAlign w:val="bottom"/>
            <w:hideMark/>
          </w:tcPr>
          <w:p w14:paraId="37A61C8D" w14:textId="77777777" w:rsidR="0068278D" w:rsidRPr="003304BD" w:rsidRDefault="0068278D" w:rsidP="003304BD">
            <w:pPr>
              <w:jc w:val="right"/>
              <w:rPr>
                <w:rFonts w:ascii="Arial" w:hAnsi="Arial" w:cs="Arial"/>
                <w:b/>
                <w:bCs/>
                <w:color w:val="0000FF"/>
                <w:sz w:val="20"/>
                <w:szCs w:val="20"/>
              </w:rPr>
            </w:pPr>
          </w:p>
        </w:tc>
      </w:tr>
      <w:tr w:rsidR="0068278D" w:rsidRPr="003304BD" w14:paraId="4DD2842C" w14:textId="77777777" w:rsidTr="0068278D">
        <w:trPr>
          <w:trHeight w:val="255"/>
        </w:trPr>
        <w:tc>
          <w:tcPr>
            <w:tcW w:w="1440" w:type="dxa"/>
            <w:shd w:val="clear" w:color="auto" w:fill="auto"/>
            <w:noWrap/>
            <w:vAlign w:val="bottom"/>
            <w:hideMark/>
          </w:tcPr>
          <w:p w14:paraId="362F4B9C" w14:textId="77777777" w:rsidR="0068278D" w:rsidRPr="003304BD" w:rsidRDefault="0068278D" w:rsidP="003304BD">
            <w:pPr>
              <w:rPr>
                <w:sz w:val="20"/>
                <w:szCs w:val="20"/>
              </w:rPr>
            </w:pPr>
          </w:p>
        </w:tc>
        <w:tc>
          <w:tcPr>
            <w:tcW w:w="2529" w:type="dxa"/>
            <w:shd w:val="clear" w:color="auto" w:fill="auto"/>
            <w:noWrap/>
            <w:vAlign w:val="bottom"/>
            <w:hideMark/>
          </w:tcPr>
          <w:p w14:paraId="4F747F34" w14:textId="77777777" w:rsidR="0068278D" w:rsidRPr="003304BD" w:rsidRDefault="0068278D" w:rsidP="003304BD">
            <w:pPr>
              <w:jc w:val="center"/>
              <w:rPr>
                <w:sz w:val="20"/>
                <w:szCs w:val="20"/>
              </w:rPr>
            </w:pPr>
          </w:p>
        </w:tc>
        <w:tc>
          <w:tcPr>
            <w:tcW w:w="1696" w:type="dxa"/>
            <w:shd w:val="clear" w:color="auto" w:fill="auto"/>
            <w:noWrap/>
            <w:vAlign w:val="bottom"/>
            <w:hideMark/>
          </w:tcPr>
          <w:p w14:paraId="2AA21B6C" w14:textId="77777777" w:rsidR="0068278D" w:rsidRPr="003304BD" w:rsidRDefault="0068278D" w:rsidP="003304BD">
            <w:pPr>
              <w:rPr>
                <w:sz w:val="20"/>
                <w:szCs w:val="20"/>
              </w:rPr>
            </w:pPr>
          </w:p>
        </w:tc>
        <w:tc>
          <w:tcPr>
            <w:tcW w:w="3763" w:type="dxa"/>
            <w:shd w:val="clear" w:color="auto" w:fill="auto"/>
            <w:noWrap/>
            <w:vAlign w:val="bottom"/>
            <w:hideMark/>
          </w:tcPr>
          <w:p w14:paraId="0CEF27B2" w14:textId="77777777" w:rsidR="0068278D" w:rsidRPr="003304BD" w:rsidRDefault="0068278D" w:rsidP="003304BD">
            <w:pPr>
              <w:jc w:val="center"/>
              <w:rPr>
                <w:sz w:val="20"/>
                <w:szCs w:val="20"/>
              </w:rPr>
            </w:pPr>
          </w:p>
        </w:tc>
      </w:tr>
      <w:tr w:rsidR="0068278D" w:rsidRPr="003304BD" w14:paraId="4673E183" w14:textId="77777777" w:rsidTr="0068278D">
        <w:trPr>
          <w:trHeight w:val="270"/>
        </w:trPr>
        <w:tc>
          <w:tcPr>
            <w:tcW w:w="1440" w:type="dxa"/>
            <w:shd w:val="clear" w:color="auto" w:fill="auto"/>
            <w:noWrap/>
            <w:vAlign w:val="bottom"/>
            <w:hideMark/>
          </w:tcPr>
          <w:p w14:paraId="202561C8" w14:textId="77777777" w:rsidR="0068278D" w:rsidRPr="003304BD" w:rsidRDefault="0068278D" w:rsidP="003304BD">
            <w:pPr>
              <w:rPr>
                <w:rFonts w:ascii="Arial" w:hAnsi="Arial" w:cs="Arial"/>
                <w:b/>
                <w:bCs/>
                <w:color w:val="0000FF"/>
                <w:sz w:val="20"/>
                <w:szCs w:val="20"/>
              </w:rPr>
            </w:pPr>
            <w:r w:rsidRPr="003304BD">
              <w:rPr>
                <w:rFonts w:ascii="Arial" w:hAnsi="Arial" w:cs="Arial"/>
                <w:b/>
                <w:bCs/>
                <w:color w:val="0000FF"/>
                <w:sz w:val="20"/>
                <w:szCs w:val="20"/>
              </w:rPr>
              <w:t> </w:t>
            </w:r>
          </w:p>
        </w:tc>
        <w:tc>
          <w:tcPr>
            <w:tcW w:w="2529" w:type="dxa"/>
            <w:shd w:val="clear" w:color="auto" w:fill="auto"/>
            <w:noWrap/>
            <w:vAlign w:val="bottom"/>
            <w:hideMark/>
          </w:tcPr>
          <w:p w14:paraId="5524E84F" w14:textId="77777777" w:rsidR="0068278D" w:rsidRPr="003304BD" w:rsidRDefault="0068278D" w:rsidP="003304BD">
            <w:pPr>
              <w:rPr>
                <w:rFonts w:ascii="Arial" w:hAnsi="Arial" w:cs="Arial"/>
                <w:color w:val="0000FF"/>
                <w:sz w:val="20"/>
                <w:szCs w:val="20"/>
              </w:rPr>
            </w:pPr>
            <w:r w:rsidRPr="003304BD">
              <w:rPr>
                <w:rFonts w:ascii="Arial" w:hAnsi="Arial" w:cs="Arial"/>
                <w:color w:val="0000FF"/>
                <w:sz w:val="20"/>
                <w:szCs w:val="20"/>
              </w:rPr>
              <w:t>CELKEM včetně DPH</w:t>
            </w:r>
          </w:p>
        </w:tc>
        <w:tc>
          <w:tcPr>
            <w:tcW w:w="1696" w:type="dxa"/>
            <w:shd w:val="clear" w:color="auto" w:fill="auto"/>
            <w:noWrap/>
            <w:vAlign w:val="bottom"/>
            <w:hideMark/>
          </w:tcPr>
          <w:p w14:paraId="4D4525C5" w14:textId="77777777" w:rsidR="0068278D" w:rsidRPr="003304BD" w:rsidRDefault="0068278D" w:rsidP="003304BD">
            <w:pPr>
              <w:rPr>
                <w:rFonts w:ascii="Arial" w:hAnsi="Arial" w:cs="Arial"/>
                <w:color w:val="0000FF"/>
                <w:sz w:val="20"/>
                <w:szCs w:val="20"/>
              </w:rPr>
            </w:pPr>
            <w:r w:rsidRPr="003304BD">
              <w:rPr>
                <w:rFonts w:ascii="Arial" w:hAnsi="Arial" w:cs="Arial"/>
                <w:color w:val="0000FF"/>
                <w:sz w:val="20"/>
                <w:szCs w:val="20"/>
              </w:rPr>
              <w:t> </w:t>
            </w:r>
          </w:p>
        </w:tc>
        <w:tc>
          <w:tcPr>
            <w:tcW w:w="3763" w:type="dxa"/>
            <w:shd w:val="clear" w:color="auto" w:fill="auto"/>
            <w:noWrap/>
            <w:vAlign w:val="bottom"/>
            <w:hideMark/>
          </w:tcPr>
          <w:p w14:paraId="199A1066" w14:textId="77777777" w:rsidR="0068278D" w:rsidRPr="003304BD" w:rsidRDefault="0068278D" w:rsidP="003304BD">
            <w:pPr>
              <w:rPr>
                <w:rFonts w:ascii="Arial" w:hAnsi="Arial" w:cs="Arial"/>
                <w:b/>
                <w:bCs/>
                <w:color w:val="0000FF"/>
                <w:sz w:val="20"/>
                <w:szCs w:val="20"/>
              </w:rPr>
            </w:pPr>
            <w:r w:rsidRPr="003304BD">
              <w:rPr>
                <w:rFonts w:ascii="Arial" w:hAnsi="Arial" w:cs="Arial"/>
                <w:b/>
                <w:bCs/>
                <w:color w:val="0000FF"/>
                <w:sz w:val="20"/>
                <w:szCs w:val="20"/>
              </w:rPr>
              <w:t> </w:t>
            </w:r>
          </w:p>
        </w:tc>
      </w:tr>
    </w:tbl>
    <w:p w14:paraId="6BDD287A" w14:textId="77777777" w:rsidR="00382E42" w:rsidRPr="0068278D" w:rsidRDefault="00382E42" w:rsidP="00382E42">
      <w:pPr>
        <w:ind w:firstLine="357"/>
        <w:jc w:val="both"/>
        <w:rPr>
          <w:rFonts w:ascii="Tahoma" w:hAnsi="Tahoma" w:cs="Tahoma"/>
          <w:color w:val="FF0000"/>
          <w:sz w:val="22"/>
          <w:szCs w:val="22"/>
        </w:rPr>
      </w:pPr>
      <w:r w:rsidRPr="0068278D">
        <w:rPr>
          <w:rFonts w:ascii="Tahoma" w:hAnsi="Tahoma" w:cs="Tahoma"/>
          <w:color w:val="FF0000"/>
          <w:sz w:val="22"/>
          <w:szCs w:val="22"/>
        </w:rPr>
        <w:t>Příloha č. 2:  Harmonogram prací (dopracuje zhotovitel)</w:t>
      </w:r>
    </w:p>
    <w:p w14:paraId="7D7DE7B2" w14:textId="180435BB" w:rsidR="00382E42" w:rsidRDefault="00382E42">
      <w:pPr>
        <w:rPr>
          <w:rFonts w:ascii="Tahoma" w:hAnsi="Tahoma" w:cs="Tahoma"/>
          <w:color w:val="002FFF"/>
          <w:szCs w:val="20"/>
        </w:rPr>
      </w:pPr>
      <w:r>
        <w:rPr>
          <w:rFonts w:ascii="Tahoma" w:hAnsi="Tahoma" w:cs="Tahoma"/>
          <w:color w:val="002FFF"/>
        </w:rPr>
        <w:lastRenderedPageBreak/>
        <w:br w:type="page"/>
      </w:r>
    </w:p>
    <w:p w14:paraId="56FE96BD" w14:textId="190125D8" w:rsidR="0074543A" w:rsidRDefault="0074543A" w:rsidP="4D7148F0">
      <w:pPr>
        <w:pStyle w:val="Smlouva-slo0"/>
        <w:spacing w:before="720" w:line="240" w:lineRule="auto"/>
        <w:rPr>
          <w:rFonts w:ascii="Tahoma" w:hAnsi="Tahoma" w:cs="Tahoma"/>
          <w:snapToGrid/>
          <w:color w:val="002FFF"/>
        </w:rPr>
      </w:pPr>
    </w:p>
    <w:p w14:paraId="3206F7BA" w14:textId="77777777" w:rsidR="0074543A" w:rsidRPr="00AE7473" w:rsidRDefault="0074543A" w:rsidP="0074543A">
      <w:pPr>
        <w:jc w:val="both"/>
        <w:rPr>
          <w:rFonts w:ascii="Tahoma" w:hAnsi="Tahoma" w:cs="Tahoma"/>
          <w:b/>
          <w:snapToGrid w:val="0"/>
          <w:sz w:val="22"/>
          <w:szCs w:val="22"/>
        </w:rPr>
      </w:pPr>
      <w:r w:rsidRPr="00AE7473">
        <w:rPr>
          <w:rFonts w:ascii="Tahoma" w:hAnsi="Tahoma" w:cs="Tahoma"/>
          <w:b/>
          <w:snapToGrid w:val="0"/>
          <w:sz w:val="22"/>
          <w:szCs w:val="22"/>
        </w:rPr>
        <w:t>Příloha č.</w:t>
      </w:r>
      <w:r>
        <w:rPr>
          <w:rFonts w:ascii="Tahoma" w:hAnsi="Tahoma" w:cs="Tahoma"/>
          <w:b/>
          <w:snapToGrid w:val="0"/>
          <w:sz w:val="22"/>
          <w:szCs w:val="22"/>
        </w:rPr>
        <w:t>3</w:t>
      </w:r>
      <w:r w:rsidRPr="00AE7473">
        <w:rPr>
          <w:rFonts w:ascii="Tahoma" w:hAnsi="Tahoma" w:cs="Tahoma"/>
          <w:b/>
          <w:snapToGrid w:val="0"/>
          <w:sz w:val="22"/>
          <w:szCs w:val="22"/>
        </w:rPr>
        <w:t xml:space="preserve"> – Čestné prohlášení k sociálně odpovědnému plnění veřejné zakázky</w:t>
      </w:r>
    </w:p>
    <w:p w14:paraId="505A5670" w14:textId="77777777" w:rsidR="0074543A" w:rsidRPr="001A4693" w:rsidRDefault="0074543A" w:rsidP="0074543A">
      <w:pPr>
        <w:jc w:val="both"/>
        <w:rPr>
          <w:rFonts w:ascii="Tahoma" w:hAnsi="Tahoma" w:cs="Tahoma"/>
          <w:snapToGrid w:val="0"/>
          <w:sz w:val="22"/>
          <w:szCs w:val="22"/>
        </w:rPr>
      </w:pPr>
    </w:p>
    <w:p w14:paraId="34B2E58C" w14:textId="77777777" w:rsidR="0074543A" w:rsidRPr="001A4693" w:rsidRDefault="0074543A" w:rsidP="0074543A">
      <w:pPr>
        <w:jc w:val="both"/>
        <w:rPr>
          <w:rFonts w:ascii="Tahoma" w:hAnsi="Tahoma" w:cs="Tahoma"/>
          <w:snapToGrid w:val="0"/>
          <w:sz w:val="22"/>
          <w:szCs w:val="22"/>
        </w:rPr>
      </w:pPr>
    </w:p>
    <w:p w14:paraId="4E1D040D" w14:textId="77777777" w:rsidR="0074543A" w:rsidRPr="001A4693" w:rsidRDefault="0074543A" w:rsidP="0074543A">
      <w:pPr>
        <w:pStyle w:val="Odstnesl"/>
        <w:ind w:left="0"/>
        <w:rPr>
          <w:rFonts w:ascii="Tahoma" w:hAnsi="Tahoma" w:cs="Tahoma"/>
          <w:snapToGrid w:val="0"/>
          <w:sz w:val="22"/>
          <w:lang w:eastAsia="cs-CZ"/>
        </w:rPr>
      </w:pPr>
      <w:r>
        <w:rPr>
          <w:rFonts w:ascii="Tahoma" w:hAnsi="Tahoma" w:cs="Tahoma"/>
          <w:snapToGrid w:val="0"/>
          <w:sz w:val="22"/>
          <w:lang w:eastAsia="cs-CZ"/>
        </w:rPr>
        <w:t>Zhotovitel</w:t>
      </w:r>
      <w:r w:rsidRPr="001A4693">
        <w:rPr>
          <w:rFonts w:ascii="Tahoma" w:hAnsi="Tahoma" w:cs="Tahoma"/>
          <w:snapToGrid w:val="0"/>
          <w:sz w:val="22"/>
          <w:lang w:eastAsia="cs-CZ"/>
        </w:rPr>
        <w:t xml:space="preserve"> čestně prohlašuje, že zajistí po celou dobu plnění veřejné zakázky</w:t>
      </w:r>
    </w:p>
    <w:p w14:paraId="4A31388B" w14:textId="77777777" w:rsidR="0074543A" w:rsidRPr="001A4693" w:rsidRDefault="0074543A" w:rsidP="0074543A">
      <w:pPr>
        <w:pStyle w:val="Psm"/>
        <w:numPr>
          <w:ilvl w:val="4"/>
          <w:numId w:val="0"/>
        </w:numPr>
        <w:ind w:left="709" w:hanging="284"/>
        <w:rPr>
          <w:rFonts w:ascii="Tahoma" w:hAnsi="Tahoma" w:cs="Tahoma"/>
          <w:snapToGrid w:val="0"/>
          <w:sz w:val="22"/>
          <w:lang w:eastAsia="cs-CZ"/>
        </w:rPr>
      </w:pPr>
      <w:r w:rsidRPr="001A4693">
        <w:rPr>
          <w:rFonts w:ascii="Tahoma" w:hAnsi="Tahoma" w:cs="Tahoma"/>
          <w:snapToGrid w:val="0"/>
          <w:sz w:val="22"/>
          <w:lang w:eastAsia="cs-CZ"/>
        </w:rPr>
        <w:t>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D5313D2" w14:textId="77777777" w:rsidR="0074543A" w:rsidRPr="001A4693" w:rsidRDefault="0074543A" w:rsidP="0074543A">
      <w:pPr>
        <w:pStyle w:val="Psm"/>
        <w:numPr>
          <w:ilvl w:val="4"/>
          <w:numId w:val="0"/>
        </w:numPr>
        <w:ind w:left="709" w:hanging="284"/>
        <w:rPr>
          <w:rFonts w:ascii="Tahoma" w:hAnsi="Tahoma" w:cs="Tahoma"/>
          <w:snapToGrid w:val="0"/>
          <w:sz w:val="22"/>
          <w:lang w:eastAsia="cs-CZ"/>
        </w:rPr>
      </w:pPr>
      <w:r w:rsidRPr="001A4693">
        <w:rPr>
          <w:rFonts w:ascii="Tahoma" w:hAnsi="Tahoma" w:cs="Tahoma"/>
          <w:snapToGrid w:val="0"/>
          <w:sz w:val="22"/>
          <w:lang w:eastAsia="cs-CZ"/>
        </w:rPr>
        <w:t>b) sjednání a dodržování smluvních podmínek se svými poddodavateli srovnatelných s podmínkami sjednanými ve smlouvě na plnění veřejné zakázky, a to v rozsahu výše smluvních pokut a délky záruční doby, je-li záruční doba smlouvou na plnění veřejné zakázky stanovena; uvedené smluvní podmínky se považují za srovnatelné, bude-li výše smluvních pokut a délka záruční doby shodná se smlouvou na veřejnou zakázku nebo výhodnější pro poddodavatele,</w:t>
      </w:r>
    </w:p>
    <w:p w14:paraId="572C4BA2" w14:textId="77777777" w:rsidR="0074543A" w:rsidRDefault="0074543A" w:rsidP="0074543A">
      <w:pPr>
        <w:pStyle w:val="Psm"/>
        <w:numPr>
          <w:ilvl w:val="4"/>
          <w:numId w:val="0"/>
        </w:numPr>
        <w:ind w:left="709" w:hanging="284"/>
        <w:rPr>
          <w:rFonts w:ascii="Tahoma" w:hAnsi="Tahoma" w:cs="Tahoma"/>
          <w:snapToGrid w:val="0"/>
          <w:sz w:val="22"/>
          <w:lang w:eastAsia="cs-CZ"/>
        </w:rPr>
      </w:pPr>
      <w:r w:rsidRPr="001A4693">
        <w:rPr>
          <w:rFonts w:ascii="Tahoma" w:hAnsi="Tahoma" w:cs="Tahoma"/>
          <w:snapToGrid w:val="0"/>
          <w:sz w:val="22"/>
          <w:lang w:eastAsia="cs-CZ"/>
        </w:rPr>
        <w:t>c) řádné a včasné plnění finančních závazků svým poddodavatelům, kdy za řádné a včasné plnění se považuje plné uhrazení poddodavatelem vystavených faktur za plnění poskytnutá k plnění veřejné zakázky, a to vždy do 3 pracovních dnů od obdržení platby ze strany</w:t>
      </w:r>
      <w:r>
        <w:rPr>
          <w:rFonts w:ascii="Tahoma" w:hAnsi="Tahoma" w:cs="Tahoma"/>
          <w:snapToGrid w:val="0"/>
          <w:sz w:val="22"/>
          <w:lang w:eastAsia="cs-CZ"/>
        </w:rPr>
        <w:t xml:space="preserve"> zadavatele za konkrétní plnění.</w:t>
      </w:r>
    </w:p>
    <w:p w14:paraId="595E78B7" w14:textId="77777777" w:rsidR="0074543A" w:rsidRDefault="0074543A" w:rsidP="0074543A">
      <w:pPr>
        <w:pStyle w:val="Psm"/>
        <w:numPr>
          <w:ilvl w:val="4"/>
          <w:numId w:val="0"/>
        </w:numPr>
        <w:ind w:left="709" w:hanging="284"/>
        <w:rPr>
          <w:rFonts w:ascii="Tahoma" w:hAnsi="Tahoma" w:cs="Tahoma"/>
          <w:snapToGrid w:val="0"/>
          <w:sz w:val="22"/>
          <w:lang w:eastAsia="cs-CZ"/>
        </w:rPr>
      </w:pPr>
    </w:p>
    <w:p w14:paraId="1849EFC8" w14:textId="77777777" w:rsidR="0074543A" w:rsidRDefault="0074543A" w:rsidP="0074543A">
      <w:pPr>
        <w:spacing w:before="120"/>
        <w:jc w:val="both"/>
        <w:rPr>
          <w:rFonts w:ascii="Tahoma" w:hAnsi="Tahoma" w:cs="Tahoma"/>
          <w:snapToGrid w:val="0"/>
          <w:sz w:val="22"/>
          <w:szCs w:val="22"/>
        </w:rPr>
      </w:pPr>
      <w:r>
        <w:rPr>
          <w:rFonts w:ascii="Tahoma" w:hAnsi="Tahoma" w:cs="Tahoma"/>
          <w:snapToGrid w:val="0"/>
          <w:sz w:val="22"/>
          <w:szCs w:val="22"/>
        </w:rPr>
        <w:t>Zhotovitel si je rovněž vědom povinnosti</w:t>
      </w:r>
    </w:p>
    <w:p w14:paraId="67808353" w14:textId="77777777" w:rsidR="0074543A" w:rsidRDefault="0074543A" w:rsidP="0074543A">
      <w:pPr>
        <w:spacing w:before="120"/>
        <w:ind w:left="709" w:hanging="283"/>
        <w:jc w:val="both"/>
        <w:rPr>
          <w:rFonts w:ascii="Tahoma" w:hAnsi="Tahoma" w:cs="Tahoma"/>
          <w:snapToGrid w:val="0"/>
          <w:sz w:val="22"/>
          <w:szCs w:val="22"/>
        </w:rPr>
      </w:pPr>
      <w:r>
        <w:rPr>
          <w:rFonts w:ascii="Tahoma" w:hAnsi="Tahoma" w:cs="Tahoma"/>
          <w:snapToGrid w:val="0"/>
          <w:sz w:val="22"/>
          <w:szCs w:val="22"/>
        </w:rPr>
        <w:t xml:space="preserve">a) </w:t>
      </w:r>
      <w:r w:rsidRPr="005326D6">
        <w:rPr>
          <w:rFonts w:ascii="Tahoma" w:hAnsi="Tahoma" w:cs="Tahoma"/>
          <w:snapToGrid w:val="0"/>
          <w:sz w:val="22"/>
          <w:szCs w:val="22"/>
        </w:rPr>
        <w:t>minimalizova</w:t>
      </w:r>
      <w:r>
        <w:rPr>
          <w:rFonts w:ascii="Tahoma" w:hAnsi="Tahoma" w:cs="Tahoma"/>
          <w:snapToGrid w:val="0"/>
          <w:sz w:val="22"/>
          <w:szCs w:val="22"/>
        </w:rPr>
        <w:t>t</w:t>
      </w:r>
      <w:r w:rsidRPr="005326D6">
        <w:rPr>
          <w:rFonts w:ascii="Tahoma" w:hAnsi="Tahoma" w:cs="Tahoma"/>
          <w:snapToGrid w:val="0"/>
          <w:sz w:val="22"/>
          <w:szCs w:val="22"/>
        </w:rPr>
        <w:t xml:space="preserve"> vznik odpadů, které nejsou přímým důsledkem stavebních prací při plnění veřejné zakázky</w:t>
      </w:r>
    </w:p>
    <w:p w14:paraId="483B05C8" w14:textId="77777777" w:rsidR="0074543A" w:rsidRDefault="0074543A" w:rsidP="0074543A">
      <w:pPr>
        <w:spacing w:before="120"/>
        <w:ind w:left="709" w:hanging="283"/>
        <w:jc w:val="both"/>
        <w:rPr>
          <w:rFonts w:ascii="Tahoma" w:hAnsi="Tahoma" w:cs="Tahoma"/>
          <w:snapToGrid w:val="0"/>
          <w:sz w:val="22"/>
          <w:szCs w:val="22"/>
        </w:rPr>
      </w:pPr>
      <w:r>
        <w:rPr>
          <w:rFonts w:ascii="Tahoma" w:hAnsi="Tahoma" w:cs="Tahoma"/>
          <w:snapToGrid w:val="0"/>
          <w:sz w:val="22"/>
          <w:szCs w:val="22"/>
        </w:rPr>
        <w:t>b) p</w:t>
      </w:r>
      <w:r w:rsidRPr="005326D6">
        <w:rPr>
          <w:rFonts w:ascii="Tahoma" w:hAnsi="Tahoma" w:cs="Tahoma"/>
          <w:snapToGrid w:val="0"/>
          <w:sz w:val="22"/>
          <w:szCs w:val="22"/>
        </w:rPr>
        <w:t>ři výkonu činností souvisejících s plněním veřejné zakázky (doprava, administrativní činnost aj.) používa</w:t>
      </w:r>
      <w:r>
        <w:rPr>
          <w:rFonts w:ascii="Tahoma" w:hAnsi="Tahoma" w:cs="Tahoma"/>
          <w:snapToGrid w:val="0"/>
          <w:sz w:val="22"/>
          <w:szCs w:val="22"/>
        </w:rPr>
        <w:t>t</w:t>
      </w:r>
      <w:r w:rsidRPr="005326D6">
        <w:rPr>
          <w:rFonts w:ascii="Tahoma" w:hAnsi="Tahoma" w:cs="Tahoma"/>
          <w:snapToGrid w:val="0"/>
          <w:sz w:val="22"/>
          <w:szCs w:val="22"/>
        </w:rPr>
        <w:t>, je-li to objektivně možné, recyklované nebo recyklovatelné materiály</w:t>
      </w:r>
      <w:r>
        <w:rPr>
          <w:rFonts w:ascii="Tahoma" w:hAnsi="Tahoma" w:cs="Tahoma"/>
          <w:snapToGrid w:val="0"/>
          <w:sz w:val="22"/>
          <w:szCs w:val="22"/>
        </w:rPr>
        <w:t>.</w:t>
      </w:r>
    </w:p>
    <w:p w14:paraId="1B59A273" w14:textId="77777777" w:rsidR="0074543A" w:rsidRDefault="0074543A" w:rsidP="0074543A">
      <w:pPr>
        <w:spacing w:before="120"/>
        <w:ind w:left="709" w:hanging="283"/>
        <w:jc w:val="both"/>
        <w:rPr>
          <w:rFonts w:ascii="Tahoma" w:hAnsi="Tahoma" w:cs="Tahoma"/>
          <w:snapToGrid w:val="0"/>
          <w:sz w:val="22"/>
          <w:szCs w:val="22"/>
        </w:rPr>
      </w:pPr>
      <w:r>
        <w:rPr>
          <w:rFonts w:ascii="Tahoma" w:hAnsi="Tahoma" w:cs="Tahoma"/>
          <w:snapToGrid w:val="0"/>
          <w:sz w:val="22"/>
          <w:szCs w:val="22"/>
        </w:rPr>
        <w:t>c) p</w:t>
      </w:r>
      <w:r w:rsidRPr="005326D6">
        <w:rPr>
          <w:rFonts w:ascii="Tahoma" w:hAnsi="Tahoma" w:cs="Tahoma"/>
          <w:snapToGrid w:val="0"/>
          <w:sz w:val="22"/>
          <w:szCs w:val="22"/>
        </w:rPr>
        <w:t>ři realizaci plnění</w:t>
      </w:r>
      <w:r>
        <w:rPr>
          <w:rFonts w:ascii="Tahoma" w:hAnsi="Tahoma" w:cs="Tahoma"/>
          <w:snapToGrid w:val="0"/>
          <w:sz w:val="22"/>
          <w:szCs w:val="22"/>
        </w:rPr>
        <w:t xml:space="preserve"> díla</w:t>
      </w:r>
      <w:r w:rsidRPr="005326D6">
        <w:rPr>
          <w:rFonts w:ascii="Tahoma" w:hAnsi="Tahoma" w:cs="Tahoma"/>
          <w:snapToGrid w:val="0"/>
          <w:sz w:val="22"/>
          <w:szCs w:val="22"/>
        </w:rPr>
        <w:t xml:space="preserve"> využívat, pokud je to možné, ekologicky šetrných řešení s cílem zmenšit přímé negativní dopady na životní prostředí, zejména snižovat množství odpadu a rozsah znečištění, šetřit energií. </w:t>
      </w:r>
    </w:p>
    <w:p w14:paraId="58B9D29E" w14:textId="77777777" w:rsidR="0074543A" w:rsidRPr="005326D6" w:rsidRDefault="0074543A" w:rsidP="0074543A">
      <w:pPr>
        <w:spacing w:before="120"/>
        <w:jc w:val="both"/>
        <w:rPr>
          <w:rFonts w:ascii="Tahoma" w:hAnsi="Tahoma" w:cs="Tahoma"/>
          <w:snapToGrid w:val="0"/>
          <w:sz w:val="22"/>
          <w:szCs w:val="22"/>
        </w:rPr>
      </w:pPr>
      <w:r w:rsidRPr="005326D6">
        <w:rPr>
          <w:rFonts w:ascii="Tahoma" w:hAnsi="Tahoma" w:cs="Tahoma"/>
          <w:snapToGrid w:val="0"/>
          <w:sz w:val="22"/>
          <w:szCs w:val="22"/>
        </w:rPr>
        <w:t xml:space="preserve">Plnění těchto povinností je vybraný dodavatel povinen zajistit i u svých poddodavatelů. </w:t>
      </w:r>
    </w:p>
    <w:p w14:paraId="6BD1E41E" w14:textId="77777777" w:rsidR="0074543A" w:rsidRPr="001A4693" w:rsidRDefault="0074543A" w:rsidP="0074543A">
      <w:pPr>
        <w:pStyle w:val="Psm"/>
        <w:numPr>
          <w:ilvl w:val="4"/>
          <w:numId w:val="0"/>
        </w:numPr>
        <w:ind w:left="709" w:hanging="284"/>
        <w:rPr>
          <w:rFonts w:ascii="Tahoma" w:hAnsi="Tahoma" w:cs="Tahoma"/>
          <w:snapToGrid w:val="0"/>
          <w:sz w:val="22"/>
          <w:lang w:eastAsia="cs-CZ"/>
        </w:rPr>
      </w:pPr>
    </w:p>
    <w:p w14:paraId="6E29423D" w14:textId="77777777" w:rsidR="0074543A" w:rsidRPr="001A4693" w:rsidRDefault="0074543A" w:rsidP="0074543A">
      <w:pPr>
        <w:jc w:val="both"/>
        <w:rPr>
          <w:rFonts w:ascii="Tahoma" w:hAnsi="Tahoma" w:cs="Tahoma"/>
          <w:snapToGrid w:val="0"/>
          <w:sz w:val="22"/>
          <w:szCs w:val="22"/>
        </w:rPr>
      </w:pPr>
    </w:p>
    <w:p w14:paraId="3FDF1B5E" w14:textId="77777777" w:rsidR="0074543A" w:rsidRDefault="0074543A" w:rsidP="0074543A">
      <w:pPr>
        <w:jc w:val="both"/>
        <w:rPr>
          <w:rFonts w:ascii="Tahoma" w:hAnsi="Tahoma" w:cs="Tahoma"/>
          <w:sz w:val="22"/>
          <w:szCs w:val="22"/>
        </w:rPr>
      </w:pPr>
    </w:p>
    <w:p w14:paraId="6D29ACB4" w14:textId="77777777" w:rsidR="0074543A" w:rsidRDefault="0074543A" w:rsidP="0074543A">
      <w:pPr>
        <w:jc w:val="both"/>
        <w:rPr>
          <w:rFonts w:ascii="Tahoma" w:hAnsi="Tahoma" w:cs="Tahoma"/>
          <w:sz w:val="22"/>
          <w:szCs w:val="22"/>
        </w:rPr>
      </w:pPr>
    </w:p>
    <w:p w14:paraId="72D36122" w14:textId="77777777" w:rsidR="0074543A" w:rsidRDefault="0074543A" w:rsidP="0074543A">
      <w:pPr>
        <w:jc w:val="both"/>
        <w:rPr>
          <w:rFonts w:ascii="Tahoma" w:hAnsi="Tahoma" w:cs="Tahoma"/>
          <w:sz w:val="22"/>
          <w:szCs w:val="22"/>
        </w:rPr>
      </w:pPr>
    </w:p>
    <w:p w14:paraId="32425D59" w14:textId="77777777" w:rsidR="0074543A" w:rsidRDefault="0074543A" w:rsidP="0074543A">
      <w:pPr>
        <w:jc w:val="both"/>
        <w:rPr>
          <w:rFonts w:ascii="Tahoma" w:hAnsi="Tahoma" w:cs="Tahoma"/>
          <w:sz w:val="22"/>
          <w:szCs w:val="22"/>
        </w:rPr>
      </w:pPr>
    </w:p>
    <w:p w14:paraId="3703ECE2" w14:textId="77777777" w:rsidR="0074543A" w:rsidRPr="00080BAF" w:rsidRDefault="0074543A" w:rsidP="0074543A">
      <w:pPr>
        <w:jc w:val="center"/>
        <w:rPr>
          <w:rFonts w:ascii="Tahoma" w:hAnsi="Tahoma" w:cs="Tahoma"/>
          <w:sz w:val="22"/>
          <w:szCs w:val="22"/>
        </w:rPr>
      </w:pPr>
      <w:r>
        <w:rPr>
          <w:rFonts w:ascii="Tahoma" w:hAnsi="Tahoma" w:cs="Tahoma"/>
          <w:sz w:val="22"/>
          <w:szCs w:val="22"/>
        </w:rPr>
        <w:t>…</w:t>
      </w:r>
      <w:r w:rsidRPr="00080BAF">
        <w:rPr>
          <w:rFonts w:ascii="Tahoma" w:hAnsi="Tahoma" w:cs="Tahoma"/>
          <w:sz w:val="22"/>
          <w:szCs w:val="22"/>
        </w:rPr>
        <w:t>…………………………</w:t>
      </w:r>
    </w:p>
    <w:p w14:paraId="2CA373DE" w14:textId="77777777" w:rsidR="0074543A" w:rsidRPr="00080BAF" w:rsidRDefault="0074543A" w:rsidP="0074543A">
      <w:pPr>
        <w:jc w:val="center"/>
        <w:rPr>
          <w:rFonts w:ascii="Tahoma" w:hAnsi="Tahoma" w:cs="Tahoma"/>
          <w:sz w:val="22"/>
          <w:szCs w:val="22"/>
        </w:rPr>
      </w:pPr>
      <w:r>
        <w:rPr>
          <w:rFonts w:ascii="Tahoma" w:hAnsi="Tahoma" w:cs="Tahoma"/>
          <w:sz w:val="22"/>
          <w:szCs w:val="22"/>
        </w:rPr>
        <w:t>za zhotovitele</w:t>
      </w:r>
    </w:p>
    <w:p w14:paraId="5C1581D2" w14:textId="77777777" w:rsidR="0074543A" w:rsidRPr="00583924" w:rsidRDefault="0074543A" w:rsidP="4D7148F0">
      <w:pPr>
        <w:pStyle w:val="Smlouva-slo0"/>
        <w:spacing w:before="720" w:line="240" w:lineRule="auto"/>
        <w:rPr>
          <w:rFonts w:ascii="Tahoma" w:hAnsi="Tahoma" w:cs="Tahoma"/>
          <w:snapToGrid/>
          <w:color w:val="002FFF"/>
        </w:rPr>
      </w:pPr>
    </w:p>
    <w:sectPr w:rsidR="0074543A" w:rsidRPr="00583924" w:rsidSect="006827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14" w:right="1418" w:bottom="1418" w:left="1418" w:header="567"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EC477" w14:textId="77777777" w:rsidR="003304BD" w:rsidRDefault="003304BD">
      <w:r>
        <w:separator/>
      </w:r>
    </w:p>
  </w:endnote>
  <w:endnote w:type="continuationSeparator" w:id="0">
    <w:p w14:paraId="47E73323" w14:textId="77777777" w:rsidR="003304BD" w:rsidRDefault="0033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CE030" w14:textId="77777777" w:rsidR="003304BD" w:rsidRDefault="003304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D28E" w14:textId="64938C04" w:rsidR="003304BD" w:rsidRPr="005D2F87" w:rsidRDefault="003304BD">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9DDD640" wp14:editId="6E114F3A">
              <wp:simplePos x="0" y="0"/>
              <wp:positionH relativeFrom="page">
                <wp:align>left</wp:align>
              </wp:positionH>
              <wp:positionV relativeFrom="page">
                <wp:posOffset>10315574</wp:posOffset>
              </wp:positionV>
              <wp:extent cx="7560310" cy="187325"/>
              <wp:effectExtent l="0" t="0" r="0" b="3175"/>
              <wp:wrapNone/>
              <wp:docPr id="1" name="MSIPCM4b6249ceb49b7241024779c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873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8D6EB" w14:textId="24D27A6F" w:rsidR="003304BD" w:rsidRPr="00CA3072" w:rsidRDefault="003304BD"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9DDD640" id="_x0000_t202" coordsize="21600,21600" o:spt="202" path="m,l,21600r21600,l21600,xe">
              <v:stroke joinstyle="miter"/>
              <v:path gradientshapeok="t" o:connecttype="rect"/>
            </v:shapetype>
            <v:shape id="MSIPCM4b6249ceb49b7241024779c9" o:spid="_x0000_s1026" type="#_x0000_t202" alt="{&quot;HashCode&quot;:-1069178508,&quot;Height&quot;:841.0,&quot;Width&quot;:595.0,&quot;Placement&quot;:&quot;Footer&quot;,&quot;Index&quot;:&quot;Primary&quot;,&quot;Section&quot;:1,&quot;Top&quot;:0.0,&quot;Left&quot;:0.0}" style="position:absolute;margin-left:0;margin-top:812.25pt;width:595.3pt;height:14.75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" o:allowincell="f" filled="f" stroked="f" strokeweight=".5pt">
              <v:textbox inset="20pt,0,,0">
                <w:txbxContent>
                  <w:p w14:paraId="76A8D6EB" w14:textId="24D27A6F" w:rsidR="003304BD" w:rsidRPr="00CA3072" w:rsidRDefault="003304BD"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 </w:t>
    </w:r>
    <w:r w:rsidRPr="00382E42">
      <w:rPr>
        <w:rFonts w:ascii="Tahoma" w:hAnsi="Tahoma" w:cs="Tahoma"/>
        <w:sz w:val="18"/>
        <w:szCs w:val="18"/>
      </w:rPr>
      <w:t>Rozšíření strukturované kabeláže pro Nemocnici ve Frýdku-Místku</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4B4ED1">
      <w:rPr>
        <w:rStyle w:val="slostrnky"/>
        <w:rFonts w:ascii="Tahoma" w:hAnsi="Tahoma" w:cs="Tahoma"/>
        <w:noProof/>
        <w:sz w:val="18"/>
        <w:szCs w:val="18"/>
      </w:rPr>
      <w:t>16</w:t>
    </w:r>
    <w:r w:rsidRPr="005D2F87">
      <w:rPr>
        <w:rStyle w:val="slostrnky"/>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234C" w14:textId="564EBC12" w:rsidR="003304BD" w:rsidRPr="00625E9E" w:rsidRDefault="003304BD">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37A4D30B">
              <wp:simplePos x="0" y="0"/>
              <wp:positionH relativeFrom="page">
                <wp:align>left</wp:align>
              </wp:positionH>
              <wp:positionV relativeFrom="page">
                <wp:posOffset>10315575</wp:posOffset>
              </wp:positionV>
              <wp:extent cx="7560310" cy="254000"/>
              <wp:effectExtent l="0" t="0" r="0" b="1270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68DDA53D" w:rsidR="003304BD" w:rsidRPr="00CA3072" w:rsidRDefault="003304BD"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FF99D23" id="_x0000_t202" coordsize="21600,21600" o:spt="202" path="m,l,21600r21600,l21600,xe">
              <v:stroke joinstyle="miter"/>
              <v:path gradientshapeok="t" o:connecttype="rect"/>
            </v:shapetype>
            <v:shape id="MSIPCM969742cabff2c43d710561ec" o:spid="_x0000_s1027" type="#_x0000_t202" alt="{&quot;HashCode&quot;:-1069178508,&quot;Height&quot;:841.0,&quot;Width&quot;:595.0,&quot;Placement&quot;:&quot;Footer&quot;,&quot;Index&quot;:&quot;FirstPage&quot;,&quot;Section&quot;:1,&quot;Top&quot;:0.0,&quot;Left&quot;:0.0}" style="position:absolute;margin-left:0;margin-top:812.25pt;width:595.3pt;height:20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" o:allowincell="f" filled="f" stroked="f" strokeweight=".5pt">
              <v:textbox inset="20pt,0,,0">
                <w:txbxContent>
                  <w:p w14:paraId="7D55962B" w14:textId="68DDA53D" w:rsidR="003304BD" w:rsidRPr="00CA3072" w:rsidRDefault="003304BD"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Pr="00625E9E">
      <w:rPr>
        <w:rFonts w:ascii="Tahoma" w:hAnsi="Tahoma" w:cs="Tahoma"/>
        <w:sz w:val="18"/>
        <w:szCs w:val="18"/>
      </w:rPr>
      <w:t xml:space="preserve">Smlouva o dílo na stavbu </w:t>
    </w:r>
    <w:r w:rsidRPr="00382E42">
      <w:rPr>
        <w:rFonts w:ascii="Tahoma" w:hAnsi="Tahoma" w:cs="Tahoma"/>
        <w:sz w:val="18"/>
        <w:szCs w:val="18"/>
      </w:rPr>
      <w:t>Rozšíření strukturované kabeláže pro Nemocnici ve Frýdku-Místku</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8E83" w14:textId="77777777" w:rsidR="003304BD" w:rsidRDefault="003304BD">
      <w:r>
        <w:separator/>
      </w:r>
    </w:p>
  </w:footnote>
  <w:footnote w:type="continuationSeparator" w:id="0">
    <w:p w14:paraId="7BEEE683" w14:textId="77777777" w:rsidR="003304BD" w:rsidRDefault="00330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8CB4F" w14:textId="77777777" w:rsidR="003304BD" w:rsidRDefault="003304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3745" w14:textId="77777777" w:rsidR="003304BD" w:rsidRDefault="003304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13CC" w14:textId="56F38FA0" w:rsidR="003304BD" w:rsidRPr="00881311" w:rsidRDefault="003304BD" w:rsidP="001744A3">
    <w:pPr>
      <w:pStyle w:val="Smlouva-slo0"/>
      <w:tabs>
        <w:tab w:val="left" w:pos="1701"/>
      </w:tabs>
      <w:spacing w:before="0" w:after="600" w:line="240" w:lineRule="auto"/>
      <w:ind w:left="357"/>
      <w:rPr>
        <w:rFonts w:ascii="Tahoma" w:hAnsi="Tahoma" w:cs="Tahoma"/>
        <w:color w:val="FF0000"/>
        <w:sz w:val="22"/>
        <w:szCs w:val="22"/>
      </w:rPr>
    </w:pPr>
    <w:r>
      <w:t xml:space="preserve">Příloha č 2 – Smlouva o Dílo - </w:t>
    </w:r>
    <w:r w:rsidRPr="001744A3">
      <w:t>Rozšíření strukturované kabeláže pro areál Nemocnice ve Frýdku-Místku</w:t>
    </w:r>
  </w:p>
  <w:p w14:paraId="76F5462F" w14:textId="1188FADF" w:rsidR="003304BD" w:rsidRDefault="003304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851"/>
        </w:tabs>
        <w:ind w:left="851" w:hanging="511"/>
      </w:pPr>
    </w:lvl>
  </w:abstractNum>
  <w:abstractNum w:abstractNumId="1"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ahoma" w:hint="default"/>
      </w:rPr>
    </w:lvl>
  </w:abstractNum>
  <w:abstractNum w:abstractNumId="2" w15:restartNumberingAfterBreak="0">
    <w:nsid w:val="0000001F"/>
    <w:multiLevelType w:val="singleLevel"/>
    <w:tmpl w:val="3D30ADE2"/>
    <w:name w:val="WW8Num31"/>
    <w:lvl w:ilvl="0">
      <w:start w:val="1"/>
      <w:numFmt w:val="decimal"/>
      <w:lvlText w:val="%1."/>
      <w:lvlJc w:val="left"/>
      <w:pPr>
        <w:tabs>
          <w:tab w:val="num" w:pos="360"/>
        </w:tabs>
        <w:ind w:left="357" w:hanging="357"/>
      </w:pPr>
      <w:rPr>
        <w:b w:val="0"/>
      </w:rPr>
    </w:lvl>
  </w:abstractNum>
  <w:abstractNum w:abstractNumId="3"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7"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8"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7"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3"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6"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1A0615B"/>
    <w:multiLevelType w:val="hybridMultilevel"/>
    <w:tmpl w:val="31981742"/>
    <w:name w:val="WW8Num122"/>
    <w:lvl w:ilvl="0" w:tplc="04050017">
      <w:start w:val="1"/>
      <w:numFmt w:val="lowerLetter"/>
      <w:lvlText w:val="%1)"/>
      <w:lvlJc w:val="left"/>
      <w:pPr>
        <w:tabs>
          <w:tab w:val="num" w:pos="1211"/>
        </w:tabs>
        <w:ind w:left="1211" w:hanging="360"/>
      </w:pPr>
    </w:lvl>
    <w:lvl w:ilvl="1" w:tplc="96CA3CCE">
      <w:numFmt w:val="bullet"/>
      <w:lvlText w:val="-"/>
      <w:lvlJc w:val="left"/>
      <w:pPr>
        <w:tabs>
          <w:tab w:val="num" w:pos="1931"/>
        </w:tabs>
        <w:ind w:left="1931" w:hanging="360"/>
      </w:pPr>
      <w:rPr>
        <w:rFonts w:ascii="Tahoma" w:eastAsia="Times New Roman" w:hAnsi="Tahoma" w:cs="Tahoma" w:hint="default"/>
      </w:r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43"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40"/>
  </w:num>
  <w:num w:numId="2">
    <w:abstractNumId w:val="3"/>
  </w:num>
  <w:num w:numId="3">
    <w:abstractNumId w:val="5"/>
  </w:num>
  <w:num w:numId="4">
    <w:abstractNumId w:val="30"/>
  </w:num>
  <w:num w:numId="5">
    <w:abstractNumId w:val="41"/>
  </w:num>
  <w:num w:numId="6">
    <w:abstractNumId w:val="32"/>
  </w:num>
  <w:num w:numId="7">
    <w:abstractNumId w:val="19"/>
  </w:num>
  <w:num w:numId="8">
    <w:abstractNumId w:val="43"/>
  </w:num>
  <w:num w:numId="9">
    <w:abstractNumId w:val="7"/>
  </w:num>
  <w:num w:numId="10">
    <w:abstractNumId w:val="28"/>
  </w:num>
  <w:num w:numId="11">
    <w:abstractNumId w:val="9"/>
  </w:num>
  <w:num w:numId="12">
    <w:abstractNumId w:val="35"/>
  </w:num>
  <w:num w:numId="13">
    <w:abstractNumId w:val="8"/>
  </w:num>
  <w:num w:numId="14">
    <w:abstractNumId w:val="15"/>
  </w:num>
  <w:num w:numId="15">
    <w:abstractNumId w:val="10"/>
  </w:num>
  <w:num w:numId="16">
    <w:abstractNumId w:val="47"/>
  </w:num>
  <w:num w:numId="17">
    <w:abstractNumId w:val="12"/>
  </w:num>
  <w:num w:numId="18">
    <w:abstractNumId w:val="22"/>
  </w:num>
  <w:num w:numId="19">
    <w:abstractNumId w:val="31"/>
  </w:num>
  <w:num w:numId="20">
    <w:abstractNumId w:val="38"/>
  </w:num>
  <w:num w:numId="21">
    <w:abstractNumId w:val="39"/>
  </w:num>
  <w:num w:numId="22">
    <w:abstractNumId w:val="48"/>
  </w:num>
  <w:num w:numId="23">
    <w:abstractNumId w:val="20"/>
  </w:num>
  <w:num w:numId="24">
    <w:abstractNumId w:val="16"/>
  </w:num>
  <w:num w:numId="25">
    <w:abstractNumId w:val="6"/>
  </w:num>
  <w:num w:numId="26">
    <w:abstractNumId w:val="46"/>
  </w:num>
  <w:num w:numId="27">
    <w:abstractNumId w:val="21"/>
  </w:num>
  <w:num w:numId="28">
    <w:abstractNumId w:val="27"/>
  </w:num>
  <w:num w:numId="29">
    <w:abstractNumId w:val="44"/>
  </w:num>
  <w:num w:numId="30">
    <w:abstractNumId w:val="37"/>
  </w:num>
  <w:num w:numId="31">
    <w:abstractNumId w:val="14"/>
  </w:num>
  <w:num w:numId="32">
    <w:abstractNumId w:val="26"/>
  </w:num>
  <w:num w:numId="33">
    <w:abstractNumId w:val="18"/>
  </w:num>
  <w:num w:numId="34">
    <w:abstractNumId w:val="33"/>
  </w:num>
  <w:num w:numId="35">
    <w:abstractNumId w:val="17"/>
  </w:num>
  <w:num w:numId="36">
    <w:abstractNumId w:val="34"/>
  </w:num>
  <w:num w:numId="37">
    <w:abstractNumId w:val="4"/>
  </w:num>
  <w:num w:numId="38">
    <w:abstractNumId w:val="36"/>
  </w:num>
  <w:num w:numId="39">
    <w:abstractNumId w:val="29"/>
  </w:num>
  <w:num w:numId="40">
    <w:abstractNumId w:val="45"/>
  </w:num>
  <w:num w:numId="41">
    <w:abstractNumId w:val="23"/>
  </w:num>
  <w:num w:numId="42">
    <w:abstractNumId w:val="11"/>
  </w:num>
  <w:num w:numId="43">
    <w:abstractNumId w:val="25"/>
  </w:num>
  <w:num w:numId="44">
    <w:abstractNumId w:val="24"/>
  </w:num>
  <w:num w:numId="45">
    <w:abstractNumId w:val="13"/>
  </w:num>
  <w:num w:numId="46">
    <w:abstractNumId w:val="1"/>
  </w:num>
  <w:num w:numId="47">
    <w:abstractNumId w:val="0"/>
  </w:num>
  <w:num w:numId="48">
    <w:abstractNumId w:val="42"/>
  </w:num>
  <w:num w:numId="49">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58E6"/>
    <w:rsid w:val="00017BFA"/>
    <w:rsid w:val="00017CD9"/>
    <w:rsid w:val="000200AE"/>
    <w:rsid w:val="00021CC3"/>
    <w:rsid w:val="0002231C"/>
    <w:rsid w:val="00024897"/>
    <w:rsid w:val="00030E05"/>
    <w:rsid w:val="000326A4"/>
    <w:rsid w:val="00032DC0"/>
    <w:rsid w:val="00034308"/>
    <w:rsid w:val="0003758E"/>
    <w:rsid w:val="00037B2A"/>
    <w:rsid w:val="0004190A"/>
    <w:rsid w:val="000431D2"/>
    <w:rsid w:val="00043652"/>
    <w:rsid w:val="00044BAD"/>
    <w:rsid w:val="0004714B"/>
    <w:rsid w:val="00050971"/>
    <w:rsid w:val="00053507"/>
    <w:rsid w:val="00054D09"/>
    <w:rsid w:val="00056BB3"/>
    <w:rsid w:val="000602FC"/>
    <w:rsid w:val="0006236D"/>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13C8"/>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3167"/>
    <w:rsid w:val="000D574B"/>
    <w:rsid w:val="000E0045"/>
    <w:rsid w:val="000E1ABB"/>
    <w:rsid w:val="000E2323"/>
    <w:rsid w:val="000E39C5"/>
    <w:rsid w:val="000E6B5E"/>
    <w:rsid w:val="000F3BC8"/>
    <w:rsid w:val="000F480E"/>
    <w:rsid w:val="000F5946"/>
    <w:rsid w:val="001005DA"/>
    <w:rsid w:val="001022C0"/>
    <w:rsid w:val="001049BF"/>
    <w:rsid w:val="00107903"/>
    <w:rsid w:val="00110442"/>
    <w:rsid w:val="0011417D"/>
    <w:rsid w:val="00114E58"/>
    <w:rsid w:val="00115AFF"/>
    <w:rsid w:val="00116983"/>
    <w:rsid w:val="00120248"/>
    <w:rsid w:val="00122DCA"/>
    <w:rsid w:val="00127E4B"/>
    <w:rsid w:val="001315D4"/>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44A3"/>
    <w:rsid w:val="00176D01"/>
    <w:rsid w:val="00177219"/>
    <w:rsid w:val="001853A9"/>
    <w:rsid w:val="001876F4"/>
    <w:rsid w:val="00192EE0"/>
    <w:rsid w:val="001944FC"/>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C4FB7"/>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1A28"/>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32D0"/>
    <w:rsid w:val="003025F1"/>
    <w:rsid w:val="00304CCB"/>
    <w:rsid w:val="00305854"/>
    <w:rsid w:val="00306FA6"/>
    <w:rsid w:val="00307C47"/>
    <w:rsid w:val="00310524"/>
    <w:rsid w:val="003134E6"/>
    <w:rsid w:val="00313DF2"/>
    <w:rsid w:val="00322F12"/>
    <w:rsid w:val="0032329A"/>
    <w:rsid w:val="0032693C"/>
    <w:rsid w:val="0032782E"/>
    <w:rsid w:val="003304BD"/>
    <w:rsid w:val="003312A6"/>
    <w:rsid w:val="0033250F"/>
    <w:rsid w:val="00335398"/>
    <w:rsid w:val="003374F3"/>
    <w:rsid w:val="003376F0"/>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3FB1"/>
    <w:rsid w:val="003779E3"/>
    <w:rsid w:val="00382E42"/>
    <w:rsid w:val="00383DFA"/>
    <w:rsid w:val="00383FB4"/>
    <w:rsid w:val="00384115"/>
    <w:rsid w:val="003842ED"/>
    <w:rsid w:val="00386655"/>
    <w:rsid w:val="0038779B"/>
    <w:rsid w:val="00387DFA"/>
    <w:rsid w:val="003A115C"/>
    <w:rsid w:val="003A60A9"/>
    <w:rsid w:val="003A7ED8"/>
    <w:rsid w:val="003B2B60"/>
    <w:rsid w:val="003B547F"/>
    <w:rsid w:val="003C2252"/>
    <w:rsid w:val="003C275D"/>
    <w:rsid w:val="003C5858"/>
    <w:rsid w:val="003C5DE1"/>
    <w:rsid w:val="003C6BA5"/>
    <w:rsid w:val="003D3CA9"/>
    <w:rsid w:val="003D51B9"/>
    <w:rsid w:val="003E63FC"/>
    <w:rsid w:val="003E6642"/>
    <w:rsid w:val="003F03D5"/>
    <w:rsid w:val="003F7659"/>
    <w:rsid w:val="003F7765"/>
    <w:rsid w:val="0040206A"/>
    <w:rsid w:val="004031EC"/>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B4ED1"/>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5C35"/>
    <w:rsid w:val="005314B7"/>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923F3"/>
    <w:rsid w:val="00592867"/>
    <w:rsid w:val="0059438B"/>
    <w:rsid w:val="00594679"/>
    <w:rsid w:val="00594AD8"/>
    <w:rsid w:val="00596BFC"/>
    <w:rsid w:val="005A0090"/>
    <w:rsid w:val="005A1DB9"/>
    <w:rsid w:val="005A3D90"/>
    <w:rsid w:val="005A3FA7"/>
    <w:rsid w:val="005A7962"/>
    <w:rsid w:val="005A7EA5"/>
    <w:rsid w:val="005B2683"/>
    <w:rsid w:val="005B479A"/>
    <w:rsid w:val="005C055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1BE6"/>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5629"/>
    <w:rsid w:val="006179F7"/>
    <w:rsid w:val="00617BEE"/>
    <w:rsid w:val="00622AD8"/>
    <w:rsid w:val="00623B36"/>
    <w:rsid w:val="0062474E"/>
    <w:rsid w:val="00625E9E"/>
    <w:rsid w:val="00633050"/>
    <w:rsid w:val="0064135D"/>
    <w:rsid w:val="00641936"/>
    <w:rsid w:val="006419D9"/>
    <w:rsid w:val="00641B66"/>
    <w:rsid w:val="00642918"/>
    <w:rsid w:val="006438CC"/>
    <w:rsid w:val="00645D5D"/>
    <w:rsid w:val="00646312"/>
    <w:rsid w:val="006468EE"/>
    <w:rsid w:val="00647044"/>
    <w:rsid w:val="006504CD"/>
    <w:rsid w:val="00650B78"/>
    <w:rsid w:val="00652CA2"/>
    <w:rsid w:val="00655A98"/>
    <w:rsid w:val="00657C3E"/>
    <w:rsid w:val="006602DE"/>
    <w:rsid w:val="0066273C"/>
    <w:rsid w:val="00664B3B"/>
    <w:rsid w:val="00666600"/>
    <w:rsid w:val="0066778D"/>
    <w:rsid w:val="00667E05"/>
    <w:rsid w:val="00670441"/>
    <w:rsid w:val="00670EBB"/>
    <w:rsid w:val="00671609"/>
    <w:rsid w:val="00671CC6"/>
    <w:rsid w:val="0067396C"/>
    <w:rsid w:val="00674022"/>
    <w:rsid w:val="006762ED"/>
    <w:rsid w:val="00680022"/>
    <w:rsid w:val="006805C8"/>
    <w:rsid w:val="0068123A"/>
    <w:rsid w:val="0068278D"/>
    <w:rsid w:val="006844B6"/>
    <w:rsid w:val="00684B95"/>
    <w:rsid w:val="006865A6"/>
    <w:rsid w:val="00686F74"/>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36293"/>
    <w:rsid w:val="00737AF5"/>
    <w:rsid w:val="00741ABA"/>
    <w:rsid w:val="0074276A"/>
    <w:rsid w:val="00743D90"/>
    <w:rsid w:val="0074543A"/>
    <w:rsid w:val="0075022B"/>
    <w:rsid w:val="00753723"/>
    <w:rsid w:val="007570CF"/>
    <w:rsid w:val="00757B5D"/>
    <w:rsid w:val="00760BB2"/>
    <w:rsid w:val="007613F0"/>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B70"/>
    <w:rsid w:val="00791E13"/>
    <w:rsid w:val="00792181"/>
    <w:rsid w:val="0079242E"/>
    <w:rsid w:val="00793F29"/>
    <w:rsid w:val="007948E4"/>
    <w:rsid w:val="0079558C"/>
    <w:rsid w:val="007956D2"/>
    <w:rsid w:val="00795D5A"/>
    <w:rsid w:val="007A0BD7"/>
    <w:rsid w:val="007A1994"/>
    <w:rsid w:val="007A2A01"/>
    <w:rsid w:val="007A3CEE"/>
    <w:rsid w:val="007A42D6"/>
    <w:rsid w:val="007A5853"/>
    <w:rsid w:val="007A7879"/>
    <w:rsid w:val="007B4966"/>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2869"/>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B46C0"/>
    <w:rsid w:val="008B491E"/>
    <w:rsid w:val="008B6091"/>
    <w:rsid w:val="008C467B"/>
    <w:rsid w:val="008C4F2C"/>
    <w:rsid w:val="008C63A0"/>
    <w:rsid w:val="008C7D2E"/>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C7C"/>
    <w:rsid w:val="00906BFE"/>
    <w:rsid w:val="00907E7F"/>
    <w:rsid w:val="00911458"/>
    <w:rsid w:val="00911A0A"/>
    <w:rsid w:val="00913CDB"/>
    <w:rsid w:val="009157DA"/>
    <w:rsid w:val="00916E97"/>
    <w:rsid w:val="00917C74"/>
    <w:rsid w:val="00920413"/>
    <w:rsid w:val="009204E2"/>
    <w:rsid w:val="009212AC"/>
    <w:rsid w:val="009222C2"/>
    <w:rsid w:val="009269EF"/>
    <w:rsid w:val="009276A1"/>
    <w:rsid w:val="00930091"/>
    <w:rsid w:val="00934D34"/>
    <w:rsid w:val="00936568"/>
    <w:rsid w:val="009372BD"/>
    <w:rsid w:val="00941146"/>
    <w:rsid w:val="00941F4D"/>
    <w:rsid w:val="0094200E"/>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4B17"/>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73E7"/>
    <w:rsid w:val="00A67BAE"/>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9CF"/>
    <w:rsid w:val="00AE05FA"/>
    <w:rsid w:val="00AE17DC"/>
    <w:rsid w:val="00AE21F2"/>
    <w:rsid w:val="00AE3396"/>
    <w:rsid w:val="00AF123A"/>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26699"/>
    <w:rsid w:val="00B30124"/>
    <w:rsid w:val="00B3080B"/>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A80"/>
    <w:rsid w:val="00B73FA3"/>
    <w:rsid w:val="00B757BF"/>
    <w:rsid w:val="00B80A8A"/>
    <w:rsid w:val="00B852F1"/>
    <w:rsid w:val="00B92A77"/>
    <w:rsid w:val="00B9364F"/>
    <w:rsid w:val="00B937D0"/>
    <w:rsid w:val="00B93F83"/>
    <w:rsid w:val="00B96D43"/>
    <w:rsid w:val="00B978DC"/>
    <w:rsid w:val="00BA529F"/>
    <w:rsid w:val="00BA7D6F"/>
    <w:rsid w:val="00BB2137"/>
    <w:rsid w:val="00BB3051"/>
    <w:rsid w:val="00BB3D33"/>
    <w:rsid w:val="00BB4B4D"/>
    <w:rsid w:val="00BB52B4"/>
    <w:rsid w:val="00BB6E1A"/>
    <w:rsid w:val="00BC3701"/>
    <w:rsid w:val="00BC48EC"/>
    <w:rsid w:val="00BC66D7"/>
    <w:rsid w:val="00BD13FB"/>
    <w:rsid w:val="00BD176E"/>
    <w:rsid w:val="00BD4127"/>
    <w:rsid w:val="00BD645E"/>
    <w:rsid w:val="00BE1B34"/>
    <w:rsid w:val="00BE340E"/>
    <w:rsid w:val="00BE35EA"/>
    <w:rsid w:val="00BE3E43"/>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6FDB"/>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584A"/>
    <w:rsid w:val="00C5674D"/>
    <w:rsid w:val="00C6092E"/>
    <w:rsid w:val="00C609F8"/>
    <w:rsid w:val="00C6257A"/>
    <w:rsid w:val="00C62ED3"/>
    <w:rsid w:val="00C6324C"/>
    <w:rsid w:val="00C658F1"/>
    <w:rsid w:val="00C67D4F"/>
    <w:rsid w:val="00C72BA6"/>
    <w:rsid w:val="00C7616A"/>
    <w:rsid w:val="00C8023B"/>
    <w:rsid w:val="00C8178A"/>
    <w:rsid w:val="00C82AD9"/>
    <w:rsid w:val="00C834BD"/>
    <w:rsid w:val="00C83A85"/>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26814"/>
    <w:rsid w:val="00D2749E"/>
    <w:rsid w:val="00D327A7"/>
    <w:rsid w:val="00D32C65"/>
    <w:rsid w:val="00D33FD8"/>
    <w:rsid w:val="00D342D9"/>
    <w:rsid w:val="00D34AF8"/>
    <w:rsid w:val="00D361A9"/>
    <w:rsid w:val="00D37EDD"/>
    <w:rsid w:val="00D40FDB"/>
    <w:rsid w:val="00D4124D"/>
    <w:rsid w:val="00D42A3B"/>
    <w:rsid w:val="00D44FC4"/>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5680"/>
    <w:rsid w:val="00DF6BBD"/>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2EB"/>
    <w:rsid w:val="00EC5E7B"/>
    <w:rsid w:val="00EC7388"/>
    <w:rsid w:val="00EC77B2"/>
    <w:rsid w:val="00ED0793"/>
    <w:rsid w:val="00ED438C"/>
    <w:rsid w:val="00ED71B0"/>
    <w:rsid w:val="00ED7A96"/>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45573"/>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2C7D"/>
    <w:rsid w:val="00F94DF3"/>
    <w:rsid w:val="00F966EA"/>
    <w:rsid w:val="00FA4C2A"/>
    <w:rsid w:val="00FA61CD"/>
    <w:rsid w:val="00FB4241"/>
    <w:rsid w:val="00FB54DD"/>
    <w:rsid w:val="00FB5CB5"/>
    <w:rsid w:val="00FB603B"/>
    <w:rsid w:val="00FB7C0C"/>
    <w:rsid w:val="00FC067F"/>
    <w:rsid w:val="00FC55A4"/>
    <w:rsid w:val="00FC587C"/>
    <w:rsid w:val="00FC596E"/>
    <w:rsid w:val="00FD0687"/>
    <w:rsid w:val="00FD2FCE"/>
    <w:rsid w:val="00FD5501"/>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paragraph" w:customStyle="1" w:styleId="Psm">
    <w:name w:val="Písm."/>
    <w:basedOn w:val="Normln"/>
    <w:link w:val="PsmChar"/>
    <w:rsid w:val="0074543A"/>
    <w:pPr>
      <w:spacing w:after="120"/>
      <w:ind w:left="709" w:hanging="284"/>
      <w:jc w:val="both"/>
    </w:pPr>
    <w:rPr>
      <w:rFonts w:ascii="Arial" w:hAnsi="Arial"/>
      <w:sz w:val="20"/>
      <w:szCs w:val="22"/>
      <w:lang w:eastAsia="en-US"/>
    </w:rPr>
  </w:style>
  <w:style w:type="character" w:customStyle="1" w:styleId="PsmChar">
    <w:name w:val="Písm. Char"/>
    <w:link w:val="Psm"/>
    <w:locked/>
    <w:rsid w:val="0074543A"/>
    <w:rPr>
      <w:rFonts w:ascii="Arial" w:hAnsi="Arial"/>
      <w:szCs w:val="22"/>
      <w:lang w:eastAsia="en-US"/>
    </w:rPr>
  </w:style>
  <w:style w:type="paragraph" w:customStyle="1" w:styleId="Odstnesl">
    <w:name w:val="Odst. nečísl."/>
    <w:basedOn w:val="Normln"/>
    <w:link w:val="OdstneslChar"/>
    <w:rsid w:val="0074543A"/>
    <w:pPr>
      <w:spacing w:after="120"/>
      <w:ind w:left="425"/>
      <w:jc w:val="both"/>
    </w:pPr>
    <w:rPr>
      <w:rFonts w:ascii="Arial" w:hAnsi="Arial"/>
      <w:sz w:val="20"/>
      <w:szCs w:val="22"/>
      <w:lang w:eastAsia="en-US"/>
    </w:rPr>
  </w:style>
  <w:style w:type="character" w:customStyle="1" w:styleId="OdstneslChar">
    <w:name w:val="Odst. nečísl. Char"/>
    <w:link w:val="Odstnesl"/>
    <w:locked/>
    <w:rsid w:val="0074543A"/>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284381143">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mfm.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mak@nemf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2.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D3F80-3FB6-4FCF-A564-F378EE8A6D81}">
  <ds:schemaRefs>
    <ds:schemaRef ds:uri="http://schemas.openxmlformats.org/package/2006/metadata/core-properties"/>
    <ds:schemaRef ds:uri="http://purl.org/dc/dcmitype/"/>
    <ds:schemaRef ds:uri="http://purl.org/dc/elements/1.1/"/>
    <ds:schemaRef ds:uri="http://schemas.microsoft.com/office/2006/documentManagement/types"/>
    <ds:schemaRef ds:uri="94bb808a-9cb8-49f3-97bd-06f68a3035b2"/>
    <ds:schemaRef ds:uri="http://schemas.microsoft.com/office/2006/metadata/properties"/>
    <ds:schemaRef ds:uri="http://www.w3.org/XML/1998/namespace"/>
    <ds:schemaRef ds:uri="http://purl.org/dc/terms/"/>
    <ds:schemaRef ds:uri="ccba48c0-8987-41b7-bbd5-778b5690a622"/>
    <ds:schemaRef ds:uri="http://schemas.microsoft.com/office/infopath/2007/PartnerControls"/>
  </ds:schemaRefs>
</ds:datastoreItem>
</file>

<file path=customXml/itemProps4.xml><?xml version="1.0" encoding="utf-8"?>
<ds:datastoreItem xmlns:ds="http://schemas.openxmlformats.org/officeDocument/2006/customXml" ds:itemID="{D7CC4D79-2D0C-4CBC-BBFD-00FF5E4B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18</Pages>
  <Words>6702</Words>
  <Characters>40033</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Knězková Alena</cp:lastModifiedBy>
  <cp:revision>6</cp:revision>
  <cp:lastPrinted>2021-06-29T07:37:00Z</cp:lastPrinted>
  <dcterms:created xsi:type="dcterms:W3CDTF">2025-10-21T14:31:00Z</dcterms:created>
  <dcterms:modified xsi:type="dcterms:W3CDTF">2025-12-09T10:27:00Z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