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7F0F" w14:textId="77777777" w:rsidR="007A4232" w:rsidRDefault="007A4232" w:rsidP="007A4232">
      <w:pPr>
        <w:jc w:val="center"/>
        <w:rPr>
          <w:b/>
          <w:sz w:val="20"/>
          <w:szCs w:val="20"/>
        </w:rPr>
      </w:pPr>
    </w:p>
    <w:p w14:paraId="3C390A95" w14:textId="7357DC8E" w:rsidR="000939CD" w:rsidRPr="001273CD" w:rsidRDefault="000939CD" w:rsidP="000939CD">
      <w:pPr>
        <w:pStyle w:val="MSKNormal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1273CD">
        <w:rPr>
          <w:rFonts w:ascii="Times New Roman" w:hAnsi="Times New Roman" w:cs="Times New Roman"/>
          <w:b/>
          <w:bCs/>
          <w:szCs w:val="20"/>
          <w:u w:val="single"/>
        </w:rPr>
        <w:t>Seznam poddodavatelů</w:t>
      </w:r>
    </w:p>
    <w:p w14:paraId="47318BEF" w14:textId="77777777" w:rsidR="003E6EBF" w:rsidRDefault="003E6EBF" w:rsidP="003E6EBF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6C198" w14:textId="77777777" w:rsidR="002B5841" w:rsidRDefault="002B5841" w:rsidP="002B5841">
      <w:pPr>
        <w:ind w:left="180"/>
        <w:jc w:val="center"/>
        <w:rPr>
          <w:bCs/>
          <w:sz w:val="20"/>
          <w:szCs w:val="22"/>
        </w:rPr>
      </w:pPr>
      <w:r w:rsidRPr="00E8275C">
        <w:rPr>
          <w:bCs/>
          <w:sz w:val="20"/>
          <w:szCs w:val="22"/>
        </w:rPr>
        <w:t>Veřejná zakázka</w:t>
      </w:r>
    </w:p>
    <w:p w14:paraId="03DDDE20" w14:textId="77777777" w:rsidR="009F5800" w:rsidRPr="00E8275C" w:rsidRDefault="009F5800" w:rsidP="002B5841">
      <w:pPr>
        <w:ind w:left="180"/>
        <w:jc w:val="center"/>
        <w:rPr>
          <w:bCs/>
          <w:sz w:val="20"/>
          <w:szCs w:val="22"/>
        </w:rPr>
      </w:pPr>
    </w:p>
    <w:p w14:paraId="5BB78108" w14:textId="77777777" w:rsidR="00B23F4E" w:rsidRPr="00085567" w:rsidRDefault="00B23F4E" w:rsidP="00B23F4E">
      <w:pPr>
        <w:pStyle w:val="Zkladntext"/>
        <w:spacing w:line="276" w:lineRule="auto"/>
        <w:jc w:val="center"/>
        <w:rPr>
          <w:b/>
        </w:rPr>
      </w:pPr>
      <w:r w:rsidRPr="00085567">
        <w:rPr>
          <w:b/>
          <w:bCs/>
        </w:rPr>
        <w:t>„Dodávky spotřebního materiálu pro měření krevních plynů, vč. výpůjčky 1 ks laboratorního a 2 ks POCT analyzátorů pro OLÚ TRN Město Albrechtice, ARO a CL SZZ Krnov“</w:t>
      </w:r>
    </w:p>
    <w:p w14:paraId="62621144" w14:textId="039DC4D2" w:rsidR="00666AB6" w:rsidRPr="001456AC" w:rsidRDefault="00666AB6" w:rsidP="00666AB6">
      <w:pPr>
        <w:jc w:val="center"/>
        <w:rPr>
          <w:b/>
          <w:sz w:val="20"/>
        </w:rPr>
      </w:pPr>
      <w:r w:rsidRPr="00D22DB9">
        <w:rPr>
          <w:sz w:val="20"/>
        </w:rPr>
        <w:t xml:space="preserve">Číslo spisu: </w:t>
      </w:r>
      <w:bookmarkStart w:id="0" w:name="_Hlk191649091"/>
      <w:r w:rsidRPr="00D22DB9">
        <w:rPr>
          <w:b/>
          <w:sz w:val="20"/>
        </w:rPr>
        <w:t>KRN/FMP/2025/</w:t>
      </w:r>
      <w:r w:rsidR="000A7DDB">
        <w:rPr>
          <w:b/>
          <w:sz w:val="20"/>
        </w:rPr>
        <w:t>11</w:t>
      </w:r>
      <w:r w:rsidRPr="00D22DB9">
        <w:rPr>
          <w:b/>
          <w:sz w:val="20"/>
        </w:rPr>
        <w:t>/</w:t>
      </w:r>
      <w:proofErr w:type="spellStart"/>
      <w:r w:rsidRPr="00D22DB9">
        <w:rPr>
          <w:b/>
          <w:sz w:val="20"/>
        </w:rPr>
        <w:t>spotř</w:t>
      </w:r>
      <w:proofErr w:type="spellEnd"/>
      <w:r w:rsidRPr="00D22DB9">
        <w:rPr>
          <w:b/>
          <w:sz w:val="20"/>
        </w:rPr>
        <w:t xml:space="preserve">. mat. </w:t>
      </w:r>
      <w:bookmarkEnd w:id="0"/>
      <w:r w:rsidR="000A7DDB">
        <w:rPr>
          <w:b/>
          <w:sz w:val="20"/>
        </w:rPr>
        <w:t>pro měření krevních plynů</w:t>
      </w:r>
    </w:p>
    <w:p w14:paraId="673D5A02" w14:textId="0035E976" w:rsidR="00666AB6" w:rsidRDefault="00666AB6" w:rsidP="00666AB6">
      <w:pPr>
        <w:jc w:val="center"/>
        <w:rPr>
          <w:b/>
          <w:spacing w:val="-2"/>
          <w:sz w:val="20"/>
        </w:rPr>
      </w:pPr>
      <w:r w:rsidRPr="00F1027A">
        <w:rPr>
          <w:sz w:val="20"/>
        </w:rPr>
        <w:t>Číslo</w:t>
      </w:r>
      <w:r w:rsidRPr="00F1027A">
        <w:rPr>
          <w:spacing w:val="-6"/>
          <w:sz w:val="20"/>
        </w:rPr>
        <w:t xml:space="preserve"> </w:t>
      </w:r>
      <w:r w:rsidRPr="00F1027A">
        <w:rPr>
          <w:sz w:val="20"/>
        </w:rPr>
        <w:t>zakázky:</w:t>
      </w:r>
      <w:r w:rsidRPr="00F1027A">
        <w:rPr>
          <w:spacing w:val="-7"/>
          <w:sz w:val="20"/>
        </w:rPr>
        <w:t xml:space="preserve"> </w:t>
      </w:r>
      <w:r w:rsidRPr="00F1027A">
        <w:rPr>
          <w:b/>
          <w:spacing w:val="-2"/>
          <w:sz w:val="20"/>
        </w:rPr>
        <w:t>P25V00000</w:t>
      </w:r>
      <w:r w:rsidR="00A808F6">
        <w:rPr>
          <w:b/>
          <w:spacing w:val="-2"/>
          <w:sz w:val="20"/>
        </w:rPr>
        <w:t>410</w:t>
      </w:r>
    </w:p>
    <w:p w14:paraId="43F6A9C1" w14:textId="77777777" w:rsidR="003E6EBF" w:rsidRDefault="003E6EBF" w:rsidP="00773FB3">
      <w:pPr>
        <w:jc w:val="center"/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1162"/>
      </w:tblGrid>
      <w:tr w:rsidR="000939CD" w:rsidRPr="00A00DB4" w14:paraId="23C80F7E" w14:textId="77777777" w:rsidTr="000939CD">
        <w:trPr>
          <w:trHeight w:val="469"/>
        </w:trPr>
        <w:tc>
          <w:tcPr>
            <w:tcW w:w="468" w:type="dxa"/>
          </w:tcPr>
          <w:p w14:paraId="734A34B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2160" w:type="dxa"/>
          </w:tcPr>
          <w:p w14:paraId="00D4DF0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2160" w:type="dxa"/>
          </w:tcPr>
          <w:p w14:paraId="017C7F96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</w:tcPr>
          <w:p w14:paraId="20375CE3" w14:textId="77777777" w:rsidR="000939CD" w:rsidRPr="00A00DB4" w:rsidRDefault="000939CD" w:rsidP="008C0C54">
            <w:pPr>
              <w:rPr>
                <w:sz w:val="20"/>
                <w:szCs w:val="20"/>
              </w:rPr>
            </w:pPr>
          </w:p>
          <w:p w14:paraId="06F322B5" w14:textId="77777777" w:rsidR="000939CD" w:rsidRPr="00A00DB4" w:rsidRDefault="000939CD" w:rsidP="008C0C54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1162" w:type="dxa"/>
          </w:tcPr>
          <w:p w14:paraId="3887215B" w14:textId="77777777" w:rsidR="000939CD" w:rsidRPr="00A00DB4" w:rsidRDefault="000939CD" w:rsidP="008C0C54">
            <w:pPr>
              <w:jc w:val="center"/>
              <w:rPr>
                <w:sz w:val="20"/>
                <w:szCs w:val="20"/>
              </w:rPr>
            </w:pPr>
          </w:p>
          <w:p w14:paraId="3317669B" w14:textId="77777777" w:rsidR="000939CD" w:rsidRPr="00A00DB4" w:rsidRDefault="000939CD" w:rsidP="008C0C54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0939CD" w:rsidRPr="00A00DB4" w14:paraId="14AC5780" w14:textId="77777777" w:rsidTr="000939CD">
        <w:tc>
          <w:tcPr>
            <w:tcW w:w="468" w:type="dxa"/>
          </w:tcPr>
          <w:p w14:paraId="4D071DAE" w14:textId="77777777" w:rsidR="000939CD" w:rsidRPr="00A00DB4" w:rsidRDefault="000939CD" w:rsidP="008C0C54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250A6BF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BDB93D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51C3FED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6714667B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2A01D57" w14:textId="77777777" w:rsidTr="000939CD">
        <w:tc>
          <w:tcPr>
            <w:tcW w:w="468" w:type="dxa"/>
          </w:tcPr>
          <w:p w14:paraId="32A582A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92CAAB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2475AED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1C1CBE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2B7DCD9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5577F598" w14:textId="77777777" w:rsidTr="000939CD">
        <w:tc>
          <w:tcPr>
            <w:tcW w:w="468" w:type="dxa"/>
          </w:tcPr>
          <w:p w14:paraId="4392686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BBEA11" w14:textId="65717D74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5E0F864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9F7EE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45D347D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E09CF2D" w14:textId="77777777" w:rsidTr="000939CD">
        <w:tc>
          <w:tcPr>
            <w:tcW w:w="468" w:type="dxa"/>
          </w:tcPr>
          <w:p w14:paraId="7615B709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1BC6E9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56AAAF3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D0F966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A0A090C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F12B675" w14:textId="77777777" w:rsidTr="000939CD">
        <w:tc>
          <w:tcPr>
            <w:tcW w:w="468" w:type="dxa"/>
          </w:tcPr>
          <w:p w14:paraId="195DC592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712BCF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9AA7FC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CF4345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F886837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ABDFF1D" w14:textId="77777777" w:rsidTr="000939CD">
        <w:tc>
          <w:tcPr>
            <w:tcW w:w="9634" w:type="dxa"/>
            <w:gridSpan w:val="5"/>
          </w:tcPr>
          <w:p w14:paraId="1BEE945A" w14:textId="77777777" w:rsidR="000939CD" w:rsidRPr="00A00DB4" w:rsidRDefault="000939CD" w:rsidP="008C0C54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0939CD" w:rsidRPr="00A00DB4" w14:paraId="34174BA5" w14:textId="77777777" w:rsidTr="000939CD">
        <w:tc>
          <w:tcPr>
            <w:tcW w:w="468" w:type="dxa"/>
          </w:tcPr>
          <w:p w14:paraId="55F0BAC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0F3A237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446F1E1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75E12E7D" w14:textId="77777777" w:rsidR="000939CD" w:rsidRPr="00A00DB4" w:rsidRDefault="000939CD" w:rsidP="008C0C54">
            <w:pPr>
              <w:rPr>
                <w:b/>
              </w:rPr>
            </w:pPr>
          </w:p>
          <w:p w14:paraId="5AC17A14" w14:textId="77777777" w:rsidR="000939CD" w:rsidRPr="00A00DB4" w:rsidRDefault="000939CD" w:rsidP="008C0C54">
            <w:pPr>
              <w:rPr>
                <w:b/>
              </w:rPr>
            </w:pPr>
          </w:p>
          <w:p w14:paraId="4B753718" w14:textId="77777777" w:rsidR="000939CD" w:rsidRPr="00A00DB4" w:rsidRDefault="000939CD" w:rsidP="008C0C54">
            <w:pPr>
              <w:rPr>
                <w:b/>
              </w:rPr>
            </w:pPr>
          </w:p>
          <w:p w14:paraId="6ACF67C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31CD8295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1164549" w14:textId="77777777" w:rsidTr="000939CD">
        <w:tc>
          <w:tcPr>
            <w:tcW w:w="468" w:type="dxa"/>
          </w:tcPr>
          <w:p w14:paraId="7CBDD7A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06EBE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169596E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3C9D69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7138F4DA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5D6BE3F" w14:textId="77777777" w:rsidTr="000939CD">
        <w:tc>
          <w:tcPr>
            <w:tcW w:w="468" w:type="dxa"/>
          </w:tcPr>
          <w:p w14:paraId="3E6CBF3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F5AB8" w14:textId="48001069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35782D3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E6B983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0BBF5EF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CB2F206" w14:textId="77777777" w:rsidTr="000939CD">
        <w:tc>
          <w:tcPr>
            <w:tcW w:w="468" w:type="dxa"/>
          </w:tcPr>
          <w:p w14:paraId="3A4D4A5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A6C3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7087183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9B87E0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5C68A43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076C1931" w14:textId="77777777" w:rsidTr="000939CD">
        <w:tc>
          <w:tcPr>
            <w:tcW w:w="468" w:type="dxa"/>
          </w:tcPr>
          <w:p w14:paraId="67FBA72B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49186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5B3A03F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BB68DF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57227C3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638FFBD" w14:textId="77777777" w:rsidTr="000939CD">
        <w:tc>
          <w:tcPr>
            <w:tcW w:w="9634" w:type="dxa"/>
            <w:gridSpan w:val="5"/>
          </w:tcPr>
          <w:p w14:paraId="590F2CDD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0633A135" w14:textId="77777777" w:rsidTr="000939CD">
        <w:tc>
          <w:tcPr>
            <w:tcW w:w="468" w:type="dxa"/>
          </w:tcPr>
          <w:p w14:paraId="43B7CD4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7D49F70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9978FA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666EE31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470AD900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6DE02F21" w14:textId="77777777" w:rsidTr="000939CD">
        <w:tc>
          <w:tcPr>
            <w:tcW w:w="468" w:type="dxa"/>
          </w:tcPr>
          <w:p w14:paraId="05BC1752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D7469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2CBB98E6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33E5701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4092514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B977FF2" w14:textId="77777777" w:rsidTr="000939CD">
        <w:tc>
          <w:tcPr>
            <w:tcW w:w="468" w:type="dxa"/>
          </w:tcPr>
          <w:p w14:paraId="4C7CEE0A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C4C295" w14:textId="7A4B2C20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6A69BCDF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57FA2D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3C96ADD4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035C2626" w14:textId="77777777" w:rsidTr="000939CD">
        <w:tc>
          <w:tcPr>
            <w:tcW w:w="468" w:type="dxa"/>
          </w:tcPr>
          <w:p w14:paraId="7E145043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58032A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077E409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180D51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67AE2D1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25E455C" w14:textId="77777777" w:rsidTr="000939CD">
        <w:tc>
          <w:tcPr>
            <w:tcW w:w="468" w:type="dxa"/>
          </w:tcPr>
          <w:p w14:paraId="01303874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F279E8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E3B82DD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C18258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5636D21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508813F" w14:textId="77777777" w:rsidTr="000939CD">
        <w:tc>
          <w:tcPr>
            <w:tcW w:w="9634" w:type="dxa"/>
            <w:gridSpan w:val="5"/>
          </w:tcPr>
          <w:p w14:paraId="1597A102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71C60AA9" w14:textId="77777777" w:rsidTr="000939CD">
        <w:tc>
          <w:tcPr>
            <w:tcW w:w="468" w:type="dxa"/>
          </w:tcPr>
          <w:p w14:paraId="62533E94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2E9494C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51D389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1D0FE01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05142B19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1B868FBE" w14:textId="77777777" w:rsidTr="000939CD">
        <w:tc>
          <w:tcPr>
            <w:tcW w:w="468" w:type="dxa"/>
          </w:tcPr>
          <w:p w14:paraId="5593F88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B1DB5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4A39387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0389B4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6A9CF67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847F2D9" w14:textId="77777777" w:rsidTr="000939CD">
        <w:tc>
          <w:tcPr>
            <w:tcW w:w="468" w:type="dxa"/>
          </w:tcPr>
          <w:p w14:paraId="1445200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EA6244" w14:textId="7FD2FD99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4CC8AD9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49B90A8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5AD569C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DE5DA13" w14:textId="77777777" w:rsidTr="000939CD">
        <w:tc>
          <w:tcPr>
            <w:tcW w:w="468" w:type="dxa"/>
          </w:tcPr>
          <w:p w14:paraId="0B3C5CD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C1FD5F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1E21DC8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154D8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04B2562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8750A8D" w14:textId="77777777" w:rsidTr="000939CD">
        <w:tc>
          <w:tcPr>
            <w:tcW w:w="468" w:type="dxa"/>
          </w:tcPr>
          <w:p w14:paraId="65EBCA9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C7EBD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0DAF103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00DCC8D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7C6CE40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A84B4C5" w14:textId="77777777" w:rsidTr="000939CD">
        <w:tc>
          <w:tcPr>
            <w:tcW w:w="9634" w:type="dxa"/>
            <w:gridSpan w:val="5"/>
          </w:tcPr>
          <w:p w14:paraId="3D22C8F8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713594CF" w14:textId="77777777" w:rsidTr="000939CD">
        <w:tc>
          <w:tcPr>
            <w:tcW w:w="468" w:type="dxa"/>
          </w:tcPr>
          <w:p w14:paraId="5017F23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41B4CDA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041473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73551B5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23077C3A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6EB5BF69" w14:textId="77777777" w:rsidTr="000939CD">
        <w:tc>
          <w:tcPr>
            <w:tcW w:w="468" w:type="dxa"/>
          </w:tcPr>
          <w:p w14:paraId="2F9ABDF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757A0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5BD7303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961875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5D9315BC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0138B52" w14:textId="77777777" w:rsidTr="000939CD">
        <w:tc>
          <w:tcPr>
            <w:tcW w:w="468" w:type="dxa"/>
          </w:tcPr>
          <w:p w14:paraId="4D7D117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14A314" w14:textId="52D0AD02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7CC118B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6DE3E9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714B292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576F2B58" w14:textId="77777777" w:rsidTr="000939CD">
        <w:tc>
          <w:tcPr>
            <w:tcW w:w="468" w:type="dxa"/>
          </w:tcPr>
          <w:p w14:paraId="28D47B11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821071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6ABDB40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AAFC5C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442882F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D7165E7" w14:textId="77777777" w:rsidTr="000939CD">
        <w:tc>
          <w:tcPr>
            <w:tcW w:w="468" w:type="dxa"/>
          </w:tcPr>
          <w:p w14:paraId="5EDEB89E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5D639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16C2315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32EB5A6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9F8EB8E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4B76E29" w14:textId="77777777" w:rsidTr="000939CD">
        <w:trPr>
          <w:trHeight w:val="70"/>
        </w:trPr>
        <w:tc>
          <w:tcPr>
            <w:tcW w:w="9634" w:type="dxa"/>
            <w:gridSpan w:val="5"/>
          </w:tcPr>
          <w:p w14:paraId="725F150C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</w:tbl>
    <w:p w14:paraId="027AEF28" w14:textId="77777777" w:rsidR="00773FB3" w:rsidRDefault="00773FB3" w:rsidP="00D60EC4">
      <w:pPr>
        <w:rPr>
          <w:b/>
          <w:sz w:val="20"/>
          <w:szCs w:val="20"/>
        </w:rPr>
      </w:pPr>
    </w:p>
    <w:sectPr w:rsidR="00773FB3" w:rsidSect="00A221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9210" w14:textId="77777777" w:rsidR="00D11A3E" w:rsidRDefault="00D11A3E" w:rsidP="009B0C36">
      <w:r>
        <w:separator/>
      </w:r>
    </w:p>
  </w:endnote>
  <w:endnote w:type="continuationSeparator" w:id="0">
    <w:p w14:paraId="39209C65" w14:textId="77777777" w:rsidR="00D11A3E" w:rsidRDefault="00D11A3E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8BED7BC" w14:textId="77777777" w:rsidR="00FD6359" w:rsidRDefault="00FD6359">
            <w:pPr>
              <w:pStyle w:val="Zpat"/>
              <w:jc w:val="center"/>
            </w:pPr>
          </w:p>
          <w:p w14:paraId="3C670C75" w14:textId="77777777" w:rsidR="00FD6359" w:rsidRDefault="000A7DDB">
            <w:pPr>
              <w:pStyle w:val="Zpat"/>
              <w:jc w:val="center"/>
            </w:pPr>
            <w:r>
              <w:pict w14:anchorId="248D98C5">
                <v:rect id="_x0000_i1025" style="width:0;height:1.5pt" o:hralign="center" o:hrstd="t" o:hr="t" fillcolor="#a0a0a0" stroked="f"/>
              </w:pict>
            </w:r>
          </w:p>
          <w:p w14:paraId="5855B114" w14:textId="77777777" w:rsidR="00FD6359" w:rsidRPr="00646294" w:rsidRDefault="00FD6359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6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12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6A773E87" w14:textId="77777777" w:rsidR="00FD6359" w:rsidRDefault="000A7DDB">
            <w:pPr>
              <w:pStyle w:val="Zpat"/>
              <w:jc w:val="center"/>
            </w:pPr>
          </w:p>
        </w:sdtContent>
      </w:sdt>
    </w:sdtContent>
  </w:sdt>
  <w:p w14:paraId="7BA6C151" w14:textId="77777777"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BBA" w14:textId="77777777" w:rsidR="00A22183" w:rsidRDefault="00A22183" w:rsidP="00A22183">
    <w:pPr>
      <w:pStyle w:val="Zpat"/>
    </w:pPr>
  </w:p>
  <w:p w14:paraId="66BBE9AE" w14:textId="77777777" w:rsidR="00A22183" w:rsidRDefault="00A22183" w:rsidP="00A22183">
    <w:pPr>
      <w:pStyle w:val="Zpat"/>
      <w:jc w:val="center"/>
    </w:pPr>
  </w:p>
  <w:p w14:paraId="5200B39E" w14:textId="77777777" w:rsidR="00A22183" w:rsidRPr="00A22183" w:rsidRDefault="00A22183" w:rsidP="00AA76EF">
    <w:pPr>
      <w:pStyle w:val="Zpa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194" w14:textId="77777777" w:rsidR="00D11A3E" w:rsidRDefault="00D11A3E" w:rsidP="009B0C36">
      <w:r>
        <w:separator/>
      </w:r>
    </w:p>
  </w:footnote>
  <w:footnote w:type="continuationSeparator" w:id="0">
    <w:p w14:paraId="1D1533CF" w14:textId="77777777" w:rsidR="00D11A3E" w:rsidRDefault="00D11A3E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344D" w14:textId="1F2311EB" w:rsidR="001011F6" w:rsidRPr="00AF40CB" w:rsidRDefault="001011F6" w:rsidP="001011F6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1" w:name="_Hlk214969090"/>
    <w:r w:rsidRPr="00AF40CB">
      <w:rPr>
        <w:sz w:val="16"/>
        <w:szCs w:val="16"/>
      </w:rPr>
      <w:t xml:space="preserve">Příloha č. </w:t>
    </w:r>
    <w:r w:rsidR="000939CD">
      <w:rPr>
        <w:sz w:val="16"/>
        <w:szCs w:val="16"/>
      </w:rPr>
      <w:t>4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Zadavatel: </w:t>
    </w:r>
  </w:p>
  <w:p w14:paraId="45A469E7" w14:textId="39196ACD" w:rsidR="001011F6" w:rsidRPr="00876FDC" w:rsidRDefault="000939CD" w:rsidP="001011F6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  <w:t>Sdružené zdravotnické zařízení Krnov, příspěvková organizace</w:t>
    </w:r>
  </w:p>
  <w:p w14:paraId="4F7FAD64" w14:textId="77777777" w:rsidR="001011F6" w:rsidRPr="00876FDC" w:rsidRDefault="001011F6" w:rsidP="001011F6">
    <w:pPr>
      <w:pStyle w:val="Zhlav"/>
      <w:rPr>
        <w:sz w:val="16"/>
        <w:szCs w:val="16"/>
      </w:rPr>
    </w:pPr>
  </w:p>
  <w:p w14:paraId="702BB36F" w14:textId="77777777" w:rsidR="008848C7" w:rsidRPr="00876FDC" w:rsidRDefault="008848C7" w:rsidP="008848C7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2EDB28AD" w14:textId="773C6546" w:rsidR="00666AB6" w:rsidRPr="00B23F4E" w:rsidRDefault="00B23F4E" w:rsidP="00B23F4E">
    <w:pPr>
      <w:pStyle w:val="Zkladntext"/>
      <w:spacing w:line="276" w:lineRule="auto"/>
      <w:rPr>
        <w:bCs/>
        <w:sz w:val="16"/>
        <w:szCs w:val="16"/>
      </w:rPr>
    </w:pPr>
    <w:bookmarkStart w:id="2" w:name="_Hlk191648829"/>
    <w:r w:rsidRPr="00B23F4E">
      <w:rPr>
        <w:bCs/>
        <w:sz w:val="16"/>
        <w:szCs w:val="16"/>
      </w:rPr>
      <w:t>„Dodávky spotřebního materiálu pro měření krevních plynů, vč. výpůjčky 1 ks laboratorního a 2 ks POCT analyzátorů pro OLÚ TRN Město Albrechtice, ARO a CL SZZ Krnov“</w:t>
    </w:r>
  </w:p>
  <w:bookmarkEnd w:id="2"/>
  <w:bookmarkEnd w:id="1"/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0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7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2104110777">
    <w:abstractNumId w:val="0"/>
  </w:num>
  <w:num w:numId="2" w16cid:durableId="1055589686">
    <w:abstractNumId w:val="26"/>
  </w:num>
  <w:num w:numId="3" w16cid:durableId="70667604">
    <w:abstractNumId w:val="21"/>
  </w:num>
  <w:num w:numId="4" w16cid:durableId="1422751183">
    <w:abstractNumId w:val="12"/>
  </w:num>
  <w:num w:numId="5" w16cid:durableId="748844804">
    <w:abstractNumId w:val="2"/>
  </w:num>
  <w:num w:numId="6" w16cid:durableId="2036344061">
    <w:abstractNumId w:val="11"/>
  </w:num>
  <w:num w:numId="7" w16cid:durableId="873927999">
    <w:abstractNumId w:val="15"/>
  </w:num>
  <w:num w:numId="8" w16cid:durableId="1431201018">
    <w:abstractNumId w:val="27"/>
  </w:num>
  <w:num w:numId="9" w16cid:durableId="999311856">
    <w:abstractNumId w:val="5"/>
  </w:num>
  <w:num w:numId="10" w16cid:durableId="1381787076">
    <w:abstractNumId w:val="23"/>
  </w:num>
  <w:num w:numId="11" w16cid:durableId="100034355">
    <w:abstractNumId w:val="13"/>
  </w:num>
  <w:num w:numId="12" w16cid:durableId="1953778654">
    <w:abstractNumId w:val="19"/>
  </w:num>
  <w:num w:numId="13" w16cid:durableId="188956342">
    <w:abstractNumId w:val="17"/>
  </w:num>
  <w:num w:numId="14" w16cid:durableId="1524709432">
    <w:abstractNumId w:val="24"/>
  </w:num>
  <w:num w:numId="15" w16cid:durableId="224731275">
    <w:abstractNumId w:val="1"/>
  </w:num>
  <w:num w:numId="16" w16cid:durableId="830214004">
    <w:abstractNumId w:val="6"/>
  </w:num>
  <w:num w:numId="17" w16cid:durableId="747385115">
    <w:abstractNumId w:val="20"/>
  </w:num>
  <w:num w:numId="18" w16cid:durableId="1630093293">
    <w:abstractNumId w:val="8"/>
  </w:num>
  <w:num w:numId="19" w16cid:durableId="2119132454">
    <w:abstractNumId w:val="18"/>
  </w:num>
  <w:num w:numId="20" w16cid:durableId="1789198403">
    <w:abstractNumId w:val="4"/>
  </w:num>
  <w:num w:numId="21" w16cid:durableId="1280062585">
    <w:abstractNumId w:val="16"/>
  </w:num>
  <w:num w:numId="22" w16cid:durableId="632255605">
    <w:abstractNumId w:val="25"/>
  </w:num>
  <w:num w:numId="23" w16cid:durableId="814033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0326863">
    <w:abstractNumId w:val="22"/>
  </w:num>
  <w:num w:numId="25" w16cid:durableId="444811851">
    <w:abstractNumId w:val="14"/>
  </w:num>
  <w:num w:numId="26" w16cid:durableId="2012098905">
    <w:abstractNumId w:val="9"/>
  </w:num>
  <w:num w:numId="27" w16cid:durableId="126558874">
    <w:abstractNumId w:val="3"/>
  </w:num>
  <w:num w:numId="28" w16cid:durableId="597327201">
    <w:abstractNumId w:val="7"/>
  </w:num>
  <w:num w:numId="29" w16cid:durableId="1764108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36D74"/>
    <w:rsid w:val="00060C8E"/>
    <w:rsid w:val="00070A32"/>
    <w:rsid w:val="000724BF"/>
    <w:rsid w:val="000808F9"/>
    <w:rsid w:val="000939CD"/>
    <w:rsid w:val="000A7DDB"/>
    <w:rsid w:val="000B7CA5"/>
    <w:rsid w:val="000D36BA"/>
    <w:rsid w:val="001011F6"/>
    <w:rsid w:val="00104ADA"/>
    <w:rsid w:val="0010556D"/>
    <w:rsid w:val="00107E90"/>
    <w:rsid w:val="00120FA0"/>
    <w:rsid w:val="00125B5B"/>
    <w:rsid w:val="001273CD"/>
    <w:rsid w:val="00161166"/>
    <w:rsid w:val="00173BE6"/>
    <w:rsid w:val="0018224F"/>
    <w:rsid w:val="00183F7F"/>
    <w:rsid w:val="001A165A"/>
    <w:rsid w:val="001B596A"/>
    <w:rsid w:val="001C5159"/>
    <w:rsid w:val="001D792C"/>
    <w:rsid w:val="0020475E"/>
    <w:rsid w:val="002168F1"/>
    <w:rsid w:val="00226580"/>
    <w:rsid w:val="00252EDF"/>
    <w:rsid w:val="00254B7C"/>
    <w:rsid w:val="002627D2"/>
    <w:rsid w:val="00296A7A"/>
    <w:rsid w:val="00297E4A"/>
    <w:rsid w:val="002B5841"/>
    <w:rsid w:val="002C35EA"/>
    <w:rsid w:val="002D4F23"/>
    <w:rsid w:val="002F5FD2"/>
    <w:rsid w:val="00307DAA"/>
    <w:rsid w:val="00313EE2"/>
    <w:rsid w:val="00324C1F"/>
    <w:rsid w:val="003430C4"/>
    <w:rsid w:val="0034495D"/>
    <w:rsid w:val="003468F7"/>
    <w:rsid w:val="00377317"/>
    <w:rsid w:val="00384616"/>
    <w:rsid w:val="003B43D4"/>
    <w:rsid w:val="003E6EBF"/>
    <w:rsid w:val="00404291"/>
    <w:rsid w:val="004044EE"/>
    <w:rsid w:val="00462F7D"/>
    <w:rsid w:val="0046487A"/>
    <w:rsid w:val="004754EA"/>
    <w:rsid w:val="004759DF"/>
    <w:rsid w:val="004A44B7"/>
    <w:rsid w:val="004A6ACE"/>
    <w:rsid w:val="004C499D"/>
    <w:rsid w:val="004E44C6"/>
    <w:rsid w:val="004F2D5B"/>
    <w:rsid w:val="005019CD"/>
    <w:rsid w:val="0053054B"/>
    <w:rsid w:val="00541181"/>
    <w:rsid w:val="0055210D"/>
    <w:rsid w:val="00562ECE"/>
    <w:rsid w:val="00562FA5"/>
    <w:rsid w:val="005667FC"/>
    <w:rsid w:val="00595449"/>
    <w:rsid w:val="005A65D0"/>
    <w:rsid w:val="005D13F6"/>
    <w:rsid w:val="005E45F0"/>
    <w:rsid w:val="005F253D"/>
    <w:rsid w:val="006013B3"/>
    <w:rsid w:val="00632F98"/>
    <w:rsid w:val="0063770F"/>
    <w:rsid w:val="00646294"/>
    <w:rsid w:val="00647A96"/>
    <w:rsid w:val="00666AB6"/>
    <w:rsid w:val="00684B75"/>
    <w:rsid w:val="006A36A9"/>
    <w:rsid w:val="006A66D0"/>
    <w:rsid w:val="006C68BC"/>
    <w:rsid w:val="006E112B"/>
    <w:rsid w:val="006F4943"/>
    <w:rsid w:val="00724329"/>
    <w:rsid w:val="00730074"/>
    <w:rsid w:val="00730495"/>
    <w:rsid w:val="00740349"/>
    <w:rsid w:val="00742295"/>
    <w:rsid w:val="007454C3"/>
    <w:rsid w:val="00756F6B"/>
    <w:rsid w:val="00773FB3"/>
    <w:rsid w:val="00782111"/>
    <w:rsid w:val="00784323"/>
    <w:rsid w:val="007915AF"/>
    <w:rsid w:val="007A4232"/>
    <w:rsid w:val="008159BA"/>
    <w:rsid w:val="00816E91"/>
    <w:rsid w:val="00820A88"/>
    <w:rsid w:val="0087313E"/>
    <w:rsid w:val="008848C7"/>
    <w:rsid w:val="00890709"/>
    <w:rsid w:val="00891ADF"/>
    <w:rsid w:val="008A7807"/>
    <w:rsid w:val="008B62B6"/>
    <w:rsid w:val="008C72F0"/>
    <w:rsid w:val="008C7E7D"/>
    <w:rsid w:val="008F2185"/>
    <w:rsid w:val="008F60F0"/>
    <w:rsid w:val="00913E17"/>
    <w:rsid w:val="009143AC"/>
    <w:rsid w:val="009426CE"/>
    <w:rsid w:val="00951BF6"/>
    <w:rsid w:val="00973090"/>
    <w:rsid w:val="00981DCF"/>
    <w:rsid w:val="009A5D2F"/>
    <w:rsid w:val="009B0C36"/>
    <w:rsid w:val="009C0E66"/>
    <w:rsid w:val="009D4A86"/>
    <w:rsid w:val="009E5250"/>
    <w:rsid w:val="009F12A2"/>
    <w:rsid w:val="009F3A86"/>
    <w:rsid w:val="009F5800"/>
    <w:rsid w:val="00A22183"/>
    <w:rsid w:val="00A32B70"/>
    <w:rsid w:val="00A36F2B"/>
    <w:rsid w:val="00A45DE6"/>
    <w:rsid w:val="00A6153B"/>
    <w:rsid w:val="00A808F6"/>
    <w:rsid w:val="00A84E6D"/>
    <w:rsid w:val="00A94CB1"/>
    <w:rsid w:val="00A97DF3"/>
    <w:rsid w:val="00AA0A1C"/>
    <w:rsid w:val="00AA76EF"/>
    <w:rsid w:val="00AB2349"/>
    <w:rsid w:val="00AE1F0F"/>
    <w:rsid w:val="00AF367E"/>
    <w:rsid w:val="00B120F4"/>
    <w:rsid w:val="00B21F34"/>
    <w:rsid w:val="00B23F4E"/>
    <w:rsid w:val="00B247CB"/>
    <w:rsid w:val="00B46E50"/>
    <w:rsid w:val="00B539F1"/>
    <w:rsid w:val="00B57B1C"/>
    <w:rsid w:val="00B71145"/>
    <w:rsid w:val="00B91721"/>
    <w:rsid w:val="00BB6A4B"/>
    <w:rsid w:val="00BF2FC2"/>
    <w:rsid w:val="00C136A6"/>
    <w:rsid w:val="00C22CBD"/>
    <w:rsid w:val="00C77B98"/>
    <w:rsid w:val="00C96C5E"/>
    <w:rsid w:val="00CA216B"/>
    <w:rsid w:val="00CA2823"/>
    <w:rsid w:val="00CC3673"/>
    <w:rsid w:val="00D026F4"/>
    <w:rsid w:val="00D11A3E"/>
    <w:rsid w:val="00D2701F"/>
    <w:rsid w:val="00D335CC"/>
    <w:rsid w:val="00D34575"/>
    <w:rsid w:val="00D60EC4"/>
    <w:rsid w:val="00D62E70"/>
    <w:rsid w:val="00D71975"/>
    <w:rsid w:val="00D8774B"/>
    <w:rsid w:val="00DC1322"/>
    <w:rsid w:val="00DC64C0"/>
    <w:rsid w:val="00E2640D"/>
    <w:rsid w:val="00E3141B"/>
    <w:rsid w:val="00E50E01"/>
    <w:rsid w:val="00E702F2"/>
    <w:rsid w:val="00EA7692"/>
    <w:rsid w:val="00EC150C"/>
    <w:rsid w:val="00F204CF"/>
    <w:rsid w:val="00F501CC"/>
    <w:rsid w:val="00F65150"/>
    <w:rsid w:val="00F663AE"/>
    <w:rsid w:val="00FB155D"/>
    <w:rsid w:val="00FC5BCF"/>
    <w:rsid w:val="00FD6359"/>
    <w:rsid w:val="00FE3AF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Mgr. Pavel Pěnkava</cp:lastModifiedBy>
  <cp:revision>6</cp:revision>
  <cp:lastPrinted>2017-10-06T12:11:00Z</cp:lastPrinted>
  <dcterms:created xsi:type="dcterms:W3CDTF">2025-01-13T14:53:00Z</dcterms:created>
  <dcterms:modified xsi:type="dcterms:W3CDTF">2025-12-10T07:38:00Z</dcterms:modified>
</cp:coreProperties>
</file>