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6C40E" w14:textId="6A24DAFB" w:rsidR="00124E6C" w:rsidRPr="00FC42B8" w:rsidRDefault="00124E6C" w:rsidP="0082691D">
      <w:pPr>
        <w:spacing w:after="0" w:line="240" w:lineRule="auto"/>
        <w:rPr>
          <w:rFonts w:ascii="Times New Roman" w:eastAsia="Times New Roman" w:hAnsi="Times New Roman"/>
          <w:b/>
          <w:sz w:val="24"/>
          <w:lang w:eastAsia="cs-CZ"/>
        </w:rPr>
      </w:pPr>
      <w:r w:rsidRPr="00FC42B8">
        <w:rPr>
          <w:rFonts w:ascii="Times New Roman" w:eastAsia="Times New Roman" w:hAnsi="Times New Roman"/>
          <w:b/>
          <w:sz w:val="24"/>
          <w:lang w:eastAsia="cs-CZ"/>
        </w:rPr>
        <w:t>Skutečné parametry nabízen</w:t>
      </w:r>
      <w:r w:rsidR="00FC42B8" w:rsidRPr="00FC42B8">
        <w:rPr>
          <w:rFonts w:ascii="Times New Roman" w:eastAsia="Times New Roman" w:hAnsi="Times New Roman"/>
          <w:b/>
          <w:sz w:val="24"/>
          <w:lang w:eastAsia="cs-CZ"/>
        </w:rPr>
        <w:t>ého přístroje uvede účastník do přílohy č. 1 – Krycí list</w:t>
      </w:r>
      <w:r w:rsidR="00FC42B8">
        <w:rPr>
          <w:rFonts w:ascii="Times New Roman" w:eastAsia="Times New Roman" w:hAnsi="Times New Roman"/>
          <w:b/>
          <w:sz w:val="24"/>
          <w:lang w:eastAsia="cs-CZ"/>
        </w:rPr>
        <w:t>.</w:t>
      </w:r>
      <w:bookmarkStart w:id="0" w:name="_GoBack"/>
      <w:bookmarkEnd w:id="0"/>
    </w:p>
    <w:p w14:paraId="7A10708E" w14:textId="77777777" w:rsidR="00124E6C" w:rsidRDefault="00124E6C" w:rsidP="0082691D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  <w:lang w:eastAsia="cs-CZ"/>
        </w:rPr>
      </w:pPr>
    </w:p>
    <w:p w14:paraId="5E25E4A0" w14:textId="7241E90E" w:rsidR="00B71FE1" w:rsidRPr="006C6FF9" w:rsidRDefault="00B71FE1" w:rsidP="0082691D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  <w:lang w:eastAsia="cs-CZ"/>
        </w:rPr>
      </w:pPr>
      <w:r w:rsidRPr="006C6FF9">
        <w:rPr>
          <w:rFonts w:ascii="Times New Roman" w:eastAsia="Times New Roman" w:hAnsi="Times New Roman"/>
          <w:b/>
          <w:sz w:val="24"/>
          <w:u w:val="single"/>
          <w:lang w:eastAsia="cs-CZ"/>
        </w:rPr>
        <w:t>Minimální technické podmínky:</w:t>
      </w:r>
    </w:p>
    <w:p w14:paraId="21520292" w14:textId="589BF63A" w:rsidR="00124E6C" w:rsidRPr="006C6FF9" w:rsidRDefault="00124E6C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2253BACE" w14:textId="6C60F1B7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 xml:space="preserve">Monitor </w:t>
      </w:r>
      <w:proofErr w:type="gramStart"/>
      <w:r w:rsidRPr="006C6FF9">
        <w:rPr>
          <w:rFonts w:ascii="Times New Roman" w:eastAsia="Times New Roman" w:hAnsi="Times New Roman"/>
          <w:b/>
          <w:lang w:eastAsia="cs-CZ"/>
        </w:rPr>
        <w:t>3D</w:t>
      </w:r>
      <w:proofErr w:type="gramEnd"/>
      <w:r w:rsidRPr="006C6FF9">
        <w:rPr>
          <w:rFonts w:ascii="Times New Roman" w:eastAsia="Times New Roman" w:hAnsi="Times New Roman"/>
          <w:b/>
          <w:lang w:eastAsia="cs-CZ"/>
        </w:rPr>
        <w:t>_4K, 1 ks</w:t>
      </w:r>
    </w:p>
    <w:p w14:paraId="01322D4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LCD technologie</w:t>
      </w:r>
    </w:p>
    <w:p w14:paraId="7D00D336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umožňuje zobrazení ve </w:t>
      </w:r>
      <w:proofErr w:type="gramStart"/>
      <w:r w:rsidRPr="006C6FF9">
        <w:rPr>
          <w:rFonts w:ascii="Times New Roman" w:hAnsi="Times New Roman"/>
          <w:lang w:eastAsia="cs-CZ"/>
        </w:rPr>
        <w:t>2D</w:t>
      </w:r>
      <w:proofErr w:type="gramEnd"/>
      <w:r w:rsidRPr="006C6FF9">
        <w:rPr>
          <w:rFonts w:ascii="Times New Roman" w:hAnsi="Times New Roman"/>
          <w:lang w:eastAsia="cs-CZ"/>
        </w:rPr>
        <w:t>/3D s možností přepnutí přímo tlačítkem na monitoru</w:t>
      </w:r>
    </w:p>
    <w:p w14:paraId="23B3C292" w14:textId="6578562B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úhlopříčka </w:t>
      </w:r>
      <w:r w:rsidR="00D14759">
        <w:rPr>
          <w:rFonts w:ascii="Times New Roman" w:hAnsi="Times New Roman"/>
          <w:lang w:eastAsia="cs-CZ"/>
        </w:rPr>
        <w:t>min</w:t>
      </w:r>
      <w:r w:rsidR="0041660F">
        <w:rPr>
          <w:rFonts w:ascii="Times New Roman" w:hAnsi="Times New Roman"/>
          <w:lang w:eastAsia="cs-CZ"/>
        </w:rPr>
        <w:t>.</w:t>
      </w:r>
      <w:r w:rsidR="00D14759">
        <w:rPr>
          <w:rFonts w:ascii="Times New Roman" w:hAnsi="Times New Roman"/>
          <w:lang w:eastAsia="cs-CZ"/>
        </w:rPr>
        <w:t xml:space="preserve"> </w:t>
      </w:r>
      <w:r w:rsidRPr="006C6FF9">
        <w:rPr>
          <w:rFonts w:ascii="Times New Roman" w:hAnsi="Times New Roman"/>
          <w:lang w:eastAsia="cs-CZ"/>
        </w:rPr>
        <w:t>32"</w:t>
      </w:r>
      <w:r w:rsidR="004C4B05">
        <w:rPr>
          <w:rFonts w:ascii="Times New Roman" w:hAnsi="Times New Roman"/>
          <w:lang w:eastAsia="cs-CZ"/>
        </w:rPr>
        <w:t xml:space="preserve"> </w:t>
      </w:r>
    </w:p>
    <w:p w14:paraId="423C151C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rozlišení obrazu min. 3840 x 2160 </w:t>
      </w:r>
      <w:proofErr w:type="spellStart"/>
      <w:r w:rsidRPr="006C6FF9">
        <w:rPr>
          <w:rFonts w:ascii="Times New Roman" w:hAnsi="Times New Roman"/>
          <w:lang w:eastAsia="cs-CZ"/>
        </w:rPr>
        <w:t>px</w:t>
      </w:r>
      <w:proofErr w:type="spellEnd"/>
    </w:p>
    <w:p w14:paraId="1602A43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funkce HDR – vysoký dynamický rozsah</w:t>
      </w:r>
    </w:p>
    <w:p w14:paraId="7E63CCE4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poměr stran 16:9</w:t>
      </w:r>
    </w:p>
    <w:p w14:paraId="55B83605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kontrast min. 1.000.000:1</w:t>
      </w:r>
    </w:p>
    <w:p w14:paraId="16FD4CF0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svítivost min. 650 cd/m</w:t>
      </w:r>
      <w:proofErr w:type="gramStart"/>
      <w:r w:rsidRPr="006C6FF9">
        <w:rPr>
          <w:rFonts w:ascii="Times New Roman" w:hAnsi="Times New Roman"/>
          <w:vertAlign w:val="superscript"/>
          <w:lang w:eastAsia="cs-CZ"/>
        </w:rPr>
        <w:t xml:space="preserve">2 </w:t>
      </w:r>
      <w:r w:rsidRPr="006C6FF9">
        <w:rPr>
          <w:rFonts w:ascii="Times New Roman" w:hAnsi="Times New Roman"/>
          <w:lang w:eastAsia="cs-CZ"/>
        </w:rPr>
        <w:t>,</w:t>
      </w:r>
      <w:proofErr w:type="gramEnd"/>
      <w:r w:rsidRPr="006C6FF9">
        <w:rPr>
          <w:rFonts w:ascii="Times New Roman" w:hAnsi="Times New Roman"/>
          <w:lang w:eastAsia="cs-CZ"/>
        </w:rPr>
        <w:t xml:space="preserve"> maximální svítivost 1750 cd/m</w:t>
      </w:r>
      <w:r w:rsidRPr="006C6FF9">
        <w:rPr>
          <w:rFonts w:ascii="Times New Roman" w:hAnsi="Times New Roman"/>
          <w:vertAlign w:val="superscript"/>
          <w:lang w:eastAsia="cs-CZ"/>
        </w:rPr>
        <w:t xml:space="preserve">2 </w:t>
      </w:r>
      <w:r w:rsidRPr="006C6FF9">
        <w:rPr>
          <w:rFonts w:ascii="Times New Roman" w:hAnsi="Times New Roman"/>
          <w:lang w:eastAsia="cs-CZ"/>
        </w:rPr>
        <w:t xml:space="preserve"> </w:t>
      </w:r>
    </w:p>
    <w:p w14:paraId="0E7D54FA" w14:textId="60B5E069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funkce zoom – </w:t>
      </w:r>
      <w:r w:rsidRPr="00D14759">
        <w:rPr>
          <w:rFonts w:ascii="Times New Roman" w:hAnsi="Times New Roman"/>
          <w:lang w:eastAsia="cs-CZ"/>
        </w:rPr>
        <w:t xml:space="preserve">zvětšení </w:t>
      </w:r>
      <w:r w:rsidR="00D14759" w:rsidRPr="00D14759">
        <w:rPr>
          <w:rFonts w:ascii="Times New Roman" w:hAnsi="Times New Roman"/>
          <w:lang w:eastAsia="cs-CZ"/>
        </w:rPr>
        <w:t>min</w:t>
      </w:r>
      <w:r w:rsidR="00004FA9" w:rsidRPr="00D14759">
        <w:rPr>
          <w:rFonts w:ascii="Times New Roman" w:hAnsi="Times New Roman"/>
          <w:lang w:eastAsia="cs-CZ"/>
        </w:rPr>
        <w:t xml:space="preserve">. </w:t>
      </w:r>
      <w:r w:rsidRPr="00D14759">
        <w:rPr>
          <w:rFonts w:ascii="Times New Roman" w:hAnsi="Times New Roman"/>
          <w:lang w:eastAsia="cs-CZ"/>
        </w:rPr>
        <w:t xml:space="preserve">ve 4 </w:t>
      </w:r>
      <w:r w:rsidRPr="006C6FF9">
        <w:rPr>
          <w:rFonts w:ascii="Times New Roman" w:hAnsi="Times New Roman"/>
          <w:lang w:eastAsia="cs-CZ"/>
        </w:rPr>
        <w:t>krocích (1x, 1.2x, 1.5x, 2x)</w:t>
      </w:r>
    </w:p>
    <w:p w14:paraId="7931C0BA" w14:textId="150ECCA5" w:rsidR="0082691D" w:rsidRPr="00D1475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barevná hloubka </w:t>
      </w:r>
      <w:r w:rsidR="00004FA9" w:rsidRPr="00D14759">
        <w:rPr>
          <w:rFonts w:ascii="Times New Roman" w:hAnsi="Times New Roman"/>
          <w:lang w:eastAsia="cs-CZ"/>
        </w:rPr>
        <w:t xml:space="preserve">min. </w:t>
      </w:r>
      <w:r w:rsidRPr="00D14759">
        <w:rPr>
          <w:rFonts w:ascii="Times New Roman" w:hAnsi="Times New Roman"/>
          <w:lang w:eastAsia="cs-CZ"/>
        </w:rPr>
        <w:t>10-bit</w:t>
      </w:r>
    </w:p>
    <w:p w14:paraId="04BB8B79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funkce PIP, POP, rotace obrazu o 180°</w:t>
      </w:r>
    </w:p>
    <w:p w14:paraId="29E243A7" w14:textId="6AF3DD4F" w:rsidR="0082691D" w:rsidRPr="006C7DA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cs-CZ"/>
        </w:rPr>
      </w:pPr>
      <w:r w:rsidRPr="006C7DA9">
        <w:rPr>
          <w:rFonts w:ascii="Times New Roman" w:hAnsi="Times New Roman"/>
          <w:lang w:eastAsia="cs-CZ"/>
        </w:rPr>
        <w:t xml:space="preserve">zobrazovací úhel </w:t>
      </w:r>
      <w:r w:rsidR="00D14759" w:rsidRPr="006C7DA9">
        <w:rPr>
          <w:rFonts w:ascii="Times New Roman" w:hAnsi="Times New Roman"/>
          <w:lang w:eastAsia="cs-CZ"/>
        </w:rPr>
        <w:t>min.</w:t>
      </w:r>
      <w:r w:rsidRPr="006C7DA9">
        <w:rPr>
          <w:rFonts w:ascii="Times New Roman" w:hAnsi="Times New Roman"/>
          <w:lang w:eastAsia="cs-CZ"/>
        </w:rPr>
        <w:t>89°/89°/89°/89° (nahoru/dolu/vlevo/</w:t>
      </w:r>
      <w:r w:rsidR="006C7DA9">
        <w:rPr>
          <w:rFonts w:ascii="Times New Roman" w:hAnsi="Times New Roman"/>
          <w:lang w:eastAsia="cs-CZ"/>
        </w:rPr>
        <w:t>v</w:t>
      </w:r>
      <w:r w:rsidRPr="006C7DA9">
        <w:rPr>
          <w:rFonts w:ascii="Times New Roman" w:hAnsi="Times New Roman"/>
          <w:lang w:eastAsia="cs-CZ"/>
        </w:rPr>
        <w:t>pravo)</w:t>
      </w:r>
      <w:r w:rsidR="00281E3D" w:rsidRPr="006C7DA9">
        <w:rPr>
          <w:rFonts w:ascii="Times New Roman" w:hAnsi="Times New Roman"/>
          <w:lang w:eastAsia="cs-CZ"/>
        </w:rPr>
        <w:t xml:space="preserve"> </w:t>
      </w:r>
    </w:p>
    <w:p w14:paraId="684A14F7" w14:textId="71C0B8DA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4K vstupy</w:t>
      </w:r>
      <w:r w:rsidR="00D14759">
        <w:rPr>
          <w:rFonts w:ascii="Times New Roman" w:hAnsi="Times New Roman"/>
          <w:lang w:eastAsia="cs-CZ"/>
        </w:rPr>
        <w:t xml:space="preserve"> min.</w:t>
      </w:r>
      <w:r w:rsidRPr="006C6FF9">
        <w:rPr>
          <w:rFonts w:ascii="Times New Roman" w:hAnsi="Times New Roman"/>
          <w:lang w:eastAsia="cs-CZ"/>
        </w:rPr>
        <w:t xml:space="preserve"> 2x 12G-SDI</w:t>
      </w:r>
      <w:r w:rsidR="00D14759">
        <w:rPr>
          <w:rFonts w:ascii="Times New Roman" w:hAnsi="Times New Roman"/>
          <w:lang w:eastAsia="cs-CZ"/>
        </w:rPr>
        <w:t>.</w:t>
      </w:r>
    </w:p>
    <w:p w14:paraId="7D132384" w14:textId="35E836C5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FULL HD vstupy</w:t>
      </w:r>
      <w:r w:rsidR="00B50121">
        <w:rPr>
          <w:rFonts w:ascii="Times New Roman" w:hAnsi="Times New Roman"/>
          <w:lang w:eastAsia="cs-CZ"/>
        </w:rPr>
        <w:t xml:space="preserve"> </w:t>
      </w:r>
      <w:proofErr w:type="gramStart"/>
      <w:r w:rsidR="00B50121">
        <w:rPr>
          <w:rFonts w:ascii="Times New Roman" w:hAnsi="Times New Roman"/>
          <w:lang w:eastAsia="cs-CZ"/>
        </w:rPr>
        <w:t>min.:</w:t>
      </w:r>
      <w:r w:rsidR="007F7859">
        <w:rPr>
          <w:rFonts w:ascii="Times New Roman" w:hAnsi="Times New Roman"/>
          <w:strike/>
          <w:lang w:eastAsia="cs-CZ"/>
        </w:rPr>
        <w:t>.</w:t>
      </w:r>
      <w:proofErr w:type="gramEnd"/>
      <w:r w:rsidRPr="006C6FF9">
        <w:rPr>
          <w:rFonts w:ascii="Times New Roman" w:hAnsi="Times New Roman"/>
          <w:lang w:eastAsia="cs-CZ"/>
        </w:rPr>
        <w:t xml:space="preserve"> 1x HDMI, 1x DVI-D, 1x 3G-SDI, 1x Display Port,</w:t>
      </w:r>
    </w:p>
    <w:p w14:paraId="62466C59" w14:textId="582E0073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4K výstupy</w:t>
      </w:r>
      <w:r w:rsidR="00B50121">
        <w:rPr>
          <w:rFonts w:ascii="Times New Roman" w:hAnsi="Times New Roman"/>
          <w:lang w:eastAsia="cs-CZ"/>
        </w:rPr>
        <w:t xml:space="preserve"> min. </w:t>
      </w:r>
      <w:r w:rsidRPr="006C6FF9">
        <w:rPr>
          <w:rFonts w:ascii="Times New Roman" w:hAnsi="Times New Roman"/>
          <w:lang w:eastAsia="cs-CZ"/>
        </w:rPr>
        <w:t>3x 12G-SDI</w:t>
      </w:r>
      <w:r w:rsidR="00E143A3">
        <w:rPr>
          <w:rFonts w:ascii="Times New Roman" w:hAnsi="Times New Roman"/>
          <w:lang w:eastAsia="cs-CZ"/>
        </w:rPr>
        <w:t xml:space="preserve">  </w:t>
      </w:r>
    </w:p>
    <w:p w14:paraId="42B773AA" w14:textId="4552B858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FULL HD výstupy</w:t>
      </w:r>
      <w:r w:rsidR="00B50121">
        <w:rPr>
          <w:rFonts w:ascii="Times New Roman" w:hAnsi="Times New Roman"/>
          <w:lang w:eastAsia="cs-CZ"/>
        </w:rPr>
        <w:t xml:space="preserve"> min.</w:t>
      </w:r>
      <w:r w:rsidRPr="006C6FF9">
        <w:rPr>
          <w:rFonts w:ascii="Times New Roman" w:hAnsi="Times New Roman"/>
          <w:lang w:eastAsia="cs-CZ"/>
        </w:rPr>
        <w:t>: 1x 3G-SDI</w:t>
      </w:r>
      <w:r w:rsidR="00E143A3" w:rsidRPr="00E143A3">
        <w:rPr>
          <w:rFonts w:ascii="Times New Roman" w:hAnsi="Times New Roman"/>
          <w:color w:val="EE0000"/>
          <w:lang w:eastAsia="cs-CZ"/>
        </w:rPr>
        <w:t>.</w:t>
      </w:r>
    </w:p>
    <w:p w14:paraId="12DD18BA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funkce monitoru umožňuje přepočet vstupního datového signálu o rozlišení 1920x1080 (FULL HD) na výstupní zobrazení obrazu v rozlišení 3840x2160 (</w:t>
      </w:r>
      <w:proofErr w:type="gramStart"/>
      <w:r w:rsidRPr="006C6FF9">
        <w:rPr>
          <w:rFonts w:ascii="Times New Roman" w:hAnsi="Times New Roman"/>
          <w:lang w:eastAsia="cs-CZ"/>
        </w:rPr>
        <w:t>4K</w:t>
      </w:r>
      <w:proofErr w:type="gramEnd"/>
      <w:r w:rsidRPr="006C6FF9">
        <w:rPr>
          <w:rFonts w:ascii="Times New Roman" w:hAnsi="Times New Roman"/>
          <w:lang w:eastAsia="cs-CZ"/>
        </w:rPr>
        <w:t xml:space="preserve">), platí pro zobrazení ve 2D tak i ve 3D   </w:t>
      </w:r>
    </w:p>
    <w:p w14:paraId="470A547D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antireflexní úprava</w:t>
      </w:r>
    </w:p>
    <w:p w14:paraId="72580CBC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uchycení VESA 100x100 mm</w:t>
      </w:r>
    </w:p>
    <w:p w14:paraId="36ED7385" w14:textId="77777777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4E758C75" w14:textId="64EEB670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 xml:space="preserve">Kamerová jednotka </w:t>
      </w:r>
      <w:proofErr w:type="gramStart"/>
      <w:r w:rsidRPr="006C6FF9">
        <w:rPr>
          <w:rFonts w:ascii="Times New Roman" w:eastAsia="Times New Roman" w:hAnsi="Times New Roman"/>
          <w:b/>
          <w:lang w:eastAsia="cs-CZ"/>
        </w:rPr>
        <w:t>2D</w:t>
      </w:r>
      <w:proofErr w:type="gramEnd"/>
      <w:r w:rsidRPr="006C6FF9">
        <w:rPr>
          <w:rFonts w:ascii="Times New Roman" w:eastAsia="Times New Roman" w:hAnsi="Times New Roman"/>
          <w:b/>
          <w:lang w:eastAsia="cs-CZ"/>
        </w:rPr>
        <w:t>/3D</w:t>
      </w:r>
      <w:r w:rsidR="00ED4A00">
        <w:rPr>
          <w:rFonts w:ascii="Times New Roman" w:eastAsia="Times New Roman" w:hAnsi="Times New Roman"/>
          <w:b/>
          <w:lang w:eastAsia="cs-CZ"/>
        </w:rPr>
        <w:t xml:space="preserve"> </w:t>
      </w:r>
      <w:r w:rsidRPr="006C6FF9">
        <w:rPr>
          <w:rFonts w:ascii="Times New Roman" w:eastAsia="Times New Roman" w:hAnsi="Times New Roman"/>
          <w:b/>
          <w:lang w:eastAsia="cs-CZ"/>
        </w:rPr>
        <w:t>4K, 1 ks</w:t>
      </w:r>
    </w:p>
    <w:p w14:paraId="0E9A47DD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medicínský atest</w:t>
      </w:r>
    </w:p>
    <w:p w14:paraId="4FC39737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proofErr w:type="gramStart"/>
      <w:r w:rsidRPr="006C6FF9">
        <w:rPr>
          <w:rFonts w:ascii="Times New Roman" w:hAnsi="Times New Roman"/>
          <w:lang w:eastAsia="cs-CZ"/>
        </w:rPr>
        <w:t>4K</w:t>
      </w:r>
      <w:proofErr w:type="gramEnd"/>
      <w:r w:rsidRPr="006C6FF9">
        <w:rPr>
          <w:rFonts w:ascii="Times New Roman" w:hAnsi="Times New Roman"/>
          <w:lang w:eastAsia="cs-CZ"/>
        </w:rPr>
        <w:t xml:space="preserve"> kamerová jednotka s rozlišením min. 3840 x 2160 pixelů</w:t>
      </w:r>
    </w:p>
    <w:p w14:paraId="1D8D0016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režim zobrazení </w:t>
      </w:r>
      <w:proofErr w:type="gramStart"/>
      <w:r w:rsidRPr="006C6FF9">
        <w:rPr>
          <w:rFonts w:ascii="Times New Roman" w:hAnsi="Times New Roman"/>
          <w:lang w:eastAsia="cs-CZ"/>
        </w:rPr>
        <w:t>2D</w:t>
      </w:r>
      <w:proofErr w:type="gramEnd"/>
      <w:r w:rsidRPr="006C6FF9">
        <w:rPr>
          <w:rFonts w:ascii="Times New Roman" w:hAnsi="Times New Roman"/>
          <w:lang w:eastAsia="cs-CZ"/>
        </w:rPr>
        <w:t xml:space="preserve"> a 3D</w:t>
      </w:r>
    </w:p>
    <w:p w14:paraId="4548FD12" w14:textId="0C9BD1A5" w:rsidR="0082691D" w:rsidRPr="006C6FF9" w:rsidRDefault="0082691D" w:rsidP="0082691D">
      <w:pPr>
        <w:pStyle w:val="Default"/>
        <w:numPr>
          <w:ilvl w:val="0"/>
          <w:numId w:val="1"/>
        </w:numPr>
        <w:rPr>
          <w:rFonts w:eastAsia="Calibri"/>
          <w:color w:val="auto"/>
          <w:sz w:val="22"/>
          <w:szCs w:val="22"/>
          <w:lang w:eastAsia="cs-CZ"/>
        </w:rPr>
      </w:pPr>
      <w:r w:rsidRPr="006C6FF9">
        <w:rPr>
          <w:rFonts w:eastAsia="Calibri"/>
          <w:color w:val="auto"/>
          <w:sz w:val="22"/>
          <w:szCs w:val="22"/>
          <w:lang w:eastAsia="cs-CZ"/>
        </w:rPr>
        <w:t xml:space="preserve">ovládání kamerové jednotky dotykovým displejem, pomocí programovatelných ovládacích tlačítek kamerové hlavy, pomocí klávesnice </w:t>
      </w:r>
    </w:p>
    <w:p w14:paraId="1C217468" w14:textId="1F3DEFE2" w:rsidR="0082691D" w:rsidRPr="006C6FF9" w:rsidRDefault="0082691D" w:rsidP="0082691D">
      <w:pPr>
        <w:pStyle w:val="Default"/>
        <w:numPr>
          <w:ilvl w:val="0"/>
          <w:numId w:val="1"/>
        </w:numPr>
        <w:rPr>
          <w:rFonts w:eastAsia="Calibri"/>
          <w:color w:val="auto"/>
          <w:sz w:val="22"/>
          <w:szCs w:val="22"/>
          <w:lang w:eastAsia="cs-CZ"/>
        </w:rPr>
      </w:pPr>
      <w:r w:rsidRPr="006C6FF9">
        <w:rPr>
          <w:rFonts w:eastAsia="Calibri"/>
          <w:color w:val="auto"/>
          <w:sz w:val="22"/>
          <w:szCs w:val="22"/>
          <w:lang w:eastAsia="cs-CZ"/>
        </w:rPr>
        <w:t xml:space="preserve">nastavitelný jas dotykového </w:t>
      </w:r>
      <w:r w:rsidRPr="00B50121">
        <w:rPr>
          <w:rFonts w:eastAsia="Calibri"/>
          <w:color w:val="auto"/>
          <w:sz w:val="22"/>
          <w:szCs w:val="22"/>
          <w:lang w:eastAsia="cs-CZ"/>
        </w:rPr>
        <w:t xml:space="preserve">displeje – </w:t>
      </w:r>
      <w:r w:rsidR="009F5BB5" w:rsidRPr="00B50121">
        <w:rPr>
          <w:rFonts w:eastAsia="Calibri"/>
          <w:color w:val="auto"/>
          <w:sz w:val="22"/>
          <w:szCs w:val="22"/>
          <w:lang w:eastAsia="cs-CZ"/>
        </w:rPr>
        <w:t xml:space="preserve">min. </w:t>
      </w:r>
      <w:r w:rsidRPr="006C6FF9">
        <w:rPr>
          <w:rFonts w:eastAsia="Calibri"/>
          <w:color w:val="auto"/>
          <w:sz w:val="22"/>
          <w:szCs w:val="22"/>
          <w:lang w:eastAsia="cs-CZ"/>
        </w:rPr>
        <w:t xml:space="preserve">10 kroků </w:t>
      </w:r>
    </w:p>
    <w:p w14:paraId="4A7B7D97" w14:textId="77777777" w:rsidR="0082691D" w:rsidRPr="006C6FF9" w:rsidRDefault="0082691D" w:rsidP="0082691D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ovládání jednotky v českém jazyce</w:t>
      </w:r>
    </w:p>
    <w:p w14:paraId="7E8DF27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podpora připojení </w:t>
      </w:r>
      <w:proofErr w:type="gramStart"/>
      <w:r w:rsidRPr="006C6FF9">
        <w:rPr>
          <w:rFonts w:ascii="Times New Roman" w:hAnsi="Times New Roman"/>
          <w:lang w:eastAsia="cs-CZ"/>
        </w:rPr>
        <w:t>4K</w:t>
      </w:r>
      <w:proofErr w:type="gramEnd"/>
      <w:r w:rsidRPr="006C6FF9">
        <w:rPr>
          <w:rFonts w:ascii="Times New Roman" w:hAnsi="Times New Roman"/>
          <w:lang w:eastAsia="cs-CZ"/>
        </w:rPr>
        <w:t xml:space="preserve"> kamerové hlavy</w:t>
      </w:r>
    </w:p>
    <w:p w14:paraId="269B3BDC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podpora připojení FULL HD kamerové hlavy, možnost volby nastavení přepočtu datového signálu FULL HD na </w:t>
      </w:r>
      <w:proofErr w:type="gramStart"/>
      <w:r w:rsidRPr="006C6FF9">
        <w:rPr>
          <w:rFonts w:ascii="Times New Roman" w:hAnsi="Times New Roman"/>
          <w:lang w:eastAsia="cs-CZ"/>
        </w:rPr>
        <w:t>4K</w:t>
      </w:r>
      <w:proofErr w:type="gramEnd"/>
    </w:p>
    <w:p w14:paraId="2C543A2B" w14:textId="750CAC9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podpora připojení flexibilních i rigidních </w:t>
      </w:r>
      <w:proofErr w:type="spellStart"/>
      <w:r w:rsidRPr="006C6FF9">
        <w:rPr>
          <w:rFonts w:ascii="Times New Roman" w:hAnsi="Times New Roman"/>
          <w:lang w:eastAsia="cs-CZ"/>
        </w:rPr>
        <w:t>videoendoskopů</w:t>
      </w:r>
      <w:proofErr w:type="spellEnd"/>
      <w:r w:rsidRPr="006C6FF9">
        <w:rPr>
          <w:rFonts w:ascii="Times New Roman" w:hAnsi="Times New Roman"/>
          <w:lang w:eastAsia="cs-CZ"/>
        </w:rPr>
        <w:t xml:space="preserve"> s čipovou technologií na distálním konci</w:t>
      </w:r>
    </w:p>
    <w:p w14:paraId="364855E5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nastavení bílé ručně na čelním panelu jednotky a přes programovatelná tlačítka kamerové hlavy</w:t>
      </w:r>
    </w:p>
    <w:p w14:paraId="1013F69B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integrovaná funkce úzkopásmového selektivního barevného zobrazování, k osvětlení pozorované oblasti jsou využita úzká pásma vlnových délek centrovaná kolem 415nm (modré světlo) a </w:t>
      </w:r>
      <w:proofErr w:type="gramStart"/>
      <w:r w:rsidRPr="006C6FF9">
        <w:rPr>
          <w:rFonts w:ascii="Times New Roman" w:hAnsi="Times New Roman"/>
          <w:lang w:eastAsia="cs-CZ"/>
        </w:rPr>
        <w:t>530nm - 540nm</w:t>
      </w:r>
      <w:proofErr w:type="gramEnd"/>
      <w:r w:rsidRPr="006C6FF9">
        <w:rPr>
          <w:rFonts w:ascii="Times New Roman" w:hAnsi="Times New Roman"/>
          <w:lang w:eastAsia="cs-CZ"/>
        </w:rPr>
        <w:t xml:space="preserve"> (zelené světlo)</w:t>
      </w:r>
    </w:p>
    <w:p w14:paraId="68E84590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funkce </w:t>
      </w:r>
      <w:proofErr w:type="spellStart"/>
      <w:r w:rsidRPr="006C6FF9">
        <w:rPr>
          <w:rFonts w:ascii="Times New Roman" w:hAnsi="Times New Roman"/>
          <w:lang w:eastAsia="cs-CZ"/>
        </w:rPr>
        <w:t>Yellow</w:t>
      </w:r>
      <w:proofErr w:type="spellEnd"/>
      <w:r w:rsidRPr="006C6FF9">
        <w:rPr>
          <w:rFonts w:ascii="Times New Roman" w:hAnsi="Times New Roman"/>
          <w:lang w:eastAsia="cs-CZ"/>
        </w:rPr>
        <w:t xml:space="preserve"> </w:t>
      </w:r>
      <w:proofErr w:type="spellStart"/>
      <w:r w:rsidRPr="006C6FF9">
        <w:rPr>
          <w:rFonts w:ascii="Times New Roman" w:hAnsi="Times New Roman"/>
          <w:lang w:eastAsia="cs-CZ"/>
        </w:rPr>
        <w:t>Enhance</w:t>
      </w:r>
      <w:proofErr w:type="spellEnd"/>
      <w:r w:rsidRPr="006C6FF9">
        <w:rPr>
          <w:rFonts w:ascii="Times New Roman" w:hAnsi="Times New Roman"/>
          <w:lang w:eastAsia="cs-CZ"/>
        </w:rPr>
        <w:t xml:space="preserve"> pro barevné odlišení jednotlivých typů tkání (např. tuková tkáň a nervy)</w:t>
      </w:r>
    </w:p>
    <w:p w14:paraId="31C19A6D" w14:textId="6A6BE31D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funkce IR pomocí ICG, 3 režimy zobrazení (IR+WLI, </w:t>
      </w:r>
      <w:proofErr w:type="spellStart"/>
      <w:r w:rsidRPr="006C6FF9">
        <w:rPr>
          <w:rFonts w:ascii="Times New Roman" w:hAnsi="Times New Roman"/>
          <w:lang w:eastAsia="cs-CZ"/>
        </w:rPr>
        <w:t>IR+Magenta</w:t>
      </w:r>
      <w:proofErr w:type="spellEnd"/>
      <w:r w:rsidRPr="006C6FF9">
        <w:rPr>
          <w:rFonts w:ascii="Times New Roman" w:hAnsi="Times New Roman"/>
          <w:lang w:eastAsia="cs-CZ"/>
        </w:rPr>
        <w:t>, IR)</w:t>
      </w:r>
      <w:r w:rsidR="00102E06">
        <w:rPr>
          <w:rFonts w:ascii="Times New Roman" w:hAnsi="Times New Roman"/>
          <w:lang w:eastAsia="cs-CZ"/>
        </w:rPr>
        <w:t xml:space="preserve"> </w:t>
      </w:r>
    </w:p>
    <w:p w14:paraId="6B4E1DC3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IR zesílení zobrazení 3 úrovně (nízká, střední, vysoká hladina)</w:t>
      </w:r>
    </w:p>
    <w:p w14:paraId="2ED8BDB3" w14:textId="2C6653C7" w:rsidR="0082691D" w:rsidRPr="00644407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EE0000"/>
          <w:lang w:eastAsia="cs-CZ"/>
        </w:rPr>
      </w:pPr>
      <w:r w:rsidRPr="006C6FF9">
        <w:rPr>
          <w:rFonts w:ascii="Times New Roman" w:hAnsi="Times New Roman"/>
        </w:rPr>
        <w:t xml:space="preserve">integrované záznamové zařízení určené pro archivaci obrázků </w:t>
      </w:r>
      <w:r w:rsidR="0041660F" w:rsidRPr="0041660F">
        <w:rPr>
          <w:rFonts w:ascii="Times New Roman" w:hAnsi="Times New Roman"/>
        </w:rPr>
        <w:t xml:space="preserve">přes </w:t>
      </w:r>
      <w:r w:rsidRPr="006C6FF9">
        <w:rPr>
          <w:rFonts w:ascii="Times New Roman" w:hAnsi="Times New Roman"/>
        </w:rPr>
        <w:t>USB rozhraní</w:t>
      </w:r>
      <w:r w:rsidR="00644407">
        <w:rPr>
          <w:rFonts w:ascii="Times New Roman" w:hAnsi="Times New Roman"/>
        </w:rPr>
        <w:t xml:space="preserve"> </w:t>
      </w:r>
    </w:p>
    <w:p w14:paraId="4BF2393E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uložení uživatelských přednastavení – až 20 uživatelských předvoleb</w:t>
      </w:r>
    </w:p>
    <w:p w14:paraId="268AE8BA" w14:textId="6CA8C44B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zadání a </w:t>
      </w:r>
      <w:r w:rsidRPr="00B50121">
        <w:rPr>
          <w:rFonts w:ascii="Times New Roman" w:hAnsi="Times New Roman"/>
          <w:lang w:eastAsia="cs-CZ"/>
        </w:rPr>
        <w:t xml:space="preserve">uložení </w:t>
      </w:r>
      <w:r w:rsidR="00644407" w:rsidRPr="00B50121">
        <w:rPr>
          <w:rFonts w:ascii="Times New Roman" w:hAnsi="Times New Roman"/>
          <w:lang w:eastAsia="cs-CZ"/>
        </w:rPr>
        <w:t xml:space="preserve">min. </w:t>
      </w:r>
      <w:r w:rsidRPr="006C6FF9">
        <w:rPr>
          <w:rFonts w:ascii="Times New Roman" w:hAnsi="Times New Roman"/>
          <w:lang w:eastAsia="cs-CZ"/>
        </w:rPr>
        <w:t>50 pacientů</w:t>
      </w:r>
    </w:p>
    <w:p w14:paraId="3A0EDBF2" w14:textId="40C44774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zadání a uložení pacientských dat</w:t>
      </w:r>
      <w:r w:rsidR="006C7DA9">
        <w:rPr>
          <w:rFonts w:ascii="Times New Roman" w:hAnsi="Times New Roman"/>
          <w:lang w:eastAsia="cs-CZ"/>
        </w:rPr>
        <w:t>:</w:t>
      </w:r>
      <w:r w:rsidR="008014AC">
        <w:rPr>
          <w:rFonts w:ascii="Times New Roman" w:hAnsi="Times New Roman"/>
          <w:color w:val="EE0000"/>
          <w:lang w:eastAsia="cs-CZ"/>
        </w:rPr>
        <w:t xml:space="preserve"> </w:t>
      </w:r>
      <w:r w:rsidRPr="006C6FF9">
        <w:rPr>
          <w:rFonts w:ascii="Times New Roman" w:hAnsi="Times New Roman"/>
          <w:lang w:eastAsia="cs-CZ"/>
        </w:rPr>
        <w:t>minimálně datum, jméno a příjmení, datum narození, ID číslo pacienta, věk, pohlaví</w:t>
      </w:r>
    </w:p>
    <w:p w14:paraId="6718AB7A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automatické řízení jasu připojeného zdroje světla dle světelných podmínek operačního pole</w:t>
      </w:r>
    </w:p>
    <w:p w14:paraId="38775BFC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C6FF9">
        <w:rPr>
          <w:rFonts w:ascii="Times New Roman" w:hAnsi="Times New Roman"/>
        </w:rPr>
        <w:lastRenderedPageBreak/>
        <w:t>funkce HDR (vysoký dynamický rozsah) – lepší zobrazení a zachycení detailu tmavších zobrazovaných míst</w:t>
      </w:r>
    </w:p>
    <w:p w14:paraId="5610A544" w14:textId="47F4C865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4K výstupy –</w:t>
      </w:r>
      <w:r w:rsidR="0041660F">
        <w:rPr>
          <w:rFonts w:ascii="Times New Roman" w:hAnsi="Times New Roman"/>
          <w:lang w:eastAsia="cs-CZ"/>
        </w:rPr>
        <w:t xml:space="preserve"> </w:t>
      </w:r>
      <w:r w:rsidR="002A3B4D">
        <w:rPr>
          <w:rFonts w:ascii="Times New Roman" w:hAnsi="Times New Roman"/>
          <w:lang w:eastAsia="cs-CZ"/>
        </w:rPr>
        <w:t>min.</w:t>
      </w:r>
      <w:r w:rsidR="008014AC">
        <w:rPr>
          <w:rFonts w:ascii="Times New Roman" w:hAnsi="Times New Roman"/>
          <w:color w:val="EE0000"/>
          <w:lang w:eastAsia="cs-CZ"/>
        </w:rPr>
        <w:t xml:space="preserve"> </w:t>
      </w:r>
      <w:r w:rsidRPr="006C6FF9">
        <w:rPr>
          <w:rFonts w:ascii="Times New Roman" w:hAnsi="Times New Roman"/>
          <w:lang w:eastAsia="cs-CZ"/>
        </w:rPr>
        <w:t>2x 12G-SDI, 1x čtyřpólový 3G-SDI</w:t>
      </w:r>
    </w:p>
    <w:p w14:paraId="57A10FEC" w14:textId="14AF22AB" w:rsidR="0082691D" w:rsidRPr="002A3B4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 xml:space="preserve">FULL HD výstupy </w:t>
      </w:r>
      <w:r w:rsidR="008014AC" w:rsidRPr="002A3B4D">
        <w:rPr>
          <w:rFonts w:ascii="Times New Roman" w:hAnsi="Times New Roman"/>
          <w:lang w:eastAsia="cs-CZ"/>
        </w:rPr>
        <w:t>–</w:t>
      </w:r>
      <w:r w:rsidRPr="002A3B4D">
        <w:rPr>
          <w:rFonts w:ascii="Times New Roman" w:hAnsi="Times New Roman"/>
          <w:lang w:eastAsia="cs-CZ"/>
        </w:rPr>
        <w:t xml:space="preserve"> </w:t>
      </w:r>
      <w:r w:rsidR="008014AC" w:rsidRPr="002A3B4D">
        <w:rPr>
          <w:rFonts w:ascii="Times New Roman" w:hAnsi="Times New Roman"/>
          <w:lang w:eastAsia="cs-CZ"/>
        </w:rPr>
        <w:t xml:space="preserve">min. </w:t>
      </w:r>
      <w:r w:rsidRPr="002A3B4D">
        <w:rPr>
          <w:rFonts w:ascii="Times New Roman" w:hAnsi="Times New Roman"/>
          <w:lang w:eastAsia="cs-CZ"/>
        </w:rPr>
        <w:t>3x 3G/HD-SDI</w:t>
      </w:r>
    </w:p>
    <w:p w14:paraId="58ECB1FD" w14:textId="00B9A4C0" w:rsidR="0082691D" w:rsidRPr="002A3B4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 xml:space="preserve">HD výstupy </w:t>
      </w:r>
      <w:r w:rsidR="008014AC" w:rsidRPr="002A3B4D">
        <w:rPr>
          <w:rFonts w:ascii="Times New Roman" w:hAnsi="Times New Roman"/>
          <w:lang w:eastAsia="cs-CZ"/>
        </w:rPr>
        <w:t>–</w:t>
      </w:r>
      <w:r w:rsidRPr="002A3B4D">
        <w:rPr>
          <w:rFonts w:ascii="Times New Roman" w:hAnsi="Times New Roman"/>
          <w:lang w:eastAsia="cs-CZ"/>
        </w:rPr>
        <w:t xml:space="preserve"> </w:t>
      </w:r>
      <w:r w:rsidR="008014AC" w:rsidRPr="002A3B4D">
        <w:rPr>
          <w:rFonts w:ascii="Times New Roman" w:hAnsi="Times New Roman"/>
          <w:lang w:eastAsia="cs-CZ"/>
        </w:rPr>
        <w:t xml:space="preserve">min. </w:t>
      </w:r>
      <w:r w:rsidRPr="002A3B4D">
        <w:rPr>
          <w:rFonts w:ascii="Times New Roman" w:hAnsi="Times New Roman"/>
          <w:lang w:eastAsia="cs-CZ"/>
        </w:rPr>
        <w:t>1x HD-SDI</w:t>
      </w:r>
    </w:p>
    <w:p w14:paraId="0B752E46" w14:textId="77777777" w:rsidR="0082691D" w:rsidRPr="002A3B4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>funkce zmrazení obrazu</w:t>
      </w:r>
    </w:p>
    <w:p w14:paraId="297CF478" w14:textId="77777777" w:rsidR="0082691D" w:rsidRPr="002A3B4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>možnost rotace obrazu o 180° a vertikálního a horizontálního zrcadlení obrazu</w:t>
      </w:r>
    </w:p>
    <w:p w14:paraId="39BB6C8C" w14:textId="7E4B88D4" w:rsidR="0082691D" w:rsidRPr="002A3B4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 xml:space="preserve">digitální zoom nastavitelný </w:t>
      </w:r>
      <w:r w:rsidR="00EE2756" w:rsidRPr="002A3B4D">
        <w:rPr>
          <w:rFonts w:ascii="Times New Roman" w:hAnsi="Times New Roman"/>
          <w:lang w:eastAsia="cs-CZ"/>
        </w:rPr>
        <w:t xml:space="preserve">min. </w:t>
      </w:r>
      <w:r w:rsidRPr="002A3B4D">
        <w:rPr>
          <w:rFonts w:ascii="Times New Roman" w:hAnsi="Times New Roman"/>
          <w:lang w:eastAsia="cs-CZ"/>
        </w:rPr>
        <w:t xml:space="preserve">v 6 krocích (1,0; 1,2; 1,4; 1,6; 1,8; 2,0) – při použití </w:t>
      </w:r>
      <w:proofErr w:type="gramStart"/>
      <w:r w:rsidRPr="002A3B4D">
        <w:rPr>
          <w:rFonts w:ascii="Times New Roman" w:hAnsi="Times New Roman"/>
          <w:lang w:eastAsia="cs-CZ"/>
        </w:rPr>
        <w:t>4K</w:t>
      </w:r>
      <w:proofErr w:type="gramEnd"/>
      <w:r w:rsidRPr="002A3B4D">
        <w:rPr>
          <w:rFonts w:ascii="Times New Roman" w:hAnsi="Times New Roman"/>
          <w:lang w:eastAsia="cs-CZ"/>
        </w:rPr>
        <w:t xml:space="preserve"> kamerové hlavy</w:t>
      </w:r>
    </w:p>
    <w:p w14:paraId="663FFF3D" w14:textId="0FD145D4" w:rsidR="0082691D" w:rsidRPr="002A3B4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2A3B4D">
        <w:rPr>
          <w:rFonts w:ascii="Times New Roman" w:hAnsi="Times New Roman"/>
          <w:lang w:eastAsia="cs-CZ"/>
        </w:rPr>
        <w:t xml:space="preserve">digitální zoom nastavitelný </w:t>
      </w:r>
      <w:r w:rsidR="00EE2756" w:rsidRPr="002A3B4D">
        <w:rPr>
          <w:rFonts w:ascii="Times New Roman" w:hAnsi="Times New Roman"/>
          <w:lang w:eastAsia="cs-CZ"/>
        </w:rPr>
        <w:t xml:space="preserve">min. </w:t>
      </w:r>
      <w:r w:rsidRPr="002A3B4D">
        <w:rPr>
          <w:rFonts w:ascii="Times New Roman" w:hAnsi="Times New Roman"/>
          <w:lang w:eastAsia="cs-CZ"/>
        </w:rPr>
        <w:t>ve 3 krocích (1,0; 1,2; 1,5) – při použití FULL HD kamerové hlavy</w:t>
      </w:r>
    </w:p>
    <w:p w14:paraId="402FB2D5" w14:textId="77777777" w:rsidR="0082691D" w:rsidRPr="002A3B4D" w:rsidRDefault="0082691D" w:rsidP="0082691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2A3B4D">
        <w:rPr>
          <w:rFonts w:ascii="Times New Roman" w:hAnsi="Times New Roman"/>
        </w:rPr>
        <w:t>obsahuje integrovanou funkci pro případné budoucí rozšíření o zobrazování IR pomocí ICG bez nutnosti dokupování dalšího modulu věže – pouze softwarový update</w:t>
      </w:r>
    </w:p>
    <w:p w14:paraId="00EC6FE5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 kamerovými hlavami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CH-S190-XZ-E </w:t>
      </w:r>
    </w:p>
    <w:p w14:paraId="098D67DB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 kamerovými hlavami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CH-S200-XZ-EB </w:t>
      </w:r>
    </w:p>
    <w:p w14:paraId="10D5F0DD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 kamerovou hlavou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CH-S200-XZ-EA</w:t>
      </w:r>
    </w:p>
    <w:p w14:paraId="7A86050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kompatibilita s </w:t>
      </w:r>
      <w:proofErr w:type="gramStart"/>
      <w:r w:rsidRPr="006C6FF9">
        <w:rPr>
          <w:rFonts w:ascii="Times New Roman" w:hAnsi="Times New Roman"/>
          <w:lang w:eastAsia="cs-CZ"/>
        </w:rPr>
        <w:t>3D</w:t>
      </w:r>
      <w:proofErr w:type="gramEnd"/>
      <w:r w:rsidRPr="006C6FF9">
        <w:rPr>
          <w:rFonts w:ascii="Times New Roman" w:hAnsi="Times New Roman"/>
          <w:lang w:eastAsia="cs-CZ"/>
        </w:rPr>
        <w:t xml:space="preserve"> </w:t>
      </w:r>
      <w:proofErr w:type="spellStart"/>
      <w:r w:rsidRPr="006C6FF9">
        <w:rPr>
          <w:rFonts w:ascii="Times New Roman" w:hAnsi="Times New Roman"/>
          <w:lang w:eastAsia="cs-CZ"/>
        </w:rPr>
        <w:t>videolaparoskopy</w:t>
      </w:r>
      <w:proofErr w:type="spellEnd"/>
      <w:r w:rsidRPr="006C6FF9">
        <w:rPr>
          <w:rFonts w:ascii="Times New Roman" w:hAnsi="Times New Roman"/>
          <w:lang w:eastAsia="cs-CZ"/>
        </w:rPr>
        <w:t xml:space="preserve"> </w:t>
      </w:r>
      <w:proofErr w:type="spellStart"/>
      <w:r w:rsidRPr="006C6FF9">
        <w:rPr>
          <w:rFonts w:ascii="Times New Roman" w:hAnsi="Times New Roman"/>
          <w:lang w:eastAsia="cs-CZ"/>
        </w:rPr>
        <w:t>EndoEye</w:t>
      </w:r>
      <w:proofErr w:type="spellEnd"/>
      <w:r w:rsidRPr="006C6FF9">
        <w:rPr>
          <w:rFonts w:ascii="Times New Roman" w:hAnsi="Times New Roman"/>
          <w:lang w:eastAsia="cs-CZ"/>
        </w:rPr>
        <w:t xml:space="preserve"> používanými na COS</w:t>
      </w:r>
    </w:p>
    <w:p w14:paraId="027B71E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>funkční zapojení s operačním monitorem 3D4K LMD-XH550ST</w:t>
      </w:r>
    </w:p>
    <w:p w14:paraId="54CCE442" w14:textId="77777777" w:rsidR="0082691D" w:rsidRPr="006C6FF9" w:rsidRDefault="0082691D" w:rsidP="0082691D">
      <w:pPr>
        <w:spacing w:after="0" w:line="240" w:lineRule="auto"/>
        <w:ind w:left="720"/>
        <w:rPr>
          <w:rFonts w:ascii="Times New Roman" w:hAnsi="Times New Roman"/>
          <w:lang w:eastAsia="cs-CZ"/>
        </w:rPr>
      </w:pPr>
    </w:p>
    <w:p w14:paraId="535DAD2A" w14:textId="77777777" w:rsidR="0082691D" w:rsidRPr="006C6FF9" w:rsidRDefault="0082691D" w:rsidP="0082691D">
      <w:pPr>
        <w:pStyle w:val="Prosttext"/>
        <w:jc w:val="both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b/>
          <w:sz w:val="22"/>
          <w:szCs w:val="22"/>
          <w:lang w:eastAsia="cs-CZ"/>
        </w:rPr>
        <w:t>Zdroj světla, 1 ks</w:t>
      </w:r>
    </w:p>
    <w:p w14:paraId="4BC91865" w14:textId="77777777" w:rsidR="0082691D" w:rsidRPr="0014482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82D">
        <w:rPr>
          <w:rFonts w:ascii="Times New Roman" w:eastAsia="Times New Roman" w:hAnsi="Times New Roman"/>
          <w:lang w:eastAsia="cs-CZ"/>
        </w:rPr>
        <w:t xml:space="preserve">LED zdroj studeného světla, samostatný </w:t>
      </w:r>
    </w:p>
    <w:p w14:paraId="7C16F10F" w14:textId="17DF0CCB" w:rsidR="00134847" w:rsidRPr="0014482D" w:rsidRDefault="0014482D" w:rsidP="001448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4482D">
        <w:rPr>
          <w:rFonts w:ascii="Times New Roman" w:eastAsia="Times New Roman" w:hAnsi="Times New Roman"/>
          <w:color w:val="000000"/>
          <w:lang w:eastAsia="cs-CZ"/>
        </w:rPr>
        <w:t>svítivost zdroje min. 1560 lumenů</w:t>
      </w:r>
    </w:p>
    <w:p w14:paraId="7CB9C95B" w14:textId="77777777" w:rsidR="0082691D" w:rsidRPr="0014482D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82D">
        <w:rPr>
          <w:rFonts w:ascii="Times New Roman" w:eastAsia="Times New Roman" w:hAnsi="Times New Roman"/>
          <w:lang w:eastAsia="cs-CZ"/>
        </w:rPr>
        <w:t>světelný zdroj s medicínským atestem</w:t>
      </w:r>
    </w:p>
    <w:p w14:paraId="7E6EB31F" w14:textId="574D989C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82D">
        <w:rPr>
          <w:rFonts w:ascii="Times New Roman" w:eastAsia="Times New Roman" w:hAnsi="Times New Roman"/>
          <w:lang w:eastAsia="cs-CZ"/>
        </w:rPr>
        <w:t>plynulá regulace intenzity sv</w:t>
      </w:r>
      <w:r w:rsidRPr="006C6FF9">
        <w:rPr>
          <w:rFonts w:ascii="Times New Roman" w:eastAsia="Times New Roman" w:hAnsi="Times New Roman"/>
          <w:lang w:eastAsia="cs-CZ"/>
        </w:rPr>
        <w:t xml:space="preserve">ětla, </w:t>
      </w:r>
      <w:r w:rsidR="00A86DC9" w:rsidRPr="0014482D">
        <w:rPr>
          <w:rFonts w:ascii="Times New Roman" w:eastAsia="Times New Roman" w:hAnsi="Times New Roman"/>
          <w:lang w:eastAsia="cs-CZ"/>
        </w:rPr>
        <w:t>min</w:t>
      </w:r>
      <w:r w:rsidR="00A86DC9">
        <w:rPr>
          <w:rFonts w:ascii="Times New Roman" w:eastAsia="Times New Roman" w:hAnsi="Times New Roman"/>
          <w:color w:val="EE0000"/>
          <w:lang w:eastAsia="cs-CZ"/>
        </w:rPr>
        <w:t xml:space="preserve">. </w:t>
      </w:r>
      <w:r w:rsidRPr="006C6FF9">
        <w:rPr>
          <w:rFonts w:ascii="Times New Roman" w:eastAsia="Times New Roman" w:hAnsi="Times New Roman"/>
          <w:lang w:eastAsia="cs-CZ"/>
        </w:rPr>
        <w:t>17 kroků</w:t>
      </w:r>
    </w:p>
    <w:p w14:paraId="77DAB142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automatické nastavení intenzity osvětlení s propojením s kamerovou jednotkou dle světelných podmínek operačního pole</w:t>
      </w:r>
    </w:p>
    <w:p w14:paraId="1BCF1AB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garantovaná životnost lampy min. 10.000 hodin</w:t>
      </w:r>
    </w:p>
    <w:p w14:paraId="73402A41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gramStart"/>
      <w:r w:rsidRPr="006C6FF9">
        <w:rPr>
          <w:rFonts w:ascii="Times New Roman" w:eastAsia="Times New Roman" w:hAnsi="Times New Roman"/>
          <w:lang w:eastAsia="cs-CZ"/>
        </w:rPr>
        <w:t>umožňuje - zobrazení</w:t>
      </w:r>
      <w:proofErr w:type="gramEnd"/>
      <w:r w:rsidRPr="006C6FF9">
        <w:rPr>
          <w:rFonts w:ascii="Times New Roman" w:eastAsia="Times New Roman" w:hAnsi="Times New Roman"/>
          <w:lang w:eastAsia="cs-CZ"/>
        </w:rPr>
        <w:t xml:space="preserve"> bílým světlem</w:t>
      </w:r>
    </w:p>
    <w:p w14:paraId="7FA1E8A9" w14:textId="77777777" w:rsidR="0082691D" w:rsidRPr="006C6FF9" w:rsidRDefault="0082691D" w:rsidP="0082691D">
      <w:pPr>
        <w:pStyle w:val="Odstavecseseznamem"/>
        <w:numPr>
          <w:ilvl w:val="0"/>
          <w:numId w:val="2"/>
        </w:numPr>
        <w:spacing w:after="0" w:line="240" w:lineRule="auto"/>
        <w:ind w:left="1843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úzkopásmovým zobrazení</w:t>
      </w:r>
    </w:p>
    <w:p w14:paraId="01678EB7" w14:textId="77777777" w:rsidR="0082691D" w:rsidRPr="006C6FF9" w:rsidRDefault="0082691D" w:rsidP="0082691D">
      <w:pPr>
        <w:pStyle w:val="Odstavecseseznamem"/>
        <w:numPr>
          <w:ilvl w:val="0"/>
          <w:numId w:val="2"/>
        </w:numPr>
        <w:spacing w:after="0" w:line="240" w:lineRule="auto"/>
        <w:ind w:left="1843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žlutým zvýraznění</w:t>
      </w:r>
    </w:p>
    <w:p w14:paraId="7CDAA492" w14:textId="14B8A402" w:rsidR="0082691D" w:rsidRPr="006C6FF9" w:rsidRDefault="0082691D" w:rsidP="0082691D">
      <w:pPr>
        <w:pStyle w:val="Odstavecseseznamem"/>
        <w:numPr>
          <w:ilvl w:val="0"/>
          <w:numId w:val="2"/>
        </w:numPr>
        <w:spacing w:after="0" w:line="240" w:lineRule="auto"/>
        <w:ind w:left="1843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IR pro ICG (v případě dokoupení softwarového update) – celkem 3 režimy vč. režimu „</w:t>
      </w:r>
      <w:proofErr w:type="spellStart"/>
      <w:r w:rsidRPr="006C6FF9">
        <w:rPr>
          <w:rFonts w:ascii="Times New Roman" w:eastAsia="Times New Roman" w:hAnsi="Times New Roman"/>
          <w:lang w:eastAsia="cs-CZ"/>
        </w:rPr>
        <w:t>Overlay</w:t>
      </w:r>
      <w:proofErr w:type="spellEnd"/>
      <w:r w:rsidRPr="006C6FF9">
        <w:rPr>
          <w:rFonts w:ascii="Times New Roman" w:eastAsia="Times New Roman" w:hAnsi="Times New Roman"/>
          <w:lang w:eastAsia="cs-CZ"/>
        </w:rPr>
        <w:t xml:space="preserve"> Mode“ zobrazující fluorescenci během barevného zobrazování bílým světlem ve </w:t>
      </w:r>
      <w:proofErr w:type="gramStart"/>
      <w:r w:rsidRPr="006C6FF9">
        <w:rPr>
          <w:rFonts w:ascii="Times New Roman" w:eastAsia="Times New Roman" w:hAnsi="Times New Roman"/>
          <w:lang w:eastAsia="cs-CZ"/>
        </w:rPr>
        <w:t>4K</w:t>
      </w:r>
      <w:proofErr w:type="gramEnd"/>
    </w:p>
    <w:p w14:paraId="6AE867AE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6C6FF9">
        <w:rPr>
          <w:rFonts w:ascii="Times New Roman" w:hAnsi="Times New Roman"/>
        </w:rPr>
        <w:t xml:space="preserve">zdroj světla je ovladatelný z dotykového displeje kamerové jednotky, případně </w:t>
      </w:r>
      <w:proofErr w:type="spellStart"/>
      <w:r w:rsidRPr="006C6FF9">
        <w:rPr>
          <w:rFonts w:ascii="Times New Roman" w:hAnsi="Times New Roman"/>
        </w:rPr>
        <w:t>videolaparoskopu</w:t>
      </w:r>
      <w:proofErr w:type="spellEnd"/>
      <w:r w:rsidRPr="006C6FF9">
        <w:rPr>
          <w:rFonts w:ascii="Times New Roman" w:hAnsi="Times New Roman"/>
        </w:rPr>
        <w:t xml:space="preserve">, </w:t>
      </w:r>
      <w:proofErr w:type="spellStart"/>
      <w:r w:rsidRPr="006C6FF9">
        <w:rPr>
          <w:rFonts w:ascii="Times New Roman" w:hAnsi="Times New Roman"/>
        </w:rPr>
        <w:t>videoendoskopu</w:t>
      </w:r>
      <w:proofErr w:type="spellEnd"/>
      <w:r w:rsidRPr="006C6FF9">
        <w:rPr>
          <w:rFonts w:ascii="Times New Roman" w:hAnsi="Times New Roman"/>
        </w:rPr>
        <w:t>, či kamerové hlavy</w:t>
      </w:r>
    </w:p>
    <w:p w14:paraId="70DE6024" w14:textId="77777777" w:rsidR="0082691D" w:rsidRPr="006C6FF9" w:rsidRDefault="0082691D" w:rsidP="0082691D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cs-CZ"/>
        </w:rPr>
      </w:pPr>
    </w:p>
    <w:p w14:paraId="1E1B2E81" w14:textId="77777777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 xml:space="preserve">Kamerová hlava </w:t>
      </w:r>
      <w:proofErr w:type="gramStart"/>
      <w:r w:rsidRPr="006C6FF9">
        <w:rPr>
          <w:rFonts w:ascii="Times New Roman" w:eastAsia="Times New Roman" w:hAnsi="Times New Roman"/>
          <w:b/>
          <w:lang w:eastAsia="cs-CZ"/>
        </w:rPr>
        <w:t>4K</w:t>
      </w:r>
      <w:proofErr w:type="gramEnd"/>
      <w:r w:rsidRPr="006C6FF9">
        <w:rPr>
          <w:rFonts w:ascii="Times New Roman" w:eastAsia="Times New Roman" w:hAnsi="Times New Roman"/>
          <w:b/>
          <w:lang w:eastAsia="cs-CZ"/>
        </w:rPr>
        <w:t>, 1 ks</w:t>
      </w:r>
    </w:p>
    <w:p w14:paraId="13D3D439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gramStart"/>
      <w:r w:rsidRPr="006C6FF9">
        <w:rPr>
          <w:rFonts w:ascii="Times New Roman" w:eastAsia="Times New Roman" w:hAnsi="Times New Roman"/>
          <w:lang w:eastAsia="cs-CZ"/>
        </w:rPr>
        <w:t>2D</w:t>
      </w:r>
      <w:proofErr w:type="gramEnd"/>
      <w:r w:rsidRPr="006C6FF9">
        <w:rPr>
          <w:rFonts w:ascii="Times New Roman" w:eastAsia="Times New Roman" w:hAnsi="Times New Roman"/>
          <w:lang w:eastAsia="cs-CZ"/>
        </w:rPr>
        <w:t xml:space="preserve"> 4K CMOS kamerová hlava pracující v nativním rozlišení 3840 x 2160 </w:t>
      </w:r>
      <w:proofErr w:type="spellStart"/>
      <w:r w:rsidRPr="006C6FF9">
        <w:rPr>
          <w:rFonts w:ascii="Times New Roman" w:eastAsia="Times New Roman" w:hAnsi="Times New Roman"/>
          <w:lang w:eastAsia="cs-CZ"/>
        </w:rPr>
        <w:t>px</w:t>
      </w:r>
      <w:proofErr w:type="spellEnd"/>
    </w:p>
    <w:p w14:paraId="40813B8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integrovaný upínací mechanismus pro optiky</w:t>
      </w:r>
    </w:p>
    <w:p w14:paraId="38D50242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3 programovatelná tlačítka s jednoznačným určením funkce pro ovládání funkcí kamerové jednotky i zdroje světla, každé tlačítko má pouze jednu funkci</w:t>
      </w:r>
    </w:p>
    <w:p w14:paraId="5EC46681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neoddělitelný objektiv od kamerové hlavy</w:t>
      </w:r>
    </w:p>
    <w:p w14:paraId="2F9D5C79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integrovaný, neoddělitelný kabel kamerové hlavy</w:t>
      </w:r>
    </w:p>
    <w:p w14:paraId="42F1603A" w14:textId="7F50C569" w:rsidR="0082691D" w:rsidRPr="00F5769C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EE0000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ohnisková vzdálenost </w:t>
      </w:r>
      <w:r w:rsidR="00D4694D">
        <w:rPr>
          <w:rFonts w:ascii="Times New Roman" w:eastAsia="Times New Roman" w:hAnsi="Times New Roman"/>
          <w:lang w:eastAsia="cs-CZ"/>
        </w:rPr>
        <w:t xml:space="preserve">min. </w:t>
      </w:r>
      <w:r w:rsidRPr="006C6FF9">
        <w:rPr>
          <w:rFonts w:ascii="Times New Roman" w:eastAsia="Times New Roman" w:hAnsi="Times New Roman"/>
          <w:lang w:eastAsia="cs-CZ"/>
        </w:rPr>
        <w:t>19 mm</w:t>
      </w:r>
      <w:r w:rsidR="00DC290A">
        <w:rPr>
          <w:rFonts w:ascii="Times New Roman" w:eastAsia="Times New Roman" w:hAnsi="Times New Roman"/>
          <w:lang w:eastAsia="cs-CZ"/>
        </w:rPr>
        <w:t xml:space="preserve"> </w:t>
      </w:r>
    </w:p>
    <w:p w14:paraId="41057BD8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délka kabelu min. 3 m</w:t>
      </w:r>
    </w:p>
    <w:p w14:paraId="0A6CE118" w14:textId="51D13E6B" w:rsidR="0082691D" w:rsidRPr="00D4694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4694D">
        <w:rPr>
          <w:rFonts w:ascii="Times New Roman" w:eastAsia="Times New Roman" w:hAnsi="Times New Roman"/>
          <w:lang w:eastAsia="cs-CZ"/>
        </w:rPr>
        <w:t xml:space="preserve">kamerová hlava podporující využití </w:t>
      </w:r>
      <w:r w:rsidR="007343B5" w:rsidRPr="00D4694D">
        <w:rPr>
          <w:rFonts w:ascii="Times New Roman" w:eastAsia="Times New Roman" w:hAnsi="Times New Roman"/>
          <w:lang w:eastAsia="cs-CZ"/>
        </w:rPr>
        <w:t>úzkopásmové</w:t>
      </w:r>
      <w:r w:rsidR="0041660F">
        <w:rPr>
          <w:rFonts w:ascii="Times New Roman" w:eastAsia="Times New Roman" w:hAnsi="Times New Roman"/>
          <w:lang w:eastAsia="cs-CZ"/>
        </w:rPr>
        <w:t>ho</w:t>
      </w:r>
      <w:r w:rsidR="00D4694D" w:rsidRPr="00D4694D">
        <w:rPr>
          <w:rFonts w:ascii="Times New Roman" w:eastAsia="Times New Roman" w:hAnsi="Times New Roman"/>
          <w:lang w:eastAsia="cs-CZ"/>
        </w:rPr>
        <w:t xml:space="preserve"> zobrazení</w:t>
      </w:r>
    </w:p>
    <w:p w14:paraId="0E03FE1C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podpora technologie </w:t>
      </w:r>
      <w:proofErr w:type="spellStart"/>
      <w:r w:rsidRPr="006C6FF9">
        <w:rPr>
          <w:rFonts w:ascii="Times New Roman" w:eastAsia="Times New Roman" w:hAnsi="Times New Roman"/>
          <w:lang w:eastAsia="cs-CZ"/>
        </w:rPr>
        <w:t>Yellow</w:t>
      </w:r>
      <w:proofErr w:type="spellEnd"/>
      <w:r w:rsidRPr="006C6FF9">
        <w:rPr>
          <w:rFonts w:ascii="Times New Roman" w:eastAsia="Times New Roman" w:hAnsi="Times New Roman"/>
          <w:lang w:eastAsia="cs-CZ"/>
        </w:rPr>
        <w:t xml:space="preserve"> Enhancement zobrazení</w:t>
      </w:r>
    </w:p>
    <w:p w14:paraId="4A3827FA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podpora technologie IR pro zobrazení ICG kontrastu</w:t>
      </w:r>
    </w:p>
    <w:p w14:paraId="67627750" w14:textId="21969235" w:rsidR="0082691D" w:rsidRPr="0000791B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lang w:eastAsia="cs-CZ"/>
        </w:rPr>
      </w:pPr>
      <w:r w:rsidRPr="0000791B">
        <w:rPr>
          <w:rFonts w:ascii="Times New Roman" w:eastAsia="Times New Roman" w:hAnsi="Times New Roman"/>
          <w:lang w:eastAsia="cs-CZ"/>
        </w:rPr>
        <w:t xml:space="preserve">digitální zoom nastavitelný </w:t>
      </w:r>
      <w:r w:rsidR="007343B5" w:rsidRPr="0000791B">
        <w:rPr>
          <w:rFonts w:ascii="Times New Roman" w:eastAsia="Times New Roman" w:hAnsi="Times New Roman"/>
          <w:lang w:eastAsia="cs-CZ"/>
        </w:rPr>
        <w:t xml:space="preserve">min. </w:t>
      </w:r>
      <w:r w:rsidRPr="0000791B">
        <w:rPr>
          <w:rFonts w:ascii="Times New Roman" w:eastAsia="Times New Roman" w:hAnsi="Times New Roman"/>
          <w:lang w:eastAsia="cs-CZ"/>
        </w:rPr>
        <w:t>v 6 krocích (1,</w:t>
      </w:r>
      <w:proofErr w:type="gramStart"/>
      <w:r w:rsidRPr="0000791B">
        <w:rPr>
          <w:rFonts w:ascii="Times New Roman" w:eastAsia="Times New Roman" w:hAnsi="Times New Roman"/>
          <w:lang w:eastAsia="cs-CZ"/>
        </w:rPr>
        <w:t>0 ;</w:t>
      </w:r>
      <w:proofErr w:type="gramEnd"/>
      <w:r w:rsidRPr="0000791B">
        <w:rPr>
          <w:rFonts w:ascii="Times New Roman" w:eastAsia="Times New Roman" w:hAnsi="Times New Roman"/>
          <w:lang w:eastAsia="cs-CZ"/>
        </w:rPr>
        <w:t xml:space="preserve"> 1,2; 1,4; 1,6 ; 1,8; 2,0)</w:t>
      </w:r>
    </w:p>
    <w:p w14:paraId="47881B91" w14:textId="79924E61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celokovové tělo </w:t>
      </w:r>
    </w:p>
    <w:p w14:paraId="64B68223" w14:textId="7A004882" w:rsidR="0082691D" w:rsidRPr="00F76830" w:rsidRDefault="0082691D" w:rsidP="00F768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technologie rychlého ostření jedním tlačítkem na kamerové hlavě</w:t>
      </w:r>
      <w:r w:rsidR="0000791B">
        <w:rPr>
          <w:rFonts w:ascii="Times New Roman" w:eastAsia="Times New Roman" w:hAnsi="Times New Roman"/>
          <w:lang w:eastAsia="cs-CZ"/>
        </w:rPr>
        <w:t>.</w:t>
      </w:r>
    </w:p>
    <w:p w14:paraId="48AB7745" w14:textId="0D538E78" w:rsidR="0082691D" w:rsidRPr="006C6FF9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manuálního ostření pomocí tlačítek na kamerové hlavě</w:t>
      </w:r>
    </w:p>
    <w:p w14:paraId="750B63E3" w14:textId="3A5AC7FA" w:rsidR="0082691D" w:rsidRPr="006C6FF9" w:rsidRDefault="00691DE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běžné </w:t>
      </w:r>
      <w:r w:rsidR="0082691D" w:rsidRPr="006C6FF9">
        <w:rPr>
          <w:rFonts w:ascii="Times New Roman" w:eastAsia="Times New Roman" w:hAnsi="Times New Roman"/>
          <w:lang w:eastAsia="cs-CZ"/>
        </w:rPr>
        <w:t>upevnění optiky ke kamerové hlavě pomocí očnicového adaptéru</w:t>
      </w:r>
      <w:r w:rsidR="00576138">
        <w:rPr>
          <w:rFonts w:ascii="Times New Roman" w:eastAsia="Times New Roman" w:hAnsi="Times New Roman"/>
          <w:lang w:eastAsia="cs-CZ"/>
        </w:rPr>
        <w:t xml:space="preserve"> </w:t>
      </w:r>
    </w:p>
    <w:p w14:paraId="6DD4FD2D" w14:textId="01F84254" w:rsidR="00FC25BE" w:rsidRPr="002E6847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2E6847">
        <w:rPr>
          <w:rFonts w:ascii="Times New Roman" w:eastAsia="Times New Roman" w:hAnsi="Times New Roman"/>
          <w:lang w:eastAsia="cs-CZ"/>
        </w:rPr>
        <w:lastRenderedPageBreak/>
        <w:t xml:space="preserve">autoklávovatelná </w:t>
      </w:r>
      <w:r w:rsidR="00FC25BE" w:rsidRPr="002E6847">
        <w:rPr>
          <w:rFonts w:ascii="Times New Roman" w:eastAsia="Times New Roman" w:hAnsi="Times New Roman"/>
          <w:lang w:eastAsia="cs-CZ"/>
        </w:rPr>
        <w:t>při</w:t>
      </w:r>
      <w:r w:rsidRPr="002E6847">
        <w:rPr>
          <w:rFonts w:ascii="Times New Roman" w:eastAsia="Times New Roman" w:hAnsi="Times New Roman"/>
          <w:lang w:eastAsia="cs-CZ"/>
        </w:rPr>
        <w:t xml:space="preserve"> 134°</w:t>
      </w:r>
      <w:r w:rsidR="00691DED" w:rsidRPr="002E6847">
        <w:rPr>
          <w:rFonts w:ascii="Times New Roman" w:eastAsia="Times New Roman" w:hAnsi="Times New Roman"/>
          <w:lang w:eastAsia="cs-CZ"/>
        </w:rPr>
        <w:t>C</w:t>
      </w:r>
      <w:r w:rsidR="00576138" w:rsidRPr="002E6847">
        <w:rPr>
          <w:rFonts w:ascii="Times New Roman" w:eastAsia="Times New Roman" w:hAnsi="Times New Roman"/>
          <w:lang w:eastAsia="cs-CZ"/>
        </w:rPr>
        <w:t xml:space="preserve"> </w:t>
      </w:r>
      <w:r w:rsidR="002E6847">
        <w:rPr>
          <w:rFonts w:ascii="Times New Roman" w:eastAsia="Times New Roman" w:hAnsi="Times New Roman"/>
          <w:lang w:eastAsia="cs-CZ"/>
        </w:rPr>
        <w:t>(případně</w:t>
      </w:r>
      <w:r w:rsidR="00691DED" w:rsidRPr="002E6847">
        <w:rPr>
          <w:rFonts w:ascii="Times New Roman" w:eastAsia="Times New Roman" w:hAnsi="Times New Roman"/>
          <w:lang w:eastAsia="cs-CZ"/>
        </w:rPr>
        <w:t xml:space="preserve"> 121°C</w:t>
      </w:r>
      <w:r w:rsidR="002E6847">
        <w:rPr>
          <w:rFonts w:ascii="Times New Roman" w:eastAsia="Times New Roman" w:hAnsi="Times New Roman"/>
          <w:lang w:eastAsia="cs-CZ"/>
        </w:rPr>
        <w:t>)</w:t>
      </w:r>
    </w:p>
    <w:p w14:paraId="1D204BCE" w14:textId="16239342" w:rsidR="0082691D" w:rsidRPr="00FC25BE" w:rsidRDefault="0082691D" w:rsidP="008269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FC25BE">
        <w:rPr>
          <w:rFonts w:ascii="Times New Roman" w:eastAsia="Times New Roman" w:hAnsi="Times New Roman"/>
          <w:lang w:eastAsia="cs-CZ"/>
        </w:rPr>
        <w:t>hmotnost max. 270 g</w:t>
      </w:r>
    </w:p>
    <w:p w14:paraId="7B08F14E" w14:textId="77777777" w:rsidR="0082691D" w:rsidRPr="006C6FF9" w:rsidRDefault="0082691D" w:rsidP="0082691D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11E2484" w14:textId="77777777" w:rsidR="0082691D" w:rsidRPr="006C6FF9" w:rsidRDefault="0082691D" w:rsidP="0082691D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374F6A1" w14:textId="77777777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proofErr w:type="gramStart"/>
      <w:r w:rsidRPr="006C6FF9">
        <w:rPr>
          <w:rFonts w:ascii="Times New Roman" w:eastAsia="Times New Roman" w:hAnsi="Times New Roman"/>
          <w:b/>
          <w:lang w:eastAsia="cs-CZ"/>
        </w:rPr>
        <w:t>3D</w:t>
      </w:r>
      <w:proofErr w:type="gramEnd"/>
      <w:r w:rsidRPr="006C6FF9">
        <w:rPr>
          <w:rFonts w:ascii="Times New Roman" w:eastAsia="Times New Roman" w:hAnsi="Times New Roman"/>
          <w:b/>
          <w:lang w:eastAsia="cs-CZ"/>
        </w:rPr>
        <w:t xml:space="preserve"> </w:t>
      </w:r>
      <w:proofErr w:type="spellStart"/>
      <w:r w:rsidRPr="006C6FF9">
        <w:rPr>
          <w:rFonts w:ascii="Times New Roman" w:eastAsia="Times New Roman" w:hAnsi="Times New Roman"/>
          <w:b/>
          <w:lang w:eastAsia="cs-CZ"/>
        </w:rPr>
        <w:t>videolaparoskop</w:t>
      </w:r>
      <w:proofErr w:type="spellEnd"/>
      <w:r w:rsidRPr="006C6FF9">
        <w:rPr>
          <w:rFonts w:ascii="Times New Roman" w:eastAsia="Times New Roman" w:hAnsi="Times New Roman"/>
          <w:b/>
          <w:lang w:eastAsia="cs-CZ"/>
        </w:rPr>
        <w:t xml:space="preserve"> rigidní, 1 ks</w:t>
      </w:r>
    </w:p>
    <w:p w14:paraId="09264932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režim plné HDTV</w:t>
      </w:r>
    </w:p>
    <w:p w14:paraId="1CD2BA50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2xCCD čip v distálním konci endoskopu</w:t>
      </w:r>
    </w:p>
    <w:p w14:paraId="5B425CE9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hAnsi="Times New Roman"/>
          <w:noProof/>
        </w:rPr>
        <w:t xml:space="preserve">volitelný režim zobrazení </w:t>
      </w:r>
      <w:proofErr w:type="gramStart"/>
      <w:r w:rsidRPr="006C6FF9">
        <w:rPr>
          <w:rFonts w:ascii="Times New Roman" w:eastAsia="Times New Roman" w:hAnsi="Times New Roman"/>
          <w:lang w:eastAsia="cs-CZ"/>
        </w:rPr>
        <w:t>3D</w:t>
      </w:r>
      <w:proofErr w:type="gramEnd"/>
      <w:r w:rsidRPr="006C6FF9">
        <w:rPr>
          <w:rFonts w:ascii="Times New Roman" w:eastAsia="Times New Roman" w:hAnsi="Times New Roman"/>
          <w:lang w:eastAsia="cs-CZ"/>
        </w:rPr>
        <w:t>/2D s možností přepínání pomocí integrovaného programovatelného tlačítka</w:t>
      </w:r>
    </w:p>
    <w:p w14:paraId="1BF34C49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podpora režimu frekvenčně selektivního barevného zobrazení (zvýrazněná struktura superficiálních venózních struktur bez nutnosti použití kontrastní či jiné látky (kyseliny) v těle pacienta</w:t>
      </w:r>
    </w:p>
    <w:p w14:paraId="5FC246BD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systém je kompatibilní se stávající kamerovou jednotkou OTV-S300 na operačních sálech</w:t>
      </w:r>
    </w:p>
    <w:p w14:paraId="3B209FAB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integrovaný systém: optika + světlovod + kamerová hlava s 3 programovatelnými tlačítky </w:t>
      </w:r>
      <w:r w:rsidRPr="006C6FF9">
        <w:rPr>
          <w:rFonts w:ascii="Times New Roman" w:eastAsia="Times New Roman" w:hAnsi="Times New Roman"/>
          <w:lang w:eastAsia="cs-CZ"/>
        </w:rPr>
        <w:br/>
        <w:t>pro ovládání kamerové jednotky</w:t>
      </w:r>
    </w:p>
    <w:p w14:paraId="6D9A493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úhel pohledu 30°</w:t>
      </w:r>
    </w:p>
    <w:p w14:paraId="52F8E5D4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zorné pole 67°</w:t>
      </w:r>
    </w:p>
    <w:p w14:paraId="3195DE3E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automatické zaostřování obrazu</w:t>
      </w:r>
    </w:p>
    <w:p w14:paraId="5D7BBD66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eliminace zamlžování distálního konce endoskopu</w:t>
      </w:r>
    </w:p>
    <w:p w14:paraId="6F1DD9D4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vnější průměr </w:t>
      </w:r>
      <w:proofErr w:type="spellStart"/>
      <w:r w:rsidRPr="006C6FF9">
        <w:rPr>
          <w:rFonts w:ascii="Times New Roman" w:eastAsia="Times New Roman" w:hAnsi="Times New Roman"/>
          <w:lang w:eastAsia="cs-CZ"/>
        </w:rPr>
        <w:t>videolaparoskopu</w:t>
      </w:r>
      <w:proofErr w:type="spellEnd"/>
      <w:r w:rsidRPr="006C6FF9">
        <w:rPr>
          <w:rFonts w:ascii="Times New Roman" w:eastAsia="Times New Roman" w:hAnsi="Times New Roman"/>
          <w:lang w:eastAsia="cs-CZ"/>
        </w:rPr>
        <w:t xml:space="preserve"> 10 mm</w:t>
      </w:r>
    </w:p>
    <w:p w14:paraId="673A89CE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pracovní délka min. 330 mm</w:t>
      </w:r>
    </w:p>
    <w:p w14:paraId="4BC5A456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délka připojovacího kabelu min. 275 cm</w:t>
      </w:r>
    </w:p>
    <w:p w14:paraId="783E64C9" w14:textId="02A45B57" w:rsidR="0082691D" w:rsidRPr="006C6FF9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autoklávovatelný systém na </w:t>
      </w:r>
      <w:proofErr w:type="gramStart"/>
      <w:r w:rsidRPr="006C6FF9">
        <w:rPr>
          <w:rFonts w:ascii="Times New Roman" w:eastAsia="Times New Roman" w:hAnsi="Times New Roman"/>
          <w:lang w:eastAsia="cs-CZ"/>
        </w:rPr>
        <w:t>134°C</w:t>
      </w:r>
      <w:proofErr w:type="gramEnd"/>
      <w:r w:rsidR="00582EB1">
        <w:rPr>
          <w:rFonts w:ascii="Times New Roman" w:eastAsia="Times New Roman" w:hAnsi="Times New Roman"/>
          <w:lang w:eastAsia="cs-CZ"/>
        </w:rPr>
        <w:t>, případně i 121°C</w:t>
      </w:r>
    </w:p>
    <w:p w14:paraId="0CAD624B" w14:textId="77777777" w:rsidR="0082691D" w:rsidRPr="006C6FF9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součástí dodávky je sterilizační kontejner</w:t>
      </w:r>
    </w:p>
    <w:p w14:paraId="72A080AE" w14:textId="52837C13" w:rsidR="0082691D" w:rsidRPr="006C6FF9" w:rsidRDefault="006C6FF9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cs-CZ"/>
        </w:rPr>
        <w:t>hmotnost max.</w:t>
      </w:r>
      <w:r w:rsidR="0082691D" w:rsidRPr="006C6FF9">
        <w:rPr>
          <w:rFonts w:ascii="Times New Roman" w:eastAsia="Times New Roman" w:hAnsi="Times New Roman"/>
          <w:lang w:eastAsia="cs-CZ"/>
        </w:rPr>
        <w:t xml:space="preserve"> 290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82691D" w:rsidRPr="006C6FF9">
        <w:rPr>
          <w:rFonts w:ascii="Times New Roman" w:eastAsia="Times New Roman" w:hAnsi="Times New Roman"/>
          <w:lang w:eastAsia="cs-CZ"/>
        </w:rPr>
        <w:t>g</w:t>
      </w:r>
    </w:p>
    <w:p w14:paraId="12757E36" w14:textId="77777777" w:rsidR="0082691D" w:rsidRPr="006C6FF9" w:rsidRDefault="0082691D" w:rsidP="0082691D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779FC7" w14:textId="77777777" w:rsidR="0082691D" w:rsidRPr="006C6FF9" w:rsidRDefault="0082691D" w:rsidP="00826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>Insuflační jednotka vč. ohřevu plynu, 1 ks</w:t>
      </w:r>
    </w:p>
    <w:p w14:paraId="48397E0B" w14:textId="6B9774CB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ovládání na čelním panelu pomocí</w:t>
      </w:r>
      <w:r w:rsidR="00F00501">
        <w:rPr>
          <w:rFonts w:ascii="Times New Roman" w:hAnsi="Times New Roman"/>
        </w:rPr>
        <w:t xml:space="preserve"> </w:t>
      </w:r>
      <w:r w:rsidRPr="006C6FF9">
        <w:rPr>
          <w:rFonts w:ascii="Times New Roman" w:hAnsi="Times New Roman"/>
        </w:rPr>
        <w:t>dotykového displeje</w:t>
      </w:r>
    </w:p>
    <w:p w14:paraId="60A54349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volitelná velikost insuflované dutiny</w:t>
      </w:r>
    </w:p>
    <w:p w14:paraId="3F1338D0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 xml:space="preserve">volitelné režimy – </w:t>
      </w:r>
      <w:proofErr w:type="spellStart"/>
      <w:r w:rsidRPr="006C6FF9">
        <w:rPr>
          <w:rFonts w:ascii="Times New Roman" w:hAnsi="Times New Roman"/>
        </w:rPr>
        <w:t>bariatrický</w:t>
      </w:r>
      <w:proofErr w:type="spellEnd"/>
      <w:r w:rsidRPr="006C6FF9">
        <w:rPr>
          <w:rFonts w:ascii="Times New Roman" w:hAnsi="Times New Roman"/>
        </w:rPr>
        <w:t>, standardní, pediatrický, odběr cév</w:t>
      </w:r>
    </w:p>
    <w:p w14:paraId="5F774F9D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integrovaný modul předehřívání insuflačního média (CO</w:t>
      </w:r>
      <w:r w:rsidRPr="006C6FF9">
        <w:rPr>
          <w:rFonts w:ascii="Times New Roman" w:hAnsi="Times New Roman"/>
          <w:vertAlign w:val="subscript"/>
        </w:rPr>
        <w:t>2</w:t>
      </w:r>
      <w:r w:rsidRPr="006C6FF9">
        <w:rPr>
          <w:rFonts w:ascii="Times New Roman" w:hAnsi="Times New Roman"/>
        </w:rPr>
        <w:t>) před vstupem do pacienta</w:t>
      </w:r>
    </w:p>
    <w:p w14:paraId="7F3621E2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informace o tlaku i průtoku, automatická kontrola a regulace k nastavené hodnotě tlaku</w:t>
      </w:r>
    </w:p>
    <w:p w14:paraId="5ABED1DD" w14:textId="77777777" w:rsidR="0082691D" w:rsidRPr="006C6FF9" w:rsidRDefault="0082691D" w:rsidP="0082691D">
      <w:pPr>
        <w:pStyle w:val="Odstavecseseznamem"/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(ochrana proti přeplnění pacienta)</w:t>
      </w:r>
    </w:p>
    <w:p w14:paraId="6585E160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zvuková a vizualizační indikace (při neprůchodnosti insuflační hadice, nedostatečný přívod</w:t>
      </w:r>
    </w:p>
    <w:p w14:paraId="5C2414C3" w14:textId="77777777" w:rsidR="0082691D" w:rsidRPr="006C6FF9" w:rsidRDefault="0082691D" w:rsidP="0082691D">
      <w:pPr>
        <w:pStyle w:val="Odstavecseseznamem"/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insuflačního media)</w:t>
      </w:r>
    </w:p>
    <w:p w14:paraId="6F3D6477" w14:textId="77777777" w:rsidR="0082691D" w:rsidRPr="006C6FF9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>volitelná rychlost průtoku</w:t>
      </w:r>
    </w:p>
    <w:p w14:paraId="21440B17" w14:textId="7332C0BA" w:rsidR="0082691D" w:rsidRPr="00691DE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C6FF9">
        <w:rPr>
          <w:rFonts w:ascii="Times New Roman" w:hAnsi="Times New Roman"/>
        </w:rPr>
        <w:t xml:space="preserve">průtok plynu </w:t>
      </w:r>
      <w:r w:rsidRPr="00691DED">
        <w:rPr>
          <w:rFonts w:ascii="Times New Roman" w:hAnsi="Times New Roman"/>
        </w:rPr>
        <w:t xml:space="preserve">nastavitelný v rozsahu </w:t>
      </w:r>
      <w:r w:rsidR="004E3F06" w:rsidRPr="00691DED">
        <w:rPr>
          <w:rFonts w:ascii="Times New Roman" w:hAnsi="Times New Roman"/>
        </w:rPr>
        <w:t xml:space="preserve">min. </w:t>
      </w:r>
      <w:r w:rsidRPr="00691DED">
        <w:rPr>
          <w:rFonts w:ascii="Times New Roman" w:hAnsi="Times New Roman"/>
        </w:rPr>
        <w:t>1–50 l/min</w:t>
      </w:r>
    </w:p>
    <w:p w14:paraId="4A6A2D86" w14:textId="68386070" w:rsidR="0082691D" w:rsidRPr="00691DE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91DED">
        <w:rPr>
          <w:rFonts w:ascii="Times New Roman" w:hAnsi="Times New Roman"/>
        </w:rPr>
        <w:t>nastavitelný tlak v</w:t>
      </w:r>
      <w:r w:rsidR="004E3F06" w:rsidRPr="00691DED">
        <w:rPr>
          <w:rFonts w:ascii="Times New Roman" w:hAnsi="Times New Roman"/>
        </w:rPr>
        <w:t> </w:t>
      </w:r>
      <w:r w:rsidRPr="00691DED">
        <w:rPr>
          <w:rFonts w:ascii="Times New Roman" w:hAnsi="Times New Roman"/>
        </w:rPr>
        <w:t>rozsahu</w:t>
      </w:r>
      <w:r w:rsidR="004E3F06" w:rsidRPr="00691DED">
        <w:rPr>
          <w:rFonts w:ascii="Times New Roman" w:hAnsi="Times New Roman"/>
        </w:rPr>
        <w:t xml:space="preserve"> min. </w:t>
      </w:r>
      <w:r w:rsidRPr="00691DED">
        <w:rPr>
          <w:rFonts w:ascii="Times New Roman" w:hAnsi="Times New Roman"/>
        </w:rPr>
        <w:t xml:space="preserve">1–30 </w:t>
      </w:r>
      <w:proofErr w:type="spellStart"/>
      <w:r w:rsidRPr="00691DED">
        <w:rPr>
          <w:rFonts w:ascii="Times New Roman" w:hAnsi="Times New Roman"/>
        </w:rPr>
        <w:t>mmHg</w:t>
      </w:r>
      <w:proofErr w:type="spellEnd"/>
    </w:p>
    <w:p w14:paraId="6661420C" w14:textId="2F61B7FD" w:rsidR="0082691D" w:rsidRPr="00691DE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91DED">
        <w:rPr>
          <w:rFonts w:ascii="Times New Roman" w:hAnsi="Times New Roman"/>
        </w:rPr>
        <w:t>1 ks hadice pro připojení k CO</w:t>
      </w:r>
      <w:r w:rsidRPr="00691DED">
        <w:rPr>
          <w:rFonts w:ascii="Times New Roman" w:hAnsi="Times New Roman"/>
          <w:vertAlign w:val="subscript"/>
        </w:rPr>
        <w:t>2</w:t>
      </w:r>
      <w:r w:rsidRPr="00691DED">
        <w:rPr>
          <w:rFonts w:ascii="Times New Roman" w:hAnsi="Times New Roman"/>
        </w:rPr>
        <w:t xml:space="preserve"> centrálnímu rozvodu</w:t>
      </w:r>
      <w:r w:rsidR="00E76C7E" w:rsidRPr="00691DED">
        <w:rPr>
          <w:rFonts w:ascii="Times New Roman" w:hAnsi="Times New Roman"/>
        </w:rPr>
        <w:t xml:space="preserve">, </w:t>
      </w:r>
      <w:r w:rsidR="002F07BC" w:rsidRPr="00691DED">
        <w:rPr>
          <w:rFonts w:ascii="Times New Roman" w:hAnsi="Times New Roman"/>
        </w:rPr>
        <w:t xml:space="preserve">min. </w:t>
      </w:r>
      <w:r w:rsidR="00E76C7E" w:rsidRPr="00691DED">
        <w:rPr>
          <w:rFonts w:ascii="Times New Roman" w:hAnsi="Times New Roman"/>
        </w:rPr>
        <w:t>8</w:t>
      </w:r>
      <w:r w:rsidR="006C6FF9" w:rsidRPr="00691DED">
        <w:rPr>
          <w:rFonts w:ascii="Times New Roman" w:hAnsi="Times New Roman"/>
        </w:rPr>
        <w:t xml:space="preserve"> </w:t>
      </w:r>
      <w:r w:rsidR="00E76C7E" w:rsidRPr="00691DED">
        <w:rPr>
          <w:rFonts w:ascii="Times New Roman" w:hAnsi="Times New Roman"/>
        </w:rPr>
        <w:t>m</w:t>
      </w:r>
    </w:p>
    <w:p w14:paraId="3C2FB46E" w14:textId="77777777" w:rsidR="0082691D" w:rsidRPr="00691DE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91DED">
        <w:rPr>
          <w:rFonts w:ascii="Times New Roman" w:hAnsi="Times New Roman"/>
        </w:rPr>
        <w:t xml:space="preserve">součástí dodávky 2 ks </w:t>
      </w:r>
      <w:proofErr w:type="spellStart"/>
      <w:r w:rsidRPr="00691DED">
        <w:rPr>
          <w:rFonts w:ascii="Times New Roman" w:hAnsi="Times New Roman"/>
        </w:rPr>
        <w:t>resterilizovatelné</w:t>
      </w:r>
      <w:proofErr w:type="spellEnd"/>
      <w:r w:rsidRPr="00691DED">
        <w:rPr>
          <w:rFonts w:ascii="Times New Roman" w:hAnsi="Times New Roman"/>
        </w:rPr>
        <w:t xml:space="preserve"> insuflační hadice s předehřevem a 2 ks </w:t>
      </w:r>
      <w:proofErr w:type="spellStart"/>
      <w:r w:rsidRPr="00691DED">
        <w:rPr>
          <w:rFonts w:ascii="Times New Roman" w:hAnsi="Times New Roman"/>
        </w:rPr>
        <w:t>resterilizovatelné</w:t>
      </w:r>
      <w:proofErr w:type="spellEnd"/>
      <w:r w:rsidRPr="00691DED">
        <w:rPr>
          <w:rFonts w:ascii="Times New Roman" w:hAnsi="Times New Roman"/>
        </w:rPr>
        <w:t xml:space="preserve"> insuflační hadice</w:t>
      </w:r>
    </w:p>
    <w:p w14:paraId="0D29B349" w14:textId="77777777" w:rsidR="0082691D" w:rsidRPr="00691DED" w:rsidRDefault="0082691D" w:rsidP="0082691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91DED">
        <w:rPr>
          <w:rFonts w:ascii="Times New Roman" w:hAnsi="Times New Roman"/>
        </w:rPr>
        <w:t>1bal/20ks insuflačních filtrů</w:t>
      </w:r>
    </w:p>
    <w:p w14:paraId="13CFAA66" w14:textId="77777777" w:rsidR="0082691D" w:rsidRPr="006C6FF9" w:rsidRDefault="0082691D" w:rsidP="0082691D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22DC2F6" w14:textId="40ACFE29" w:rsidR="0082691D" w:rsidRDefault="0082691D" w:rsidP="0082691D">
      <w:pPr>
        <w:spacing w:after="0" w:line="240" w:lineRule="auto"/>
        <w:rPr>
          <w:rFonts w:ascii="Times New Roman" w:eastAsia="Times New Roman" w:hAnsi="Times New Roman"/>
          <w:color w:val="EE0000"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 xml:space="preserve">Monitor </w:t>
      </w:r>
      <w:proofErr w:type="gramStart"/>
      <w:r w:rsidRPr="006C6FF9">
        <w:rPr>
          <w:rFonts w:ascii="Times New Roman" w:eastAsia="Times New Roman" w:hAnsi="Times New Roman"/>
          <w:b/>
          <w:lang w:eastAsia="cs-CZ"/>
        </w:rPr>
        <w:t>2D</w:t>
      </w:r>
      <w:proofErr w:type="gramEnd"/>
      <w:r w:rsidR="00963388">
        <w:rPr>
          <w:rFonts w:ascii="Times New Roman" w:eastAsia="Times New Roman" w:hAnsi="Times New Roman"/>
          <w:b/>
          <w:lang w:eastAsia="cs-CZ"/>
        </w:rPr>
        <w:t xml:space="preserve"> </w:t>
      </w:r>
      <w:r w:rsidRPr="006C6FF9">
        <w:rPr>
          <w:rFonts w:ascii="Times New Roman" w:eastAsia="Times New Roman" w:hAnsi="Times New Roman"/>
          <w:b/>
          <w:lang w:eastAsia="cs-CZ"/>
        </w:rPr>
        <w:t>4K</w:t>
      </w:r>
      <w:r w:rsidR="00691DED">
        <w:rPr>
          <w:rFonts w:ascii="Times New Roman" w:eastAsia="Times New Roman" w:hAnsi="Times New Roman"/>
          <w:b/>
          <w:lang w:eastAsia="cs-CZ"/>
        </w:rPr>
        <w:t xml:space="preserve">, </w:t>
      </w:r>
      <w:r w:rsidRPr="006C6FF9">
        <w:rPr>
          <w:rFonts w:ascii="Times New Roman" w:eastAsia="Times New Roman" w:hAnsi="Times New Roman"/>
          <w:b/>
          <w:lang w:eastAsia="cs-CZ"/>
        </w:rPr>
        <w:t>1 ks</w:t>
      </w:r>
      <w:r w:rsidR="007A2C2D"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17910FA7" w14:textId="57E2B79F" w:rsidR="00691DED" w:rsidRPr="00691DED" w:rsidRDefault="00691DED" w:rsidP="00E04955">
      <w:pPr>
        <w:pStyle w:val="Odstavecseseznamem"/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</w:p>
    <w:p w14:paraId="409D48F5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LCD technologie</w:t>
      </w:r>
    </w:p>
    <w:p w14:paraId="6D04C6ED" w14:textId="65BC60ED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úhlopříčka </w:t>
      </w:r>
      <w:r w:rsidR="00163E60" w:rsidRPr="00E04955">
        <w:rPr>
          <w:rFonts w:ascii="Times New Roman" w:eastAsia="Times New Roman" w:hAnsi="Times New Roman"/>
          <w:lang w:eastAsia="cs-CZ"/>
        </w:rPr>
        <w:t>min</w:t>
      </w:r>
      <w:r w:rsidR="00163E60">
        <w:rPr>
          <w:rFonts w:ascii="Times New Roman" w:eastAsia="Times New Roman" w:hAnsi="Times New Roman"/>
          <w:color w:val="EE0000"/>
          <w:lang w:eastAsia="cs-CZ"/>
        </w:rPr>
        <w:t xml:space="preserve">. </w:t>
      </w:r>
      <w:r w:rsidRPr="006C6FF9">
        <w:rPr>
          <w:rFonts w:ascii="Times New Roman" w:eastAsia="Times New Roman" w:hAnsi="Times New Roman"/>
          <w:color w:val="000000"/>
          <w:lang w:eastAsia="cs-CZ"/>
        </w:rPr>
        <w:t>31"</w:t>
      </w:r>
    </w:p>
    <w:p w14:paraId="6B506FD3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rozlišení obrazu min. 3840 x 2160 </w:t>
      </w:r>
      <w:proofErr w:type="spellStart"/>
      <w:r w:rsidRPr="006C6FF9">
        <w:rPr>
          <w:rFonts w:ascii="Times New Roman" w:eastAsia="Times New Roman" w:hAnsi="Times New Roman"/>
          <w:color w:val="000000"/>
          <w:lang w:eastAsia="cs-CZ"/>
        </w:rPr>
        <w:t>px</w:t>
      </w:r>
      <w:proofErr w:type="spellEnd"/>
    </w:p>
    <w:p w14:paraId="07DEEA11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poměr stran 16:9</w:t>
      </w:r>
    </w:p>
    <w:p w14:paraId="0DC63DC2" w14:textId="6F8577DD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zobrazovací úhel </w:t>
      </w:r>
      <w:r w:rsidR="00163E60" w:rsidRPr="00E04955">
        <w:rPr>
          <w:rFonts w:ascii="Times New Roman" w:eastAsia="Times New Roman" w:hAnsi="Times New Roman"/>
          <w:lang w:eastAsia="cs-CZ"/>
        </w:rPr>
        <w:t xml:space="preserve">min. </w:t>
      </w: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178° </w:t>
      </w:r>
    </w:p>
    <w:p w14:paraId="093BFC12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svítivost min. 450 cd/m</w:t>
      </w:r>
      <w:r w:rsidRPr="006C6FF9">
        <w:rPr>
          <w:rFonts w:ascii="Times New Roman" w:eastAsia="Times New Roman" w:hAnsi="Times New Roman"/>
          <w:color w:val="000000"/>
          <w:vertAlign w:val="superscript"/>
          <w:lang w:eastAsia="cs-CZ"/>
        </w:rPr>
        <w:t>2</w:t>
      </w:r>
    </w:p>
    <w:p w14:paraId="5D41E1AE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kontrast min. 1000:1</w:t>
      </w:r>
    </w:p>
    <w:p w14:paraId="437BB151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obrazové funkce min. </w:t>
      </w:r>
      <w:proofErr w:type="spellStart"/>
      <w:r w:rsidRPr="006C6FF9">
        <w:rPr>
          <w:rFonts w:ascii="Times New Roman" w:eastAsia="Times New Roman" w:hAnsi="Times New Roman"/>
          <w:color w:val="000000"/>
          <w:lang w:eastAsia="cs-CZ"/>
        </w:rPr>
        <w:t>PiP</w:t>
      </w:r>
      <w:proofErr w:type="spellEnd"/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, </w:t>
      </w:r>
      <w:proofErr w:type="spellStart"/>
      <w:r w:rsidRPr="006C6FF9">
        <w:rPr>
          <w:rFonts w:ascii="Times New Roman" w:eastAsia="Times New Roman" w:hAnsi="Times New Roman"/>
          <w:color w:val="000000"/>
          <w:lang w:eastAsia="cs-CZ"/>
        </w:rPr>
        <w:t>PoP</w:t>
      </w:r>
      <w:proofErr w:type="spellEnd"/>
    </w:p>
    <w:p w14:paraId="7B4E59D9" w14:textId="57C64630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lastRenderedPageBreak/>
        <w:t xml:space="preserve">formát barevného podání: </w:t>
      </w:r>
      <w:r w:rsidR="00E04955">
        <w:rPr>
          <w:rFonts w:ascii="Times New Roman" w:eastAsia="Times New Roman" w:hAnsi="Times New Roman"/>
          <w:color w:val="000000"/>
          <w:lang w:eastAsia="cs-CZ"/>
        </w:rPr>
        <w:t>HD/</w:t>
      </w:r>
      <w:proofErr w:type="gramStart"/>
      <w:r w:rsidR="00E04955">
        <w:rPr>
          <w:rFonts w:ascii="Times New Roman" w:eastAsia="Times New Roman" w:hAnsi="Times New Roman"/>
          <w:color w:val="000000"/>
          <w:lang w:eastAsia="cs-CZ"/>
        </w:rPr>
        <w:t>4K</w:t>
      </w:r>
      <w:proofErr w:type="gramEnd"/>
      <w:r w:rsidR="00B2037B">
        <w:rPr>
          <w:rFonts w:ascii="Times New Roman" w:eastAsia="Times New Roman" w:hAnsi="Times New Roman"/>
          <w:color w:val="000000"/>
          <w:lang w:eastAsia="cs-CZ"/>
        </w:rPr>
        <w:t xml:space="preserve"> </w:t>
      </w:r>
    </w:p>
    <w:p w14:paraId="07D9C97B" w14:textId="5D530460" w:rsidR="0082691D" w:rsidRPr="00E04955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04955">
        <w:rPr>
          <w:rFonts w:ascii="Times New Roman" w:eastAsia="Times New Roman" w:hAnsi="Times New Roman"/>
          <w:lang w:eastAsia="cs-CZ"/>
        </w:rPr>
        <w:t>obrazové vstupy 4</w:t>
      </w:r>
      <w:proofErr w:type="gramStart"/>
      <w:r w:rsidRPr="00E04955">
        <w:rPr>
          <w:rFonts w:ascii="Times New Roman" w:eastAsia="Times New Roman" w:hAnsi="Times New Roman"/>
          <w:lang w:eastAsia="cs-CZ"/>
        </w:rPr>
        <w:t xml:space="preserve">K </w:t>
      </w:r>
      <w:r w:rsidR="00430174" w:rsidRPr="00E04955">
        <w:rPr>
          <w:rFonts w:ascii="Times New Roman" w:eastAsia="Times New Roman" w:hAnsi="Times New Roman"/>
          <w:lang w:eastAsia="cs-CZ"/>
        </w:rPr>
        <w:t xml:space="preserve"> min.</w:t>
      </w:r>
      <w:proofErr w:type="gramEnd"/>
      <w:r w:rsidRPr="00E04955">
        <w:rPr>
          <w:rFonts w:ascii="Times New Roman" w:eastAsia="Times New Roman" w:hAnsi="Times New Roman"/>
          <w:lang w:eastAsia="cs-CZ"/>
        </w:rPr>
        <w:t>: 2x 12G-SDI, 1x Display port, 1x HDMI</w:t>
      </w:r>
    </w:p>
    <w:p w14:paraId="491319AC" w14:textId="76569BF3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obrazové vstupy FULL HD </w:t>
      </w:r>
      <w:r w:rsidR="00430174" w:rsidRPr="00E04955">
        <w:rPr>
          <w:rFonts w:ascii="Times New Roman" w:eastAsia="Times New Roman" w:hAnsi="Times New Roman"/>
          <w:lang w:eastAsia="cs-CZ"/>
        </w:rPr>
        <w:t>min</w:t>
      </w:r>
      <w:r w:rsidR="00430174">
        <w:rPr>
          <w:rFonts w:ascii="Times New Roman" w:eastAsia="Times New Roman" w:hAnsi="Times New Roman"/>
          <w:color w:val="EE0000"/>
          <w:lang w:eastAsia="cs-CZ"/>
        </w:rPr>
        <w:t>.</w:t>
      </w:r>
      <w:r w:rsidRPr="006C6FF9">
        <w:rPr>
          <w:rFonts w:ascii="Times New Roman" w:eastAsia="Times New Roman" w:hAnsi="Times New Roman"/>
          <w:color w:val="000000"/>
          <w:lang w:eastAsia="cs-CZ"/>
        </w:rPr>
        <w:t>: 1x 3G-SDI, 1x DVI-D</w:t>
      </w:r>
    </w:p>
    <w:p w14:paraId="7CCCB8D7" w14:textId="111E5A2B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 xml:space="preserve">obrazové výstupy </w:t>
      </w:r>
      <w:r w:rsidR="00430174" w:rsidRPr="00E04955">
        <w:rPr>
          <w:rFonts w:ascii="Times New Roman" w:eastAsia="Times New Roman" w:hAnsi="Times New Roman"/>
          <w:lang w:eastAsia="cs-CZ"/>
        </w:rPr>
        <w:t>min</w:t>
      </w:r>
      <w:r w:rsidR="00430174">
        <w:rPr>
          <w:rFonts w:ascii="Times New Roman" w:eastAsia="Times New Roman" w:hAnsi="Times New Roman"/>
          <w:color w:val="EE0000"/>
          <w:lang w:eastAsia="cs-CZ"/>
        </w:rPr>
        <w:t>.</w:t>
      </w:r>
      <w:r w:rsidRPr="006C6FF9">
        <w:rPr>
          <w:rFonts w:ascii="Times New Roman" w:eastAsia="Times New Roman" w:hAnsi="Times New Roman"/>
          <w:color w:val="000000"/>
          <w:lang w:eastAsia="cs-CZ"/>
        </w:rPr>
        <w:t>: 2x 12G-SDI, 1x 3G-SDI</w:t>
      </w:r>
    </w:p>
    <w:p w14:paraId="54DC1CB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umístění na pohyblivém držáku na vozíku</w:t>
      </w:r>
    </w:p>
    <w:p w14:paraId="1B47A2FB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6C6FF9">
        <w:rPr>
          <w:rFonts w:ascii="Times New Roman" w:eastAsia="Times New Roman" w:hAnsi="Times New Roman"/>
          <w:color w:val="000000"/>
          <w:lang w:eastAsia="cs-CZ"/>
        </w:rPr>
        <w:t>funkce monitoru umožňuje přepočet vstupního datového signálu o rozlišení 1920x1080 (FULL HD) na výstupní zobrazení obrazu v rozlišení 3840x2160 (</w:t>
      </w:r>
      <w:proofErr w:type="gramStart"/>
      <w:r w:rsidRPr="006C6FF9">
        <w:rPr>
          <w:rFonts w:ascii="Times New Roman" w:eastAsia="Times New Roman" w:hAnsi="Times New Roman"/>
          <w:color w:val="000000"/>
          <w:lang w:eastAsia="cs-CZ"/>
        </w:rPr>
        <w:t>4K</w:t>
      </w:r>
      <w:proofErr w:type="gramEnd"/>
      <w:r w:rsidRPr="006C6FF9">
        <w:rPr>
          <w:rFonts w:ascii="Times New Roman" w:eastAsia="Times New Roman" w:hAnsi="Times New Roman"/>
          <w:color w:val="000000"/>
          <w:lang w:eastAsia="cs-CZ"/>
        </w:rPr>
        <w:t>)</w:t>
      </w:r>
    </w:p>
    <w:p w14:paraId="264437A0" w14:textId="77777777" w:rsidR="0082691D" w:rsidRPr="006C6FF9" w:rsidRDefault="0082691D" w:rsidP="0082691D">
      <w:pPr>
        <w:pStyle w:val="Prosttext"/>
        <w:rPr>
          <w:rFonts w:ascii="Times New Roman" w:eastAsia="Calibri" w:hAnsi="Times New Roman" w:cs="Times New Roman"/>
          <w:sz w:val="22"/>
          <w:szCs w:val="22"/>
        </w:rPr>
      </w:pPr>
    </w:p>
    <w:p w14:paraId="4776AC82" w14:textId="77777777" w:rsidR="0082691D" w:rsidRPr="006C6FF9" w:rsidRDefault="0082691D" w:rsidP="0082691D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>Samostatné záznamové zařízení, 1 ks</w:t>
      </w:r>
    </w:p>
    <w:p w14:paraId="2EC4C647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medicínské nahrávací zařízení kompaktních rozměrů s vestavěným informativním LCD min. 3,5“</w:t>
      </w:r>
    </w:p>
    <w:p w14:paraId="4DF75D78" w14:textId="78247972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nahrávání fot</w:t>
      </w:r>
      <w:r w:rsidR="00F00501">
        <w:rPr>
          <w:rFonts w:ascii="Times New Roman" w:eastAsia="Times New Roman" w:hAnsi="Times New Roman"/>
          <w:lang w:eastAsia="cs-CZ"/>
        </w:rPr>
        <w:t>o</w:t>
      </w:r>
      <w:r w:rsidR="00171F60">
        <w:rPr>
          <w:rFonts w:ascii="Times New Roman" w:eastAsia="Times New Roman" w:hAnsi="Times New Roman"/>
          <w:lang w:eastAsia="cs-CZ"/>
        </w:rPr>
        <w:t xml:space="preserve"> ve formátu </w:t>
      </w:r>
      <w:proofErr w:type="spellStart"/>
      <w:proofErr w:type="gramStart"/>
      <w:r w:rsidR="00171F60">
        <w:rPr>
          <w:rFonts w:ascii="Times New Roman" w:eastAsia="Times New Roman" w:hAnsi="Times New Roman"/>
          <w:lang w:eastAsia="cs-CZ"/>
        </w:rPr>
        <w:t>jpeg</w:t>
      </w:r>
      <w:proofErr w:type="spellEnd"/>
      <w:r w:rsidR="00171F60" w:rsidRPr="00171F60">
        <w:rPr>
          <w:rFonts w:ascii="Segoe UI" w:hAnsi="Segoe UI" w:cs="Segoe UI"/>
          <w:color w:val="343A40"/>
          <w:shd w:val="clear" w:color="auto" w:fill="FFFFFF"/>
        </w:rPr>
        <w:t xml:space="preserve"> </w:t>
      </w:r>
      <w:r w:rsidR="00171F60">
        <w:rPr>
          <w:rFonts w:ascii="Segoe UI" w:hAnsi="Segoe UI" w:cs="Segoe UI"/>
          <w:color w:val="343A40"/>
          <w:shd w:val="clear" w:color="auto" w:fill="FFFFFF"/>
        </w:rPr>
        <w:t xml:space="preserve"> a</w:t>
      </w:r>
      <w:proofErr w:type="gramEnd"/>
      <w:r w:rsidR="00171F60">
        <w:rPr>
          <w:rFonts w:ascii="Segoe UI" w:hAnsi="Segoe UI" w:cs="Segoe UI"/>
          <w:color w:val="343A40"/>
          <w:shd w:val="clear" w:color="auto" w:fill="FFFFFF"/>
        </w:rPr>
        <w:t xml:space="preserve"> videi </w:t>
      </w:r>
      <w:r w:rsidR="00171F60" w:rsidRPr="00171F60">
        <w:rPr>
          <w:rFonts w:ascii="Times New Roman" w:eastAsia="Times New Roman" w:hAnsi="Times New Roman"/>
          <w:lang w:eastAsia="cs-CZ"/>
        </w:rPr>
        <w:t>MPEG-4 AVC/H.264</w:t>
      </w:r>
    </w:p>
    <w:p w14:paraId="25C9AFF8" w14:textId="746A69AE" w:rsidR="0082691D" w:rsidRPr="007F1D65" w:rsidRDefault="00EB1D70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7F1D65">
        <w:rPr>
          <w:rFonts w:ascii="Times New Roman" w:eastAsia="Times New Roman" w:hAnsi="Times New Roman"/>
          <w:lang w:eastAsia="cs-CZ"/>
        </w:rPr>
        <w:t>video vstupy min.</w:t>
      </w:r>
      <w:r w:rsidR="0082691D" w:rsidRPr="007F1D65">
        <w:rPr>
          <w:rFonts w:ascii="Times New Roman" w:eastAsia="Times New Roman" w:hAnsi="Times New Roman"/>
          <w:lang w:eastAsia="cs-CZ"/>
        </w:rPr>
        <w:t xml:space="preserve"> S-video, DVI, HD-SDI</w:t>
      </w:r>
    </w:p>
    <w:p w14:paraId="45707BBC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automatický výběr video zdroje</w:t>
      </w:r>
    </w:p>
    <w:p w14:paraId="0747AF72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zadávání pacientských dat pomocí klávesnice</w:t>
      </w:r>
    </w:p>
    <w:p w14:paraId="64225B37" w14:textId="5524627B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současné nahrávání na</w:t>
      </w:r>
      <w:r w:rsidR="001D49EA">
        <w:rPr>
          <w:rFonts w:ascii="Times New Roman" w:eastAsia="Times New Roman" w:hAnsi="Times New Roman"/>
          <w:lang w:eastAsia="cs-CZ"/>
        </w:rPr>
        <w:t xml:space="preserve"> min. 2 USB zařízení, </w:t>
      </w:r>
      <w:r w:rsidRPr="006C6FF9">
        <w:rPr>
          <w:rFonts w:ascii="Times New Roman" w:eastAsia="Times New Roman" w:hAnsi="Times New Roman"/>
          <w:lang w:eastAsia="cs-CZ"/>
        </w:rPr>
        <w:t>USB flash</w:t>
      </w:r>
      <w:r w:rsidR="009678AA">
        <w:rPr>
          <w:rFonts w:ascii="Times New Roman" w:eastAsia="Times New Roman" w:hAnsi="Times New Roman"/>
          <w:lang w:eastAsia="cs-CZ"/>
        </w:rPr>
        <w:t xml:space="preserve"> </w:t>
      </w:r>
      <w:r w:rsidRPr="006C6FF9">
        <w:rPr>
          <w:rFonts w:ascii="Times New Roman" w:eastAsia="Times New Roman" w:hAnsi="Times New Roman"/>
          <w:lang w:eastAsia="cs-CZ"/>
        </w:rPr>
        <w:t>disk/</w:t>
      </w:r>
      <w:r w:rsidR="000B3FDA" w:rsidRPr="001D49EA">
        <w:rPr>
          <w:rFonts w:ascii="Times New Roman" w:eastAsia="Times New Roman" w:hAnsi="Times New Roman"/>
          <w:lang w:eastAsia="cs-CZ"/>
        </w:rPr>
        <w:t xml:space="preserve">externí </w:t>
      </w:r>
      <w:r w:rsidR="001D49EA">
        <w:rPr>
          <w:rFonts w:ascii="Times New Roman" w:eastAsia="Times New Roman" w:hAnsi="Times New Roman"/>
          <w:lang w:eastAsia="cs-CZ"/>
        </w:rPr>
        <w:t>HDD</w:t>
      </w:r>
      <w:r w:rsidRPr="006C6FF9">
        <w:rPr>
          <w:rFonts w:ascii="Times New Roman" w:eastAsia="Times New Roman" w:hAnsi="Times New Roman"/>
          <w:lang w:eastAsia="cs-CZ"/>
        </w:rPr>
        <w:t xml:space="preserve"> a zároveň interní pevný disk</w:t>
      </w:r>
    </w:p>
    <w:p w14:paraId="15122CAB" w14:textId="75CCC1CB" w:rsidR="0082691D" w:rsidRPr="002D450A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trike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možnost nahrávání pouze na interní HDD s možností pozdějšího překopírování na externí USB</w:t>
      </w:r>
      <w:r w:rsidR="001D49EA">
        <w:rPr>
          <w:rFonts w:ascii="Times New Roman" w:eastAsia="Times New Roman" w:hAnsi="Times New Roman"/>
          <w:lang w:eastAsia="cs-CZ"/>
        </w:rPr>
        <w:t xml:space="preserve"> HDD</w:t>
      </w:r>
      <w:r w:rsidR="002D450A">
        <w:rPr>
          <w:rFonts w:ascii="Times New Roman" w:eastAsia="Times New Roman" w:hAnsi="Times New Roman"/>
          <w:lang w:eastAsia="cs-CZ"/>
        </w:rPr>
        <w:t xml:space="preserve"> </w:t>
      </w:r>
    </w:p>
    <w:p w14:paraId="75484DDF" w14:textId="50071A4F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vestavěný </w:t>
      </w:r>
      <w:r w:rsidR="00BC1E9D" w:rsidRPr="001D49EA">
        <w:rPr>
          <w:rFonts w:ascii="Times New Roman" w:eastAsia="Times New Roman" w:hAnsi="Times New Roman"/>
          <w:lang w:eastAsia="cs-CZ"/>
        </w:rPr>
        <w:t xml:space="preserve">HDD </w:t>
      </w:r>
      <w:r w:rsidRPr="006C6FF9">
        <w:rPr>
          <w:rFonts w:ascii="Times New Roman" w:eastAsia="Times New Roman" w:hAnsi="Times New Roman"/>
          <w:lang w:eastAsia="cs-CZ"/>
        </w:rPr>
        <w:t>min. 500</w:t>
      </w:r>
      <w:r w:rsidR="006C6FF9">
        <w:rPr>
          <w:rFonts w:ascii="Times New Roman" w:eastAsia="Times New Roman" w:hAnsi="Times New Roman"/>
          <w:lang w:eastAsia="cs-CZ"/>
        </w:rPr>
        <w:t xml:space="preserve"> </w:t>
      </w:r>
      <w:r w:rsidRPr="006C6FF9">
        <w:rPr>
          <w:rFonts w:ascii="Times New Roman" w:eastAsia="Times New Roman" w:hAnsi="Times New Roman"/>
          <w:lang w:eastAsia="cs-CZ"/>
        </w:rPr>
        <w:t>GB</w:t>
      </w:r>
    </w:p>
    <w:p w14:paraId="71E0553A" w14:textId="4F028EAE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nahrávání na zvolený síťový disk na pozadí</w:t>
      </w:r>
      <w:r w:rsidR="00BC1E9D">
        <w:rPr>
          <w:rFonts w:ascii="Times New Roman" w:eastAsia="Times New Roman" w:hAnsi="Times New Roman"/>
          <w:lang w:eastAsia="cs-CZ"/>
        </w:rPr>
        <w:t xml:space="preserve"> </w:t>
      </w:r>
      <w:r w:rsidR="001D49EA">
        <w:rPr>
          <w:rFonts w:ascii="Times New Roman" w:eastAsia="Times New Roman" w:hAnsi="Times New Roman"/>
          <w:lang w:eastAsia="cs-CZ"/>
        </w:rPr>
        <w:t>(NIS/</w:t>
      </w:r>
      <w:proofErr w:type="spellStart"/>
      <w:r w:rsidR="001D49EA">
        <w:rPr>
          <w:rFonts w:ascii="Times New Roman" w:eastAsia="Times New Roman" w:hAnsi="Times New Roman"/>
          <w:lang w:eastAsia="cs-CZ"/>
        </w:rPr>
        <w:t>Pacs</w:t>
      </w:r>
      <w:proofErr w:type="spellEnd"/>
      <w:r w:rsidR="001D49EA">
        <w:rPr>
          <w:rFonts w:ascii="Times New Roman" w:eastAsia="Times New Roman" w:hAnsi="Times New Roman"/>
          <w:lang w:eastAsia="cs-CZ"/>
        </w:rPr>
        <w:t>)</w:t>
      </w:r>
    </w:p>
    <w:p w14:paraId="46327D98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LAN RJ-45 1000Mbit</w:t>
      </w:r>
    </w:p>
    <w:p w14:paraId="1A08FCD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bezpečnostní vypnutí pro případ výpadku napájení bez ztráty aktuálně nahrávaných dat</w:t>
      </w:r>
    </w:p>
    <w:p w14:paraId="65D9C9E1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lang w:eastAsia="cs-CZ"/>
        </w:rPr>
      </w:pPr>
      <w:r w:rsidRPr="006C6FF9">
        <w:rPr>
          <w:rFonts w:ascii="Times New Roman" w:eastAsiaTheme="minorHAnsi" w:hAnsi="Times New Roman"/>
          <w:szCs w:val="18"/>
        </w:rPr>
        <w:t>ovládání záznamového zařízení foto/video (start-stop) z tlačítek kamerové hlavy</w:t>
      </w:r>
    </w:p>
    <w:p w14:paraId="6F22B8E4" w14:textId="37B463FC" w:rsidR="0082691D" w:rsidRPr="006C6FF9" w:rsidRDefault="00DB5703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8"/>
        </w:rPr>
      </w:pPr>
      <w:r w:rsidRPr="001D49EA">
        <w:rPr>
          <w:rFonts w:ascii="Times New Roman" w:eastAsiaTheme="minorHAnsi" w:hAnsi="Times New Roman"/>
          <w:szCs w:val="18"/>
        </w:rPr>
        <w:t xml:space="preserve">kontrola </w:t>
      </w:r>
      <w:r w:rsidR="0082691D" w:rsidRPr="006C6FF9">
        <w:rPr>
          <w:rFonts w:ascii="Times New Roman" w:eastAsiaTheme="minorHAnsi" w:hAnsi="Times New Roman"/>
          <w:szCs w:val="18"/>
        </w:rPr>
        <w:t>nahraného foto/video na vestavěném LCD a na hlavním operačním monitoru</w:t>
      </w:r>
    </w:p>
    <w:p w14:paraId="221C0235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6C6FF9">
        <w:rPr>
          <w:rFonts w:ascii="Times New Roman" w:eastAsia="Times New Roman" w:hAnsi="Times New Roman"/>
          <w:lang w:eastAsia="cs-CZ"/>
        </w:rPr>
        <w:t>včetně klávesnice</w:t>
      </w:r>
    </w:p>
    <w:p w14:paraId="7A01495B" w14:textId="77777777" w:rsidR="0082691D" w:rsidRPr="006C6FF9" w:rsidRDefault="0082691D" w:rsidP="0082691D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1E681887" w14:textId="77777777" w:rsidR="0082691D" w:rsidRPr="006C6FF9" w:rsidRDefault="0082691D" w:rsidP="0082691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b/>
          <w:lang w:eastAsia="cs-CZ"/>
        </w:rPr>
        <w:t xml:space="preserve">Odsávací jednotka elektrochirurgického kouře, 1 ks </w:t>
      </w:r>
    </w:p>
    <w:p w14:paraId="1A81BF3F" w14:textId="378353D4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 xml:space="preserve">samostatná jednotka pro aktivní odsávání elektrochirurgického kouře </w:t>
      </w:r>
      <w:r w:rsidR="001D49EA">
        <w:rPr>
          <w:rFonts w:ascii="Times New Roman" w:eastAsia="Times New Roman" w:hAnsi="Times New Roman"/>
          <w:lang w:eastAsia="cs-CZ"/>
        </w:rPr>
        <w:t xml:space="preserve">propojena s kabelem </w:t>
      </w:r>
      <w:r w:rsidRPr="006C6FF9">
        <w:rPr>
          <w:rFonts w:ascii="Times New Roman" w:eastAsia="Times New Roman" w:hAnsi="Times New Roman"/>
          <w:lang w:eastAsia="cs-CZ"/>
        </w:rPr>
        <w:t>HF jednotkou</w:t>
      </w:r>
    </w:p>
    <w:p w14:paraId="7E92A34F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kompatibilita s HF jednotkou na pracovišti ESG-400, ESG-410</w:t>
      </w:r>
    </w:p>
    <w:p w14:paraId="5A8FFC38" w14:textId="77777777" w:rsidR="0082691D" w:rsidRPr="006C6FF9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odsávání a filtrace elektrochirurgického kouře přes ULPA filtr</w:t>
      </w:r>
    </w:p>
    <w:p w14:paraId="60CBC72F" w14:textId="01507B7E" w:rsidR="0082691D" w:rsidRPr="006C6FF9" w:rsidRDefault="0009168C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9C4ACD">
        <w:rPr>
          <w:rFonts w:ascii="Times New Roman" w:eastAsia="Times New Roman" w:hAnsi="Times New Roman"/>
          <w:lang w:eastAsia="cs-CZ"/>
        </w:rPr>
        <w:t>min</w:t>
      </w:r>
      <w:r>
        <w:rPr>
          <w:rFonts w:ascii="Times New Roman" w:eastAsia="Times New Roman" w:hAnsi="Times New Roman"/>
          <w:color w:val="EE0000"/>
          <w:lang w:eastAsia="cs-CZ"/>
        </w:rPr>
        <w:t xml:space="preserve">. </w:t>
      </w:r>
      <w:r w:rsidR="0082691D" w:rsidRPr="006C6FF9">
        <w:rPr>
          <w:rFonts w:ascii="Times New Roman" w:eastAsia="Times New Roman" w:hAnsi="Times New Roman"/>
          <w:lang w:eastAsia="cs-CZ"/>
        </w:rPr>
        <w:t>tři režimy intenzity odsávání</w:t>
      </w:r>
    </w:p>
    <w:p w14:paraId="04A543EC" w14:textId="36806D7D" w:rsidR="0082691D" w:rsidRPr="009C4ACD" w:rsidRDefault="00890BD1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strike/>
          <w:lang w:eastAsia="cs-CZ"/>
        </w:rPr>
      </w:pPr>
      <w:r w:rsidRPr="009C4ACD">
        <w:rPr>
          <w:rFonts w:ascii="Times New Roman" w:eastAsia="Times New Roman" w:hAnsi="Times New Roman"/>
          <w:lang w:eastAsia="cs-CZ"/>
        </w:rPr>
        <w:t xml:space="preserve">ovládání pomocí dotykového displeje </w:t>
      </w:r>
      <w:r w:rsidR="00300293" w:rsidRPr="009C4ACD">
        <w:rPr>
          <w:rFonts w:ascii="Times New Roman" w:eastAsia="Times New Roman" w:hAnsi="Times New Roman"/>
          <w:lang w:eastAsia="cs-CZ"/>
        </w:rPr>
        <w:t>(popř. obdobně)</w:t>
      </w:r>
    </w:p>
    <w:p w14:paraId="532B7326" w14:textId="77777777" w:rsidR="0082691D" w:rsidRPr="009C4ACD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C4ACD">
        <w:rPr>
          <w:rFonts w:ascii="Times New Roman" w:hAnsi="Times New Roman"/>
        </w:rPr>
        <w:t>přístroj vhodný pro otevřenou chirurgii i laparoskopii</w:t>
      </w:r>
    </w:p>
    <w:p w14:paraId="44ED5E68" w14:textId="05925A66" w:rsidR="0082691D" w:rsidRPr="009C4ACD" w:rsidRDefault="0082691D" w:rsidP="008269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C4ACD">
        <w:rPr>
          <w:rFonts w:ascii="Times New Roman" w:hAnsi="Times New Roman"/>
        </w:rPr>
        <w:t>průtok</w:t>
      </w:r>
      <w:r w:rsidR="00BD4909" w:rsidRPr="009C4ACD">
        <w:rPr>
          <w:rFonts w:ascii="Times New Roman" w:hAnsi="Times New Roman"/>
        </w:rPr>
        <w:t xml:space="preserve"> min. 700</w:t>
      </w:r>
      <w:r w:rsidRPr="009C4ACD">
        <w:rPr>
          <w:rFonts w:ascii="Times New Roman" w:hAnsi="Times New Roman"/>
        </w:rPr>
        <w:t xml:space="preserve"> l/min</w:t>
      </w:r>
    </w:p>
    <w:p w14:paraId="614BA14F" w14:textId="760BCCBA" w:rsidR="0082691D" w:rsidRDefault="0082691D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C6FF9">
        <w:rPr>
          <w:rFonts w:ascii="Times New Roman" w:eastAsia="Times New Roman" w:hAnsi="Times New Roman"/>
          <w:lang w:eastAsia="cs-CZ"/>
        </w:rPr>
        <w:t>indikátor stupně intenzity odsávání</w:t>
      </w:r>
    </w:p>
    <w:p w14:paraId="3DB9F135" w14:textId="0128A918" w:rsidR="002124EE" w:rsidRDefault="002124EE" w:rsidP="0082691D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1 ks monopolární/jednoduchý kožní pedál k ESG-410</w:t>
      </w:r>
    </w:p>
    <w:p w14:paraId="40657B39" w14:textId="77777777" w:rsidR="00685C59" w:rsidRDefault="00685C59" w:rsidP="00685C59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21133C96" w14:textId="77777777" w:rsidR="0082691D" w:rsidRPr="006C6FF9" w:rsidRDefault="0082691D" w:rsidP="0082691D">
      <w:pPr>
        <w:pStyle w:val="Prosttext"/>
        <w:rPr>
          <w:rFonts w:ascii="Times New Roman" w:hAnsi="Times New Roman" w:cs="Times New Roman"/>
          <w:b/>
        </w:rPr>
      </w:pPr>
      <w:r w:rsidRPr="006C6FF9">
        <w:rPr>
          <w:rFonts w:ascii="Times New Roman" w:hAnsi="Times New Roman" w:cs="Times New Roman"/>
          <w:b/>
        </w:rPr>
        <w:t>Kamerová jednotka včetně integrovaného světelného zdroje, 1 ks</w:t>
      </w:r>
    </w:p>
    <w:p w14:paraId="7A081D68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medicínský atest</w:t>
      </w:r>
    </w:p>
    <w:p w14:paraId="245D1399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proofErr w:type="gram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2D</w:t>
      </w:r>
      <w:proofErr w:type="gramEnd"/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Full HD zobrazení (1920x1080p)</w:t>
      </w:r>
    </w:p>
    <w:p w14:paraId="21C58EF4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integrovaný HDTV </w:t>
      </w:r>
      <w:proofErr w:type="spell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videoprocesor</w:t>
      </w:r>
      <w:proofErr w:type="spellEnd"/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a světelný zdroj s technologií LED</w:t>
      </w:r>
    </w:p>
    <w:p w14:paraId="3309ED39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podpora 3čip CCD kamerové hlavy bez nutnosti další investice (modul, software), pouze připojení periferie</w:t>
      </w:r>
    </w:p>
    <w:p w14:paraId="1EDE8198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podpora 1čip CCD lomené kamerové hlavy bez nutnosti další investice (modul, software), pouze připojení periferie </w:t>
      </w:r>
    </w:p>
    <w:p w14:paraId="591E6E8C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podpora 3čip CMOS kamerové hlavy bez nutnosti další investice (modul, software), pouze připojení periferie</w:t>
      </w:r>
    </w:p>
    <w:p w14:paraId="7F83D1E3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podpora HD flexibilních </w:t>
      </w:r>
      <w:proofErr w:type="spell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videoendoskopů</w:t>
      </w:r>
      <w:proofErr w:type="spellEnd"/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s čipem na distálním konci bez nutnosti další investice (modul, software), pouze připojení periferie</w:t>
      </w:r>
    </w:p>
    <w:p w14:paraId="7F17FA48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podpora HD rigidních </w:t>
      </w:r>
      <w:proofErr w:type="spell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videoendoskopů</w:t>
      </w:r>
      <w:proofErr w:type="spellEnd"/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s čipem na distálním konci bez nutnosti další investice (modul, software), pouze připojení periferie</w:t>
      </w:r>
    </w:p>
    <w:p w14:paraId="55E99012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podpora frekvenčně selektivního barevného zobrazení (zvýrazněná struktura superficiálních venózních struktur bez nutnosti použití kontrastní či jiné látky (kyseliny) v těle pacienta</w:t>
      </w:r>
    </w:p>
    <w:p w14:paraId="123B46EA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lastRenderedPageBreak/>
        <w:t xml:space="preserve">ovládání kamerové jednotky dotykovým displejem </w:t>
      </w:r>
    </w:p>
    <w:p w14:paraId="071C3230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ovládání kamerové jednotky v českém jazyce</w:t>
      </w:r>
    </w:p>
    <w:p w14:paraId="5FBE113C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nastavení </w:t>
      </w:r>
      <w:proofErr w:type="spell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white</w:t>
      </w:r>
      <w:proofErr w:type="spellEnd"/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balance na čelním panelu jednotky</w:t>
      </w:r>
    </w:p>
    <w:p w14:paraId="19A814AC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možnost ovládání nastavení ve sterilním prostředí pomocí tlačítek na kamerové hlavě </w:t>
      </w:r>
    </w:p>
    <w:p w14:paraId="602DD736" w14:textId="19FDFC32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digitální </w:t>
      </w:r>
      <w:r w:rsidRPr="00582EB1">
        <w:rPr>
          <w:rFonts w:ascii="Times New Roman" w:hAnsi="Times New Roman" w:cs="Times New Roman"/>
          <w:sz w:val="22"/>
          <w:szCs w:val="22"/>
          <w:lang w:eastAsia="cs-CZ"/>
        </w:rPr>
        <w:t xml:space="preserve">zoom </w:t>
      </w:r>
      <w:r w:rsidR="00477A60" w:rsidRPr="00582EB1">
        <w:rPr>
          <w:rFonts w:ascii="Times New Roman" w:hAnsi="Times New Roman" w:cs="Times New Roman"/>
          <w:sz w:val="22"/>
          <w:szCs w:val="22"/>
          <w:lang w:eastAsia="cs-CZ"/>
        </w:rPr>
        <w:t>min</w:t>
      </w:r>
      <w:r w:rsidR="00477A60">
        <w:rPr>
          <w:rFonts w:ascii="Times New Roman" w:hAnsi="Times New Roman" w:cs="Times New Roman"/>
          <w:color w:val="EE0000"/>
          <w:sz w:val="22"/>
          <w:szCs w:val="22"/>
          <w:lang w:eastAsia="cs-CZ"/>
        </w:rPr>
        <w:t>.</w:t>
      </w: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1,5x nastavitelný ve 3 krocích</w:t>
      </w:r>
    </w:p>
    <w:p w14:paraId="59A60C74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volitelný poměr stran obrazu - 16:10 /16:9 /4:3 /5:4</w:t>
      </w:r>
    </w:p>
    <w:p w14:paraId="5238B62D" w14:textId="63BEA5A4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výstupy </w:t>
      </w:r>
      <w:r w:rsidR="004470D1" w:rsidRPr="00582EB1">
        <w:rPr>
          <w:rFonts w:ascii="Times New Roman" w:hAnsi="Times New Roman" w:cs="Times New Roman"/>
          <w:sz w:val="22"/>
          <w:szCs w:val="22"/>
          <w:lang w:eastAsia="cs-CZ"/>
        </w:rPr>
        <w:t>min.</w:t>
      </w: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 1 x DVI-D, 2x HD-SDI, 1x Y/C, 1x </w:t>
      </w:r>
      <w:proofErr w:type="spellStart"/>
      <w:r w:rsidRPr="006C6FF9">
        <w:rPr>
          <w:rFonts w:ascii="Times New Roman" w:hAnsi="Times New Roman" w:cs="Times New Roman"/>
          <w:sz w:val="22"/>
          <w:szCs w:val="22"/>
          <w:lang w:eastAsia="cs-CZ"/>
        </w:rPr>
        <w:t>Composite</w:t>
      </w:r>
      <w:proofErr w:type="spellEnd"/>
    </w:p>
    <w:p w14:paraId="64B1B5BC" w14:textId="26A8F07B" w:rsidR="0082691D" w:rsidRPr="00582EB1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vnitřní paměť pro </w:t>
      </w:r>
      <w:r w:rsidRPr="00582EB1">
        <w:rPr>
          <w:rFonts w:ascii="Times New Roman" w:hAnsi="Times New Roman" w:cs="Times New Roman"/>
          <w:sz w:val="22"/>
          <w:szCs w:val="22"/>
          <w:lang w:eastAsia="cs-CZ"/>
        </w:rPr>
        <w:t xml:space="preserve">uložení </w:t>
      </w:r>
      <w:r w:rsidR="004470D1" w:rsidRPr="00582EB1">
        <w:rPr>
          <w:rFonts w:ascii="Times New Roman" w:hAnsi="Times New Roman" w:cs="Times New Roman"/>
          <w:sz w:val="22"/>
          <w:szCs w:val="22"/>
          <w:lang w:eastAsia="cs-CZ"/>
        </w:rPr>
        <w:t>min.</w:t>
      </w:r>
      <w:r w:rsidRPr="00582EB1">
        <w:rPr>
          <w:rFonts w:ascii="Times New Roman" w:hAnsi="Times New Roman" w:cs="Times New Roman"/>
          <w:sz w:val="22"/>
          <w:szCs w:val="22"/>
          <w:lang w:eastAsia="cs-CZ"/>
        </w:rPr>
        <w:t xml:space="preserve"> 10 jednotlivých předvoleb</w:t>
      </w:r>
    </w:p>
    <w:p w14:paraId="1095E1E3" w14:textId="5D8735FF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582EB1">
        <w:rPr>
          <w:rFonts w:ascii="Times New Roman" w:hAnsi="Times New Roman" w:cs="Times New Roman"/>
          <w:sz w:val="22"/>
          <w:szCs w:val="22"/>
          <w:lang w:eastAsia="cs-CZ"/>
        </w:rPr>
        <w:t xml:space="preserve">předvolba nastavení </w:t>
      </w:r>
      <w:r w:rsidR="007043EF" w:rsidRPr="00582EB1">
        <w:rPr>
          <w:rFonts w:ascii="Times New Roman" w:hAnsi="Times New Roman" w:cs="Times New Roman"/>
          <w:sz w:val="22"/>
          <w:szCs w:val="22"/>
          <w:lang w:eastAsia="cs-CZ"/>
        </w:rPr>
        <w:t>min.</w:t>
      </w:r>
      <w:r w:rsidRPr="00582EB1">
        <w:rPr>
          <w:rFonts w:ascii="Times New Roman" w:hAnsi="Times New Roman" w:cs="Times New Roman"/>
          <w:sz w:val="22"/>
          <w:szCs w:val="22"/>
          <w:lang w:eastAsia="cs-CZ"/>
        </w:rPr>
        <w:t xml:space="preserve"> 20 údajů pacientských </w:t>
      </w:r>
      <w:r w:rsidRPr="006C6FF9">
        <w:rPr>
          <w:rFonts w:ascii="Times New Roman" w:hAnsi="Times New Roman" w:cs="Times New Roman"/>
          <w:sz w:val="22"/>
          <w:szCs w:val="22"/>
          <w:lang w:eastAsia="cs-CZ"/>
        </w:rPr>
        <w:t>dat</w:t>
      </w:r>
    </w:p>
    <w:p w14:paraId="61078D37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možnost rotace obrazu o 180° a vertikálního a horizontálního zrcadlení obrazu</w:t>
      </w:r>
    </w:p>
    <w:p w14:paraId="79C16951" w14:textId="77777777" w:rsidR="0082691D" w:rsidRPr="006C6FF9" w:rsidRDefault="0082691D" w:rsidP="0082691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 kamerovými hlavami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CH-S190-XZ-E </w:t>
      </w:r>
    </w:p>
    <w:p w14:paraId="0BF24FAD" w14:textId="77777777" w:rsidR="0082691D" w:rsidRPr="006C6FF9" w:rsidRDefault="0082691D" w:rsidP="0082691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 kamerovými hlavami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CH-S200-XZ-EB </w:t>
      </w:r>
    </w:p>
    <w:p w14:paraId="69E74E14" w14:textId="77777777" w:rsidR="0082691D" w:rsidRPr="006C6FF9" w:rsidRDefault="0082691D" w:rsidP="0082691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eastAsia="cs-CZ"/>
        </w:rPr>
      </w:pPr>
      <w:r w:rsidRPr="006C6FF9">
        <w:rPr>
          <w:rFonts w:ascii="Times New Roman" w:hAnsi="Times New Roman"/>
          <w:lang w:eastAsia="cs-CZ"/>
        </w:rPr>
        <w:t xml:space="preserve">kompatibilita s kamerovou hlavou na </w:t>
      </w:r>
      <w:proofErr w:type="gramStart"/>
      <w:r w:rsidRPr="006C6FF9">
        <w:rPr>
          <w:rFonts w:ascii="Times New Roman" w:hAnsi="Times New Roman"/>
          <w:lang w:eastAsia="cs-CZ"/>
        </w:rPr>
        <w:t>COS :</w:t>
      </w:r>
      <w:proofErr w:type="gramEnd"/>
      <w:r w:rsidRPr="006C6FF9">
        <w:rPr>
          <w:rFonts w:ascii="Times New Roman" w:hAnsi="Times New Roman"/>
          <w:lang w:eastAsia="cs-CZ"/>
        </w:rPr>
        <w:t xml:space="preserve"> CH-S200-XZ-EA</w:t>
      </w:r>
    </w:p>
    <w:p w14:paraId="69AB31E0" w14:textId="77777777" w:rsidR="0082691D" w:rsidRPr="006C6FF9" w:rsidRDefault="0082691D" w:rsidP="0082691D">
      <w:pPr>
        <w:pStyle w:val="Prosttext"/>
        <w:ind w:left="720"/>
        <w:rPr>
          <w:rFonts w:ascii="Times New Roman" w:hAnsi="Times New Roman" w:cs="Times New Roman"/>
          <w:sz w:val="22"/>
          <w:szCs w:val="22"/>
          <w:lang w:eastAsia="cs-CZ"/>
        </w:rPr>
      </w:pPr>
    </w:p>
    <w:p w14:paraId="67A54BB1" w14:textId="77777777" w:rsidR="0082691D" w:rsidRPr="006C6FF9" w:rsidRDefault="0082691D" w:rsidP="0082691D">
      <w:pPr>
        <w:pStyle w:val="Prosttext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b/>
          <w:sz w:val="22"/>
          <w:szCs w:val="22"/>
          <w:lang w:eastAsia="cs-CZ"/>
        </w:rPr>
        <w:t>Zdroj světla</w:t>
      </w:r>
    </w:p>
    <w:p w14:paraId="4B55C607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 xml:space="preserve">integrovaný LED zdroj studeného světla </w:t>
      </w:r>
    </w:p>
    <w:p w14:paraId="349AD6A2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LED lampa s životností min. 10.000 hodin</w:t>
      </w:r>
    </w:p>
    <w:p w14:paraId="3328C165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výkon LED světelného zdroje odpovídající výkonu 300 W xenonu</w:t>
      </w:r>
    </w:p>
    <w:p w14:paraId="3D90108A" w14:textId="6D3A6755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ovládání zdroje světla z tlačítek na kamerové hlavě / endoskopu</w:t>
      </w:r>
    </w:p>
    <w:p w14:paraId="5AD75799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plynulá (ruční i automatická) regulace intenzity světla dle světelných podmínek operačního pole</w:t>
      </w:r>
    </w:p>
    <w:p w14:paraId="12485DC7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intenzita světla řízena přímo kamerovou jednotkou při standardním osvětlení a dále v režimu frekvenčně selektivního barevného zobrazení</w:t>
      </w:r>
    </w:p>
    <w:p w14:paraId="7D4262EC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automatické uzavření světelného výstupu po vytažení světlovodného kabelu</w:t>
      </w:r>
    </w:p>
    <w:p w14:paraId="76D9EA72" w14:textId="77777777" w:rsidR="0082691D" w:rsidRPr="006C6FF9" w:rsidRDefault="0082691D" w:rsidP="0082691D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6C6FF9">
        <w:rPr>
          <w:rFonts w:ascii="Times New Roman" w:hAnsi="Times New Roman" w:cs="Times New Roman"/>
          <w:sz w:val="22"/>
          <w:szCs w:val="22"/>
          <w:lang w:eastAsia="cs-CZ"/>
        </w:rPr>
        <w:t>podpora frekvenčně selektivního barevného zobrazení (zvýrazněná struktura superficiálních venózních struktur bez nutnosti použití kontrastní či jiné látky (kyseliny) v těle pacienta</w:t>
      </w:r>
    </w:p>
    <w:p w14:paraId="21041B37" w14:textId="77777777" w:rsidR="0082691D" w:rsidRPr="006C6FF9" w:rsidRDefault="0082691D" w:rsidP="0082691D">
      <w:pPr>
        <w:pStyle w:val="Prosttext"/>
        <w:rPr>
          <w:rFonts w:ascii="Times New Roman" w:eastAsia="Calibri" w:hAnsi="Times New Roman" w:cs="Times New Roman"/>
          <w:sz w:val="22"/>
          <w:szCs w:val="22"/>
        </w:rPr>
      </w:pPr>
    </w:p>
    <w:p w14:paraId="4B9A83B0" w14:textId="44AC32CB" w:rsidR="0082691D" w:rsidRPr="006C6FF9" w:rsidRDefault="00ED4A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</w:t>
      </w:r>
      <w:r w:rsidR="00420F50" w:rsidRPr="006C6FF9">
        <w:rPr>
          <w:rFonts w:ascii="Times New Roman" w:hAnsi="Times New Roman"/>
          <w:b/>
        </w:rPr>
        <w:t>aparoskopická optika 4k</w:t>
      </w:r>
      <w:r>
        <w:rPr>
          <w:rFonts w:ascii="Times New Roman" w:hAnsi="Times New Roman"/>
          <w:b/>
        </w:rPr>
        <w:t xml:space="preserve"> – 1 ks</w:t>
      </w:r>
    </w:p>
    <w:p w14:paraId="27D5AB19" w14:textId="51473D5C" w:rsidR="00420F50" w:rsidRDefault="00420F50" w:rsidP="004E2C70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6C6FF9">
        <w:rPr>
          <w:rFonts w:ascii="Times New Roman" w:hAnsi="Times New Roman"/>
        </w:rPr>
        <w:t>vnější průměr 10</w:t>
      </w:r>
      <w:r w:rsidR="006C6FF9">
        <w:rPr>
          <w:rFonts w:ascii="Times New Roman" w:hAnsi="Times New Roman"/>
        </w:rPr>
        <w:t xml:space="preserve"> </w:t>
      </w:r>
      <w:r w:rsidRPr="006C6FF9">
        <w:rPr>
          <w:rFonts w:ascii="Times New Roman" w:hAnsi="Times New Roman"/>
        </w:rPr>
        <w:t xml:space="preserve">mm, úhel pohledu 30°, </w:t>
      </w:r>
      <w:r w:rsidR="00582EB1">
        <w:rPr>
          <w:rFonts w:ascii="Times New Roman" w:hAnsi="Times New Roman"/>
        </w:rPr>
        <w:t xml:space="preserve">min. </w:t>
      </w:r>
      <w:r w:rsidRPr="006C6FF9">
        <w:rPr>
          <w:rFonts w:ascii="Times New Roman" w:hAnsi="Times New Roman"/>
        </w:rPr>
        <w:t xml:space="preserve">pracovní délka </w:t>
      </w:r>
      <w:r w:rsidRPr="00582EB1">
        <w:rPr>
          <w:rFonts w:ascii="Times New Roman" w:hAnsi="Times New Roman"/>
        </w:rPr>
        <w:t>3</w:t>
      </w:r>
      <w:r w:rsidR="00DC5286">
        <w:rPr>
          <w:rFonts w:ascii="Times New Roman" w:hAnsi="Times New Roman"/>
        </w:rPr>
        <w:t>00</w:t>
      </w:r>
      <w:r w:rsidR="00582EB1" w:rsidRPr="00582EB1">
        <w:rPr>
          <w:rFonts w:ascii="Times New Roman" w:hAnsi="Times New Roman"/>
        </w:rPr>
        <w:t xml:space="preserve"> </w:t>
      </w:r>
      <w:r w:rsidRPr="00582EB1">
        <w:rPr>
          <w:rFonts w:ascii="Times New Roman" w:hAnsi="Times New Roman"/>
        </w:rPr>
        <w:t>mm</w:t>
      </w:r>
      <w:r w:rsidRPr="006C6FF9">
        <w:rPr>
          <w:rFonts w:ascii="Times New Roman" w:hAnsi="Times New Roman"/>
        </w:rPr>
        <w:t xml:space="preserve">; </w:t>
      </w:r>
      <w:r w:rsidR="00177614" w:rsidRPr="006C6FF9">
        <w:rPr>
          <w:rFonts w:ascii="Times New Roman" w:hAnsi="Times New Roman"/>
        </w:rPr>
        <w:t>s technologii 4k</w:t>
      </w:r>
      <w:r w:rsidR="006A1607">
        <w:rPr>
          <w:rFonts w:ascii="Times New Roman" w:hAnsi="Times New Roman"/>
        </w:rPr>
        <w:t xml:space="preserve"> </w:t>
      </w:r>
    </w:p>
    <w:p w14:paraId="3509C179" w14:textId="77777777" w:rsidR="00124E6C" w:rsidRPr="00124E6C" w:rsidRDefault="00124E6C" w:rsidP="00124E6C">
      <w:pPr>
        <w:rPr>
          <w:rFonts w:ascii="Times New Roman" w:hAnsi="Times New Roman"/>
        </w:rPr>
      </w:pPr>
    </w:p>
    <w:sectPr w:rsidR="00124E6C" w:rsidRPr="00124E6C" w:rsidSect="00B71FE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5E8F" w14:textId="77777777" w:rsidR="00F41E24" w:rsidRDefault="00F41E24" w:rsidP="006C6FF9">
      <w:pPr>
        <w:spacing w:after="0" w:line="240" w:lineRule="auto"/>
      </w:pPr>
      <w:r>
        <w:separator/>
      </w:r>
    </w:p>
  </w:endnote>
  <w:endnote w:type="continuationSeparator" w:id="0">
    <w:p w14:paraId="01655D51" w14:textId="77777777" w:rsidR="00F41E24" w:rsidRDefault="00F41E24" w:rsidP="006C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620D9" w14:textId="4FD7BD6E" w:rsidR="0050541F" w:rsidRDefault="0050541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8B0D7D" wp14:editId="4F8A8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208078758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8C559" w14:textId="4B97B362" w:rsidR="0050541F" w:rsidRPr="0050541F" w:rsidRDefault="0050541F" w:rsidP="005054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4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28B0D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nikgIAAM8EAAAOAAAAZHJzL2Uyb0RvYy54bWysVM1u1DAQviPxDpbv2/w0YbdRs1W6SxCi&#10;aiu1qGev43QNjm3Z7iYF8SA8Qg88RcV7MXayBQonxMU7mf/5Zr49Phk6gXbMWK5kiZODGCMmqWq4&#10;vC3x++t6tsDIOiIbIpRkJb5nFp8sX7447nXBUrVVomEGQRJpi16XeOucLqLI0i3riD1Qmkkwtsp0&#10;xMGnuY0aQ3rI3okojeNXUa9Mo42izFrQrkcjXob8bcuou2hbyxwSJYbeXHhNeDf+jZbHpLg1RG85&#10;ndog/9BFR7iEok+p1sQRdGf4H6k6To2yqnUHVHWRaltOWZgBpkniZ9NcbYlmYRYAx+onmOz/S0vP&#10;d5cG8abEabyI54t5voCNSdLBrq7Z4NTu8QFpJRhKMWqYpYDdO0Esb/lHQhniMuyGPn4r0Dnbse9f&#10;2Qf5+BCwgPAz6zwqII1ofM6r11lSV+lsFdf1LMvm8ezodJ3N8rpar6rFfHX6Ov3itxKFqBAf9doW&#10;oVG/1iBeaejaDadqgKPz7l5vQemrDa3p/C+gi8AOa79/WrXvhPqgRXaYxTlGFGyHeZLk+VR1H62N&#10;dW+Y6pAXSmzglMJUZAdNjQ3uXXwxqWouRDgnIX9TwCReE6YYW/TNumEzTH1vVHMP4xg1XqfVtOZQ&#10;84xYd0kMnCNMABRzF/C0QvUlVpOE0VaZT3/Te3+4ErBi1MN5l1gC/zASbyVcT5pncezpEL5AMHth&#10;E4TkKM69Xd51KwXMSYDEmgbROzuxF1ujuhtgYOWrgYlICjVLvNmLKzeSDa6EsqoKTnD5mrgzeaWp&#10;T+3B8kheDzfE6AluB4s6V3sCkOIZ6qOvj7S6unOAfViJB3ZEc8IbWBNOaWK4p+Wv38Hr5//Q8gcA&#10;AAD//wMAUEsDBBQABgAIAAAAIQBI9yQc2wAAAAQBAAAPAAAAZHJzL2Rvd25yZXYueG1sTI/NTsMw&#10;EITvSLyDtUjcqEOqRiXEqaryI66kSHB04m0cNd5NY7cNb4/hUi4rjWY0822xmlwvTjj6jknB/SwB&#10;gdSw6ahV8LF9uVuC8EGT0T0TKvhGD6vy+qrQueEzveOpCq2IJeRzrcCGMORS+sai037GA1L0djw6&#10;HaIcW2lGfY7lrpdpkmTS6Y7igtUDbiw2++roFGRPr2s7fGZfh13q33zN+1Dxs1K3N9P6EUTAKVzC&#10;8Isf0aGMTDUfyXjRK4iPhL8bvfQhmYOoFSwWc5BlIf/Dlz8AAAD//wMAUEsBAi0AFAAGAAgAAAAh&#10;ALaDOJL+AAAA4QEAABMAAAAAAAAAAAAAAAAAAAAAAFtDb250ZW50X1R5cGVzXS54bWxQSwECLQAU&#10;AAYACAAAACEAOP0h/9YAAACUAQAACwAAAAAAAAAAAAAAAAAvAQAAX3JlbHMvLnJlbHNQSwECLQAU&#10;AAYACAAAACEA5AoJ4pICAADPBAAADgAAAAAAAAAAAAAAAAAuAgAAZHJzL2Uyb0RvYy54bWxQSwEC&#10;LQAUAAYACAAAACEASPckHNsAAAAEAQAADwAAAAAAAAAAAAAAAADsBAAAZHJzL2Rvd25yZXYueG1s&#10;UEsFBgAAAAAEAAQA8wAAAPQFAAAAAA==&#10;" filled="f" stroked="f">
              <v:textbox style="mso-fit-shape-to-text:t" inset="20pt,0,0,15pt">
                <w:txbxContent>
                  <w:p w14:paraId="3F58C559" w14:textId="4B97B362" w:rsidR="0050541F" w:rsidRPr="0050541F" w:rsidRDefault="0050541F" w:rsidP="005054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4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45D7" w14:textId="598C0A13" w:rsidR="0050541F" w:rsidRDefault="0050541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6B7016" wp14:editId="272F97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138170364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58D44" w14:textId="7B694B42" w:rsidR="0050541F" w:rsidRPr="0050541F" w:rsidRDefault="0050541F" w:rsidP="005054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4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6B701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5.1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45lAIAANYEAAAOAAAAZHJzL2Uyb0RvYy54bWysVN1u0zAUvkfiHSzfd0naZOuipVPWLghR&#10;bZM2tGvXcVaDY1u212QgHoRH2AVPMfFeHDvNgMEV4sY9Of/nO+fryWnfCrRjxnIlC5wcxBgxSVXN&#10;5V2B399UkzlG1hFZE6EkK/ADs/h08frVSadzNlVbJWpmECSRNu90gbfO6TyKLN2yltgDpZkEY6NM&#10;Sxx8mruoNqSD7K2IpnF8GHXK1NooyqwF7Wow4kXI3zSMusumscwhUWDozYXXhHfj32hxQvI7Q/SW&#10;030b5B+6aAmXUPQ51Yo4gu4N/yNVy6lRVjXugKo2Uk3DKQszwDRJ/GKa6y3RLMwC4Fj9DJP9f2np&#10;xe7KIF7D7mbz5CieHaaHGEnSwq5uWO/U7ukRaSUYmmFUM0sBu3eCWN7wj4QyxGXYDX36lqMLtmPf&#10;v7IP8ukxYAHha+s8KiANaHzOyvM0qcrpZBlX1SRNj+LJ8dkqnWRVuVqW86Pl2fn0i99KFKJCfNRp&#10;m4dG/VqDeK2ha9efqR4a9+5eb0Hpq/WNaf0voIvADmt/eF6174T6oHk6S+MMIwq2WZYkWbavOkZr&#10;Y90bplrkhQIbOKUwFdlBU0ODo4svJlXFhQjnJORvCpjEa8IUQ4u+Wddv+gH3sf2Nqh9gKqOGI7Wa&#10;VhxKr4l1V8TAVcIgwDR3CU8jVFdgtZcw2irz6W967w/HAlaMOrjyAkugIUbirYQjmmZpHHtWhC8Q&#10;zChsgpAcx5m3y/t2qYBACXBZ0yB6ZydGsTGqvQUilr4amIikULPAm1FcuoFzcCyUlWVwAgJo4tby&#10;WlOf2mPmAb3pb4nRe9Qd7OtCjTwg+QvwB18faXV572AFYTMe3wHNPexAnnBRe6J7dv76Hbx+/h0t&#10;fgAAAP//AwBQSwMEFAAGAAgAAAAhAEj3JBzbAAAABAEAAA8AAABkcnMvZG93bnJldi54bWxMj81O&#10;wzAQhO9IvIO1SNyoQ6pGJcSpqvIjrqRIcHTibRw13k1jtw1vj+FSLiuNZjTzbbGaXC9OOPqOScH9&#10;LAGB1LDpqFXwsX25W4LwQZPRPRMq+EYPq/L6qtC54TO946kKrYgl5HOtwIYw5FL6xqLTfsYDUvR2&#10;PDodohxbaUZ9juWul2mSZNLpjuKC1QNuLDb76ugUZE+vazt8Zl+HXerffM37UPGzUrc30/oRRMAp&#10;XMLwix/RoYxMNR/JeNEriI+Evxu99CGZg6gVLBZzkGUh/8OXPwAAAP//AwBQSwECLQAUAAYACAAA&#10;ACEAtoM4kv4AAADhAQAAEwAAAAAAAAAAAAAAAAAAAAAAW0NvbnRlbnRfVHlwZXNdLnhtbFBLAQIt&#10;ABQABgAIAAAAIQA4/SH/1gAAAJQBAAALAAAAAAAAAAAAAAAAAC8BAABfcmVscy8ucmVsc1BLAQIt&#10;ABQABgAIAAAAIQA+ky45lAIAANYEAAAOAAAAAAAAAAAAAAAAAC4CAABkcnMvZTJvRG9jLnhtbFBL&#10;AQItABQABgAIAAAAIQBI9yQc2wAAAAQBAAAPAAAAAAAAAAAAAAAAAO4EAABkcnMvZG93bnJldi54&#10;bWxQSwUGAAAAAAQABADzAAAA9gUAAAAA&#10;" filled="f" stroked="f">
              <v:textbox style="mso-fit-shape-to-text:t" inset="20pt,0,0,15pt">
                <w:txbxContent>
                  <w:p w14:paraId="42E58D44" w14:textId="7B694B42" w:rsidR="0050541F" w:rsidRPr="0050541F" w:rsidRDefault="0050541F" w:rsidP="005054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4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061C" w14:textId="51BF967D" w:rsidR="0050541F" w:rsidRDefault="0050541F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D2CA6" wp14:editId="5D2FD0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112101466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6D096" w14:textId="5DACF81C" w:rsidR="0050541F" w:rsidRPr="0050541F" w:rsidRDefault="0050541F" w:rsidP="005054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4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DFD2CA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5.1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VskwIAANYEAAAOAAAAZHJzL2Uyb0RvYy54bWysVM1u1DAQviPxDpbv2/w06U/UbJXuNgix&#10;aiu1qGev43QNjm3Z7iYF8SA8Qg88RcV7MXY2BQonxMU7md9vvpnZk9OhE2jLjOVKljjZizFikqqG&#10;y7sSv7+pZ0cYWUdkQ4SSrMQPzOLT+etXJ70uWKo2SjTMIEgibdHrEm+c00UUWbphHbF7SjMJxlaZ&#10;jjj4NHdRY0gP2TsRpXF8EPXKNNooyqwF7XI04nnI37aMusu2tcwhUWLA5sJrwrv2bzQ/IcWdIXrD&#10;6Q4G+QcUHeESij6nWhJH0L3hf6TqODXKqtbtUdVFqm05ZaEH6CaJX3RzvSGahV6AHKufabL/Ly29&#10;2F4ZxBuYXZImcZIdHCQYSdLBrG7Y4NT26RFpJRgCdcMsBe7eCWJ5yz8SyhCXYTb06VuBLtiWff/K&#10;Psinx8AFhK+s86yANLLxOa/Os6Su0tkirutZlh3Gs+OzZTbL62q5qI4OF2fn6Rc/lShEhfio17YI&#10;QP1Yg3itAbUbztQAwL2711tQ+mpDazr/C+wisMPYH55H7ZFQH3SU7WdxjhEF236eJHm+qzpFa2Pd&#10;G6Y65IUSG1il0BXZAqgR4OTii0lVcyHCOgn5mwI68ZrQxQjRg3XDegi8pxP8tWoeoCujxiW1mtYc&#10;Sq+IdVfEwFZCI3Bp7hKeVqi+xGonYbRR5tPf9N4flgWsGPWw5SWWcIYYibcSlijNszj2VxG+QDCT&#10;sA5Cchzn3i7vu4WCA4IVAFRB9M5OTGJrVHcLh1j5amAikkLNEq8nceHGm4NloayqghMcgCZuJa81&#10;9ak9Z57Qm+GWGL1j3cG8LtR0B6R4Qf7o6yOtru4djCBMxvM7srmjHY4nbNTu0P11/vodvH7+Hc1/&#10;AAAA//8DAFBLAwQUAAYACAAAACEASPckHNsAAAAEAQAADwAAAGRycy9kb3ducmV2LnhtbEyPzU7D&#10;MBCE70i8g7VI3KhDqkYlxKmq8iOupEhwdOJtHDXeTWO3DW+P4VIuK41mNPNtsZpcL044+o5Jwf0s&#10;AYHUsOmoVfCxfblbgvBBk9E9Eyr4Rg+r8vqq0LnhM73jqQqtiCXkc63AhjDkUvrGotN+xgNS9HY8&#10;Oh2iHFtpRn2O5a6XaZJk0umO4oLVA24sNvvq6BRkT69rO3xmX4dd6t98zftQ8bNStzfT+hFEwClc&#10;wvCLH9GhjEw1H8l40SuIj4S/G730IZmDqBUsFnOQZSH/w5c/AAAA//8DAFBLAQItABQABgAIAAAA&#10;IQC2gziS/gAAAOEBAAATAAAAAAAAAAAAAAAAAAAAAABbQ29udGVudF9UeXBlc10ueG1sUEsBAi0A&#10;FAAGAAgAAAAhADj9If/WAAAAlAEAAAsAAAAAAAAAAAAAAAAALwEAAF9yZWxzLy5yZWxzUEsBAi0A&#10;FAAGAAgAAAAhAAe/pWyTAgAA1gQAAA4AAAAAAAAAAAAAAAAALgIAAGRycy9lMm9Eb2MueG1sUEsB&#10;Ai0AFAAGAAgAAAAhAEj3JBzbAAAABAEAAA8AAAAAAAAAAAAAAAAA7QQAAGRycy9kb3ducmV2Lnht&#10;bFBLBQYAAAAABAAEAPMAAAD1BQAAAAA=&#10;" filled="f" stroked="f">
              <v:textbox style="mso-fit-shape-to-text:t" inset="20pt,0,0,15pt">
                <w:txbxContent>
                  <w:p w14:paraId="7EF6D096" w14:textId="5DACF81C" w:rsidR="0050541F" w:rsidRPr="0050541F" w:rsidRDefault="0050541F" w:rsidP="005054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41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EF5B8" w14:textId="77777777" w:rsidR="00F41E24" w:rsidRDefault="00F41E24" w:rsidP="006C6FF9">
      <w:pPr>
        <w:spacing w:after="0" w:line="240" w:lineRule="auto"/>
      </w:pPr>
      <w:r>
        <w:separator/>
      </w:r>
    </w:p>
  </w:footnote>
  <w:footnote w:type="continuationSeparator" w:id="0">
    <w:p w14:paraId="2462E176" w14:textId="77777777" w:rsidR="00F41E24" w:rsidRDefault="00F41E24" w:rsidP="006C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79C5" w14:textId="62F77C99" w:rsidR="006C6FF9" w:rsidRPr="00AF40CB" w:rsidRDefault="006C6FF9" w:rsidP="006C6FF9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5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63DB48F1" w14:textId="160493D4" w:rsidR="006C6FF9" w:rsidRDefault="006C6FF9" w:rsidP="006C6FF9">
    <w:pPr>
      <w:pStyle w:val="Zhlav"/>
      <w:tabs>
        <w:tab w:val="clear" w:pos="9072"/>
      </w:tabs>
      <w:ind w:right="-993"/>
      <w:rPr>
        <w:sz w:val="16"/>
        <w:szCs w:val="16"/>
      </w:rPr>
    </w:pPr>
    <w:r w:rsidRPr="00876FDC">
      <w:rPr>
        <w:sz w:val="16"/>
        <w:szCs w:val="16"/>
      </w:rPr>
      <w:t>Minimální technické po</w:t>
    </w:r>
    <w:r w:rsidR="00EB1A79">
      <w:rPr>
        <w:sz w:val="16"/>
        <w:szCs w:val="16"/>
      </w:rPr>
      <w:t>žadavky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B1A79">
      <w:rPr>
        <w:sz w:val="16"/>
        <w:szCs w:val="16"/>
      </w:rPr>
      <w:t>Moravskoslezská</w:t>
    </w:r>
    <w:r>
      <w:rPr>
        <w:sz w:val="16"/>
        <w:szCs w:val="16"/>
      </w:rPr>
      <w:t xml:space="preserve"> nemocnice Opav</w:t>
    </w:r>
    <w:r w:rsidR="00EB1A79">
      <w:rPr>
        <w:sz w:val="16"/>
        <w:szCs w:val="16"/>
      </w:rPr>
      <w:t>a</w:t>
    </w:r>
    <w:r>
      <w:rPr>
        <w:sz w:val="16"/>
        <w:szCs w:val="16"/>
      </w:rPr>
      <w:t>, p</w:t>
    </w:r>
    <w:r w:rsidR="00EB1A79">
      <w:rPr>
        <w:sz w:val="16"/>
        <w:szCs w:val="16"/>
      </w:rPr>
      <w:t>.</w:t>
    </w:r>
    <w:r>
      <w:rPr>
        <w:sz w:val="16"/>
        <w:szCs w:val="16"/>
      </w:rPr>
      <w:t xml:space="preserve"> o</w:t>
    </w:r>
    <w:r w:rsidR="00EB1A79">
      <w:rPr>
        <w:sz w:val="16"/>
        <w:szCs w:val="16"/>
      </w:rPr>
      <w:t>.</w:t>
    </w:r>
  </w:p>
  <w:p w14:paraId="6E8A1F3D" w14:textId="77777777" w:rsidR="006C6FF9" w:rsidRDefault="006C6FF9" w:rsidP="006C6FF9">
    <w:pPr>
      <w:pStyle w:val="Zhlav"/>
      <w:ind w:right="-993"/>
      <w:rPr>
        <w:sz w:val="16"/>
        <w:szCs w:val="16"/>
      </w:rPr>
    </w:pPr>
  </w:p>
  <w:p w14:paraId="43DD5142" w14:textId="77777777" w:rsidR="006C6FF9" w:rsidRPr="00876FDC" w:rsidRDefault="006C6FF9" w:rsidP="006C6FF9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1C83329C" w14:textId="746C4045" w:rsidR="006C6FF9" w:rsidRPr="00630EA2" w:rsidRDefault="006C6FF9" w:rsidP="006C6FF9">
    <w:pPr>
      <w:pStyle w:val="Zhlav"/>
      <w:rPr>
        <w:bCs/>
        <w:sz w:val="16"/>
        <w:szCs w:val="16"/>
      </w:rPr>
    </w:pPr>
    <w:r w:rsidRPr="00630EA2">
      <w:rPr>
        <w:sz w:val="16"/>
        <w:szCs w:val="16"/>
      </w:rPr>
      <w:t>„</w:t>
    </w:r>
    <w:r>
      <w:rPr>
        <w:sz w:val="16"/>
        <w:szCs w:val="16"/>
      </w:rPr>
      <w:t>Dodávka</w:t>
    </w:r>
    <w:r w:rsidRPr="00630EA2">
      <w:rPr>
        <w:sz w:val="16"/>
        <w:szCs w:val="16"/>
      </w:rPr>
      <w:t xml:space="preserve"> </w:t>
    </w:r>
    <w:r>
      <w:rPr>
        <w:sz w:val="16"/>
        <w:szCs w:val="16"/>
      </w:rPr>
      <w:t xml:space="preserve">laparoskopické věže </w:t>
    </w:r>
    <w:proofErr w:type="gramStart"/>
    <w:r>
      <w:rPr>
        <w:sz w:val="16"/>
        <w:szCs w:val="16"/>
      </w:rPr>
      <w:t>3D</w:t>
    </w:r>
    <w:proofErr w:type="gramEnd"/>
    <w:r>
      <w:rPr>
        <w:sz w:val="16"/>
        <w:szCs w:val="16"/>
      </w:rPr>
      <w:t>, vč. spotřebního materiálu na 4 roky</w:t>
    </w:r>
    <w:r w:rsidRPr="00630EA2">
      <w:rPr>
        <w:sz w:val="16"/>
        <w:szCs w:val="16"/>
      </w:rPr>
      <w:t>“</w:t>
    </w:r>
  </w:p>
  <w:p w14:paraId="1E0B9A0D" w14:textId="77777777" w:rsidR="006C6FF9" w:rsidRDefault="006C6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D5B"/>
    <w:multiLevelType w:val="hybridMultilevel"/>
    <w:tmpl w:val="03A65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4C350F"/>
    <w:multiLevelType w:val="hybridMultilevel"/>
    <w:tmpl w:val="71FC6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4EEA"/>
    <w:multiLevelType w:val="hybridMultilevel"/>
    <w:tmpl w:val="472E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F373B"/>
    <w:multiLevelType w:val="hybridMultilevel"/>
    <w:tmpl w:val="F2DEB4E4"/>
    <w:lvl w:ilvl="0" w:tplc="5C2EAA2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FC4C8B"/>
    <w:multiLevelType w:val="hybridMultilevel"/>
    <w:tmpl w:val="7EEED850"/>
    <w:lvl w:ilvl="0" w:tplc="124C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ACAE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1D"/>
    <w:rsid w:val="00004FA9"/>
    <w:rsid w:val="0000791B"/>
    <w:rsid w:val="00043E90"/>
    <w:rsid w:val="0009168C"/>
    <w:rsid w:val="000B3FDA"/>
    <w:rsid w:val="000D13DE"/>
    <w:rsid w:val="00102E06"/>
    <w:rsid w:val="00124E6C"/>
    <w:rsid w:val="00134847"/>
    <w:rsid w:val="0014482D"/>
    <w:rsid w:val="00163E60"/>
    <w:rsid w:val="00167B1F"/>
    <w:rsid w:val="00171F60"/>
    <w:rsid w:val="00177614"/>
    <w:rsid w:val="001D49EA"/>
    <w:rsid w:val="002124EE"/>
    <w:rsid w:val="002407EA"/>
    <w:rsid w:val="002456B7"/>
    <w:rsid w:val="00252B8E"/>
    <w:rsid w:val="00255FE7"/>
    <w:rsid w:val="00281E3D"/>
    <w:rsid w:val="002A2468"/>
    <w:rsid w:val="002A3B4D"/>
    <w:rsid w:val="002B1056"/>
    <w:rsid w:val="002B5827"/>
    <w:rsid w:val="002C24D4"/>
    <w:rsid w:val="002D450A"/>
    <w:rsid w:val="002E6847"/>
    <w:rsid w:val="002F07BC"/>
    <w:rsid w:val="00300293"/>
    <w:rsid w:val="00320132"/>
    <w:rsid w:val="00347433"/>
    <w:rsid w:val="0039286D"/>
    <w:rsid w:val="003964D4"/>
    <w:rsid w:val="003A31B6"/>
    <w:rsid w:val="0041660F"/>
    <w:rsid w:val="00420F50"/>
    <w:rsid w:val="00430174"/>
    <w:rsid w:val="004470D1"/>
    <w:rsid w:val="00466FD1"/>
    <w:rsid w:val="00477A60"/>
    <w:rsid w:val="004A1FEA"/>
    <w:rsid w:val="004B32E4"/>
    <w:rsid w:val="004C4B05"/>
    <w:rsid w:val="004E2C70"/>
    <w:rsid w:val="004E3F06"/>
    <w:rsid w:val="004F629E"/>
    <w:rsid w:val="0050541F"/>
    <w:rsid w:val="005208B2"/>
    <w:rsid w:val="00535977"/>
    <w:rsid w:val="00555736"/>
    <w:rsid w:val="00563E9E"/>
    <w:rsid w:val="00573102"/>
    <w:rsid w:val="00576138"/>
    <w:rsid w:val="00582EB1"/>
    <w:rsid w:val="005A7417"/>
    <w:rsid w:val="005B12D9"/>
    <w:rsid w:val="00644407"/>
    <w:rsid w:val="00685C59"/>
    <w:rsid w:val="00691DED"/>
    <w:rsid w:val="00696EE0"/>
    <w:rsid w:val="006A1607"/>
    <w:rsid w:val="006C2604"/>
    <w:rsid w:val="006C6FF9"/>
    <w:rsid w:val="006C7DA9"/>
    <w:rsid w:val="006D59A8"/>
    <w:rsid w:val="006F11C9"/>
    <w:rsid w:val="007043EF"/>
    <w:rsid w:val="00716A32"/>
    <w:rsid w:val="0071724D"/>
    <w:rsid w:val="00726116"/>
    <w:rsid w:val="007343B5"/>
    <w:rsid w:val="0078225A"/>
    <w:rsid w:val="007A2C2D"/>
    <w:rsid w:val="007B2A5B"/>
    <w:rsid w:val="007E0CB4"/>
    <w:rsid w:val="007E134E"/>
    <w:rsid w:val="007F1D65"/>
    <w:rsid w:val="007F7859"/>
    <w:rsid w:val="008014AC"/>
    <w:rsid w:val="00801C4F"/>
    <w:rsid w:val="00817FC3"/>
    <w:rsid w:val="00825837"/>
    <w:rsid w:val="0082691D"/>
    <w:rsid w:val="00861388"/>
    <w:rsid w:val="0086752D"/>
    <w:rsid w:val="00890BD1"/>
    <w:rsid w:val="008A3429"/>
    <w:rsid w:val="008C32F2"/>
    <w:rsid w:val="008D3425"/>
    <w:rsid w:val="009137F4"/>
    <w:rsid w:val="00926CE8"/>
    <w:rsid w:val="00945FBF"/>
    <w:rsid w:val="00963388"/>
    <w:rsid w:val="009678AA"/>
    <w:rsid w:val="009765B8"/>
    <w:rsid w:val="00986949"/>
    <w:rsid w:val="009B1D86"/>
    <w:rsid w:val="009C4ACD"/>
    <w:rsid w:val="009E2D39"/>
    <w:rsid w:val="009F5BB5"/>
    <w:rsid w:val="00A22178"/>
    <w:rsid w:val="00A24426"/>
    <w:rsid w:val="00A44E06"/>
    <w:rsid w:val="00A522E0"/>
    <w:rsid w:val="00A86DC9"/>
    <w:rsid w:val="00AB290C"/>
    <w:rsid w:val="00AF45EA"/>
    <w:rsid w:val="00B072EC"/>
    <w:rsid w:val="00B14D69"/>
    <w:rsid w:val="00B2037B"/>
    <w:rsid w:val="00B23B38"/>
    <w:rsid w:val="00B23C1D"/>
    <w:rsid w:val="00B50121"/>
    <w:rsid w:val="00B565F3"/>
    <w:rsid w:val="00B71FE1"/>
    <w:rsid w:val="00B80B97"/>
    <w:rsid w:val="00BC1E9D"/>
    <w:rsid w:val="00BD132F"/>
    <w:rsid w:val="00BD4909"/>
    <w:rsid w:val="00BD7690"/>
    <w:rsid w:val="00C861B3"/>
    <w:rsid w:val="00CC6F01"/>
    <w:rsid w:val="00D02A60"/>
    <w:rsid w:val="00D14759"/>
    <w:rsid w:val="00D211A4"/>
    <w:rsid w:val="00D4694D"/>
    <w:rsid w:val="00DB5703"/>
    <w:rsid w:val="00DC290A"/>
    <w:rsid w:val="00DC5286"/>
    <w:rsid w:val="00DC635A"/>
    <w:rsid w:val="00E04955"/>
    <w:rsid w:val="00E143A3"/>
    <w:rsid w:val="00E22A1D"/>
    <w:rsid w:val="00E3040F"/>
    <w:rsid w:val="00E76C7E"/>
    <w:rsid w:val="00E82351"/>
    <w:rsid w:val="00EB1A79"/>
    <w:rsid w:val="00EB1D70"/>
    <w:rsid w:val="00ED2580"/>
    <w:rsid w:val="00ED4A00"/>
    <w:rsid w:val="00EE02DE"/>
    <w:rsid w:val="00EE2756"/>
    <w:rsid w:val="00EF1F06"/>
    <w:rsid w:val="00F00501"/>
    <w:rsid w:val="00F06B9A"/>
    <w:rsid w:val="00F41E24"/>
    <w:rsid w:val="00F44797"/>
    <w:rsid w:val="00F5769C"/>
    <w:rsid w:val="00F76830"/>
    <w:rsid w:val="00F82AA0"/>
    <w:rsid w:val="00F92D79"/>
    <w:rsid w:val="00FB7E7C"/>
    <w:rsid w:val="00FC25BE"/>
    <w:rsid w:val="00FC42B8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14930"/>
  <w15:chartTrackingRefBased/>
  <w15:docId w15:val="{DF9F0A4C-41D3-4A8D-B506-1B477F2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69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9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9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6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26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69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9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91D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82691D"/>
    <w:pPr>
      <w:spacing w:after="0" w:line="240" w:lineRule="auto"/>
    </w:pPr>
    <w:rPr>
      <w:rFonts w:ascii="Arial" w:eastAsia="Times New Roman" w:hAnsi="Arial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82691D"/>
    <w:rPr>
      <w:rFonts w:ascii="Arial" w:eastAsia="Times New Roman" w:hAnsi="Arial" w:cs="Courier New"/>
      <w:kern w:val="0"/>
      <w:sz w:val="24"/>
      <w:szCs w:val="24"/>
      <w14:ligatures w14:val="none"/>
    </w:rPr>
  </w:style>
  <w:style w:type="paragraph" w:customStyle="1" w:styleId="Default">
    <w:name w:val="Default"/>
    <w:rsid w:val="00826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82691D"/>
  </w:style>
  <w:style w:type="paragraph" w:styleId="Zhlav">
    <w:name w:val="header"/>
    <w:basedOn w:val="Normln"/>
    <w:link w:val="ZhlavChar"/>
    <w:uiPriority w:val="99"/>
    <w:unhideWhenUsed/>
    <w:rsid w:val="006C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C6FF9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FF9"/>
    <w:rPr>
      <w:rFonts w:ascii="Calibri" w:eastAsia="Calibr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D147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1656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Věra Halfarová</cp:lastModifiedBy>
  <cp:revision>3</cp:revision>
  <dcterms:created xsi:type="dcterms:W3CDTF">2026-02-11T08:09:00Z</dcterms:created>
  <dcterms:modified xsi:type="dcterms:W3CDTF">2026-02-12T11:26:00Z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42d15385,7c064c84,525b1fde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2026-01-10T14:25:32Z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5390b4d3-6cfb-4b2d-8ad1-cea90eefc37c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