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6833" w14:textId="71DC6074" w:rsidR="00F86510" w:rsidRPr="00F86510" w:rsidRDefault="00F86510" w:rsidP="00F86510">
      <w:pPr>
        <w:rPr>
          <w:rFonts w:ascii="Tahoma" w:hAnsi="Tahoma" w:cs="Tahoma"/>
          <w:sz w:val="20"/>
          <w:szCs w:val="20"/>
        </w:rPr>
      </w:pPr>
      <w:bookmarkStart w:id="0" w:name="_Hlk221100030"/>
      <w:r w:rsidRPr="00F86510">
        <w:rPr>
          <w:rFonts w:ascii="Tahoma" w:hAnsi="Tahoma" w:cs="Tahoma"/>
          <w:sz w:val="20"/>
          <w:szCs w:val="20"/>
        </w:rPr>
        <w:t>Příloha č. 3 Oznámení o zahájení zadávacího řízení – Obchodní podmínky</w:t>
      </w:r>
    </w:p>
    <w:p w14:paraId="2E359722" w14:textId="1FAC9A13" w:rsidR="00F86510" w:rsidRPr="00F86510" w:rsidRDefault="00F86510" w:rsidP="00F86510">
      <w:pPr>
        <w:rPr>
          <w:rFonts w:ascii="Tahoma" w:hAnsi="Tahoma" w:cs="Tahoma"/>
          <w:sz w:val="20"/>
          <w:szCs w:val="20"/>
        </w:rPr>
      </w:pPr>
      <w:r w:rsidRPr="00F86510">
        <w:rPr>
          <w:rFonts w:ascii="Tahoma" w:hAnsi="Tahoma" w:cs="Tahoma"/>
          <w:sz w:val="20"/>
          <w:szCs w:val="20"/>
        </w:rPr>
        <w:t xml:space="preserve">VZ </w:t>
      </w:r>
      <w:r>
        <w:rPr>
          <w:rFonts w:ascii="Tahoma" w:hAnsi="Tahoma" w:cs="Tahoma"/>
          <w:sz w:val="20"/>
          <w:szCs w:val="20"/>
        </w:rPr>
        <w:t>„</w:t>
      </w:r>
      <w:r w:rsidR="00D20DAC" w:rsidRPr="00D20DAC">
        <w:rPr>
          <w:rFonts w:ascii="Tahoma" w:hAnsi="Tahoma" w:cs="Tahoma"/>
          <w:bCs/>
          <w:sz w:val="20"/>
          <w:szCs w:val="20"/>
        </w:rPr>
        <w:t>Dodávky, montáž, servis a opravy žaluzií, rolet a sítí proti hmyzu</w:t>
      </w:r>
      <w:r>
        <w:rPr>
          <w:rFonts w:ascii="Tahoma" w:hAnsi="Tahoma" w:cs="Tahoma"/>
          <w:sz w:val="20"/>
          <w:szCs w:val="20"/>
        </w:rPr>
        <w:t>“</w:t>
      </w:r>
    </w:p>
    <w:bookmarkEnd w:id="0"/>
    <w:p w14:paraId="1EEA48E2" w14:textId="77777777" w:rsidR="00F86510" w:rsidRDefault="00F86510" w:rsidP="00F86510"/>
    <w:p w14:paraId="240030DB" w14:textId="77777777" w:rsidR="00F86510" w:rsidRDefault="00F86510" w:rsidP="00F86510"/>
    <w:p w14:paraId="7649B0A7" w14:textId="389B0339" w:rsidR="00F86510" w:rsidRPr="00F86510" w:rsidRDefault="003F25F5" w:rsidP="00F86510">
      <w:pPr>
        <w:pStyle w:val="Nadpis1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RÁMCOVÁ </w:t>
      </w:r>
      <w:r w:rsidR="00F86510" w:rsidRPr="007470DD">
        <w:rPr>
          <w:rFonts w:ascii="Tahoma" w:hAnsi="Tahoma" w:cs="Tahoma"/>
          <w:caps/>
          <w:szCs w:val="28"/>
        </w:rPr>
        <w:t>Smlouva o dílo</w:t>
      </w:r>
    </w:p>
    <w:p w14:paraId="0EF8B908" w14:textId="77777777" w:rsidR="0013206E" w:rsidRPr="007470DD" w:rsidRDefault="0013206E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I.</w:t>
      </w:r>
      <w:r w:rsidR="007470DD" w:rsidRP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Smluvní strany</w:t>
      </w:r>
    </w:p>
    <w:p w14:paraId="5F63538D" w14:textId="35D5D5D5" w:rsidR="00A3162A" w:rsidRPr="005156FA" w:rsidRDefault="00D20DAC" w:rsidP="00A3162A">
      <w:pPr>
        <w:numPr>
          <w:ilvl w:val="0"/>
          <w:numId w:val="5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Moravskoslezská n</w:t>
      </w:r>
      <w:r w:rsidR="00A3162A" w:rsidRPr="005156FA">
        <w:rPr>
          <w:rFonts w:ascii="Tahoma" w:hAnsi="Tahoma" w:cs="Tahoma"/>
          <w:b/>
          <w:sz w:val="22"/>
          <w:szCs w:val="22"/>
        </w:rPr>
        <w:t>emocnice Karviná – Ráj, příspěvková organizace</w:t>
      </w:r>
    </w:p>
    <w:p w14:paraId="00893D0A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se sídlem: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5156FA">
        <w:rPr>
          <w:rFonts w:ascii="Tahoma" w:hAnsi="Tahoma" w:cs="Tahoma"/>
          <w:sz w:val="22"/>
          <w:szCs w:val="22"/>
        </w:rPr>
        <w:t xml:space="preserve">Vydmuchov 399/5, </w:t>
      </w:r>
      <w:r>
        <w:rPr>
          <w:rFonts w:ascii="Tahoma" w:hAnsi="Tahoma" w:cs="Tahoma"/>
          <w:sz w:val="22"/>
          <w:szCs w:val="22"/>
        </w:rPr>
        <w:t xml:space="preserve">Ráj, </w:t>
      </w:r>
      <w:r w:rsidRPr="005156FA">
        <w:rPr>
          <w:rFonts w:ascii="Tahoma" w:hAnsi="Tahoma" w:cs="Tahoma"/>
          <w:sz w:val="22"/>
          <w:szCs w:val="22"/>
        </w:rPr>
        <w:t>734 01 Karviná</w:t>
      </w:r>
      <w:r>
        <w:tab/>
      </w:r>
    </w:p>
    <w:p w14:paraId="2BF762EE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zastoupena: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5156FA">
        <w:rPr>
          <w:rFonts w:ascii="Tahoma" w:hAnsi="Tahoma" w:cs="Tahoma"/>
          <w:sz w:val="22"/>
          <w:szCs w:val="22"/>
        </w:rPr>
        <w:t>Ing. Ivo Žolnerčíkem, ředitelem</w:t>
      </w:r>
      <w:r>
        <w:tab/>
      </w:r>
    </w:p>
    <w:p w14:paraId="4C9B0413" w14:textId="77777777" w:rsidR="00A3162A" w:rsidRPr="005156FA" w:rsidRDefault="00A3162A" w:rsidP="00A3162A">
      <w:pPr>
        <w:numPr>
          <w:ilvl w:val="12"/>
          <w:numId w:val="51"/>
        </w:numPr>
        <w:ind w:left="357"/>
        <w:rPr>
          <w:rFonts w:ascii="Tahoma" w:hAnsi="Tahoma" w:cs="Tahoma"/>
          <w:iCs/>
          <w:sz w:val="22"/>
          <w:szCs w:val="22"/>
        </w:rPr>
      </w:pPr>
      <w:r w:rsidRPr="005156FA">
        <w:rPr>
          <w:rFonts w:ascii="Tahoma" w:hAnsi="Tahoma" w:cs="Tahoma"/>
          <w:sz w:val="22"/>
          <w:szCs w:val="22"/>
        </w:rPr>
        <w:t xml:space="preserve">osoba oprávněná jednat </w:t>
      </w:r>
    </w:p>
    <w:p w14:paraId="71F83A68" w14:textId="77777777" w:rsidR="00A3162A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5156FA">
        <w:rPr>
          <w:rFonts w:ascii="Tahoma" w:hAnsi="Tahoma" w:cs="Tahoma"/>
          <w:sz w:val="22"/>
          <w:szCs w:val="22"/>
        </w:rPr>
        <w:t>ve věcech technických: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156FA">
        <w:rPr>
          <w:rFonts w:ascii="Tahoma" w:hAnsi="Tahoma" w:cs="Tahoma"/>
          <w:sz w:val="22"/>
          <w:szCs w:val="22"/>
        </w:rPr>
        <w:t>Bc. Marcela Mesochoridisová, provozně-technická náměstkyně</w:t>
      </w:r>
    </w:p>
    <w:p w14:paraId="5AE5A6B5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IČO: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00844853</w:t>
      </w:r>
      <w:r>
        <w:tab/>
      </w:r>
    </w:p>
    <w:p w14:paraId="37396291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DIČ: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CZ00844853</w:t>
      </w:r>
      <w:r>
        <w:tab/>
      </w:r>
      <w:r>
        <w:tab/>
      </w:r>
    </w:p>
    <w:p w14:paraId="2F873556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  <w:t>Komerční banka, a.s., pobočka Karviná</w:t>
      </w:r>
      <w:r>
        <w:tab/>
      </w:r>
    </w:p>
    <w:p w14:paraId="7115E3DB" w14:textId="77777777" w:rsidR="00A3162A" w:rsidRDefault="00A3162A" w:rsidP="00A3162A">
      <w:pPr>
        <w:tabs>
          <w:tab w:val="left" w:pos="2835"/>
        </w:tabs>
        <w:ind w:left="357"/>
        <w:jc w:val="both"/>
      </w:pPr>
      <w:r w:rsidRPr="00A0542D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  <w:t>174- 30331791/0100 pro investice</w:t>
      </w:r>
      <w:r>
        <w:tab/>
      </w:r>
    </w:p>
    <w:p w14:paraId="6FD32A90" w14:textId="77777777" w:rsidR="00A3162A" w:rsidRDefault="00A3162A" w:rsidP="00A3162A">
      <w:pPr>
        <w:tabs>
          <w:tab w:val="left" w:pos="2835"/>
        </w:tabs>
        <w:ind w:left="357" w:firstLine="2904"/>
        <w:jc w:val="both"/>
        <w:rPr>
          <w:rFonts w:ascii="Tahoma" w:hAnsi="Tahoma" w:cs="Tahoma"/>
          <w:sz w:val="22"/>
          <w:szCs w:val="22"/>
        </w:rPr>
      </w:pPr>
      <w:r w:rsidRPr="00847EE4">
        <w:rPr>
          <w:rFonts w:ascii="Tahoma" w:hAnsi="Tahoma" w:cs="Tahoma"/>
          <w:sz w:val="22"/>
          <w:szCs w:val="22"/>
        </w:rPr>
        <w:t>30331791/0100 pro neinvestice</w:t>
      </w:r>
    </w:p>
    <w:p w14:paraId="1314C6A2" w14:textId="77777777" w:rsidR="00A3162A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</w:t>
      </w:r>
      <w:r w:rsidRPr="00847EE4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596 383 111</w:t>
      </w:r>
    </w:p>
    <w:p w14:paraId="1924F4FE" w14:textId="3E8FAD6C" w:rsidR="0013206E" w:rsidRPr="007470DD" w:rsidRDefault="00A3162A" w:rsidP="00A316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hyperlink r:id="rId8" w:history="1">
        <w:r w:rsidRPr="005913C6">
          <w:rPr>
            <w:rStyle w:val="Hypertextovodkaz"/>
            <w:rFonts w:ascii="Tahoma" w:hAnsi="Tahoma" w:cs="Tahoma"/>
            <w:sz w:val="22"/>
            <w:szCs w:val="22"/>
          </w:rPr>
          <w:t>nspka@nspka.cz</w:t>
        </w:r>
      </w:hyperlink>
      <w:r w:rsidR="0013206E" w:rsidRPr="007470DD">
        <w:rPr>
          <w:rFonts w:ascii="Tahoma" w:hAnsi="Tahoma" w:cs="Tahoma"/>
          <w:sz w:val="22"/>
          <w:szCs w:val="22"/>
        </w:rPr>
        <w:tab/>
      </w:r>
    </w:p>
    <w:p w14:paraId="39D781E6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„objednatel“)</w:t>
      </w:r>
    </w:p>
    <w:p w14:paraId="1B9F354A" w14:textId="77777777" w:rsidR="0013206E" w:rsidRPr="007470DD" w:rsidRDefault="0013206E" w:rsidP="00A3162A">
      <w:pPr>
        <w:pStyle w:val="Zpat"/>
        <w:tabs>
          <w:tab w:val="clear" w:pos="4536"/>
          <w:tab w:val="clear" w:pos="9072"/>
        </w:tabs>
        <w:spacing w:before="240" w:after="240"/>
        <w:ind w:firstLine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a</w:t>
      </w:r>
    </w:p>
    <w:p w14:paraId="45CC1E77" w14:textId="77777777" w:rsidR="0013206E" w:rsidRPr="007470DD" w:rsidRDefault="0013206E" w:rsidP="00F102B1">
      <w:pPr>
        <w:tabs>
          <w:tab w:val="left" w:pos="426"/>
        </w:tabs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7470DD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2B9991E" w14:textId="77777777" w:rsidR="0013206E" w:rsidRPr="007470DD" w:rsidRDefault="0013206E" w:rsidP="00A3162A">
      <w:pPr>
        <w:pStyle w:val="Zkladntext"/>
        <w:widowControl w:val="0"/>
        <w:numPr>
          <w:ilvl w:val="0"/>
          <w:numId w:val="51"/>
        </w:numPr>
        <w:tabs>
          <w:tab w:val="clear" w:pos="540"/>
          <w:tab w:val="clear" w:pos="720"/>
          <w:tab w:val="clear" w:pos="1260"/>
          <w:tab w:val="clear" w:pos="1980"/>
          <w:tab w:val="clear" w:pos="3960"/>
          <w:tab w:val="num" w:pos="360"/>
        </w:tabs>
        <w:autoSpaceDE w:val="0"/>
        <w:autoSpaceDN w:val="0"/>
        <w:spacing w:before="240"/>
        <w:ind w:hanging="720"/>
        <w:rPr>
          <w:rFonts w:ascii="Tahoma" w:hAnsi="Tahoma" w:cs="Tahoma"/>
          <w:b/>
          <w:sz w:val="22"/>
          <w:szCs w:val="22"/>
        </w:rPr>
      </w:pPr>
      <w:r w:rsidRPr="007470DD">
        <w:rPr>
          <w:rFonts w:ascii="Tahoma" w:hAnsi="Tahoma" w:cs="Tahoma"/>
          <w:b/>
          <w:sz w:val="22"/>
          <w:szCs w:val="22"/>
        </w:rPr>
        <w:t xml:space="preserve">Obchodní </w:t>
      </w:r>
      <w:r w:rsidRPr="007470DD">
        <w:rPr>
          <w:rFonts w:ascii="Tahoma" w:hAnsi="Tahoma" w:cs="Tahoma"/>
          <w:b/>
          <w:bCs/>
          <w:sz w:val="22"/>
          <w:szCs w:val="22"/>
        </w:rPr>
        <w:t>firma</w:t>
      </w:r>
    </w:p>
    <w:p w14:paraId="6533DE3A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3206E" w:rsidRPr="007470DD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11E1381B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13206E" w:rsidRPr="007470DD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8321FE8" w14:textId="77777777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IČ</w:t>
      </w:r>
      <w:r w:rsidR="00C82AEB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>:</w:t>
      </w:r>
      <w:r w:rsidR="00F102B1">
        <w:rPr>
          <w:rFonts w:ascii="Tahoma" w:hAnsi="Tahoma" w:cs="Tahoma"/>
          <w:sz w:val="22"/>
          <w:szCs w:val="22"/>
        </w:rPr>
        <w:tab/>
      </w:r>
    </w:p>
    <w:p w14:paraId="05FEAE53" w14:textId="77777777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DIČ:</w:t>
      </w:r>
      <w:r w:rsidR="00F102B1">
        <w:rPr>
          <w:rFonts w:ascii="Tahoma" w:hAnsi="Tahoma" w:cs="Tahoma"/>
          <w:sz w:val="22"/>
          <w:szCs w:val="22"/>
        </w:rPr>
        <w:tab/>
      </w:r>
    </w:p>
    <w:p w14:paraId="16724B9F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 w:rsidR="001D44FB">
        <w:rPr>
          <w:rFonts w:ascii="Tahoma" w:hAnsi="Tahoma" w:cs="Tahoma"/>
          <w:sz w:val="22"/>
          <w:szCs w:val="22"/>
        </w:rPr>
        <w:tab/>
      </w:r>
    </w:p>
    <w:p w14:paraId="71E09A89" w14:textId="77777777" w:rsidR="00104924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</w:p>
    <w:p w14:paraId="39CBBF58" w14:textId="5095721B" w:rsidR="0013206E" w:rsidRPr="007470DD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1D44FB">
        <w:rPr>
          <w:rFonts w:ascii="Tahoma" w:hAnsi="Tahoma" w:cs="Tahoma"/>
          <w:sz w:val="22"/>
          <w:szCs w:val="22"/>
        </w:rPr>
        <w:tab/>
      </w:r>
    </w:p>
    <w:p w14:paraId="58786FBB" w14:textId="77777777" w:rsidR="0013206E" w:rsidRPr="007470DD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Zapsána v obchodním rejstříku vedeném ………</w:t>
      </w:r>
      <w:r w:rsidR="001D44FB">
        <w:rPr>
          <w:rFonts w:ascii="Tahoma" w:hAnsi="Tahoma" w:cs="Tahoma"/>
          <w:sz w:val="22"/>
          <w:szCs w:val="22"/>
        </w:rPr>
        <w:t>……</w:t>
      </w:r>
      <w:r w:rsidRPr="007470DD">
        <w:rPr>
          <w:rFonts w:ascii="Tahoma" w:hAnsi="Tahoma" w:cs="Tahoma"/>
          <w:sz w:val="22"/>
          <w:szCs w:val="22"/>
        </w:rPr>
        <w:t xml:space="preserve"> soudem v …</w:t>
      </w:r>
      <w:r w:rsidR="001D44FB">
        <w:rPr>
          <w:rFonts w:ascii="Tahoma" w:hAnsi="Tahoma" w:cs="Tahoma"/>
          <w:sz w:val="22"/>
          <w:szCs w:val="22"/>
        </w:rPr>
        <w:t>………</w:t>
      </w:r>
      <w:r w:rsidRPr="007470DD">
        <w:rPr>
          <w:rFonts w:ascii="Tahoma" w:hAnsi="Tahoma" w:cs="Tahoma"/>
          <w:sz w:val="22"/>
          <w:szCs w:val="22"/>
        </w:rPr>
        <w:t xml:space="preserve">, </w:t>
      </w:r>
      <w:r w:rsidR="00C82AEB" w:rsidRPr="003D2AF8">
        <w:rPr>
          <w:rFonts w:ascii="Tahoma" w:hAnsi="Tahoma" w:cs="Tahoma"/>
          <w:sz w:val="22"/>
          <w:szCs w:val="22"/>
        </w:rPr>
        <w:t>sp. zn.</w:t>
      </w:r>
      <w:r w:rsidR="00C82AE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…</w:t>
      </w:r>
    </w:p>
    <w:p w14:paraId="1F632DD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3AE1F023" w14:textId="027BB0EF" w:rsidR="0013206E" w:rsidRPr="007470DD" w:rsidRDefault="0013206E" w:rsidP="00F102B1">
      <w:pPr>
        <w:tabs>
          <w:tab w:val="left" w:pos="426"/>
        </w:tabs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7470DD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(pro podnikatele - fyzickou osobu nezapsanou v obchodním rejstříku, údaje na</w:t>
      </w:r>
      <w:r w:rsidR="001D44FB">
        <w:rPr>
          <w:rFonts w:ascii="Tahoma" w:hAnsi="Tahoma" w:cs="Tahoma"/>
          <w:i/>
          <w:color w:val="FF0000"/>
          <w:sz w:val="22"/>
          <w:szCs w:val="22"/>
        </w:rPr>
        <w:t> řádcích 1-4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 xml:space="preserve"> se vyplní podle </w:t>
      </w:r>
      <w:r w:rsidR="0052798E">
        <w:rPr>
          <w:rFonts w:ascii="Tahoma" w:hAnsi="Tahoma" w:cs="Tahoma"/>
          <w:i/>
          <w:color w:val="FF0000"/>
          <w:sz w:val="22"/>
          <w:szCs w:val="22"/>
        </w:rPr>
        <w:t>výpisu z 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živnostenského</w:t>
      </w:r>
      <w:r w:rsidR="0052798E">
        <w:rPr>
          <w:rFonts w:ascii="Tahoma" w:hAnsi="Tahoma" w:cs="Tahoma"/>
          <w:i/>
          <w:color w:val="FF0000"/>
          <w:sz w:val="22"/>
          <w:szCs w:val="22"/>
        </w:rPr>
        <w:t xml:space="preserve"> rejstříku nebo jiné evidence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08C64B8E" w14:textId="77777777" w:rsidR="0013206E" w:rsidRPr="007470DD" w:rsidRDefault="0013206E" w:rsidP="007470DD">
      <w:pPr>
        <w:pStyle w:val="Zkladntext"/>
        <w:widowControl w:val="0"/>
        <w:numPr>
          <w:ilvl w:val="0"/>
          <w:numId w:val="40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7470DD">
        <w:rPr>
          <w:rFonts w:ascii="Tahoma" w:hAnsi="Tahoma" w:cs="Tahoma"/>
          <w:b/>
          <w:sz w:val="22"/>
          <w:szCs w:val="22"/>
        </w:rPr>
        <w:t>Jméno</w:t>
      </w:r>
      <w:r w:rsidRPr="007470DD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3A4D3C16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13206E" w:rsidRPr="007470DD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006E5FE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B6A0B" w:rsidRPr="007470DD">
        <w:rPr>
          <w:rFonts w:ascii="Tahoma" w:hAnsi="Tahoma" w:cs="Tahoma"/>
          <w:sz w:val="22"/>
          <w:szCs w:val="22"/>
        </w:rPr>
        <w:t>ídlo</w:t>
      </w:r>
      <w:r w:rsidR="0013206E" w:rsidRPr="007470D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3B21E7B" w14:textId="77777777" w:rsidR="001D44FB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IČ</w:t>
      </w:r>
      <w:r w:rsidR="00C82AEB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>:</w:t>
      </w:r>
      <w:r w:rsidR="001D44FB">
        <w:rPr>
          <w:rFonts w:ascii="Tahoma" w:hAnsi="Tahoma" w:cs="Tahoma"/>
          <w:sz w:val="22"/>
          <w:szCs w:val="22"/>
        </w:rPr>
        <w:tab/>
      </w:r>
    </w:p>
    <w:p w14:paraId="43485363" w14:textId="77777777" w:rsidR="001D44FB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DIČ:</w:t>
      </w:r>
      <w:r w:rsidR="001D44FB">
        <w:rPr>
          <w:rFonts w:ascii="Tahoma" w:hAnsi="Tahoma" w:cs="Tahoma"/>
          <w:sz w:val="22"/>
          <w:szCs w:val="22"/>
        </w:rPr>
        <w:tab/>
      </w:r>
    </w:p>
    <w:p w14:paraId="48B3DCB9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14B72BBF" w14:textId="77777777" w:rsidR="00104924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</w:p>
    <w:p w14:paraId="3727844B" w14:textId="5215F502" w:rsidR="0013206E" w:rsidRPr="007470DD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1D44FB">
        <w:rPr>
          <w:rFonts w:ascii="Tahoma" w:hAnsi="Tahoma" w:cs="Tahoma"/>
          <w:sz w:val="22"/>
          <w:szCs w:val="22"/>
        </w:rPr>
        <w:tab/>
      </w:r>
    </w:p>
    <w:p w14:paraId="020AF7FC" w14:textId="77777777" w:rsidR="0013206E" w:rsidRPr="007470DD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Zapsána v </w:t>
      </w:r>
      <w:r w:rsidR="001D44FB">
        <w:rPr>
          <w:rFonts w:ascii="Tahoma" w:hAnsi="Tahoma" w:cs="Tahoma"/>
          <w:sz w:val="22"/>
          <w:szCs w:val="22"/>
        </w:rPr>
        <w:t>…………………</w:t>
      </w:r>
      <w:r w:rsidRPr="001D44FB">
        <w:rPr>
          <w:rFonts w:ascii="Tahoma" w:hAnsi="Tahoma" w:cs="Tahoma"/>
          <w:sz w:val="22"/>
          <w:szCs w:val="22"/>
        </w:rPr>
        <w:t xml:space="preserve">, </w:t>
      </w:r>
      <w:r w:rsidRPr="007470DD">
        <w:rPr>
          <w:rFonts w:ascii="Tahoma" w:hAnsi="Tahoma" w:cs="Tahoma"/>
          <w:iCs/>
          <w:sz w:val="22"/>
          <w:szCs w:val="22"/>
        </w:rPr>
        <w:t>vedené</w:t>
      </w:r>
      <w:r w:rsidR="001D44FB">
        <w:rPr>
          <w:rFonts w:ascii="Tahoma" w:hAnsi="Tahoma" w:cs="Tahoma"/>
          <w:iCs/>
          <w:sz w:val="22"/>
          <w:szCs w:val="22"/>
        </w:rPr>
        <w:t xml:space="preserve"> </w:t>
      </w:r>
      <w:r w:rsidRPr="001D44FB">
        <w:rPr>
          <w:rFonts w:ascii="Tahoma" w:hAnsi="Tahoma" w:cs="Tahoma"/>
          <w:sz w:val="22"/>
          <w:szCs w:val="22"/>
        </w:rPr>
        <w:t>…………</w:t>
      </w:r>
      <w:r w:rsidRPr="001D44FB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(doplňte údaj o evidenci, ve které je daná osoba zapsána)</w:t>
      </w:r>
    </w:p>
    <w:p w14:paraId="79D81DA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11FC5369" w14:textId="77777777" w:rsidR="00311C41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Základní ustanovení</w:t>
      </w:r>
    </w:p>
    <w:p w14:paraId="1818B08C" w14:textId="77777777" w:rsidR="00620189" w:rsidRPr="00340D7E" w:rsidRDefault="00620189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Tato smlouva je uzavřena dle § </w:t>
      </w:r>
      <w:smartTag w:uri="urn:schemas-microsoft-com:office:smarttags" w:element="metricconverter">
        <w:smartTagPr>
          <w:attr w:name="ProductID" w:val="2586 a"/>
        </w:smartTagPr>
        <w:r w:rsidRPr="007470DD">
          <w:rPr>
            <w:rFonts w:ascii="Tahoma" w:hAnsi="Tahoma" w:cs="Tahoma"/>
            <w:sz w:val="22"/>
            <w:szCs w:val="22"/>
          </w:rPr>
          <w:t>2586 a</w:t>
        </w:r>
      </w:smartTag>
      <w:r w:rsidRPr="007470DD">
        <w:rPr>
          <w:rFonts w:ascii="Tahoma" w:hAnsi="Tahoma" w:cs="Tahoma"/>
          <w:sz w:val="22"/>
          <w:szCs w:val="22"/>
        </w:rPr>
        <w:t xml:space="preserve"> násl. zákona č. 89/2012</w:t>
      </w:r>
      <w:r w:rsidR="00961E69" w:rsidRPr="007470DD">
        <w:rPr>
          <w:rFonts w:ascii="Tahoma" w:hAnsi="Tahoma" w:cs="Tahoma"/>
          <w:sz w:val="22"/>
          <w:szCs w:val="22"/>
        </w:rPr>
        <w:t xml:space="preserve"> Sb.</w:t>
      </w:r>
      <w:r w:rsidRPr="007470DD">
        <w:rPr>
          <w:rFonts w:ascii="Tahoma" w:hAnsi="Tahoma" w:cs="Tahoma"/>
          <w:sz w:val="22"/>
          <w:szCs w:val="22"/>
        </w:rPr>
        <w:t>, občanský zákoník</w:t>
      </w:r>
      <w:r w:rsidR="00340D7E">
        <w:rPr>
          <w:rFonts w:ascii="Tahoma" w:hAnsi="Tahoma" w:cs="Tahoma"/>
          <w:sz w:val="22"/>
          <w:szCs w:val="22"/>
        </w:rPr>
        <w:t xml:space="preserve">, </w:t>
      </w:r>
      <w:r w:rsidR="00C82AEB" w:rsidRPr="003D2AF8">
        <w:rPr>
          <w:rFonts w:ascii="Tahoma" w:hAnsi="Tahoma" w:cs="Tahoma"/>
          <w:sz w:val="22"/>
          <w:szCs w:val="22"/>
        </w:rPr>
        <w:t xml:space="preserve">ve znění pozdějších předpisů </w:t>
      </w:r>
      <w:r w:rsidRPr="003D2AF8">
        <w:rPr>
          <w:rFonts w:ascii="Tahoma" w:hAnsi="Tahoma" w:cs="Tahoma"/>
          <w:sz w:val="22"/>
          <w:szCs w:val="22"/>
        </w:rPr>
        <w:t>(dále jen „občanský zákoník“); práva a povinnosti stran touto smlouvou neupravená se</w:t>
      </w:r>
      <w:r w:rsidRPr="007470DD">
        <w:rPr>
          <w:rFonts w:ascii="Tahoma" w:hAnsi="Tahoma" w:cs="Tahoma"/>
          <w:sz w:val="22"/>
          <w:szCs w:val="22"/>
        </w:rPr>
        <w:t xml:space="preserve"> řídí příslušnými ustanoveními občanského zákoníku.</w:t>
      </w:r>
    </w:p>
    <w:p w14:paraId="0639B6B1" w14:textId="77777777" w:rsidR="00FB34F8" w:rsidRPr="007470DD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1D44FB">
        <w:rPr>
          <w:rFonts w:ascii="Tahoma" w:hAnsi="Tahoma" w:cs="Tahoma"/>
          <w:sz w:val="22"/>
          <w:szCs w:val="22"/>
        </w:rPr>
        <w:t>e</w:t>
      </w:r>
      <w:r w:rsidRPr="007470DD">
        <w:rPr>
          <w:rFonts w:ascii="Tahoma" w:hAnsi="Tahoma" w:cs="Tahoma"/>
          <w:sz w:val="22"/>
          <w:szCs w:val="22"/>
        </w:rPr>
        <w:t> skutečností v době uzavření smlouvy. Smluvní strany se zavazují, že změny dotčených údajů oznámí bez prodlení písemně druhé smluvní straně. Při změně identifikačních údajů smluvních stran včetně zm</w:t>
      </w:r>
      <w:r w:rsidR="001D44FB">
        <w:rPr>
          <w:rFonts w:ascii="Tahoma" w:hAnsi="Tahoma" w:cs="Tahoma"/>
          <w:sz w:val="22"/>
          <w:szCs w:val="22"/>
        </w:rPr>
        <w:t>ěny účtu není nutné uzavírat ke </w:t>
      </w:r>
      <w:r w:rsidRPr="007470DD">
        <w:rPr>
          <w:rFonts w:ascii="Tahoma" w:hAnsi="Tahoma" w:cs="Tahoma"/>
          <w:sz w:val="22"/>
          <w:szCs w:val="22"/>
        </w:rPr>
        <w:t>smlouvě dodatek.</w:t>
      </w:r>
    </w:p>
    <w:p w14:paraId="6F2250E1" w14:textId="77777777" w:rsidR="00BF0F7F" w:rsidRPr="007470DD" w:rsidRDefault="00BF0F7F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Je</w:t>
      </w:r>
      <w:r w:rsidR="001D44FB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zhotovitel plátcem DPH, prohlašuje,</w:t>
      </w:r>
      <w:r w:rsidR="001D44FB">
        <w:rPr>
          <w:rFonts w:ascii="Tahoma" w:hAnsi="Tahoma" w:cs="Tahoma"/>
          <w:sz w:val="22"/>
          <w:szCs w:val="22"/>
        </w:rPr>
        <w:t xml:space="preserve"> že bankovní účet uvedený v čl. </w:t>
      </w:r>
      <w:r w:rsidRPr="007470DD">
        <w:rPr>
          <w:rFonts w:ascii="Tahoma" w:hAnsi="Tahoma" w:cs="Tahoma"/>
          <w:sz w:val="22"/>
          <w:szCs w:val="22"/>
        </w:rPr>
        <w:t xml:space="preserve">I </w:t>
      </w:r>
      <w:r w:rsidR="001D44FB">
        <w:rPr>
          <w:rFonts w:ascii="Tahoma" w:hAnsi="Tahoma" w:cs="Tahoma"/>
          <w:sz w:val="22"/>
          <w:szCs w:val="22"/>
        </w:rPr>
        <w:t>odst. </w:t>
      </w:r>
      <w:r w:rsidRPr="007470DD">
        <w:rPr>
          <w:rFonts w:ascii="Tahoma" w:hAnsi="Tahoma" w:cs="Tahoma"/>
          <w:sz w:val="22"/>
          <w:szCs w:val="22"/>
        </w:rPr>
        <w:t>2 této smlouvy je</w:t>
      </w:r>
      <w:r w:rsidR="001D44FB">
        <w:rPr>
          <w:rFonts w:ascii="Tahoma" w:hAnsi="Tahoma" w:cs="Tahoma"/>
          <w:sz w:val="22"/>
          <w:szCs w:val="22"/>
        </w:rPr>
        <w:t xml:space="preserve"> bankovním účtem zveřejněným ve </w:t>
      </w:r>
      <w:r w:rsidRPr="007470DD">
        <w:rPr>
          <w:rFonts w:ascii="Tahoma" w:hAnsi="Tahoma" w:cs="Tahoma"/>
          <w:sz w:val="22"/>
          <w:szCs w:val="22"/>
        </w:rPr>
        <w:t>smyslu zákona č.</w:t>
      </w:r>
      <w:r w:rsidR="001D44FB">
        <w:rPr>
          <w:rFonts w:ascii="Tahoma" w:hAnsi="Tahoma" w:cs="Tahoma"/>
          <w:sz w:val="22"/>
          <w:szCs w:val="22"/>
        </w:rPr>
        <w:t> 235/2004 </w:t>
      </w:r>
      <w:r w:rsidRPr="007470DD">
        <w:rPr>
          <w:rFonts w:ascii="Tahoma" w:hAnsi="Tahoma" w:cs="Tahoma"/>
          <w:sz w:val="22"/>
          <w:szCs w:val="22"/>
        </w:rPr>
        <w:t>Sb., o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dani z přidané hodnoty, ve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znění pozdějš</w:t>
      </w:r>
      <w:r w:rsidR="001D44FB">
        <w:rPr>
          <w:rFonts w:ascii="Tahoma" w:hAnsi="Tahoma" w:cs="Tahoma"/>
          <w:sz w:val="22"/>
          <w:szCs w:val="22"/>
        </w:rPr>
        <w:t>ích předpisů (dále jen „zákon o </w:t>
      </w:r>
      <w:r w:rsidRPr="007470DD">
        <w:rPr>
          <w:rFonts w:ascii="Tahoma" w:hAnsi="Tahoma" w:cs="Tahoma"/>
          <w:sz w:val="22"/>
          <w:szCs w:val="22"/>
        </w:rPr>
        <w:t>DPH“). V případě změny účtu zhotovitele je zhotovitel povinen doložit vlastnictví k novému účtu,</w:t>
      </w:r>
      <w:r w:rsidR="001D44FB">
        <w:rPr>
          <w:rFonts w:ascii="Tahoma" w:hAnsi="Tahoma" w:cs="Tahoma"/>
          <w:sz w:val="22"/>
          <w:szCs w:val="22"/>
        </w:rPr>
        <w:t xml:space="preserve"> a </w:t>
      </w:r>
      <w:r w:rsidRPr="007470DD">
        <w:rPr>
          <w:rFonts w:ascii="Tahoma" w:hAnsi="Tahoma" w:cs="Tahoma"/>
          <w:sz w:val="22"/>
          <w:szCs w:val="22"/>
        </w:rPr>
        <w:t xml:space="preserve">to kopií příslušné smlouvy nebo </w:t>
      </w:r>
      <w:r w:rsidR="001D44FB">
        <w:rPr>
          <w:rFonts w:ascii="Tahoma" w:hAnsi="Tahoma" w:cs="Tahoma"/>
          <w:sz w:val="22"/>
          <w:szCs w:val="22"/>
        </w:rPr>
        <w:t>potvrzením peněžního ústavu; je</w:t>
      </w:r>
      <w:r w:rsidR="001D44FB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 xml:space="preserve">li </w:t>
      </w:r>
      <w:r w:rsidR="00394E6D" w:rsidRPr="007470DD">
        <w:rPr>
          <w:rFonts w:ascii="Tahoma" w:hAnsi="Tahoma" w:cs="Tahoma"/>
          <w:sz w:val="22"/>
          <w:szCs w:val="22"/>
        </w:rPr>
        <w:t xml:space="preserve">zhotovitel </w:t>
      </w:r>
      <w:r w:rsidRPr="007470DD">
        <w:rPr>
          <w:rFonts w:ascii="Tahoma" w:hAnsi="Tahoma" w:cs="Tahoma"/>
          <w:sz w:val="22"/>
          <w:szCs w:val="22"/>
        </w:rPr>
        <w:t>plátcem DPH, musí být nový účet zveřejněným účtem ve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smyslu předchozí věty.</w:t>
      </w:r>
    </w:p>
    <w:p w14:paraId="1285CADE" w14:textId="77777777" w:rsidR="00311C41" w:rsidRPr="007470DD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Smluvní strany prohlašují, že osoby podepisující tuto smlouvu jsou k tomuto</w:t>
      </w:r>
      <w:r w:rsidR="00732B21" w:rsidRPr="007470DD">
        <w:rPr>
          <w:rFonts w:ascii="Tahoma" w:hAnsi="Tahoma" w:cs="Tahoma"/>
          <w:sz w:val="22"/>
          <w:szCs w:val="22"/>
        </w:rPr>
        <w:t xml:space="preserve"> </w:t>
      </w:r>
      <w:r w:rsidR="00D411AB" w:rsidRPr="007470DD">
        <w:rPr>
          <w:rFonts w:ascii="Tahoma" w:hAnsi="Tahoma" w:cs="Tahoma"/>
          <w:sz w:val="22"/>
          <w:szCs w:val="22"/>
        </w:rPr>
        <w:t>jednání</w:t>
      </w:r>
      <w:r w:rsidRPr="007470DD">
        <w:rPr>
          <w:rFonts w:ascii="Tahoma" w:hAnsi="Tahoma" w:cs="Tahoma"/>
          <w:sz w:val="22"/>
          <w:szCs w:val="22"/>
        </w:rPr>
        <w:t xml:space="preserve"> oprávněny.</w:t>
      </w:r>
    </w:p>
    <w:p w14:paraId="31C45554" w14:textId="77777777" w:rsidR="00311C41" w:rsidRPr="001A5D14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A5D14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40A5793" w14:textId="77777777" w:rsidR="00C82AEB" w:rsidRPr="001A5D14" w:rsidRDefault="00C82AEB" w:rsidP="00C82AEB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1A5D14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6A822A9D" w14:textId="77777777" w:rsidR="00512849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</w:t>
      </w:r>
      <w:r w:rsidR="00512849" w:rsidRPr="007470DD">
        <w:rPr>
          <w:rFonts w:ascii="Tahoma" w:hAnsi="Tahoma" w:cs="Tahoma"/>
          <w:sz w:val="22"/>
          <w:szCs w:val="22"/>
        </w:rPr>
        <w:t>I.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Předmět smlouvy</w:t>
      </w:r>
    </w:p>
    <w:p w14:paraId="7DCD4301" w14:textId="77777777" w:rsidR="00C77BAA" w:rsidRDefault="00C77BAA" w:rsidP="003F25F5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C77BAA">
        <w:rPr>
          <w:rFonts w:ascii="Tahoma" w:hAnsi="Tahoma" w:cs="Tahoma"/>
          <w:sz w:val="22"/>
          <w:szCs w:val="22"/>
        </w:rPr>
        <w:t>Předmětem této smlouvy je zajištění dodávek, montáže, servisu a oprav horizontálních žaluzií (vnitřních), vertikálních žaluzií (vnitřních), zatemňovacích rolet (black out, vnitřních) a okenních sítí proti hmyzu pro potřeby objednatele na základě jeho dílčích objednávek</w:t>
      </w:r>
      <w:r>
        <w:rPr>
          <w:rFonts w:ascii="Tahoma" w:hAnsi="Tahoma" w:cs="Tahoma"/>
          <w:sz w:val="22"/>
          <w:szCs w:val="22"/>
        </w:rPr>
        <w:t>.</w:t>
      </w:r>
    </w:p>
    <w:p w14:paraId="65744719" w14:textId="5124ECD7" w:rsidR="003F25F5" w:rsidRDefault="000E5F3A" w:rsidP="003F25F5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Plnění dle této smlouvy bude realizováno</w:t>
      </w:r>
      <w:r w:rsidR="00C77BAA" w:rsidRPr="00C77BAA">
        <w:rPr>
          <w:rFonts w:ascii="Tahoma" w:hAnsi="Tahoma" w:cs="Tahoma"/>
          <w:sz w:val="22"/>
          <w:szCs w:val="22"/>
        </w:rPr>
        <w:t xml:space="preserve"> řádně</w:t>
      </w:r>
      <w:r>
        <w:rPr>
          <w:rFonts w:ascii="Tahoma" w:hAnsi="Tahoma" w:cs="Tahoma"/>
          <w:sz w:val="22"/>
          <w:szCs w:val="22"/>
        </w:rPr>
        <w:t xml:space="preserve">, </w:t>
      </w:r>
      <w:r w:rsidR="00C77BAA" w:rsidRPr="00C77BAA">
        <w:rPr>
          <w:rFonts w:ascii="Tahoma" w:hAnsi="Tahoma" w:cs="Tahoma"/>
          <w:sz w:val="22"/>
          <w:szCs w:val="22"/>
        </w:rPr>
        <w:t xml:space="preserve">včas </w:t>
      </w:r>
      <w:r>
        <w:rPr>
          <w:rFonts w:ascii="Tahoma" w:hAnsi="Tahoma" w:cs="Tahoma"/>
          <w:sz w:val="22"/>
          <w:szCs w:val="22"/>
        </w:rPr>
        <w:t xml:space="preserve">a s odbornou péči </w:t>
      </w:r>
      <w:r w:rsidR="00C77BAA" w:rsidRPr="00C77BAA">
        <w:rPr>
          <w:rFonts w:ascii="Tahoma" w:hAnsi="Tahoma" w:cs="Tahoma"/>
          <w:sz w:val="22"/>
          <w:szCs w:val="22"/>
        </w:rPr>
        <w:t>v souladu s touto smlouvou, obecně závaznými právními předpisy, technickými normami, zejména ČSN a EN, a ostatními souvisejícími předpisy.</w:t>
      </w:r>
    </w:p>
    <w:p w14:paraId="72F5F6B1" w14:textId="421F00A2" w:rsidR="00512849" w:rsidRPr="00CF2F24" w:rsidRDefault="00512849" w:rsidP="003C681C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CF2F24">
        <w:rPr>
          <w:rFonts w:ascii="Tahoma" w:hAnsi="Tahoma" w:cs="Tahoma"/>
          <w:sz w:val="22"/>
          <w:szCs w:val="22"/>
        </w:rPr>
        <w:t>Objednatel se za</w:t>
      </w:r>
      <w:r w:rsidR="003C681C" w:rsidRPr="00CF2F24">
        <w:rPr>
          <w:rFonts w:ascii="Tahoma" w:hAnsi="Tahoma" w:cs="Tahoma"/>
          <w:sz w:val="22"/>
          <w:szCs w:val="22"/>
        </w:rPr>
        <w:t>vazuje dílo převzít a </w:t>
      </w:r>
      <w:r w:rsidRPr="00CF2F24">
        <w:rPr>
          <w:rFonts w:ascii="Tahoma" w:hAnsi="Tahoma" w:cs="Tahoma"/>
          <w:sz w:val="22"/>
          <w:szCs w:val="22"/>
        </w:rPr>
        <w:t>zaplatit za ně</w:t>
      </w:r>
      <w:r w:rsidR="00C77BAA" w:rsidRPr="00CF2F24">
        <w:rPr>
          <w:rFonts w:ascii="Tahoma" w:hAnsi="Tahoma" w:cs="Tahoma"/>
          <w:sz w:val="22"/>
          <w:szCs w:val="22"/>
        </w:rPr>
        <w:t>j</w:t>
      </w:r>
      <w:r w:rsidRPr="00CF2F24">
        <w:rPr>
          <w:rFonts w:ascii="Tahoma" w:hAnsi="Tahoma" w:cs="Tahoma"/>
          <w:sz w:val="22"/>
          <w:szCs w:val="22"/>
        </w:rPr>
        <w:t xml:space="preserve"> zhotoviteli </w:t>
      </w:r>
      <w:r w:rsidR="001A5D14" w:rsidRPr="00CF2F24">
        <w:rPr>
          <w:rFonts w:ascii="Tahoma" w:hAnsi="Tahoma" w:cs="Tahoma"/>
          <w:sz w:val="22"/>
          <w:szCs w:val="22"/>
        </w:rPr>
        <w:t xml:space="preserve">způsobem sjednaným v </w:t>
      </w:r>
      <w:r w:rsidRPr="00CF2F24">
        <w:rPr>
          <w:rFonts w:ascii="Tahoma" w:hAnsi="Tahoma" w:cs="Tahoma"/>
          <w:sz w:val="22"/>
          <w:szCs w:val="22"/>
        </w:rPr>
        <w:t>čl.</w:t>
      </w:r>
      <w:r w:rsidR="003C681C" w:rsidRPr="00CF2F24">
        <w:rPr>
          <w:rFonts w:ascii="Tahoma" w:hAnsi="Tahoma" w:cs="Tahoma"/>
          <w:sz w:val="22"/>
          <w:szCs w:val="22"/>
        </w:rPr>
        <w:t> </w:t>
      </w:r>
      <w:r w:rsidRPr="00CF2F24">
        <w:rPr>
          <w:rFonts w:ascii="Tahoma" w:hAnsi="Tahoma" w:cs="Tahoma"/>
          <w:sz w:val="22"/>
          <w:szCs w:val="22"/>
        </w:rPr>
        <w:t>I</w:t>
      </w:r>
      <w:r w:rsidR="00BD455E" w:rsidRPr="00CF2F24">
        <w:rPr>
          <w:rFonts w:ascii="Tahoma" w:hAnsi="Tahoma" w:cs="Tahoma"/>
          <w:sz w:val="22"/>
          <w:szCs w:val="22"/>
        </w:rPr>
        <w:t>V</w:t>
      </w:r>
      <w:r w:rsidRPr="00CF2F24">
        <w:rPr>
          <w:rFonts w:ascii="Tahoma" w:hAnsi="Tahoma" w:cs="Tahoma"/>
          <w:sz w:val="22"/>
          <w:szCs w:val="22"/>
        </w:rPr>
        <w:t xml:space="preserve"> této smlouvy.</w:t>
      </w:r>
    </w:p>
    <w:p w14:paraId="6105D345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</w:t>
      </w:r>
      <w:r w:rsidR="00311C41" w:rsidRPr="007470DD">
        <w:rPr>
          <w:rFonts w:ascii="Tahoma" w:hAnsi="Tahoma" w:cs="Tahoma"/>
          <w:sz w:val="22"/>
          <w:szCs w:val="22"/>
        </w:rPr>
        <w:t>V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Cena za dílo</w:t>
      </w:r>
    </w:p>
    <w:p w14:paraId="097D399B" w14:textId="7096BBBE" w:rsidR="00CF2F24" w:rsidRPr="002026FD" w:rsidRDefault="00CF2F24" w:rsidP="00CF2F24">
      <w:pPr>
        <w:pStyle w:val="Smlouva-slo"/>
        <w:numPr>
          <w:ilvl w:val="0"/>
          <w:numId w:val="21"/>
        </w:numPr>
        <w:tabs>
          <w:tab w:val="clear" w:pos="360"/>
        </w:tabs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2026FD">
        <w:rPr>
          <w:rFonts w:ascii="Tahoma" w:hAnsi="Tahoma" w:cs="Tahoma"/>
          <w:sz w:val="22"/>
          <w:szCs w:val="22"/>
        </w:rPr>
        <w:t>Cena předmětu smlouvy je stanovena dohodou na základě cenové specifikace uvedené v Příloze č. 1, kter</w:t>
      </w:r>
      <w:r w:rsidR="002026FD" w:rsidRPr="002026FD">
        <w:rPr>
          <w:rFonts w:ascii="Tahoma" w:hAnsi="Tahoma" w:cs="Tahoma"/>
          <w:sz w:val="22"/>
          <w:szCs w:val="22"/>
        </w:rPr>
        <w:t>á</w:t>
      </w:r>
      <w:r w:rsidRPr="002026FD">
        <w:rPr>
          <w:rFonts w:ascii="Tahoma" w:hAnsi="Tahoma" w:cs="Tahoma"/>
          <w:sz w:val="22"/>
          <w:szCs w:val="22"/>
        </w:rPr>
        <w:t xml:space="preserve"> j</w:t>
      </w:r>
      <w:r w:rsidR="002026FD" w:rsidRPr="002026FD">
        <w:rPr>
          <w:rFonts w:ascii="Tahoma" w:hAnsi="Tahoma" w:cs="Tahoma"/>
          <w:sz w:val="22"/>
          <w:szCs w:val="22"/>
        </w:rPr>
        <w:t xml:space="preserve">e </w:t>
      </w:r>
      <w:r w:rsidRPr="002026FD">
        <w:rPr>
          <w:rFonts w:ascii="Tahoma" w:hAnsi="Tahoma" w:cs="Tahoma"/>
          <w:sz w:val="22"/>
          <w:szCs w:val="22"/>
        </w:rPr>
        <w:t>nedílnou součástí této smlouvy.</w:t>
      </w:r>
    </w:p>
    <w:p w14:paraId="18441CE3" w14:textId="4BCC71EB" w:rsidR="00ED6D4F" w:rsidRPr="00ED6D4F" w:rsidRDefault="00ED6D4F" w:rsidP="00ED6D4F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D6D4F">
        <w:rPr>
          <w:rFonts w:ascii="Tahoma" w:hAnsi="Tahoma" w:cs="Tahoma"/>
          <w:sz w:val="22"/>
          <w:szCs w:val="22"/>
        </w:rPr>
        <w:t xml:space="preserve">Cena za dílo podle odst. 1 tohoto článku smlouvy zahrnuje veškeré náklady zhotovitele </w:t>
      </w:r>
      <w:r w:rsidRPr="00ED6D4F">
        <w:rPr>
          <w:rFonts w:ascii="Tahoma" w:hAnsi="Tahoma" w:cs="Tahoma"/>
          <w:sz w:val="22"/>
          <w:szCs w:val="22"/>
        </w:rPr>
        <w:lastRenderedPageBreak/>
        <w:t>spojené s</w:t>
      </w:r>
      <w:r>
        <w:rPr>
          <w:rFonts w:ascii="Tahoma" w:hAnsi="Tahoma" w:cs="Tahoma"/>
          <w:sz w:val="22"/>
          <w:szCs w:val="22"/>
        </w:rPr>
        <w:t>e</w:t>
      </w:r>
      <w:r w:rsidRPr="00ED6D4F">
        <w:rPr>
          <w:rFonts w:ascii="Tahoma" w:hAnsi="Tahoma" w:cs="Tahoma"/>
          <w:sz w:val="22"/>
          <w:szCs w:val="22"/>
        </w:rPr>
        <w:t xml:space="preserve"> splněním jeho závazku z této smlouvy, tj. cenu díla včetně náklad</w:t>
      </w:r>
      <w:r>
        <w:rPr>
          <w:rFonts w:ascii="Tahoma" w:hAnsi="Tahoma" w:cs="Tahoma"/>
          <w:sz w:val="22"/>
          <w:szCs w:val="22"/>
        </w:rPr>
        <w:t>ů</w:t>
      </w:r>
      <w:r w:rsidRPr="00ED6D4F">
        <w:rPr>
          <w:rFonts w:ascii="Tahoma" w:hAnsi="Tahoma" w:cs="Tahoma"/>
          <w:sz w:val="22"/>
          <w:szCs w:val="22"/>
        </w:rPr>
        <w:t xml:space="preserve"> na dopravu, čas strávený na cestě a </w:t>
      </w:r>
      <w:r w:rsidRPr="00ED6D4F">
        <w:rPr>
          <w:rFonts w:ascii="Tahoma" w:hAnsi="Tahoma" w:cs="Tahoma"/>
          <w:bCs/>
          <w:sz w:val="22"/>
          <w:szCs w:val="22"/>
        </w:rPr>
        <w:t>další výdaje spojené s realizací předmětu plnění.</w:t>
      </w:r>
    </w:p>
    <w:p w14:paraId="5CDC5DE0" w14:textId="69F77ED3" w:rsidR="00485C9D" w:rsidRPr="00A01A08" w:rsidRDefault="00CF2F24" w:rsidP="00A01A08">
      <w:pPr>
        <w:pStyle w:val="Smlouva-slo"/>
        <w:numPr>
          <w:ilvl w:val="0"/>
          <w:numId w:val="21"/>
        </w:numPr>
        <w:tabs>
          <w:tab w:val="clear" w:pos="360"/>
        </w:tabs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zhotovitel plátcem DPH, odpovídá za to, že sazba daně z přidané hodnoty bude stanovena v souladu s platnými právními předpisy; v</w:t>
      </w:r>
      <w:r>
        <w:rPr>
          <w:rFonts w:ascii="Tahoma" w:hAnsi="Tahoma" w:cs="Tahoma"/>
          <w:sz w:val="22"/>
          <w:szCs w:val="22"/>
        </w:rPr>
        <w:t> případě, že dojde ke </w:t>
      </w:r>
      <w:r w:rsidRPr="007470DD">
        <w:rPr>
          <w:rFonts w:ascii="Tahoma" w:hAnsi="Tahoma" w:cs="Tahoma"/>
          <w:sz w:val="22"/>
          <w:szCs w:val="22"/>
        </w:rPr>
        <w:t>změně zákonné sazby DPH</w:t>
      </w:r>
      <w:r>
        <w:rPr>
          <w:rFonts w:ascii="Tahoma" w:hAnsi="Tahoma" w:cs="Tahoma"/>
          <w:sz w:val="22"/>
          <w:szCs w:val="22"/>
        </w:rPr>
        <w:t>, je zhotovitel k ceně díla bez </w:t>
      </w:r>
      <w:r w:rsidRPr="007470DD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ceny díla v důsledku změny sazby DPH není nutno ke smlouvě uzavírat dodatek. </w:t>
      </w:r>
      <w:r w:rsidRPr="000631F8">
        <w:rPr>
          <w:rFonts w:ascii="Tahoma" w:hAnsi="Tahoma" w:cs="Tahoma"/>
          <w:sz w:val="22"/>
          <w:szCs w:val="22"/>
        </w:rPr>
        <w:t>V případě, že zhotovitel stanoví sazbu DPH či DPH v rozporu s platnými právními předpisy, je povinen uhradit objednateli veškerou škodu, která mu v souvislosti s tím vznikla.</w:t>
      </w:r>
    </w:p>
    <w:p w14:paraId="570127C9" w14:textId="77777777" w:rsidR="00512849" w:rsidRPr="007470DD" w:rsidRDefault="00592FA4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12849"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Místo předání</w:t>
      </w:r>
      <w:r w:rsidRPr="007470DD">
        <w:rPr>
          <w:rFonts w:ascii="Tahoma" w:hAnsi="Tahoma" w:cs="Tahoma"/>
          <w:sz w:val="22"/>
          <w:szCs w:val="22"/>
        </w:rPr>
        <w:t xml:space="preserve"> a doba plnění</w:t>
      </w:r>
    </w:p>
    <w:p w14:paraId="25F39382" w14:textId="77777777" w:rsidR="00721DB6" w:rsidRDefault="00721DB6" w:rsidP="000E5F3A">
      <w:pPr>
        <w:pStyle w:val="Zkladntext"/>
        <w:widowControl w:val="0"/>
        <w:numPr>
          <w:ilvl w:val="0"/>
          <w:numId w:val="19"/>
        </w:numPr>
        <w:shd w:val="clear" w:color="auto" w:fill="FFFFFF"/>
        <w:tabs>
          <w:tab w:val="clear" w:pos="540"/>
          <w:tab w:val="clear" w:pos="1260"/>
          <w:tab w:val="clear" w:pos="1980"/>
          <w:tab w:val="clear" w:pos="3960"/>
        </w:tabs>
        <w:suppressAutoHyphens/>
        <w:spacing w:before="113"/>
        <w:rPr>
          <w:rFonts w:ascii="Tahoma" w:hAnsi="Tahoma" w:cs="Tahoma"/>
          <w:sz w:val="22"/>
          <w:szCs w:val="22"/>
        </w:rPr>
      </w:pPr>
      <w:r w:rsidRPr="00721DB6">
        <w:rPr>
          <w:rFonts w:ascii="Tahoma" w:hAnsi="Tahoma" w:cs="Tahoma"/>
          <w:sz w:val="22"/>
          <w:szCs w:val="22"/>
        </w:rPr>
        <w:t>Místem plnění a předání plnění dle této smlouvy jsou jednotlivá pracoviště objednatele nacházející se v Karviné-Ráji, Vydmuchov 399/5, a v Orlové-Lutyni, Masarykova tř. 900.</w:t>
      </w:r>
    </w:p>
    <w:p w14:paraId="035E2558" w14:textId="14D6D16D" w:rsidR="00721DB6" w:rsidRDefault="00721DB6" w:rsidP="000E5F3A">
      <w:pPr>
        <w:pStyle w:val="Zkladntext"/>
        <w:widowControl w:val="0"/>
        <w:numPr>
          <w:ilvl w:val="0"/>
          <w:numId w:val="19"/>
        </w:numPr>
        <w:shd w:val="clear" w:color="auto" w:fill="FFFFFF"/>
        <w:suppressAutoHyphens/>
        <w:spacing w:before="113"/>
        <w:rPr>
          <w:rFonts w:ascii="Tahoma" w:hAnsi="Tahoma" w:cs="Tahoma"/>
          <w:sz w:val="22"/>
          <w:szCs w:val="22"/>
        </w:rPr>
      </w:pPr>
      <w:r w:rsidRPr="00721DB6">
        <w:rPr>
          <w:rFonts w:ascii="Tahoma" w:hAnsi="Tahoma" w:cs="Tahoma"/>
          <w:sz w:val="22"/>
          <w:szCs w:val="22"/>
        </w:rPr>
        <w:t>Předmět smlouvy bude realizován od nabytí účinnosti této smlouvy na dobu neurčitou, a to prostřednictvím dílčích objednávek.</w:t>
      </w:r>
    </w:p>
    <w:p w14:paraId="575E3748" w14:textId="71DF4B60" w:rsidR="00BA0310" w:rsidRPr="00BA0310" w:rsidRDefault="00BA0310" w:rsidP="00BA0310">
      <w:pPr>
        <w:pStyle w:val="Zkladntext"/>
        <w:widowControl w:val="0"/>
        <w:numPr>
          <w:ilvl w:val="0"/>
          <w:numId w:val="19"/>
        </w:numPr>
        <w:shd w:val="clear" w:color="auto" w:fill="FFFFFF"/>
        <w:suppressAutoHyphens/>
        <w:spacing w:before="11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se zavazuje </w:t>
      </w:r>
      <w:r w:rsidRPr="00721DB6">
        <w:rPr>
          <w:rFonts w:ascii="Tahoma" w:hAnsi="Tahoma" w:cs="Tahoma"/>
          <w:sz w:val="22"/>
          <w:szCs w:val="22"/>
        </w:rPr>
        <w:t>realizovat</w:t>
      </w:r>
      <w:r>
        <w:rPr>
          <w:rFonts w:ascii="Tahoma" w:hAnsi="Tahoma" w:cs="Tahoma"/>
          <w:sz w:val="22"/>
          <w:szCs w:val="22"/>
        </w:rPr>
        <w:t xml:space="preserve"> d</w:t>
      </w:r>
      <w:r w:rsidRPr="00721DB6">
        <w:rPr>
          <w:rFonts w:ascii="Tahoma" w:hAnsi="Tahoma" w:cs="Tahoma"/>
          <w:sz w:val="22"/>
          <w:szCs w:val="22"/>
        </w:rPr>
        <w:t>odávku a instalaci nového zboží nejpozději do 20 kalendářních dnů od zadání dílčí objednávky, nestanoví-li se v konkrétní dílčí objednávce jinak.</w:t>
      </w:r>
    </w:p>
    <w:p w14:paraId="754D1954" w14:textId="0A152D01" w:rsidR="00721DB6" w:rsidRPr="00ED6D4F" w:rsidRDefault="00721DB6" w:rsidP="00721DB6">
      <w:pPr>
        <w:pStyle w:val="Zkladntext"/>
        <w:widowControl w:val="0"/>
        <w:numPr>
          <w:ilvl w:val="0"/>
          <w:numId w:val="19"/>
        </w:numPr>
        <w:shd w:val="clear" w:color="auto" w:fill="FFFFFF"/>
        <w:suppressAutoHyphens/>
        <w:spacing w:before="113"/>
        <w:rPr>
          <w:rFonts w:ascii="Tahoma" w:hAnsi="Tahoma" w:cs="Tahoma"/>
          <w:sz w:val="22"/>
          <w:szCs w:val="22"/>
        </w:rPr>
      </w:pPr>
      <w:r w:rsidRPr="00ED6D4F">
        <w:rPr>
          <w:rFonts w:ascii="Tahoma" w:hAnsi="Tahoma" w:cs="Tahoma"/>
          <w:sz w:val="22"/>
          <w:szCs w:val="22"/>
        </w:rPr>
        <w:t>Zhotovitel se zavazuje zahájit plnění, zejména provést opravu</w:t>
      </w:r>
      <w:r w:rsidR="00ED6D4F" w:rsidRPr="00ED6D4F">
        <w:rPr>
          <w:rFonts w:ascii="Tahoma" w:hAnsi="Tahoma" w:cs="Tahoma"/>
          <w:sz w:val="22"/>
          <w:szCs w:val="22"/>
        </w:rPr>
        <w:t xml:space="preserve"> nebo </w:t>
      </w:r>
      <w:r w:rsidRPr="00ED6D4F">
        <w:rPr>
          <w:rFonts w:ascii="Tahoma" w:hAnsi="Tahoma" w:cs="Tahoma"/>
          <w:sz w:val="22"/>
          <w:szCs w:val="22"/>
        </w:rPr>
        <w:t>servis, nejpozději do 5 dnů od doručení dílčí objednávky objednatele.</w:t>
      </w:r>
    </w:p>
    <w:p w14:paraId="614D7909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92FA4" w:rsidRPr="007470DD">
        <w:rPr>
          <w:rFonts w:ascii="Tahoma" w:hAnsi="Tahoma" w:cs="Tahoma"/>
          <w:sz w:val="22"/>
          <w:szCs w:val="22"/>
        </w:rPr>
        <w:t>I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Práva a povinnosti smluvních stran</w:t>
      </w:r>
    </w:p>
    <w:p w14:paraId="4424E82A" w14:textId="77777777" w:rsidR="00781B75" w:rsidRDefault="00512849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Není</w:t>
      </w:r>
      <w:r w:rsidR="00D00A11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stanoveno touto smlouvou výslovně jinak, řídí se vzájemná práva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povinnosti smluvních stran ustano</w:t>
      </w:r>
      <w:r w:rsidR="00D00A11">
        <w:rPr>
          <w:rFonts w:ascii="Tahoma" w:hAnsi="Tahoma" w:cs="Tahoma"/>
          <w:sz w:val="22"/>
          <w:szCs w:val="22"/>
        </w:rPr>
        <w:t>veními § </w:t>
      </w:r>
      <w:r w:rsidR="00D62FD9" w:rsidRPr="007470DD">
        <w:rPr>
          <w:rFonts w:ascii="Tahoma" w:hAnsi="Tahoma" w:cs="Tahoma"/>
          <w:sz w:val="22"/>
          <w:szCs w:val="22"/>
        </w:rPr>
        <w:t>2586</w:t>
      </w:r>
      <w:r w:rsidRPr="007470DD">
        <w:rPr>
          <w:rFonts w:ascii="Tahoma" w:hAnsi="Tahoma" w:cs="Tahoma"/>
          <w:sz w:val="22"/>
          <w:szCs w:val="22"/>
        </w:rPr>
        <w:t xml:space="preserve">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následujícími </w:t>
      </w:r>
      <w:r w:rsidR="00D62FD9" w:rsidRPr="007470DD">
        <w:rPr>
          <w:rFonts w:ascii="Tahoma" w:hAnsi="Tahoma" w:cs="Tahoma"/>
          <w:sz w:val="22"/>
          <w:szCs w:val="22"/>
        </w:rPr>
        <w:t xml:space="preserve">občanského </w:t>
      </w:r>
      <w:r w:rsidR="00592FA4" w:rsidRPr="007470DD">
        <w:rPr>
          <w:rFonts w:ascii="Tahoma" w:hAnsi="Tahoma" w:cs="Tahoma"/>
          <w:sz w:val="22"/>
          <w:szCs w:val="22"/>
        </w:rPr>
        <w:t>zákoníku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512D57DE" w14:textId="5FF96604" w:rsidR="002F0CB3" w:rsidRDefault="002F0CB3" w:rsidP="002F0CB3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se zavazuje provádět </w:t>
      </w:r>
      <w:r w:rsidRPr="00C77BAA">
        <w:rPr>
          <w:rFonts w:ascii="Tahoma" w:hAnsi="Tahoma" w:cs="Tahoma"/>
          <w:sz w:val="22"/>
          <w:szCs w:val="22"/>
        </w:rPr>
        <w:t>dodávk</w:t>
      </w:r>
      <w:r>
        <w:rPr>
          <w:rFonts w:ascii="Tahoma" w:hAnsi="Tahoma" w:cs="Tahoma"/>
          <w:sz w:val="22"/>
          <w:szCs w:val="22"/>
        </w:rPr>
        <w:t>y</w:t>
      </w:r>
      <w:r w:rsidRPr="00C77BAA">
        <w:rPr>
          <w:rFonts w:ascii="Tahoma" w:hAnsi="Tahoma" w:cs="Tahoma"/>
          <w:sz w:val="22"/>
          <w:szCs w:val="22"/>
        </w:rPr>
        <w:t>, montáž, servis a oprav</w:t>
      </w:r>
      <w:r>
        <w:rPr>
          <w:rFonts w:ascii="Tahoma" w:hAnsi="Tahoma" w:cs="Tahoma"/>
          <w:sz w:val="22"/>
          <w:szCs w:val="22"/>
        </w:rPr>
        <w:t>y</w:t>
      </w:r>
      <w:r w:rsidRPr="00C77BAA">
        <w:rPr>
          <w:rFonts w:ascii="Tahoma" w:hAnsi="Tahoma" w:cs="Tahoma"/>
          <w:sz w:val="22"/>
          <w:szCs w:val="22"/>
        </w:rPr>
        <w:t xml:space="preserve"> horizontálních žaluzií (vnitřních), vertikálních žaluzií (vnitřních), zatemňovacích rolet (black out, vnitřních) a okenních sítí proti hmyzu pro potřeby objednatele na základě dílčích objednávek</w:t>
      </w:r>
      <w:r>
        <w:rPr>
          <w:rFonts w:ascii="Tahoma" w:hAnsi="Tahoma" w:cs="Tahoma"/>
          <w:sz w:val="22"/>
          <w:szCs w:val="22"/>
        </w:rPr>
        <w:t xml:space="preserve">. </w:t>
      </w:r>
      <w:r w:rsidRPr="002F0CB3">
        <w:rPr>
          <w:rFonts w:ascii="Tahoma" w:hAnsi="Tahoma" w:cs="Tahoma"/>
          <w:sz w:val="22"/>
          <w:szCs w:val="22"/>
        </w:rPr>
        <w:t>Veškeré výrobky musí být vhodné pro použití v interiérech zdravotnických zařízení, omyvatelné a dezinfikovatelné.</w:t>
      </w:r>
      <w:r w:rsidRPr="002F0CB3">
        <w:rPr>
          <w:rFonts w:ascii="Tahoma" w:hAnsi="Tahoma" w:cs="Tahoma"/>
          <w:sz w:val="19"/>
          <w:szCs w:val="19"/>
        </w:rPr>
        <w:t xml:space="preserve"> </w:t>
      </w:r>
    </w:p>
    <w:p w14:paraId="143AAB88" w14:textId="2EAA7A37" w:rsidR="00781B75" w:rsidRDefault="00781B75" w:rsidP="002F0CB3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2F0CB3">
        <w:rPr>
          <w:rFonts w:ascii="Tahoma" w:hAnsi="Tahoma" w:cs="Tahoma"/>
          <w:sz w:val="22"/>
          <w:szCs w:val="22"/>
        </w:rPr>
        <w:t xml:space="preserve">Zhotovitel se zavazuje respektovat časové požadavky objednatele </w:t>
      </w:r>
      <w:r w:rsidR="002F0CB3" w:rsidRPr="002F0CB3">
        <w:rPr>
          <w:rFonts w:ascii="Tahoma" w:hAnsi="Tahoma" w:cs="Tahoma"/>
          <w:sz w:val="22"/>
          <w:szCs w:val="22"/>
        </w:rPr>
        <w:t>na realizaci každé dílčí objednávky</w:t>
      </w:r>
      <w:r w:rsidRPr="002F0CB3">
        <w:rPr>
          <w:rFonts w:ascii="Tahoma" w:hAnsi="Tahoma" w:cs="Tahoma"/>
          <w:sz w:val="22"/>
          <w:szCs w:val="22"/>
        </w:rPr>
        <w:t xml:space="preserve">. </w:t>
      </w:r>
    </w:p>
    <w:p w14:paraId="2ED99366" w14:textId="75DC0610" w:rsidR="002F0CB3" w:rsidRDefault="002F0CB3" w:rsidP="002F0CB3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2F0CB3">
        <w:rPr>
          <w:rFonts w:ascii="Tahoma" w:hAnsi="Tahoma" w:cs="Tahoma"/>
          <w:sz w:val="22"/>
          <w:szCs w:val="22"/>
        </w:rPr>
        <w:t>Zhotovitel se zavazuje operativně zajišťovat servisní a opravárenské zásahy v případech poruch nebo poškození žaluzií, rolet a okenních sítí dodaných na základě této smlouvy.</w:t>
      </w:r>
    </w:p>
    <w:p w14:paraId="5F7EE821" w14:textId="0ACA1D78" w:rsid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>Zhotovitel se zavazuje, že se prokazatelně proškolí, případně prokazatelně proškolí své zaměstnance, z dodržování Pokynů pro smluvní partnery k dodržování BOZP a PO v</w:t>
      </w:r>
      <w:r w:rsidR="00612459">
        <w:rPr>
          <w:rFonts w:ascii="Tahoma" w:hAnsi="Tahoma" w:cs="Tahoma"/>
          <w:sz w:val="22"/>
          <w:szCs w:val="22"/>
        </w:rPr>
        <w:t> Moravskoslezské n</w:t>
      </w:r>
      <w:r w:rsidRPr="00781B75">
        <w:rPr>
          <w:rFonts w:ascii="Tahoma" w:hAnsi="Tahoma" w:cs="Tahoma"/>
          <w:sz w:val="22"/>
          <w:szCs w:val="22"/>
        </w:rPr>
        <w:t xml:space="preserve">emocnici Karviná-Ráj, příspěvková organizace, které jsou </w:t>
      </w:r>
      <w:r w:rsidRPr="000D0219">
        <w:rPr>
          <w:rFonts w:ascii="Tahoma" w:hAnsi="Tahoma" w:cs="Tahoma"/>
          <w:sz w:val="22"/>
          <w:szCs w:val="22"/>
        </w:rPr>
        <w:t xml:space="preserve">Přílohou č. </w:t>
      </w:r>
      <w:r w:rsidR="002026FD">
        <w:rPr>
          <w:rFonts w:ascii="Tahoma" w:hAnsi="Tahoma" w:cs="Tahoma"/>
          <w:sz w:val="22"/>
          <w:szCs w:val="22"/>
        </w:rPr>
        <w:t>2</w:t>
      </w:r>
      <w:r w:rsidRPr="000D0219">
        <w:rPr>
          <w:rFonts w:ascii="Tahoma" w:hAnsi="Tahoma" w:cs="Tahoma"/>
          <w:sz w:val="22"/>
          <w:szCs w:val="22"/>
        </w:rPr>
        <w:t>.</w:t>
      </w:r>
      <w:r w:rsidRPr="00781B75">
        <w:rPr>
          <w:rFonts w:ascii="Tahoma" w:hAnsi="Tahoma" w:cs="Tahoma"/>
          <w:sz w:val="22"/>
          <w:szCs w:val="22"/>
        </w:rPr>
        <w:t xml:space="preserve"> této smlouvy. Zhotovitel je povinen uložit záznam o školení a v případě nutnosti </w:t>
      </w:r>
      <w:r w:rsidRPr="00781B75">
        <w:rPr>
          <w:rFonts w:ascii="Tahoma" w:hAnsi="Tahoma" w:cs="Tahoma"/>
          <w:sz w:val="22"/>
          <w:szCs w:val="22"/>
        </w:rPr>
        <w:br/>
        <w:t>(na požádání kontrolního orgánu) předložit doklad o tomto proškolení.</w:t>
      </w:r>
    </w:p>
    <w:p w14:paraId="2230B995" w14:textId="77777777" w:rsidR="00781B75" w:rsidRP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>Objednatel vytvoří podmínky zhotoviteli pro řádné provedení díla, včetně umožnění vjezdu vozidla zhotovitele a parkování v něm na místě určeném objednatelem, po dobu provedení díla.</w:t>
      </w:r>
    </w:p>
    <w:p w14:paraId="08D879D6" w14:textId="3972B1D2" w:rsidR="00612459" w:rsidRPr="00612459" w:rsidRDefault="00612459" w:rsidP="00612459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12459">
        <w:rPr>
          <w:rFonts w:ascii="Tahoma" w:hAnsi="Tahoma" w:cs="Tahoma"/>
          <w:sz w:val="22"/>
          <w:szCs w:val="22"/>
        </w:rPr>
        <w:t xml:space="preserve">Zhotovitel je povinen po ukončení prací na daném pracovišti zajistit potvrzení zástupce pracoviště (např. staniční nebo vrchní sestry) o bezvadném provedení prací. Toto potvrzení </w:t>
      </w:r>
      <w:r w:rsidRPr="00612459">
        <w:rPr>
          <w:rFonts w:ascii="Tahoma" w:hAnsi="Tahoma" w:cs="Tahoma"/>
          <w:sz w:val="22"/>
          <w:szCs w:val="22"/>
        </w:rPr>
        <w:lastRenderedPageBreak/>
        <w:t>bude vyjádřeno razítkem daného pracoviště a podpisem zástupce pracoviště (oddělení) na výkazu práce zhotovitele. Tento pak zhotovitel připojí k faktuře.</w:t>
      </w:r>
    </w:p>
    <w:p w14:paraId="119E8171" w14:textId="3BE450E8" w:rsidR="00612459" w:rsidRDefault="004E64D4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E64D4">
        <w:rPr>
          <w:rFonts w:ascii="Tahoma" w:hAnsi="Tahoma" w:cs="Tahoma"/>
          <w:sz w:val="22"/>
          <w:szCs w:val="22"/>
        </w:rPr>
        <w:t>Zhotovitel je povinen při provádění montážních, servisních a opravárenských prací minimalizovat znečištění dotčených prostor. V případě znečištění prostor ve</w:t>
      </w:r>
      <w:r w:rsidR="00BA0310">
        <w:rPr>
          <w:rFonts w:ascii="Tahoma" w:hAnsi="Tahoma" w:cs="Tahoma"/>
          <w:sz w:val="22"/>
          <w:szCs w:val="22"/>
        </w:rPr>
        <w:t xml:space="preserve"> </w:t>
      </w:r>
      <w:r w:rsidRPr="004E64D4">
        <w:rPr>
          <w:rFonts w:ascii="Tahoma" w:hAnsi="Tahoma" w:cs="Tahoma"/>
          <w:sz w:val="22"/>
          <w:szCs w:val="22"/>
        </w:rPr>
        <w:t>větší než obvyklé míře je zhotovitel povinen zajistit úklid na své náklady.</w:t>
      </w:r>
    </w:p>
    <w:p w14:paraId="53AF36F5" w14:textId="13A019B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Platební a fakturační podmínky</w:t>
      </w:r>
    </w:p>
    <w:p w14:paraId="03DC3165" w14:textId="17E4D327" w:rsidR="00512849" w:rsidRPr="00B46EC0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46EC0">
        <w:rPr>
          <w:rFonts w:ascii="Tahoma" w:hAnsi="Tahoma" w:cs="Tahoma"/>
          <w:sz w:val="22"/>
          <w:szCs w:val="22"/>
        </w:rPr>
        <w:t xml:space="preserve">Úhrada ceny za dílo bude provedena jednorázově po </w:t>
      </w:r>
      <w:r w:rsidR="00710F1B" w:rsidRPr="00B46EC0">
        <w:rPr>
          <w:rFonts w:ascii="Tahoma" w:hAnsi="Tahoma" w:cs="Tahoma"/>
          <w:sz w:val="22"/>
          <w:szCs w:val="22"/>
        </w:rPr>
        <w:t>provedení díla</w:t>
      </w:r>
      <w:r w:rsidR="00B46EC0" w:rsidRPr="00B46EC0">
        <w:rPr>
          <w:rFonts w:ascii="Tahoma" w:hAnsi="Tahoma" w:cs="Tahoma"/>
          <w:sz w:val="22"/>
          <w:szCs w:val="22"/>
        </w:rPr>
        <w:t xml:space="preserve">. </w:t>
      </w:r>
      <w:r w:rsidRPr="00B46EC0">
        <w:rPr>
          <w:rFonts w:ascii="Tahoma" w:hAnsi="Tahoma" w:cs="Tahoma"/>
          <w:sz w:val="22"/>
          <w:szCs w:val="22"/>
        </w:rPr>
        <w:t>Zálohové platby nebudou poskytovány.</w:t>
      </w:r>
    </w:p>
    <w:p w14:paraId="315FA1BF" w14:textId="77777777" w:rsidR="00512849" w:rsidRPr="007470DD" w:rsidRDefault="00D00A11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Je</w:t>
      </w:r>
      <w:r>
        <w:rPr>
          <w:rFonts w:ascii="Tahoma" w:hAnsi="Tahoma" w:cs="Tahoma"/>
          <w:b/>
          <w:sz w:val="22"/>
          <w:szCs w:val="22"/>
        </w:rPr>
        <w:noBreakHyphen/>
      </w:r>
      <w:r w:rsidR="00394E6D" w:rsidRPr="007470DD">
        <w:rPr>
          <w:rFonts w:ascii="Tahoma" w:hAnsi="Tahoma" w:cs="Tahoma"/>
          <w:b/>
          <w:sz w:val="22"/>
          <w:szCs w:val="22"/>
        </w:rPr>
        <w:t xml:space="preserve">li </w:t>
      </w:r>
      <w:r w:rsidR="00014A79" w:rsidRPr="007470DD">
        <w:rPr>
          <w:rFonts w:ascii="Tahoma" w:hAnsi="Tahoma" w:cs="Tahoma"/>
          <w:b/>
          <w:sz w:val="22"/>
          <w:szCs w:val="22"/>
        </w:rPr>
        <w:t>zhotovitel</w:t>
      </w:r>
      <w:r w:rsidR="00394E6D" w:rsidRPr="007470DD">
        <w:rPr>
          <w:rFonts w:ascii="Tahoma" w:hAnsi="Tahoma" w:cs="Tahoma"/>
          <w:b/>
          <w:sz w:val="22"/>
          <w:szCs w:val="22"/>
        </w:rPr>
        <w:t xml:space="preserve"> plátcem DPH</w:t>
      </w:r>
      <w:r w:rsidR="00394E6D" w:rsidRPr="007470DD">
        <w:rPr>
          <w:rFonts w:ascii="Tahoma" w:hAnsi="Tahoma" w:cs="Tahoma"/>
          <w:sz w:val="22"/>
          <w:szCs w:val="22"/>
        </w:rPr>
        <w:t xml:space="preserve">, </w:t>
      </w:r>
      <w:r w:rsidR="00340D7E">
        <w:rPr>
          <w:rFonts w:ascii="Tahoma" w:hAnsi="Tahoma" w:cs="Tahoma"/>
          <w:sz w:val="22"/>
          <w:szCs w:val="22"/>
        </w:rPr>
        <w:t xml:space="preserve">bude </w:t>
      </w:r>
      <w:r w:rsidR="00394E6D" w:rsidRPr="007470DD">
        <w:rPr>
          <w:rFonts w:ascii="Tahoma" w:hAnsi="Tahoma" w:cs="Tahoma"/>
          <w:sz w:val="22"/>
          <w:szCs w:val="22"/>
        </w:rPr>
        <w:t xml:space="preserve">podkladem </w:t>
      </w:r>
      <w:r>
        <w:rPr>
          <w:rFonts w:ascii="Tahoma" w:hAnsi="Tahoma" w:cs="Tahoma"/>
          <w:sz w:val="22"/>
          <w:szCs w:val="22"/>
        </w:rPr>
        <w:t>pro </w:t>
      </w:r>
      <w:r w:rsidR="002213D1" w:rsidRPr="007470DD">
        <w:rPr>
          <w:rFonts w:ascii="Tahoma" w:hAnsi="Tahoma" w:cs="Tahoma"/>
          <w:sz w:val="22"/>
          <w:szCs w:val="22"/>
        </w:rPr>
        <w:t>úhradu ceny za</w:t>
      </w:r>
      <w:r>
        <w:rPr>
          <w:rFonts w:ascii="Tahoma" w:hAnsi="Tahoma" w:cs="Tahoma"/>
          <w:sz w:val="22"/>
          <w:szCs w:val="22"/>
        </w:rPr>
        <w:t> </w:t>
      </w:r>
      <w:r w:rsidR="002213D1" w:rsidRPr="007470DD">
        <w:rPr>
          <w:rFonts w:ascii="Tahoma" w:hAnsi="Tahoma" w:cs="Tahoma"/>
          <w:sz w:val="22"/>
          <w:szCs w:val="22"/>
        </w:rPr>
        <w:t xml:space="preserve">dílo </w:t>
      </w:r>
      <w:r w:rsidR="00C92C62" w:rsidRPr="007470DD">
        <w:rPr>
          <w:rFonts w:ascii="Tahoma" w:hAnsi="Tahoma" w:cs="Tahoma"/>
          <w:sz w:val="22"/>
          <w:szCs w:val="22"/>
        </w:rPr>
        <w:t>faktura, která</w:t>
      </w:r>
      <w:r w:rsidR="002213D1" w:rsidRPr="007470DD">
        <w:rPr>
          <w:rFonts w:ascii="Tahoma" w:hAnsi="Tahoma" w:cs="Tahoma"/>
          <w:sz w:val="22"/>
          <w:szCs w:val="22"/>
        </w:rPr>
        <w:t xml:space="preserve"> bud</w:t>
      </w:r>
      <w:r w:rsidR="00C92C62" w:rsidRPr="007470DD">
        <w:rPr>
          <w:rFonts w:ascii="Tahoma" w:hAnsi="Tahoma" w:cs="Tahoma"/>
          <w:sz w:val="22"/>
          <w:szCs w:val="22"/>
        </w:rPr>
        <w:t>e</w:t>
      </w:r>
      <w:r w:rsidR="002213D1" w:rsidRPr="007470DD">
        <w:rPr>
          <w:rFonts w:ascii="Tahoma" w:hAnsi="Tahoma" w:cs="Tahoma"/>
          <w:sz w:val="22"/>
          <w:szCs w:val="22"/>
        </w:rPr>
        <w:t xml:space="preserve"> mít náležitosti daňového dokladu </w:t>
      </w:r>
      <w:r w:rsidR="00067FE5" w:rsidRPr="007470DD">
        <w:rPr>
          <w:rFonts w:ascii="Tahoma" w:hAnsi="Tahoma" w:cs="Tahoma"/>
          <w:sz w:val="22"/>
          <w:szCs w:val="22"/>
        </w:rPr>
        <w:t xml:space="preserve">dle </w:t>
      </w:r>
      <w:r w:rsidR="002213D1" w:rsidRPr="007470DD">
        <w:rPr>
          <w:rFonts w:ascii="Tahoma" w:hAnsi="Tahoma" w:cs="Tahoma"/>
          <w:sz w:val="22"/>
          <w:szCs w:val="22"/>
        </w:rPr>
        <w:t xml:space="preserve">zákona </w:t>
      </w:r>
      <w:r>
        <w:rPr>
          <w:rFonts w:ascii="Tahoma" w:hAnsi="Tahoma" w:cs="Tahoma"/>
          <w:sz w:val="22"/>
          <w:szCs w:val="22"/>
        </w:rPr>
        <w:t>o </w:t>
      </w:r>
      <w:r w:rsidR="00C72F4D" w:rsidRPr="007470DD">
        <w:rPr>
          <w:rFonts w:ascii="Tahoma" w:hAnsi="Tahoma" w:cs="Tahoma"/>
          <w:sz w:val="22"/>
          <w:szCs w:val="22"/>
        </w:rPr>
        <w:t>DPH</w:t>
      </w:r>
      <w:r w:rsidR="002213D1" w:rsidRPr="007470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F032F8" w:rsidRPr="007470DD">
        <w:rPr>
          <w:rFonts w:ascii="Tahoma" w:hAnsi="Tahoma" w:cs="Tahoma"/>
          <w:sz w:val="22"/>
          <w:szCs w:val="22"/>
        </w:rPr>
        <w:t>náležitosti stanovené</w:t>
      </w:r>
      <w:r w:rsidR="004A1106" w:rsidRPr="007470DD">
        <w:rPr>
          <w:rFonts w:ascii="Tahoma" w:hAnsi="Tahoma" w:cs="Tahoma"/>
          <w:sz w:val="22"/>
          <w:szCs w:val="22"/>
        </w:rPr>
        <w:t xml:space="preserve"> dalšími </w:t>
      </w:r>
      <w:r w:rsidR="00F032F8" w:rsidRPr="007470DD">
        <w:rPr>
          <w:rFonts w:ascii="Tahoma" w:hAnsi="Tahoma" w:cs="Tahoma"/>
          <w:sz w:val="22"/>
          <w:szCs w:val="22"/>
        </w:rPr>
        <w:t>obecně závaznými právními předpisy</w:t>
      </w:r>
      <w:r w:rsidR="00EC5A14" w:rsidRPr="007470DD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Není</w:t>
      </w:r>
      <w:r>
        <w:rPr>
          <w:rFonts w:ascii="Tahoma" w:hAnsi="Tahoma" w:cs="Tahoma"/>
          <w:b/>
          <w:sz w:val="22"/>
          <w:szCs w:val="22"/>
        </w:rPr>
        <w:noBreakHyphen/>
      </w:r>
      <w:r w:rsidR="00EC5A14" w:rsidRPr="007470DD">
        <w:rPr>
          <w:rFonts w:ascii="Tahoma" w:hAnsi="Tahoma" w:cs="Tahoma"/>
          <w:b/>
          <w:sz w:val="22"/>
          <w:szCs w:val="22"/>
        </w:rPr>
        <w:t xml:space="preserve">li </w:t>
      </w:r>
      <w:r w:rsidR="00014A79" w:rsidRPr="007470DD">
        <w:rPr>
          <w:rFonts w:ascii="Tahoma" w:hAnsi="Tahoma" w:cs="Tahoma"/>
          <w:b/>
          <w:sz w:val="22"/>
          <w:szCs w:val="22"/>
        </w:rPr>
        <w:t xml:space="preserve">zhotovitel </w:t>
      </w:r>
      <w:r w:rsidR="00EC5A14" w:rsidRPr="007470DD">
        <w:rPr>
          <w:rFonts w:ascii="Tahoma" w:hAnsi="Tahoma" w:cs="Tahoma"/>
          <w:b/>
          <w:sz w:val="22"/>
          <w:szCs w:val="22"/>
        </w:rPr>
        <w:t>plátcem DPH</w:t>
      </w:r>
      <w:r w:rsidR="00EC5A14" w:rsidRPr="007470DD">
        <w:rPr>
          <w:rFonts w:ascii="Tahoma" w:hAnsi="Tahoma" w:cs="Tahoma"/>
          <w:sz w:val="22"/>
          <w:szCs w:val="22"/>
        </w:rPr>
        <w:t xml:space="preserve">, </w:t>
      </w:r>
      <w:r w:rsidR="00340D7E">
        <w:rPr>
          <w:rFonts w:ascii="Tahoma" w:hAnsi="Tahoma" w:cs="Tahoma"/>
          <w:sz w:val="22"/>
          <w:szCs w:val="22"/>
        </w:rPr>
        <w:t xml:space="preserve">bude </w:t>
      </w:r>
      <w:r w:rsidR="00EC5A14" w:rsidRPr="007470DD">
        <w:rPr>
          <w:rFonts w:ascii="Tahoma" w:hAnsi="Tahoma" w:cs="Tahoma"/>
          <w:sz w:val="22"/>
          <w:szCs w:val="22"/>
        </w:rPr>
        <w:t>podkladem pro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 xml:space="preserve">úhradu ceny </w:t>
      </w:r>
      <w:r w:rsidR="00B11C82" w:rsidRPr="007470DD">
        <w:rPr>
          <w:rFonts w:ascii="Tahoma" w:hAnsi="Tahoma" w:cs="Tahoma"/>
          <w:sz w:val="22"/>
          <w:szCs w:val="22"/>
        </w:rPr>
        <w:t>za</w:t>
      </w:r>
      <w:r>
        <w:rPr>
          <w:rFonts w:ascii="Tahoma" w:hAnsi="Tahoma" w:cs="Tahoma"/>
          <w:sz w:val="22"/>
          <w:szCs w:val="22"/>
        </w:rPr>
        <w:t> </w:t>
      </w:r>
      <w:r w:rsidR="00B11C82" w:rsidRPr="007470DD">
        <w:rPr>
          <w:rFonts w:ascii="Tahoma" w:hAnsi="Tahoma" w:cs="Tahoma"/>
          <w:sz w:val="22"/>
          <w:szCs w:val="22"/>
        </w:rPr>
        <w:t xml:space="preserve">dílo </w:t>
      </w:r>
      <w:r w:rsidR="00EC5A14" w:rsidRPr="007470DD">
        <w:rPr>
          <w:rFonts w:ascii="Tahoma" w:hAnsi="Tahoma" w:cs="Tahoma"/>
          <w:sz w:val="22"/>
          <w:szCs w:val="22"/>
        </w:rPr>
        <w:t xml:space="preserve">faktura, která bude mít náležitosti 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účetního dokladu dle</w:t>
      </w:r>
      <w:r>
        <w:rPr>
          <w:rFonts w:ascii="Tahoma" w:hAnsi="Tahoma" w:cs="Tahoma"/>
          <w:spacing w:val="-6"/>
          <w:sz w:val="22"/>
          <w:szCs w:val="22"/>
        </w:rPr>
        <w:t>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zákona č.</w:t>
      </w:r>
      <w:r>
        <w:rPr>
          <w:rFonts w:ascii="Tahoma" w:hAnsi="Tahoma" w:cs="Tahoma"/>
          <w:spacing w:val="-6"/>
          <w:sz w:val="22"/>
          <w:szCs w:val="22"/>
        </w:rPr>
        <w:t>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563/1991</w:t>
      </w:r>
      <w:r>
        <w:rPr>
          <w:rFonts w:ascii="Tahoma" w:hAnsi="Tahoma" w:cs="Tahoma"/>
          <w:spacing w:val="-6"/>
          <w:sz w:val="22"/>
          <w:szCs w:val="22"/>
        </w:rPr>
        <w:t> Sb., o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účetnictví,</w:t>
      </w:r>
      <w:r w:rsidR="00EC5A14" w:rsidRPr="007470DD">
        <w:rPr>
          <w:rFonts w:ascii="Tahoma" w:hAnsi="Tahoma" w:cs="Tahoma"/>
          <w:sz w:val="22"/>
          <w:szCs w:val="22"/>
        </w:rPr>
        <w:t xml:space="preserve"> ve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>znění pozdějších předpisů a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>náležitosti stanovené dalšími obecně závaznými právními předpisy. Faktura musí dále obsahovat</w:t>
      </w:r>
      <w:r w:rsidR="002213D1" w:rsidRPr="007470DD">
        <w:rPr>
          <w:rFonts w:ascii="Tahoma" w:hAnsi="Tahoma" w:cs="Tahoma"/>
          <w:sz w:val="22"/>
          <w:szCs w:val="22"/>
        </w:rPr>
        <w:t>:</w:t>
      </w:r>
    </w:p>
    <w:p w14:paraId="3CCCDCC0" w14:textId="5107F4FA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číslo smlouvy objednatele, </w:t>
      </w:r>
      <w:r w:rsidRPr="00D855DA">
        <w:rPr>
          <w:rFonts w:ascii="Tahoma" w:hAnsi="Tahoma" w:cs="Tahoma"/>
          <w:iCs/>
          <w:sz w:val="22"/>
          <w:szCs w:val="22"/>
        </w:rPr>
        <w:t xml:space="preserve">číslo veřejné zakázky (tj. </w:t>
      </w:r>
      <w:r w:rsidR="00FC1633" w:rsidRPr="00FC1633">
        <w:rPr>
          <w:rFonts w:ascii="Tahoma" w:hAnsi="Tahoma" w:cs="Tahoma"/>
          <w:iCs/>
          <w:sz w:val="22"/>
          <w:szCs w:val="22"/>
        </w:rPr>
        <w:t>P2</w:t>
      </w:r>
      <w:r w:rsidR="004E64D4">
        <w:rPr>
          <w:rFonts w:ascii="Tahoma" w:hAnsi="Tahoma" w:cs="Tahoma"/>
          <w:iCs/>
          <w:sz w:val="22"/>
          <w:szCs w:val="22"/>
        </w:rPr>
        <w:t>6</w:t>
      </w:r>
      <w:r w:rsidR="00FC1633" w:rsidRPr="00FC1633">
        <w:rPr>
          <w:rFonts w:ascii="Tahoma" w:hAnsi="Tahoma" w:cs="Tahoma"/>
          <w:iCs/>
          <w:sz w:val="22"/>
          <w:szCs w:val="22"/>
        </w:rPr>
        <w:t>V00000</w:t>
      </w:r>
      <w:r w:rsidR="00ED6D4F" w:rsidRPr="00ED6D4F">
        <w:rPr>
          <w:rFonts w:ascii="Tahoma" w:hAnsi="Tahoma" w:cs="Tahoma"/>
          <w:iCs/>
          <w:sz w:val="22"/>
          <w:szCs w:val="22"/>
        </w:rPr>
        <w:t>0</w:t>
      </w:r>
      <w:r w:rsidR="00084876">
        <w:rPr>
          <w:rFonts w:ascii="Tahoma" w:hAnsi="Tahoma" w:cs="Tahoma"/>
          <w:iCs/>
          <w:sz w:val="22"/>
          <w:szCs w:val="22"/>
        </w:rPr>
        <w:t>75</w:t>
      </w:r>
      <w:r w:rsidRPr="00D855DA">
        <w:rPr>
          <w:rFonts w:ascii="Tahoma" w:hAnsi="Tahoma" w:cs="Tahoma"/>
          <w:iCs/>
          <w:sz w:val="22"/>
          <w:szCs w:val="22"/>
        </w:rPr>
        <w:t xml:space="preserve">), </w:t>
      </w:r>
      <w:r w:rsidRPr="007470DD">
        <w:rPr>
          <w:rFonts w:ascii="Tahoma" w:hAnsi="Tahoma" w:cs="Tahoma"/>
          <w:sz w:val="22"/>
          <w:szCs w:val="22"/>
        </w:rPr>
        <w:t>IČ</w:t>
      </w:r>
      <w:r w:rsidR="00340D7E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 xml:space="preserve"> objednatele,</w:t>
      </w:r>
    </w:p>
    <w:p w14:paraId="1A3D8CB7" w14:textId="7B9FC90D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předmět smlouvy, tj. text „</w:t>
      </w:r>
      <w:r w:rsidR="004E64D4" w:rsidRPr="004E64D4">
        <w:rPr>
          <w:rFonts w:ascii="Tahoma" w:hAnsi="Tahoma" w:cs="Tahoma"/>
          <w:sz w:val="22"/>
          <w:szCs w:val="22"/>
        </w:rPr>
        <w:t xml:space="preserve">dodávka </w:t>
      </w:r>
      <w:r w:rsidR="004E64D4">
        <w:rPr>
          <w:rFonts w:ascii="Tahoma" w:hAnsi="Tahoma" w:cs="Tahoma"/>
          <w:sz w:val="22"/>
          <w:szCs w:val="22"/>
        </w:rPr>
        <w:t xml:space="preserve">a montáž </w:t>
      </w:r>
      <w:r w:rsidR="004E64D4" w:rsidRPr="004E64D4">
        <w:rPr>
          <w:rFonts w:ascii="Tahoma" w:hAnsi="Tahoma" w:cs="Tahoma"/>
          <w:sz w:val="22"/>
          <w:szCs w:val="22"/>
        </w:rPr>
        <w:t>horizontálních vnitřních žaluzií</w:t>
      </w:r>
      <w:r w:rsidR="004E64D4">
        <w:rPr>
          <w:rFonts w:ascii="Tahoma" w:hAnsi="Tahoma" w:cs="Tahoma"/>
          <w:sz w:val="22"/>
          <w:szCs w:val="22"/>
        </w:rPr>
        <w:t>/</w:t>
      </w:r>
      <w:r w:rsidR="004E64D4" w:rsidRPr="004E64D4">
        <w:t xml:space="preserve"> </w:t>
      </w:r>
      <w:r w:rsidR="004E64D4" w:rsidRPr="004E64D4">
        <w:rPr>
          <w:rFonts w:ascii="Tahoma" w:hAnsi="Tahoma" w:cs="Tahoma"/>
          <w:sz w:val="22"/>
          <w:szCs w:val="22"/>
        </w:rPr>
        <w:t>vertikálních vnitřních žaluzií</w:t>
      </w:r>
      <w:r w:rsidR="004E64D4">
        <w:rPr>
          <w:rFonts w:ascii="Tahoma" w:hAnsi="Tahoma" w:cs="Tahoma"/>
          <w:sz w:val="22"/>
          <w:szCs w:val="22"/>
        </w:rPr>
        <w:t>/</w:t>
      </w:r>
      <w:r w:rsidR="004E64D4" w:rsidRPr="004E64D4">
        <w:t xml:space="preserve"> </w:t>
      </w:r>
      <w:r w:rsidR="004E64D4" w:rsidRPr="004E64D4">
        <w:rPr>
          <w:rFonts w:ascii="Tahoma" w:hAnsi="Tahoma" w:cs="Tahoma"/>
          <w:sz w:val="22"/>
          <w:szCs w:val="22"/>
        </w:rPr>
        <w:t>vnitřních zatemňovacích rolet (black out)</w:t>
      </w:r>
      <w:r w:rsidR="004E64D4">
        <w:rPr>
          <w:rFonts w:ascii="Tahoma" w:hAnsi="Tahoma" w:cs="Tahoma"/>
          <w:sz w:val="22"/>
          <w:szCs w:val="22"/>
        </w:rPr>
        <w:t>/</w:t>
      </w:r>
      <w:r w:rsidR="004E64D4" w:rsidRPr="004E64D4">
        <w:t xml:space="preserve"> </w:t>
      </w:r>
      <w:r w:rsidR="004E64D4" w:rsidRPr="004E64D4">
        <w:rPr>
          <w:rFonts w:ascii="Tahoma" w:hAnsi="Tahoma" w:cs="Tahoma"/>
          <w:sz w:val="22"/>
          <w:szCs w:val="22"/>
        </w:rPr>
        <w:t>okenních sítí proti hmyzu</w:t>
      </w:r>
      <w:r w:rsidRPr="007470DD">
        <w:rPr>
          <w:rFonts w:ascii="Tahoma" w:hAnsi="Tahoma" w:cs="Tahoma"/>
          <w:sz w:val="22"/>
          <w:szCs w:val="22"/>
        </w:rPr>
        <w:t>“</w:t>
      </w:r>
      <w:r w:rsidR="004E64D4">
        <w:rPr>
          <w:rFonts w:ascii="Tahoma" w:hAnsi="Tahoma" w:cs="Tahoma"/>
          <w:sz w:val="22"/>
          <w:szCs w:val="22"/>
        </w:rPr>
        <w:t xml:space="preserve"> nebo „</w:t>
      </w:r>
      <w:r w:rsidR="004E64D4" w:rsidRPr="004E64D4">
        <w:rPr>
          <w:rFonts w:ascii="Tahoma" w:hAnsi="Tahoma" w:cs="Tahoma"/>
          <w:sz w:val="22"/>
          <w:szCs w:val="22"/>
        </w:rPr>
        <w:t>servis horizontálních vnitřních žaluzií</w:t>
      </w:r>
      <w:r w:rsidR="00732130">
        <w:rPr>
          <w:rFonts w:ascii="Tahoma" w:hAnsi="Tahoma" w:cs="Tahoma"/>
          <w:sz w:val="22"/>
          <w:szCs w:val="22"/>
        </w:rPr>
        <w:t xml:space="preserve">/ </w:t>
      </w:r>
      <w:r w:rsidR="00732130" w:rsidRPr="004E64D4">
        <w:rPr>
          <w:rFonts w:ascii="Tahoma" w:hAnsi="Tahoma" w:cs="Tahoma"/>
          <w:sz w:val="22"/>
          <w:szCs w:val="22"/>
        </w:rPr>
        <w:t>vertikálních vnitřních žaluzií</w:t>
      </w:r>
      <w:r w:rsidR="00732130">
        <w:rPr>
          <w:rFonts w:ascii="Tahoma" w:hAnsi="Tahoma" w:cs="Tahoma"/>
          <w:sz w:val="22"/>
          <w:szCs w:val="22"/>
        </w:rPr>
        <w:t>/</w:t>
      </w:r>
      <w:r w:rsidR="00732130" w:rsidRPr="004E64D4">
        <w:t xml:space="preserve"> </w:t>
      </w:r>
      <w:r w:rsidR="00732130" w:rsidRPr="004E64D4">
        <w:rPr>
          <w:rFonts w:ascii="Tahoma" w:hAnsi="Tahoma" w:cs="Tahoma"/>
          <w:sz w:val="22"/>
          <w:szCs w:val="22"/>
        </w:rPr>
        <w:t>vnitřních zatemňovacích rolet (black out)</w:t>
      </w:r>
      <w:r w:rsidR="00732130">
        <w:rPr>
          <w:rFonts w:ascii="Tahoma" w:hAnsi="Tahoma" w:cs="Tahoma"/>
          <w:sz w:val="22"/>
          <w:szCs w:val="22"/>
        </w:rPr>
        <w:t>/</w:t>
      </w:r>
      <w:r w:rsidR="00732130" w:rsidRPr="004E64D4">
        <w:t xml:space="preserve"> </w:t>
      </w:r>
      <w:r w:rsidR="00732130" w:rsidRPr="004E64D4">
        <w:rPr>
          <w:rFonts w:ascii="Tahoma" w:hAnsi="Tahoma" w:cs="Tahoma"/>
          <w:sz w:val="22"/>
          <w:szCs w:val="22"/>
        </w:rPr>
        <w:t>okenních sítí proti hmyzu</w:t>
      </w:r>
      <w:r w:rsidR="00732130">
        <w:rPr>
          <w:rFonts w:ascii="Tahoma" w:hAnsi="Tahoma" w:cs="Tahoma"/>
          <w:sz w:val="22"/>
          <w:szCs w:val="22"/>
        </w:rPr>
        <w:t>“ nebo „</w:t>
      </w:r>
      <w:r w:rsidR="00732130" w:rsidRPr="00732130">
        <w:rPr>
          <w:rFonts w:ascii="Tahoma" w:hAnsi="Tahoma" w:cs="Tahoma"/>
          <w:sz w:val="22"/>
          <w:szCs w:val="22"/>
        </w:rPr>
        <w:t>opravy horizontálních vnitřních žaluzií</w:t>
      </w:r>
      <w:r w:rsidR="00732130">
        <w:rPr>
          <w:rFonts w:ascii="Tahoma" w:hAnsi="Tahoma" w:cs="Tahoma"/>
          <w:sz w:val="22"/>
          <w:szCs w:val="22"/>
        </w:rPr>
        <w:t xml:space="preserve">/ </w:t>
      </w:r>
      <w:r w:rsidR="00732130" w:rsidRPr="004E64D4">
        <w:rPr>
          <w:rFonts w:ascii="Tahoma" w:hAnsi="Tahoma" w:cs="Tahoma"/>
          <w:sz w:val="22"/>
          <w:szCs w:val="22"/>
        </w:rPr>
        <w:t>vertikálních vnitřních žaluzií</w:t>
      </w:r>
      <w:r w:rsidR="00732130">
        <w:rPr>
          <w:rFonts w:ascii="Tahoma" w:hAnsi="Tahoma" w:cs="Tahoma"/>
          <w:sz w:val="22"/>
          <w:szCs w:val="22"/>
        </w:rPr>
        <w:t>/</w:t>
      </w:r>
      <w:r w:rsidR="00732130" w:rsidRPr="004E64D4">
        <w:t xml:space="preserve"> </w:t>
      </w:r>
      <w:r w:rsidR="00732130" w:rsidRPr="004E64D4">
        <w:rPr>
          <w:rFonts w:ascii="Tahoma" w:hAnsi="Tahoma" w:cs="Tahoma"/>
          <w:sz w:val="22"/>
          <w:szCs w:val="22"/>
        </w:rPr>
        <w:t>vnitřních zatemňovacích rolet (black out)</w:t>
      </w:r>
      <w:r w:rsidR="00732130">
        <w:rPr>
          <w:rFonts w:ascii="Tahoma" w:hAnsi="Tahoma" w:cs="Tahoma"/>
          <w:sz w:val="22"/>
          <w:szCs w:val="22"/>
        </w:rPr>
        <w:t>/</w:t>
      </w:r>
      <w:r w:rsidR="00732130" w:rsidRPr="004E64D4">
        <w:t xml:space="preserve"> </w:t>
      </w:r>
      <w:r w:rsidR="00732130" w:rsidRPr="004E64D4">
        <w:rPr>
          <w:rFonts w:ascii="Tahoma" w:hAnsi="Tahoma" w:cs="Tahoma"/>
          <w:sz w:val="22"/>
          <w:szCs w:val="22"/>
        </w:rPr>
        <w:t>okenních sítí proti hmyzu</w:t>
      </w:r>
      <w:r w:rsidR="00732130">
        <w:rPr>
          <w:rFonts w:ascii="Tahoma" w:hAnsi="Tahoma" w:cs="Tahoma"/>
          <w:sz w:val="22"/>
          <w:szCs w:val="22"/>
        </w:rPr>
        <w:t>“,</w:t>
      </w:r>
    </w:p>
    <w:p w14:paraId="464C0F96" w14:textId="0A1E5543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banky a číslo účtu, na který musí být zaplaceno (pokud je číslo účtu odlišné od čísla uvedeného v čl.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I odst.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2, je zhotovitel povinen o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této skutečnosti </w:t>
      </w:r>
      <w:r w:rsidR="00D855DA">
        <w:rPr>
          <w:rFonts w:ascii="Tahoma" w:hAnsi="Tahoma" w:cs="Tahoma"/>
          <w:sz w:val="22"/>
          <w:szCs w:val="22"/>
        </w:rPr>
        <w:t xml:space="preserve">informovat </w:t>
      </w:r>
      <w:r w:rsidRPr="007470DD">
        <w:rPr>
          <w:rFonts w:ascii="Tahoma" w:hAnsi="Tahoma" w:cs="Tahoma"/>
          <w:sz w:val="22"/>
          <w:szCs w:val="22"/>
        </w:rPr>
        <w:t>objednatele),</w:t>
      </w:r>
    </w:p>
    <w:p w14:paraId="6EFED5CA" w14:textId="77777777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lhůtu splatnosti faktury,</w:t>
      </w:r>
    </w:p>
    <w:p w14:paraId="415CA097" w14:textId="33AD55A9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osoby, která fakturu vyhotovila, včetně kontaktního telefonu,</w:t>
      </w:r>
    </w:p>
    <w:p w14:paraId="3B1F69FE" w14:textId="77777777" w:rsidR="00AA1C55" w:rsidRDefault="006D429A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  <w:r w:rsidR="00AA1C55">
        <w:rPr>
          <w:rFonts w:ascii="Tahoma" w:hAnsi="Tahoma" w:cs="Tahoma"/>
          <w:sz w:val="22"/>
          <w:szCs w:val="22"/>
        </w:rPr>
        <w:t xml:space="preserve"> </w:t>
      </w:r>
    </w:p>
    <w:p w14:paraId="2B85E48A" w14:textId="77777777" w:rsidR="00AA1C55" w:rsidRDefault="00AA1C55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t>Lhůta splatnosti jednotlivých faktur je dohodou stanovena na 30 kalendářních dnů ode dne jejich doručení objednateli.</w:t>
      </w:r>
    </w:p>
    <w:p w14:paraId="7BAEDD68" w14:textId="409CE12F" w:rsidR="00AA1C55" w:rsidRPr="00AA1C55" w:rsidRDefault="00AA1C55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t xml:space="preserve">Doručení faktury se provede elektronicky na adresu </w:t>
      </w:r>
      <w:hyperlink r:id="rId9" w:history="1">
        <w:r w:rsidR="00B46EC0" w:rsidRPr="00073B62">
          <w:rPr>
            <w:rStyle w:val="Hypertextovodkaz"/>
            <w:rFonts w:ascii="Tahoma" w:hAnsi="Tahoma" w:cs="Tahoma"/>
            <w:sz w:val="22"/>
            <w:szCs w:val="22"/>
          </w:rPr>
          <w:t>podatelna.kar@nspka.cz</w:t>
        </w:r>
      </w:hyperlink>
      <w:r w:rsidRPr="00AA1C55">
        <w:rPr>
          <w:rFonts w:ascii="Tahoma" w:hAnsi="Tahoma" w:cs="Tahoma"/>
          <w:sz w:val="22"/>
          <w:szCs w:val="22"/>
        </w:rPr>
        <w:t>,</w:t>
      </w:r>
      <w:r w:rsidRPr="00AA1C55">
        <w:rPr>
          <w:rFonts w:ascii="Tahoma" w:hAnsi="Tahoma" w:cs="Tahoma"/>
          <w:color w:val="EE0000"/>
          <w:sz w:val="22"/>
          <w:szCs w:val="22"/>
        </w:rPr>
        <w:t xml:space="preserve"> </w:t>
      </w:r>
      <w:r w:rsidRPr="00AA1C55">
        <w:rPr>
          <w:rFonts w:ascii="Tahoma" w:hAnsi="Tahoma" w:cs="Tahoma"/>
          <w:sz w:val="22"/>
          <w:szCs w:val="22"/>
        </w:rPr>
        <w:t>osobně na podatelně příkazce oproti podpisu potvrzující převzetí, doručenkou prostřednictvím provozovatele poštovních služeb nebo prostřednictvím datové schránky.</w:t>
      </w:r>
    </w:p>
    <w:p w14:paraId="3B116372" w14:textId="1A6CD638" w:rsidR="00512849" w:rsidRPr="007470DD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Nebude</w:t>
      </w:r>
      <w:r w:rsidR="0053183D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 w:rsidR="0053183D">
        <w:rPr>
          <w:rFonts w:ascii="Tahoma" w:hAnsi="Tahoma" w:cs="Tahoma"/>
          <w:sz w:val="22"/>
          <w:szCs w:val="22"/>
        </w:rPr>
        <w:noBreakHyphen/>
        <w:t>li</w:t>
      </w:r>
      <w:r w:rsidRPr="007470DD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druhé smluvní straně k provedení opravy s vyznačením důvodu vrácení. Zhotovitel provede opravu faktury</w:t>
      </w:r>
      <w:r w:rsidR="0052798E">
        <w:rPr>
          <w:rFonts w:ascii="Tahoma" w:hAnsi="Tahoma" w:cs="Tahoma"/>
          <w:sz w:val="22"/>
          <w:szCs w:val="22"/>
        </w:rPr>
        <w:t xml:space="preserve"> a znovu ji doručí objednateli</w:t>
      </w:r>
      <w:r w:rsidRPr="007470DD">
        <w:rPr>
          <w:rFonts w:ascii="Tahoma" w:hAnsi="Tahoma" w:cs="Tahoma"/>
          <w:sz w:val="22"/>
          <w:szCs w:val="22"/>
        </w:rPr>
        <w:t>. Vrácením vadné faktury zhotoviteli přestává běžet původní lhůta splatnosti. Nová lhůta splatnosti běží ode dne doručení nové faktury objednateli.</w:t>
      </w:r>
    </w:p>
    <w:p w14:paraId="24A3FC6C" w14:textId="77777777" w:rsidR="00E352C3" w:rsidRPr="003D2AF8" w:rsidRDefault="00156A1E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>Je</w:t>
      </w:r>
      <w:r w:rsidR="0053183D" w:rsidRPr="003D2AF8">
        <w:rPr>
          <w:rFonts w:ascii="Tahoma" w:hAnsi="Tahoma" w:cs="Tahoma"/>
          <w:sz w:val="22"/>
          <w:szCs w:val="22"/>
        </w:rPr>
        <w:noBreakHyphen/>
      </w:r>
      <w:r w:rsidRPr="003D2AF8">
        <w:rPr>
          <w:rFonts w:ascii="Tahoma" w:hAnsi="Tahoma" w:cs="Tahoma"/>
          <w:sz w:val="22"/>
          <w:szCs w:val="22"/>
        </w:rPr>
        <w:t>li zhotovitel plátcem DPH,</w:t>
      </w:r>
      <w:r w:rsidR="00340D7E" w:rsidRPr="003D2AF8">
        <w:rPr>
          <w:rFonts w:ascii="Tahoma" w:hAnsi="Tahoma" w:cs="Tahoma"/>
          <w:sz w:val="22"/>
          <w:szCs w:val="22"/>
        </w:rPr>
        <w:t xml:space="preserve"> uplatní</w:t>
      </w:r>
      <w:r w:rsidRPr="003D2AF8">
        <w:rPr>
          <w:rFonts w:ascii="Tahoma" w:hAnsi="Tahoma" w:cs="Tahoma"/>
          <w:sz w:val="22"/>
          <w:szCs w:val="22"/>
        </w:rPr>
        <w:t xml:space="preserve"> o</w:t>
      </w:r>
      <w:r w:rsidR="00E352C3" w:rsidRPr="003D2AF8">
        <w:rPr>
          <w:rFonts w:ascii="Tahoma" w:hAnsi="Tahoma" w:cs="Tahoma"/>
          <w:sz w:val="22"/>
          <w:szCs w:val="22"/>
        </w:rPr>
        <w:t>bjednatel institut zvláštní</w:t>
      </w:r>
      <w:r w:rsidR="0053183D" w:rsidRPr="003D2AF8">
        <w:rPr>
          <w:rFonts w:ascii="Tahoma" w:hAnsi="Tahoma" w:cs="Tahoma"/>
          <w:sz w:val="22"/>
          <w:szCs w:val="22"/>
        </w:rPr>
        <w:t>ho způsobu zajištění daně dle § 109a zákona o </w:t>
      </w:r>
      <w:r w:rsidR="00E352C3" w:rsidRPr="003D2AF8">
        <w:rPr>
          <w:rFonts w:ascii="Tahoma" w:hAnsi="Tahoma" w:cs="Tahoma"/>
          <w:sz w:val="22"/>
          <w:szCs w:val="22"/>
        </w:rPr>
        <w:t>DPH 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</w:t>
      </w:r>
      <w:r w:rsidR="0053183D" w:rsidRPr="003D2AF8">
        <w:rPr>
          <w:rFonts w:ascii="Tahoma" w:hAnsi="Tahoma" w:cs="Tahoma"/>
          <w:sz w:val="22"/>
          <w:szCs w:val="22"/>
        </w:rPr>
        <w:t>veném dle </w:t>
      </w:r>
      <w:r w:rsidR="00E352C3" w:rsidRPr="003D2AF8">
        <w:rPr>
          <w:rFonts w:ascii="Tahoma" w:hAnsi="Tahoma" w:cs="Tahoma"/>
          <w:sz w:val="22"/>
          <w:szCs w:val="22"/>
        </w:rPr>
        <w:t>smlouvy přímo na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osobní depozitní účet zhotovitele vedený u místně příslušn</w:t>
      </w:r>
      <w:r w:rsidR="0053183D" w:rsidRPr="003D2AF8">
        <w:rPr>
          <w:rFonts w:ascii="Tahoma" w:hAnsi="Tahoma" w:cs="Tahoma"/>
          <w:sz w:val="22"/>
          <w:szCs w:val="22"/>
        </w:rPr>
        <w:t>ého správce daně v případě, že:</w:t>
      </w:r>
    </w:p>
    <w:p w14:paraId="4217789A" w14:textId="77777777" w:rsidR="00E352C3" w:rsidRPr="003D2AF8" w:rsidRDefault="00E352C3" w:rsidP="0053183D">
      <w:pPr>
        <w:numPr>
          <w:ilvl w:val="0"/>
          <w:numId w:val="34"/>
        </w:numPr>
        <w:tabs>
          <w:tab w:val="clear" w:pos="36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197A7CB8" w14:textId="77777777" w:rsidR="00E352C3" w:rsidRPr="00AA1C55" w:rsidRDefault="00E352C3" w:rsidP="0053183D">
      <w:pPr>
        <w:numPr>
          <w:ilvl w:val="0"/>
          <w:numId w:val="34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lastRenderedPageBreak/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v insolvenčním řízení</w:t>
      </w:r>
      <w:r w:rsidR="00D34380" w:rsidRPr="00AA1C55">
        <w:rPr>
          <w:rFonts w:ascii="Tahoma" w:hAnsi="Tahoma" w:cs="Tahoma"/>
          <w:sz w:val="22"/>
          <w:szCs w:val="22"/>
        </w:rPr>
        <w:t>, nebo</w:t>
      </w:r>
    </w:p>
    <w:p w14:paraId="0B0F7158" w14:textId="77777777" w:rsidR="00861022" w:rsidRPr="00AA1C55" w:rsidRDefault="00861022" w:rsidP="0053183D">
      <w:pPr>
        <w:numPr>
          <w:ilvl w:val="0"/>
          <w:numId w:val="34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t xml:space="preserve">bankovní účet </w:t>
      </w:r>
      <w:r w:rsidR="00D34380" w:rsidRPr="00AA1C55">
        <w:rPr>
          <w:rFonts w:ascii="Tahoma" w:hAnsi="Tahoma" w:cs="Tahoma"/>
          <w:sz w:val="22"/>
          <w:szCs w:val="22"/>
        </w:rPr>
        <w:t>zhotovitele</w:t>
      </w:r>
      <w:r w:rsidRPr="00AA1C55">
        <w:rPr>
          <w:rFonts w:ascii="Tahoma" w:hAnsi="Tahoma" w:cs="Tahoma"/>
          <w:sz w:val="22"/>
          <w:szCs w:val="22"/>
        </w:rPr>
        <w:t xml:space="preserve"> určený k úhradě plnění uvedený na faktuře nebude správcem daně zveřejněn v</w:t>
      </w:r>
      <w:r w:rsidR="0053183D" w:rsidRPr="00AA1C55">
        <w:rPr>
          <w:rFonts w:ascii="Tahoma" w:hAnsi="Tahoma" w:cs="Tahoma"/>
          <w:sz w:val="22"/>
          <w:szCs w:val="22"/>
        </w:rPr>
        <w:t> aplikaci „Registr DPH“.</w:t>
      </w:r>
    </w:p>
    <w:p w14:paraId="6A7BEFEB" w14:textId="77777777" w:rsidR="00861022" w:rsidRPr="0053183D" w:rsidRDefault="00C82AEB" w:rsidP="0053183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>Tato úhrada bude považována za splnění části závazku odpovídající příslušné výši</w:t>
      </w:r>
      <w:r w:rsidRPr="003D2AF8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D2AF8">
        <w:rPr>
          <w:rFonts w:ascii="Tahoma" w:hAnsi="Tahoma" w:cs="Tahoma"/>
          <w:sz w:val="22"/>
          <w:szCs w:val="22"/>
        </w:rPr>
        <w:t xml:space="preserve">DPH sjednané jako součást smluvní ceny za předmětné plnění. </w:t>
      </w:r>
      <w:r w:rsidR="00F032F8" w:rsidRPr="003D2AF8">
        <w:rPr>
          <w:rFonts w:ascii="Tahoma" w:hAnsi="Tahoma" w:cs="Tahoma"/>
          <w:sz w:val="22"/>
          <w:szCs w:val="22"/>
        </w:rPr>
        <w:t xml:space="preserve">Objednatel </w:t>
      </w:r>
      <w:r w:rsidR="00861022" w:rsidRPr="003D2AF8">
        <w:rPr>
          <w:rFonts w:ascii="Tahoma" w:hAnsi="Tahoma" w:cs="Tahoma"/>
          <w:sz w:val="22"/>
          <w:szCs w:val="22"/>
        </w:rPr>
        <w:t xml:space="preserve">nenese odpovědnost za případné penále a jiné postihy vyměřené či stanovené správcem daně </w:t>
      </w:r>
      <w:r w:rsidR="00F032F8" w:rsidRPr="003D2AF8">
        <w:rPr>
          <w:rFonts w:ascii="Tahoma" w:hAnsi="Tahoma" w:cs="Tahoma"/>
          <w:sz w:val="22"/>
          <w:szCs w:val="22"/>
        </w:rPr>
        <w:t>zhotoviteli</w:t>
      </w:r>
      <w:r w:rsidR="00861022" w:rsidRPr="003D2AF8">
        <w:rPr>
          <w:rFonts w:ascii="Tahoma" w:hAnsi="Tahoma" w:cs="Tahoma"/>
          <w:sz w:val="22"/>
          <w:szCs w:val="22"/>
        </w:rPr>
        <w:t xml:space="preserve"> v souvislosti s potenciálně pozdní úhradou DPH, tj. po datu splatnosti této daně.</w:t>
      </w:r>
    </w:p>
    <w:p w14:paraId="0CC99B27" w14:textId="1C0E8C99" w:rsidR="00512849" w:rsidRPr="0053183D" w:rsidRDefault="009525CD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VIII</w:t>
      </w:r>
      <w:r w:rsidR="00623AB1" w:rsidRPr="0053183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Odpovědnost za vady a poskytnuté záruky</w:t>
      </w:r>
    </w:p>
    <w:p w14:paraId="2D51CC69" w14:textId="0331F200" w:rsidR="00512849" w:rsidRDefault="00732130" w:rsidP="009525CD">
      <w:pPr>
        <w:numPr>
          <w:ilvl w:val="0"/>
          <w:numId w:val="13"/>
        </w:numPr>
        <w:tabs>
          <w:tab w:val="left" w:pos="360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 w:rsidRPr="00732130">
        <w:rPr>
          <w:rFonts w:ascii="Tahoma" w:hAnsi="Tahoma" w:cs="Tahoma"/>
          <w:sz w:val="22"/>
          <w:szCs w:val="22"/>
        </w:rPr>
        <w:t>Zhotovitel odpovídá za řádné provedení dodávek, montáží, servisu a oprav horizontálních a vertikálních žaluzií, zatemňovacích rolet a okenních sítí</w:t>
      </w:r>
      <w:r w:rsidR="000C29DD">
        <w:rPr>
          <w:rFonts w:ascii="Tahoma" w:hAnsi="Tahoma" w:cs="Tahoma"/>
          <w:sz w:val="22"/>
          <w:szCs w:val="22"/>
        </w:rPr>
        <w:t xml:space="preserve"> proti hmyzu</w:t>
      </w:r>
      <w:r w:rsidRPr="00732130">
        <w:rPr>
          <w:rFonts w:ascii="Tahoma" w:hAnsi="Tahoma" w:cs="Tahoma"/>
          <w:sz w:val="22"/>
          <w:szCs w:val="22"/>
        </w:rPr>
        <w:t>, a to v souladu s požadavky objednatele, platnými ČSN, EN a ostatními obecně závaznými právními předpisy.</w:t>
      </w:r>
    </w:p>
    <w:p w14:paraId="711E5CE5" w14:textId="7777777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Pokud bude mít objednatel v průběhu realizace díla jakékoliv další požadavky na rozsah </w:t>
      </w:r>
      <w:r w:rsidRPr="009525CD">
        <w:rPr>
          <w:rFonts w:ascii="Tahoma" w:hAnsi="Tahoma" w:cs="Tahoma"/>
          <w:sz w:val="22"/>
          <w:szCs w:val="22"/>
        </w:rPr>
        <w:br/>
        <w:t>a kvalitu díla, musí být tyto požadavky zhotovitelem odsouhlaseny a sjednány na základě dodatku této smlouvy.</w:t>
      </w:r>
    </w:p>
    <w:p w14:paraId="3317952A" w14:textId="41080313" w:rsidR="00732130" w:rsidRDefault="00732130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732130">
        <w:rPr>
          <w:rFonts w:ascii="Tahoma" w:hAnsi="Tahoma" w:cs="Tahoma"/>
          <w:sz w:val="22"/>
          <w:szCs w:val="22"/>
        </w:rPr>
        <w:t>Objednatel je povinen reklamovat zjevné vady dodávek, montáží, servisu a oprav okamžitě po jejich zjištění, nejpozději však do 5 dnů od převzetí prací</w:t>
      </w:r>
      <w:r>
        <w:rPr>
          <w:rFonts w:ascii="Tahoma" w:hAnsi="Tahoma" w:cs="Tahoma"/>
          <w:sz w:val="22"/>
          <w:szCs w:val="22"/>
        </w:rPr>
        <w:t xml:space="preserve">. </w:t>
      </w:r>
      <w:r w:rsidRPr="00732130">
        <w:rPr>
          <w:rFonts w:ascii="Tahoma" w:hAnsi="Tahoma" w:cs="Tahoma"/>
          <w:sz w:val="22"/>
          <w:szCs w:val="22"/>
        </w:rPr>
        <w:t>Skryté vady, které nebylo možné zjistit ani při vynaložení odborné péče, je objednatel povinen oznámit zhotoviteli neprodleně, nejpozději do uplynutí záruční doby.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828FC75" w14:textId="09FC676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Zhotovitel je povinen bezúplatně odstranit reklamovanou vadu díla ve lhůtě do 10-ti pracovních dnů od jejich prokazatelného nahlášení (e-mailem).</w:t>
      </w:r>
    </w:p>
    <w:p w14:paraId="0AFEEAF2" w14:textId="77777777" w:rsidR="00CC5BCE" w:rsidRDefault="009525CD" w:rsidP="00CC5BCE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Zhotovitel poskytuje objednateli </w:t>
      </w:r>
      <w:r w:rsidR="007E2799">
        <w:rPr>
          <w:rFonts w:ascii="Tahoma" w:hAnsi="Tahoma" w:cs="Tahoma"/>
          <w:sz w:val="22"/>
          <w:szCs w:val="22"/>
        </w:rPr>
        <w:t xml:space="preserve">záruku </w:t>
      </w:r>
      <w:r w:rsidR="007E2799" w:rsidRPr="007E2799">
        <w:rPr>
          <w:rFonts w:ascii="Tahoma" w:hAnsi="Tahoma" w:cs="Tahoma"/>
          <w:sz w:val="22"/>
          <w:szCs w:val="22"/>
        </w:rPr>
        <w:t>na nové výrobky v délce minimálně 24 měsíců a na servisní a opravárenské práce v délce minimálně 6 měsíců</w:t>
      </w:r>
      <w:r w:rsidR="00732130">
        <w:rPr>
          <w:rFonts w:ascii="Tahoma" w:hAnsi="Tahoma" w:cs="Tahoma"/>
          <w:sz w:val="22"/>
          <w:szCs w:val="22"/>
        </w:rPr>
        <w:t>.</w:t>
      </w:r>
    </w:p>
    <w:p w14:paraId="1E54E53B" w14:textId="03342D71" w:rsidR="00CC5BCE" w:rsidRPr="000D0219" w:rsidRDefault="00CC5BCE" w:rsidP="000D0219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CC5BCE">
        <w:rPr>
          <w:rFonts w:ascii="Tahoma" w:hAnsi="Tahoma" w:cs="Tahoma"/>
          <w:sz w:val="22"/>
          <w:szCs w:val="22"/>
        </w:rPr>
        <w:t xml:space="preserve">Nebezpečí škody přechází na objednatele okamžikem předání díla. </w:t>
      </w:r>
    </w:p>
    <w:p w14:paraId="03088688" w14:textId="50ACBE1F" w:rsidR="00512849" w:rsidRPr="00674E02" w:rsidRDefault="009525CD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IX</w:t>
      </w:r>
      <w:r w:rsidR="00512849" w:rsidRPr="00674E02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Smluvní pokuty a sankce</w:t>
      </w:r>
    </w:p>
    <w:p w14:paraId="4FC3820A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V případě, že reklamovaná vada není včas a řádně odstraněna, má objednatel právo </w:t>
      </w:r>
      <w:r w:rsidRPr="009525CD">
        <w:rPr>
          <w:rFonts w:ascii="Tahoma" w:hAnsi="Tahoma" w:cs="Tahoma"/>
          <w:sz w:val="22"/>
          <w:szCs w:val="22"/>
        </w:rPr>
        <w:br/>
        <w:t>na slevu 1% z ceny za každý den prodlení, nejvýše však 50 % ceny. Neodstraní-li zhotovitel vadu do 10-ti dnů od její reklamace, je objednatel oprávněn zajistit odstranění vady na účet zhotovitele</w:t>
      </w:r>
    </w:p>
    <w:p w14:paraId="0BA5ADBE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Pro případ prodlení objednatele s úhradou dlužné částky po lhůtě splatnosti může zhotovitel vyžadovat úrok z prodlení v zákonné výši za každý den zpoždění platby.</w:t>
      </w:r>
    </w:p>
    <w:p w14:paraId="08E829BE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Zaplacením jakékoliv pokuty není dotčeno právo na náhradu škody.</w:t>
      </w:r>
    </w:p>
    <w:p w14:paraId="00DC1526" w14:textId="063E54BA" w:rsidR="00512849" w:rsidRPr="000D0219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Smluvní strany se zavazují postupovat tak, aby v případě porušení povinností druhé strany nedošlo ke vzniku zbytečných škod. Strany se tímto zavazují předcházet vzniku škod.</w:t>
      </w:r>
    </w:p>
    <w:p w14:paraId="2B3760CC" w14:textId="0E069630" w:rsidR="004E519A" w:rsidRPr="00C02C3C" w:rsidRDefault="004E519A" w:rsidP="004E519A">
      <w:pPr>
        <w:keepNext/>
        <w:spacing w:before="360"/>
        <w:jc w:val="center"/>
        <w:rPr>
          <w:rFonts w:ascii="Tahoma" w:hAnsi="Tahoma" w:cs="Tahoma"/>
          <w:b/>
          <w:bCs/>
          <w:iCs/>
          <w:snapToGrid w:val="0"/>
          <w:sz w:val="22"/>
          <w:szCs w:val="22"/>
        </w:rPr>
      </w:pPr>
      <w:r w:rsidRPr="00C02C3C">
        <w:rPr>
          <w:rFonts w:ascii="Tahoma" w:hAnsi="Tahoma" w:cs="Tahoma"/>
          <w:b/>
          <w:sz w:val="22"/>
          <w:szCs w:val="22"/>
        </w:rPr>
        <w:t>X</w:t>
      </w:r>
      <w:r w:rsidR="00303502">
        <w:rPr>
          <w:rFonts w:ascii="Tahoma" w:hAnsi="Tahoma" w:cs="Tahoma"/>
          <w:b/>
          <w:sz w:val="22"/>
          <w:szCs w:val="22"/>
        </w:rPr>
        <w:t>.</w:t>
      </w:r>
      <w:r w:rsidRPr="00C02C3C">
        <w:rPr>
          <w:rFonts w:ascii="Tahoma" w:hAnsi="Tahoma" w:cs="Tahoma"/>
          <w:b/>
          <w:bCs/>
          <w:iCs/>
          <w:snapToGrid w:val="0"/>
          <w:sz w:val="22"/>
          <w:szCs w:val="22"/>
        </w:rPr>
        <w:br/>
        <w:t>Sankce vůči Rusku a Bělorusku</w:t>
      </w:r>
    </w:p>
    <w:p w14:paraId="42890C70" w14:textId="5322013A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bookmarkStart w:id="1" w:name="_Ref103693888"/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</w:t>
      </w:r>
      <w:bookmarkEnd w:id="1"/>
      <w:r w:rsidRPr="00C02C3C">
        <w:rPr>
          <w:rFonts w:ascii="Tahoma" w:hAnsi="Tahoma" w:cs="Tahoma"/>
          <w:snapToGrid w:val="0"/>
          <w:sz w:val="22"/>
          <w:szCs w:val="22"/>
        </w:rPr>
        <w:t xml:space="preserve">odpovídá za to, že platby poskytované </w:t>
      </w:r>
      <w:r>
        <w:rPr>
          <w:rFonts w:ascii="Tahoma" w:hAnsi="Tahoma" w:cs="Tahoma"/>
          <w:snapToGrid w:val="0"/>
          <w:sz w:val="22"/>
          <w:szCs w:val="22"/>
        </w:rPr>
        <w:t>objednatelem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této smlouvy nebudou přímo nebo nepřímo ani jen zčásti zpřístupněny osobám, vůči kterým platí tzv. individuální finanční sankce ve smyslu čl. 2 odst. 2 Nařízení Rady (EU) č. 208/2014 ze dne 5. 3. 2014 </w:t>
      </w:r>
      <w:r w:rsidRPr="00C02C3C">
        <w:rPr>
          <w:rFonts w:ascii="Tahoma" w:hAnsi="Tahoma" w:cs="Tahoma"/>
          <w:snapToGrid w:val="0"/>
          <w:sz w:val="22"/>
          <w:szCs w:val="22"/>
        </w:rPr>
        <w:lastRenderedPageBreak/>
        <w:t>o omezujících opatřeních vůči některým osobám, subjektům a orgánům vzhledem k situaci na Ukrajině a Nařízení Rady (ES) č. 765/2006 ze dne 18. 5. 2006 o omezujících opatřeních vůči prezidentu Lukašenkovi a některým představitelům Běloruska a které jsou uvedeny na tzv. sankčních seznamech (dle příloh č. 1 obou nařízení.</w:t>
      </w:r>
    </w:p>
    <w:p w14:paraId="1EAEEEDE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iCs/>
          <w:snapToGrid w:val="0"/>
          <w:sz w:val="22"/>
          <w:szCs w:val="20"/>
        </w:rPr>
      </w:pPr>
      <w:r w:rsidRPr="00C02C3C">
        <w:rPr>
          <w:rFonts w:ascii="Tahoma" w:hAnsi="Tahoma" w:cs="Tahoma"/>
          <w:iCs/>
          <w:snapToGrid w:val="0"/>
          <w:sz w:val="22"/>
          <w:szCs w:val="20"/>
        </w:rPr>
        <w:t>Bude-li kterékoliv z nařízení v budoucnu doplněno či nahrazeno jinou legislativou obdobného významu, uvedená povinnost se uplatní obdobně.</w:t>
      </w:r>
    </w:p>
    <w:p w14:paraId="380E8DBF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povinen </w:t>
      </w:r>
      <w:r>
        <w:rPr>
          <w:rFonts w:ascii="Tahoma" w:hAnsi="Tahoma" w:cs="Tahoma"/>
          <w:snapToGrid w:val="0"/>
          <w:sz w:val="22"/>
          <w:szCs w:val="22"/>
        </w:rPr>
        <w:t>objednatele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bezodkladně informovat o jakýchkoliv skutečnostech, které mohou mít vliv na odpovědnost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odst. 1 tohoto článku smlouvy.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současně povinen kdykoliv poskytnout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bezodkladnou součinnost pro případné ověření pravdivosti těchto informací.</w:t>
      </w:r>
    </w:p>
    <w:p w14:paraId="21609CB9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 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objednatel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oprávněn odstoupit od této smlouvy; odstoupení se však nedotýká povinností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vyplývajících ze záruky za jakost, odpovědnosti za vady, povinnosti zaplatit smluvní pokutu, povinnosti nahradit škodu a povinnosti zachovat důvěrnost informací souvisejících s plněním dle této smlouvy.</w:t>
      </w:r>
    </w:p>
    <w:p w14:paraId="61290E42" w14:textId="66E3F473" w:rsidR="00CC5BCE" w:rsidRPr="000D0219" w:rsidRDefault="004E519A" w:rsidP="000D0219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 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povinen zaplatit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smluvní pokutu ve výši 250.000 Kč, a to za každý jednotlivý případ porušení.</w:t>
      </w:r>
    </w:p>
    <w:p w14:paraId="0C0AF83C" w14:textId="2DBC6AA2" w:rsidR="00512849" w:rsidRPr="00674E02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X</w:t>
      </w:r>
      <w:r w:rsidR="004E519A">
        <w:rPr>
          <w:rFonts w:ascii="Tahoma" w:hAnsi="Tahoma" w:cs="Tahoma"/>
          <w:sz w:val="22"/>
          <w:szCs w:val="22"/>
        </w:rPr>
        <w:t>I</w:t>
      </w:r>
      <w:r w:rsidRPr="00674E02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674E02">
        <w:rPr>
          <w:rFonts w:ascii="Tahoma" w:hAnsi="Tahoma" w:cs="Tahoma"/>
          <w:sz w:val="22"/>
          <w:szCs w:val="22"/>
        </w:rPr>
        <w:t>Zánik smlouvy</w:t>
      </w:r>
    </w:p>
    <w:p w14:paraId="1BE1D99C" w14:textId="77777777" w:rsidR="00512849" w:rsidRPr="00674E02" w:rsidRDefault="00512849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Smluvní strany se dohodly, že smlouva zaniká:</w:t>
      </w:r>
    </w:p>
    <w:p w14:paraId="4265F7E9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d</w:t>
      </w:r>
      <w:r w:rsidR="00512849" w:rsidRPr="00674E02">
        <w:rPr>
          <w:rFonts w:ascii="Tahoma" w:hAnsi="Tahoma" w:cs="Tahoma"/>
          <w:sz w:val="22"/>
          <w:szCs w:val="22"/>
        </w:rPr>
        <w:t>ohodou smluvních stran.</w:t>
      </w:r>
    </w:p>
    <w:p w14:paraId="5CE46EFF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j</w:t>
      </w:r>
      <w:r w:rsidR="00512849" w:rsidRPr="00674E02">
        <w:rPr>
          <w:rFonts w:ascii="Tahoma" w:hAnsi="Tahoma" w:cs="Tahoma"/>
          <w:sz w:val="22"/>
          <w:szCs w:val="22"/>
        </w:rPr>
        <w:t>ednostranným odstoupením od smlouvy pro její podstatné porušení druhou smluvní stranou, přičemž podstatným porušením smlouvy se rozumí zejména:</w:t>
      </w:r>
    </w:p>
    <w:p w14:paraId="4283262C" w14:textId="7A18247A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neprovedení díla v době plnění</w:t>
      </w:r>
      <w:r w:rsidR="00B46EC0">
        <w:rPr>
          <w:rFonts w:ascii="Tahoma" w:hAnsi="Tahoma" w:cs="Tahoma"/>
          <w:sz w:val="22"/>
          <w:szCs w:val="22"/>
        </w:rPr>
        <w:t>,</w:t>
      </w:r>
    </w:p>
    <w:p w14:paraId="3C5C314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pokynů objednatele, právních předpisů nebo technických norem, které se týkají provádění díla,</w:t>
      </w:r>
    </w:p>
    <w:p w14:paraId="37DBAC6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smluvních ujednání o záruce za jakost</w:t>
      </w:r>
      <w:r w:rsidR="002A47FC" w:rsidRPr="00674E02">
        <w:rPr>
          <w:rFonts w:ascii="Tahoma" w:hAnsi="Tahoma" w:cs="Tahoma"/>
          <w:sz w:val="22"/>
          <w:szCs w:val="22"/>
        </w:rPr>
        <w:t xml:space="preserve"> nebo o právech z vadného plnění</w:t>
      </w:r>
      <w:r w:rsidRPr="00674E02">
        <w:rPr>
          <w:rFonts w:ascii="Tahoma" w:hAnsi="Tahoma" w:cs="Tahoma"/>
          <w:sz w:val="22"/>
          <w:szCs w:val="22"/>
        </w:rPr>
        <w:t>,</w:t>
      </w:r>
    </w:p>
    <w:p w14:paraId="017231C2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neuhrazení ceny za dílo objednatelem po druhé výzvě zhotovitele k uhrazení dlužné částky, přičemž druhá výzva nesmí následovat dříve než 30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dnů po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doručení první výzvy.</w:t>
      </w:r>
    </w:p>
    <w:p w14:paraId="14EB8B63" w14:textId="77777777" w:rsidR="00312CC7" w:rsidRPr="00674E02" w:rsidRDefault="00861022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Objednatel</w:t>
      </w:r>
      <w:r w:rsidR="00312CC7" w:rsidRPr="00674E02">
        <w:rPr>
          <w:rFonts w:ascii="Tahoma" w:hAnsi="Tahoma" w:cs="Tahoma"/>
          <w:sz w:val="22"/>
          <w:szCs w:val="22"/>
        </w:rPr>
        <w:t xml:space="preserve"> je dále oprávněn od této smlouvy odstoupit v těchto případech:</w:t>
      </w:r>
    </w:p>
    <w:p w14:paraId="2B4F1961" w14:textId="77777777" w:rsidR="00312CC7" w:rsidRPr="00674E02" w:rsidRDefault="00674E02" w:rsidP="00674E0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li příslušným soudem rozhodnuto o tom, že </w:t>
      </w:r>
      <w:r w:rsidR="00D80E88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 je v úpadku ve</w:t>
      </w:r>
      <w:r>
        <w:rPr>
          <w:rFonts w:ascii="Tahoma" w:hAnsi="Tahoma" w:cs="Tahoma"/>
          <w:color w:val="000000"/>
          <w:sz w:val="22"/>
          <w:szCs w:val="22"/>
        </w:rPr>
        <w:t> smyslu zákona č.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182/2006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znění pozdějších předpisů (a to bez ohledu na</w:t>
      </w:r>
      <w:r>
        <w:rPr>
          <w:rFonts w:ascii="Tahoma" w:hAnsi="Tahoma" w:cs="Tahoma"/>
          <w:color w:val="000000"/>
          <w:sz w:val="22"/>
          <w:szCs w:val="22"/>
        </w:rPr>
        <w:t xml:space="preserve"> právní moc tohoto rozhodnutí);</w:t>
      </w:r>
    </w:p>
    <w:p w14:paraId="688B05A6" w14:textId="07A7DDE0" w:rsidR="00473F32" w:rsidRPr="00473F32" w:rsidRDefault="00312CC7" w:rsidP="00473F3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674E02">
        <w:rPr>
          <w:rFonts w:ascii="Tahoma" w:hAnsi="Tahoma" w:cs="Tahoma"/>
          <w:color w:val="000000"/>
          <w:sz w:val="22"/>
          <w:szCs w:val="22"/>
        </w:rPr>
        <w:t xml:space="preserve">podá-li </w:t>
      </w:r>
      <w:r w:rsidR="00861022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Pr="00674E02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14:paraId="60D4D862" w14:textId="3BFADED1" w:rsidR="00CC5BCE" w:rsidRDefault="00473F32" w:rsidP="000D0219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36106">
        <w:rPr>
          <w:rFonts w:ascii="Tahoma" w:hAnsi="Tahoma" w:cs="Tahoma"/>
          <w:sz w:val="22"/>
          <w:szCs w:val="22"/>
        </w:rPr>
        <w:t>Ukončení smlouvy je rovněž možné na základě výpovědi jednou ze smluvních stran s 1měsíční výpovědní lhůtou. Výpověď musí být písemná, není třeba ji odůvodňovat</w:t>
      </w:r>
      <w:r>
        <w:rPr>
          <w:rFonts w:ascii="Tahoma" w:hAnsi="Tahoma" w:cs="Tahoma"/>
          <w:sz w:val="22"/>
          <w:szCs w:val="22"/>
        </w:rPr>
        <w:t>. V</w:t>
      </w:r>
      <w:r w:rsidRPr="00236106">
        <w:rPr>
          <w:rFonts w:ascii="Tahoma" w:hAnsi="Tahoma" w:cs="Tahoma"/>
          <w:sz w:val="22"/>
          <w:szCs w:val="22"/>
        </w:rPr>
        <w:t>ýpovědní lhůta začíná běžet od prv</w:t>
      </w:r>
      <w:r>
        <w:rPr>
          <w:rFonts w:ascii="Tahoma" w:hAnsi="Tahoma" w:cs="Tahoma"/>
          <w:sz w:val="22"/>
          <w:szCs w:val="22"/>
        </w:rPr>
        <w:t>ní</w:t>
      </w:r>
      <w:r w:rsidRPr="00236106">
        <w:rPr>
          <w:rFonts w:ascii="Tahoma" w:hAnsi="Tahoma" w:cs="Tahoma"/>
          <w:sz w:val="22"/>
          <w:szCs w:val="22"/>
        </w:rPr>
        <w:t>ho dne měsíce následujícího po doručení výpovědi</w:t>
      </w:r>
      <w:r w:rsidR="00512849" w:rsidRPr="00674E02">
        <w:rPr>
          <w:rFonts w:ascii="Tahoma" w:hAnsi="Tahoma" w:cs="Tahoma"/>
          <w:sz w:val="22"/>
          <w:szCs w:val="22"/>
        </w:rPr>
        <w:t>.</w:t>
      </w:r>
    </w:p>
    <w:p w14:paraId="1274B35A" w14:textId="05D6E28A" w:rsidR="00473F32" w:rsidRPr="000D0219" w:rsidRDefault="00473F32" w:rsidP="000D0219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Pro účely této smlouvy se pod pojmem „bez zbytečného odkladu“ dle</w:t>
      </w:r>
      <w:r>
        <w:rPr>
          <w:rFonts w:ascii="Tahoma" w:hAnsi="Tahoma" w:cs="Tahoma"/>
          <w:sz w:val="22"/>
          <w:szCs w:val="22"/>
        </w:rPr>
        <w:t> § </w:t>
      </w:r>
      <w:r w:rsidRPr="00674E02">
        <w:rPr>
          <w:rFonts w:ascii="Tahoma" w:hAnsi="Tahoma" w:cs="Tahoma"/>
          <w:sz w:val="22"/>
          <w:szCs w:val="22"/>
        </w:rPr>
        <w:t xml:space="preserve">2002 občanského zákoníku </w:t>
      </w:r>
      <w:r>
        <w:rPr>
          <w:rFonts w:ascii="Tahoma" w:hAnsi="Tahoma" w:cs="Tahoma"/>
          <w:sz w:val="22"/>
          <w:szCs w:val="22"/>
        </w:rPr>
        <w:t>rozumí „nejpozději do 3 tý</w:t>
      </w:r>
      <w:r w:rsidRPr="00674E02">
        <w:rPr>
          <w:rFonts w:ascii="Tahoma" w:hAnsi="Tahoma" w:cs="Tahoma"/>
          <w:sz w:val="22"/>
          <w:szCs w:val="22"/>
        </w:rPr>
        <w:t>dnů“.</w:t>
      </w:r>
    </w:p>
    <w:p w14:paraId="370AF9DA" w14:textId="30538F5C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XII.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Závěrečná ustanovení</w:t>
      </w:r>
    </w:p>
    <w:p w14:paraId="3B1FE278" w14:textId="77777777" w:rsidR="00512849" w:rsidRPr="007470DD" w:rsidRDefault="0016394D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86F">
        <w:rPr>
          <w:rFonts w:ascii="Tahoma" w:hAnsi="Tahoma" w:cs="Tahoma"/>
          <w:sz w:val="22"/>
          <w:szCs w:val="22"/>
        </w:rPr>
        <w:t xml:space="preserve">Tato smlouva nabývá platnosti </w:t>
      </w:r>
      <w:r w:rsidR="00C82AEB" w:rsidRPr="003D2AF8">
        <w:rPr>
          <w:rFonts w:ascii="Tahoma" w:hAnsi="Tahoma" w:cs="Tahoma"/>
          <w:sz w:val="22"/>
          <w:szCs w:val="22"/>
        </w:rPr>
        <w:t>dnem jejího podpisu oběma smluvními stranami</w:t>
      </w:r>
      <w:r w:rsidR="00C82AEB">
        <w:rPr>
          <w:rFonts w:ascii="Tahoma" w:hAnsi="Tahoma" w:cs="Tahoma"/>
          <w:sz w:val="22"/>
          <w:szCs w:val="22"/>
        </w:rPr>
        <w:t xml:space="preserve"> a </w:t>
      </w:r>
      <w:r w:rsidRPr="00AA386F">
        <w:rPr>
          <w:rFonts w:ascii="Tahoma" w:hAnsi="Tahoma" w:cs="Tahoma"/>
          <w:sz w:val="22"/>
          <w:szCs w:val="22"/>
        </w:rPr>
        <w:t>účinnosti dnem,</w:t>
      </w:r>
      <w:r w:rsidRPr="00AA386F">
        <w:t xml:space="preserve"> </w:t>
      </w:r>
      <w:r w:rsidRPr="00AA386F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AA386F">
        <w:t xml:space="preserve"> </w:t>
      </w:r>
      <w:r w:rsidRPr="00AA386F">
        <w:rPr>
          <w:rFonts w:ascii="Tahoma" w:hAnsi="Tahoma" w:cs="Tahoma"/>
          <w:sz w:val="22"/>
          <w:szCs w:val="22"/>
        </w:rPr>
        <w:t>nestanoví</w:t>
      </w:r>
      <w:r w:rsidRPr="00AA386F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</w:t>
      </w:r>
      <w:r w:rsidR="002924BA">
        <w:rPr>
          <w:rFonts w:ascii="Tahoma" w:hAnsi="Tahoma" w:cs="Tahoma"/>
          <w:sz w:val="22"/>
          <w:szCs w:val="22"/>
        </w:rPr>
        <w:t>uv, uveřejňování těchto smluv a </w:t>
      </w:r>
      <w:r w:rsidRPr="00AA386F">
        <w:rPr>
          <w:rFonts w:ascii="Tahoma" w:hAnsi="Tahoma" w:cs="Tahoma"/>
          <w:sz w:val="22"/>
          <w:szCs w:val="22"/>
        </w:rPr>
        <w:t>o</w:t>
      </w:r>
      <w:r w:rsidR="002924BA">
        <w:rPr>
          <w:rFonts w:ascii="Tahoma" w:hAnsi="Tahoma" w:cs="Tahoma"/>
          <w:sz w:val="22"/>
          <w:szCs w:val="22"/>
        </w:rPr>
        <w:t> </w:t>
      </w:r>
      <w:r w:rsidRPr="00AA386F">
        <w:rPr>
          <w:rFonts w:ascii="Tahoma" w:hAnsi="Tahoma" w:cs="Tahoma"/>
          <w:sz w:val="22"/>
          <w:szCs w:val="22"/>
        </w:rPr>
        <w:t xml:space="preserve">registru smluv (zákon o registru smluv), </w:t>
      </w:r>
      <w:r w:rsidR="009B6A7D">
        <w:rPr>
          <w:rFonts w:ascii="Tahoma" w:hAnsi="Tahoma" w:cs="Tahoma"/>
          <w:sz w:val="22"/>
          <w:szCs w:val="22"/>
        </w:rPr>
        <w:t xml:space="preserve">ve znění pozdějších předpisů (dále jen „zákon o registru smluv“), </w:t>
      </w:r>
      <w:r w:rsidRPr="00AA386F">
        <w:rPr>
          <w:rFonts w:ascii="Tahoma" w:hAnsi="Tahoma" w:cs="Tahoma"/>
          <w:sz w:val="22"/>
          <w:szCs w:val="22"/>
        </w:rPr>
        <w:t xml:space="preserve">jinak. V takovém případě nabývá smlouva účinnosti </w:t>
      </w:r>
      <w:r w:rsidR="00C82AEB" w:rsidRPr="003D2AF8">
        <w:rPr>
          <w:rFonts w:ascii="Tahoma" w:hAnsi="Tahoma" w:cs="Tahoma"/>
          <w:sz w:val="22"/>
          <w:szCs w:val="22"/>
        </w:rPr>
        <w:t>nejdříve</w:t>
      </w:r>
      <w:r w:rsidR="00C82AEB">
        <w:rPr>
          <w:rFonts w:ascii="Tahoma" w:hAnsi="Tahoma" w:cs="Tahoma"/>
          <w:sz w:val="22"/>
          <w:szCs w:val="22"/>
        </w:rPr>
        <w:t xml:space="preserve"> </w:t>
      </w:r>
      <w:r w:rsidRPr="00AA386F">
        <w:rPr>
          <w:rFonts w:ascii="Tahoma" w:hAnsi="Tahoma" w:cs="Tahoma"/>
          <w:sz w:val="22"/>
          <w:szCs w:val="22"/>
        </w:rPr>
        <w:t>dnem jejího uveřejnění v registru smluv</w:t>
      </w:r>
      <w:r w:rsidR="00512849" w:rsidRPr="007470DD">
        <w:rPr>
          <w:rFonts w:ascii="Tahoma" w:hAnsi="Tahoma" w:cs="Tahoma"/>
          <w:sz w:val="22"/>
          <w:szCs w:val="22"/>
        </w:rPr>
        <w:t>.</w:t>
      </w:r>
    </w:p>
    <w:p w14:paraId="513FF5A7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Doplňování nebo změnu této smlouvy lze provádět jen se souhlasem obou smluvních stran, a</w:t>
      </w:r>
      <w:r w:rsidR="00836EA5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to pouze formou písemných, </w:t>
      </w:r>
      <w:r w:rsidR="00836EA5">
        <w:rPr>
          <w:rFonts w:ascii="Tahoma" w:hAnsi="Tahoma" w:cs="Tahoma"/>
          <w:sz w:val="22"/>
          <w:szCs w:val="22"/>
        </w:rPr>
        <w:t>vze</w:t>
      </w:r>
      <w:r w:rsidRPr="007470DD">
        <w:rPr>
          <w:rFonts w:ascii="Tahoma" w:hAnsi="Tahoma" w:cs="Tahoma"/>
          <w:sz w:val="22"/>
          <w:szCs w:val="22"/>
        </w:rPr>
        <w:t>stupně číslovaných a takto označených dodatků.</w:t>
      </w:r>
    </w:p>
    <w:p w14:paraId="1DBFDC44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nemůže bez souhlasu objednatele postoupit sv</w:t>
      </w:r>
      <w:r w:rsidR="00836EA5">
        <w:rPr>
          <w:rFonts w:ascii="Tahoma" w:hAnsi="Tahoma" w:cs="Tahoma"/>
          <w:sz w:val="22"/>
          <w:szCs w:val="22"/>
        </w:rPr>
        <w:t xml:space="preserve">á práva a povinnosti plynoucí z této </w:t>
      </w:r>
      <w:r w:rsidRPr="007470DD">
        <w:rPr>
          <w:rFonts w:ascii="Tahoma" w:hAnsi="Tahoma" w:cs="Tahoma"/>
          <w:sz w:val="22"/>
          <w:szCs w:val="22"/>
        </w:rPr>
        <w:t xml:space="preserve">smlouvy třetí </w:t>
      </w:r>
      <w:r w:rsidR="00C82AEB" w:rsidRPr="003D2AF8">
        <w:rPr>
          <w:rFonts w:ascii="Tahoma" w:hAnsi="Tahoma" w:cs="Tahoma"/>
          <w:sz w:val="22"/>
          <w:szCs w:val="22"/>
        </w:rPr>
        <w:t>osobě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6471D2F3" w14:textId="03C529E8" w:rsidR="00512849" w:rsidRDefault="004E519A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21D40">
        <w:rPr>
          <w:rFonts w:ascii="Tahoma" w:hAnsi="Tahoma" w:cs="Tahoma"/>
          <w:sz w:val="22"/>
          <w:szCs w:val="22"/>
        </w:rPr>
        <w:t xml:space="preserve">Je-li tato smlouva uzavírána v listinné podobě, vyhotovuje se ve </w:t>
      </w:r>
      <w:r w:rsidR="00B46EC0">
        <w:rPr>
          <w:rFonts w:ascii="Tahoma" w:hAnsi="Tahoma" w:cs="Tahoma"/>
          <w:sz w:val="22"/>
          <w:szCs w:val="22"/>
        </w:rPr>
        <w:t>2</w:t>
      </w:r>
      <w:r w:rsidRPr="00521D40">
        <w:rPr>
          <w:rFonts w:ascii="Tahoma" w:hAnsi="Tahoma" w:cs="Tahoma"/>
          <w:sz w:val="22"/>
          <w:szCs w:val="22"/>
        </w:rPr>
        <w:t xml:space="preserve"> stejnopisech s</w:t>
      </w:r>
      <w:r>
        <w:rPr>
          <w:rFonts w:ascii="Tahoma" w:hAnsi="Tahoma" w:cs="Tahoma"/>
          <w:sz w:val="22"/>
          <w:szCs w:val="22"/>
        </w:rPr>
        <w:t> </w:t>
      </w:r>
      <w:r w:rsidRPr="00521D40">
        <w:rPr>
          <w:rFonts w:ascii="Tahoma" w:hAnsi="Tahoma" w:cs="Tahoma"/>
          <w:sz w:val="22"/>
          <w:szCs w:val="22"/>
        </w:rPr>
        <w:t xml:space="preserve">platností originálu, z nichž </w:t>
      </w:r>
      <w:r w:rsidR="00B46EC0">
        <w:rPr>
          <w:rFonts w:ascii="Tahoma" w:hAnsi="Tahoma" w:cs="Tahoma"/>
          <w:sz w:val="22"/>
          <w:szCs w:val="22"/>
        </w:rPr>
        <w:t>jedno</w:t>
      </w:r>
      <w:r w:rsidRPr="00521D40">
        <w:rPr>
          <w:rFonts w:ascii="Tahoma" w:hAnsi="Tahoma" w:cs="Tahoma"/>
          <w:sz w:val="22"/>
          <w:szCs w:val="22"/>
        </w:rPr>
        <w:t xml:space="preserve"> obdrží </w:t>
      </w:r>
      <w:r>
        <w:rPr>
          <w:rFonts w:ascii="Tahoma" w:hAnsi="Tahoma" w:cs="Tahoma"/>
          <w:sz w:val="22"/>
          <w:szCs w:val="22"/>
        </w:rPr>
        <w:t>objednatel</w:t>
      </w:r>
      <w:r w:rsidRPr="00521D40">
        <w:rPr>
          <w:rFonts w:ascii="Tahoma" w:hAnsi="Tahoma" w:cs="Tahoma"/>
          <w:sz w:val="22"/>
          <w:szCs w:val="22"/>
        </w:rPr>
        <w:t xml:space="preserve"> a </w:t>
      </w:r>
      <w:r w:rsidR="00B46EC0">
        <w:rPr>
          <w:rFonts w:ascii="Tahoma" w:hAnsi="Tahoma" w:cs="Tahoma"/>
          <w:sz w:val="22"/>
          <w:szCs w:val="22"/>
        </w:rPr>
        <w:t>jedno</w:t>
      </w:r>
      <w:r w:rsidRPr="00521D4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zhotovitel</w:t>
      </w:r>
      <w:r w:rsidRPr="00521D40">
        <w:rPr>
          <w:rFonts w:ascii="Tahoma" w:hAnsi="Tahoma" w:cs="Tahoma"/>
          <w:sz w:val="22"/>
          <w:szCs w:val="22"/>
        </w:rPr>
        <w:t xml:space="preserve">. Je-li tato smlouva uzavírána elektronicky, obdrží obě </w:t>
      </w:r>
      <w:r>
        <w:rPr>
          <w:rFonts w:ascii="Tahoma" w:hAnsi="Tahoma" w:cs="Tahoma"/>
          <w:sz w:val="22"/>
          <w:szCs w:val="22"/>
        </w:rPr>
        <w:t xml:space="preserve">smluvní </w:t>
      </w:r>
      <w:r w:rsidRPr="00521D40">
        <w:rPr>
          <w:rFonts w:ascii="Tahoma" w:hAnsi="Tahoma" w:cs="Tahoma"/>
          <w:sz w:val="22"/>
          <w:szCs w:val="22"/>
        </w:rPr>
        <w:t>strany její elektronický originál opatřený uznávanými elektronickými podpisy</w:t>
      </w:r>
      <w:r w:rsidRPr="000E7495">
        <w:rPr>
          <w:rFonts w:ascii="Tahoma" w:hAnsi="Tahoma" w:cs="Tahoma"/>
          <w:sz w:val="22"/>
          <w:szCs w:val="22"/>
        </w:rPr>
        <w:t>.</w:t>
      </w:r>
    </w:p>
    <w:p w14:paraId="7DB6A198" w14:textId="24256531" w:rsidR="0016394D" w:rsidRDefault="0016394D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 xml:space="preserve">tuto </w:t>
      </w:r>
      <w:r w:rsidRPr="000A73E5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sz w:val="22"/>
          <w:szCs w:val="22"/>
        </w:rPr>
        <w:t xml:space="preserve"> před jejím podpisem přečetly a že byla uzavřena po </w:t>
      </w:r>
      <w:r w:rsidRPr="000A73E5">
        <w:rPr>
          <w:rFonts w:ascii="Tahoma" w:hAnsi="Tahoma" w:cs="Tahoma"/>
          <w:sz w:val="22"/>
          <w:szCs w:val="22"/>
        </w:rPr>
        <w:t>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A73E5">
        <w:rPr>
          <w:rFonts w:ascii="Tahoma" w:hAnsi="Tahoma" w:cs="Tahoma"/>
          <w:sz w:val="22"/>
          <w:szCs w:val="22"/>
        </w:rPr>
        <w:t xml:space="preserve"> určitě, vážně a srozumitelně, </w:t>
      </w:r>
      <w:r>
        <w:rPr>
          <w:rFonts w:ascii="Tahoma" w:hAnsi="Tahoma" w:cs="Tahoma"/>
          <w:sz w:val="22"/>
          <w:szCs w:val="22"/>
        </w:rPr>
        <w:t>a </w:t>
      </w:r>
      <w:r w:rsidRPr="000A73E5">
        <w:rPr>
          <w:rFonts w:ascii="Tahoma" w:hAnsi="Tahoma" w:cs="Tahoma"/>
          <w:sz w:val="22"/>
          <w:szCs w:val="22"/>
        </w:rPr>
        <w:t>že se dohodly o celém jejím obsahu, což stvrzují svými podpisy</w:t>
      </w:r>
      <w:r>
        <w:rPr>
          <w:rFonts w:ascii="Tahoma" w:hAnsi="Tahoma" w:cs="Tahoma"/>
          <w:sz w:val="22"/>
          <w:szCs w:val="22"/>
        </w:rPr>
        <w:t>.</w:t>
      </w:r>
    </w:p>
    <w:p w14:paraId="6EFBD426" w14:textId="7E9BE379" w:rsidR="0030607F" w:rsidRPr="00D0062A" w:rsidRDefault="0016394D" w:rsidP="00D0062A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1382D">
        <w:rPr>
          <w:rFonts w:ascii="Tahoma" w:hAnsi="Tahoma" w:cs="Tahoma"/>
          <w:sz w:val="22"/>
          <w:szCs w:val="22"/>
        </w:rPr>
        <w:t>Smluvní strany se dohodly, že pokud se na tuto smlouvu vztahuje povinnost uveřejnění v reg</w:t>
      </w:r>
      <w:r w:rsidR="002924BA">
        <w:rPr>
          <w:rFonts w:ascii="Tahoma" w:hAnsi="Tahoma" w:cs="Tahoma"/>
          <w:sz w:val="22"/>
          <w:szCs w:val="22"/>
        </w:rPr>
        <w:t xml:space="preserve">istru smluv ve smyslu zákona </w:t>
      </w:r>
      <w:r w:rsidRPr="0011382D">
        <w:rPr>
          <w:rFonts w:ascii="Tahoma" w:hAnsi="Tahoma" w:cs="Tahoma"/>
          <w:sz w:val="22"/>
          <w:szCs w:val="22"/>
        </w:rPr>
        <w:t>o registru smluv</w:t>
      </w:r>
      <w:r w:rsidR="002924BA">
        <w:rPr>
          <w:rFonts w:ascii="Tahoma" w:hAnsi="Tahoma" w:cs="Tahoma"/>
          <w:sz w:val="22"/>
          <w:szCs w:val="22"/>
        </w:rPr>
        <w:t>,</w:t>
      </w:r>
      <w:r w:rsidRPr="0011382D">
        <w:rPr>
          <w:rFonts w:ascii="Tahoma" w:hAnsi="Tahoma" w:cs="Tahoma"/>
          <w:sz w:val="22"/>
          <w:szCs w:val="22"/>
        </w:rPr>
        <w:t xml:space="preserve"> provede uveřejnění v souladu se</w:t>
      </w:r>
      <w:r w:rsidR="009B6A7D"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 xml:space="preserve">zákonem </w:t>
      </w:r>
      <w:r w:rsidR="00D0062A">
        <w:rPr>
          <w:rFonts w:ascii="Tahoma" w:hAnsi="Tahoma" w:cs="Tahoma"/>
          <w:sz w:val="22"/>
          <w:szCs w:val="22"/>
        </w:rPr>
        <w:t>objednatel</w:t>
      </w:r>
      <w:r>
        <w:rPr>
          <w:rFonts w:ascii="Tahoma" w:hAnsi="Tahoma" w:cs="Tahoma"/>
          <w:sz w:val="22"/>
          <w:szCs w:val="22"/>
        </w:rPr>
        <w:t>.</w:t>
      </w:r>
      <w:r w:rsidR="00D0062A">
        <w:rPr>
          <w:rFonts w:ascii="Tahoma" w:hAnsi="Tahoma" w:cs="Tahoma"/>
          <w:sz w:val="22"/>
          <w:szCs w:val="22"/>
        </w:rPr>
        <w:t xml:space="preserve"> </w:t>
      </w:r>
      <w:r w:rsidRPr="00D0062A">
        <w:rPr>
          <w:rFonts w:ascii="Tahoma" w:hAnsi="Tahoma" w:cs="Tahoma"/>
          <w:sz w:val="22"/>
          <w:szCs w:val="22"/>
        </w:rPr>
        <w:t xml:space="preserve">Smlouva bude zveřejněna po anonymizaci provedené v souladu </w:t>
      </w:r>
      <w:r w:rsidR="00C82AEB" w:rsidRPr="00D0062A">
        <w:rPr>
          <w:rFonts w:ascii="Tahoma" w:hAnsi="Tahoma" w:cs="Tahoma"/>
          <w:sz w:val="22"/>
          <w:szCs w:val="22"/>
        </w:rPr>
        <w:t>s platnými právními předpisy</w:t>
      </w:r>
      <w:r w:rsidRPr="00D0062A">
        <w:rPr>
          <w:rFonts w:ascii="Tahoma" w:hAnsi="Tahoma" w:cs="Tahoma"/>
          <w:sz w:val="22"/>
          <w:szCs w:val="22"/>
        </w:rPr>
        <w:t>.</w:t>
      </w:r>
    </w:p>
    <w:p w14:paraId="1C6BC43F" w14:textId="71F9EE35" w:rsidR="000D0219" w:rsidRPr="000D0219" w:rsidRDefault="00C82AEB" w:rsidP="000D0219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00D0062A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3C6270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použity. </w:t>
      </w:r>
      <w:r w:rsidR="003C6270">
        <w:rPr>
          <w:rFonts w:ascii="Tahoma" w:hAnsi="Tahoma" w:cs="Tahoma"/>
          <w:sz w:val="22"/>
          <w:szCs w:val="22"/>
        </w:rPr>
        <w:t>Objednatel</w:t>
      </w:r>
      <w:r w:rsidRPr="003D2AF8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003C6270">
        <w:rPr>
          <w:rFonts w:ascii="Tahoma" w:hAnsi="Tahoma" w:cs="Tahoma"/>
          <w:sz w:val="22"/>
          <w:szCs w:val="22"/>
        </w:rPr>
        <w:t>objednatele</w:t>
      </w:r>
      <w:r w:rsidRPr="003D2AF8"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="00B46EC0" w:rsidRPr="00073B62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00B46EC0">
        <w:rPr>
          <w:rFonts w:ascii="Tahoma" w:hAnsi="Tahoma" w:cs="Tahoma"/>
          <w:sz w:val="22"/>
          <w:szCs w:val="22"/>
        </w:rPr>
        <w:t>.</w:t>
      </w:r>
    </w:p>
    <w:p w14:paraId="7033F70F" w14:textId="77777777" w:rsidR="00836EA5" w:rsidRPr="00B46EC0" w:rsidRDefault="00512849" w:rsidP="00836EA5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>Nedílnou součástí této smlouvy jsou následující přílohy:</w:t>
      </w:r>
    </w:p>
    <w:p w14:paraId="1499E29A" w14:textId="2C6B1CAE" w:rsidR="00836EA5" w:rsidRDefault="00512849" w:rsidP="00726B34">
      <w:pPr>
        <w:spacing w:before="60"/>
        <w:ind w:left="357"/>
        <w:rPr>
          <w:rFonts w:ascii="Tahoma" w:hAnsi="Tahoma" w:cs="Tahoma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1: </w:t>
      </w:r>
      <w:r w:rsidR="00A25D2D" w:rsidRPr="00A25D2D">
        <w:rPr>
          <w:rFonts w:ascii="Tahoma" w:hAnsi="Tahoma" w:cs="Tahoma"/>
          <w:sz w:val="22"/>
          <w:szCs w:val="22"/>
        </w:rPr>
        <w:t>Cenová specifikace plnění</w:t>
      </w:r>
      <w:r w:rsidR="00726B34">
        <w:rPr>
          <w:rFonts w:ascii="Tahoma" w:hAnsi="Tahoma" w:cs="Tahoma"/>
          <w:sz w:val="22"/>
          <w:szCs w:val="22"/>
        </w:rPr>
        <w:t xml:space="preserve"> </w:t>
      </w:r>
      <w:r w:rsidR="00CF2F24" w:rsidRPr="00F6735D">
        <w:rPr>
          <w:rFonts w:ascii="Tahoma" w:hAnsi="Tahoma" w:cs="Tahoma"/>
          <w:sz w:val="22"/>
          <w:szCs w:val="22"/>
        </w:rPr>
        <w:t>(odpovídá Příloze č.</w:t>
      </w:r>
      <w:r w:rsidR="00CF2F24">
        <w:rPr>
          <w:rFonts w:ascii="Tahoma" w:hAnsi="Tahoma" w:cs="Tahoma"/>
          <w:sz w:val="22"/>
          <w:szCs w:val="22"/>
        </w:rPr>
        <w:t xml:space="preserve"> 4</w:t>
      </w:r>
      <w:r w:rsidR="00CF2F24" w:rsidRPr="00F6735D">
        <w:rPr>
          <w:rFonts w:ascii="Tahoma" w:hAnsi="Tahoma" w:cs="Tahoma"/>
          <w:sz w:val="22"/>
          <w:szCs w:val="22"/>
        </w:rPr>
        <w:t xml:space="preserve"> Oznámení o</w:t>
      </w:r>
      <w:r w:rsidR="00726B34">
        <w:rPr>
          <w:rFonts w:ascii="Tahoma" w:hAnsi="Tahoma" w:cs="Tahoma"/>
          <w:sz w:val="22"/>
          <w:szCs w:val="22"/>
        </w:rPr>
        <w:t xml:space="preserve"> </w:t>
      </w:r>
      <w:r w:rsidR="00CF2F24" w:rsidRPr="00F6735D">
        <w:rPr>
          <w:rFonts w:ascii="Tahoma" w:hAnsi="Tahoma" w:cs="Tahoma"/>
          <w:sz w:val="22"/>
          <w:szCs w:val="22"/>
        </w:rPr>
        <w:t>zahájení zadávacího</w:t>
      </w:r>
      <w:r w:rsidR="000A0F60">
        <w:rPr>
          <w:rFonts w:ascii="Tahoma" w:hAnsi="Tahoma" w:cs="Tahoma"/>
          <w:sz w:val="22"/>
          <w:szCs w:val="22"/>
        </w:rPr>
        <w:t xml:space="preserve"> </w:t>
      </w:r>
      <w:r w:rsidR="00CF2F24" w:rsidRPr="00F6735D">
        <w:rPr>
          <w:rFonts w:ascii="Tahoma" w:hAnsi="Tahoma" w:cs="Tahoma"/>
          <w:sz w:val="22"/>
          <w:szCs w:val="22"/>
        </w:rPr>
        <w:t>řízení)</w:t>
      </w:r>
    </w:p>
    <w:p w14:paraId="2A3F8DDA" w14:textId="16A73095" w:rsidR="00B46EC0" w:rsidRDefault="00B46EC0" w:rsidP="00CC5BCE">
      <w:pPr>
        <w:spacing w:before="60"/>
        <w:ind w:left="357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 w:rsidR="002026FD">
        <w:rPr>
          <w:rFonts w:ascii="Tahoma" w:hAnsi="Tahoma" w:cs="Tahoma"/>
          <w:iCs/>
          <w:color w:val="000000" w:themeColor="text1"/>
          <w:sz w:val="22"/>
          <w:szCs w:val="22"/>
        </w:rPr>
        <w:t>2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: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Pokyny pro smluvní partnery k dodržování BOZP a PO v</w:t>
      </w:r>
      <w:r w:rsidR="00CC5BCE">
        <w:rPr>
          <w:rFonts w:ascii="Tahoma" w:hAnsi="Tahoma" w:cs="Tahoma"/>
          <w:iCs/>
          <w:color w:val="000000" w:themeColor="text1"/>
          <w:sz w:val="22"/>
          <w:szCs w:val="22"/>
        </w:rPr>
        <w:t> Moravskoslezské n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emocnici</w:t>
      </w:r>
      <w:r w:rsidR="00CC5BCE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Karviná-Ráj</w:t>
      </w:r>
    </w:p>
    <w:p w14:paraId="682C0F4E" w14:textId="334B7395" w:rsidR="00B46EC0" w:rsidRPr="00B46EC0" w:rsidRDefault="00B46EC0" w:rsidP="00787BE5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 w:rsidR="002026FD">
        <w:rPr>
          <w:rFonts w:ascii="Tahoma" w:hAnsi="Tahoma" w:cs="Tahoma"/>
          <w:iCs/>
          <w:color w:val="000000" w:themeColor="text1"/>
          <w:sz w:val="22"/>
          <w:szCs w:val="22"/>
        </w:rPr>
        <w:t>3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>: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Kontaktní údaje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30"/>
        <w:gridCol w:w="3516"/>
      </w:tblGrid>
      <w:tr w:rsidR="00144E55" w:rsidRPr="007470DD" w14:paraId="342373E6" w14:textId="77777777" w:rsidTr="003C6270">
        <w:tc>
          <w:tcPr>
            <w:tcW w:w="3394" w:type="dxa"/>
          </w:tcPr>
          <w:p w14:paraId="6A124329" w14:textId="2E304D6F" w:rsidR="00144E55" w:rsidRPr="007470DD" w:rsidRDefault="00144E55" w:rsidP="007A246A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V </w:t>
            </w:r>
            <w:r w:rsidR="00787BE5">
              <w:rPr>
                <w:rFonts w:ascii="Tahoma" w:hAnsi="Tahoma" w:cs="Tahoma"/>
                <w:sz w:val="22"/>
                <w:szCs w:val="22"/>
              </w:rPr>
              <w:t>Karviné</w:t>
            </w:r>
            <w:r w:rsidR="003C627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70DD">
              <w:rPr>
                <w:rFonts w:ascii="Tahoma" w:hAnsi="Tahoma" w:cs="Tahoma"/>
                <w:sz w:val="22"/>
                <w:szCs w:val="22"/>
              </w:rPr>
              <w:t xml:space="preserve">dne: </w:t>
            </w:r>
          </w:p>
        </w:tc>
        <w:tc>
          <w:tcPr>
            <w:tcW w:w="1730" w:type="dxa"/>
          </w:tcPr>
          <w:p w14:paraId="59A76744" w14:textId="77777777" w:rsidR="00144E55" w:rsidRPr="007470DD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063180B6" w14:textId="77777777" w:rsidR="00144E55" w:rsidRPr="007470DD" w:rsidRDefault="00144E55" w:rsidP="00836EA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V</w:t>
            </w:r>
            <w:r w:rsidR="00836EA5">
              <w:rPr>
                <w:rFonts w:ascii="Tahoma" w:hAnsi="Tahoma" w:cs="Tahoma"/>
                <w:sz w:val="22"/>
                <w:szCs w:val="22"/>
              </w:rPr>
              <w:t> </w:t>
            </w:r>
            <w:r w:rsidRPr="007470DD">
              <w:rPr>
                <w:rFonts w:ascii="Tahoma" w:hAnsi="Tahoma" w:cs="Tahoma"/>
                <w:sz w:val="22"/>
                <w:szCs w:val="22"/>
              </w:rPr>
              <w:t>…………… dne:</w:t>
            </w:r>
          </w:p>
        </w:tc>
      </w:tr>
      <w:tr w:rsidR="00144E55" w:rsidRPr="007470DD" w14:paraId="3E76CBC0" w14:textId="77777777" w:rsidTr="003C6270">
        <w:trPr>
          <w:cantSplit/>
          <w:trHeight w:val="1015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F2217B8" w14:textId="77777777" w:rsidR="00144E55" w:rsidRPr="007470DD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9F4CD86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F7D8C28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4E55" w:rsidRPr="007470DD" w14:paraId="719BE906" w14:textId="77777777" w:rsidTr="003C6270">
        <w:trPr>
          <w:trHeight w:val="694"/>
        </w:trPr>
        <w:tc>
          <w:tcPr>
            <w:tcW w:w="3394" w:type="dxa"/>
            <w:tcBorders>
              <w:top w:val="single" w:sz="4" w:space="0" w:color="auto"/>
            </w:tcBorders>
          </w:tcPr>
          <w:p w14:paraId="6E7349E8" w14:textId="77777777" w:rsidR="00144E55" w:rsidRPr="003D2AF8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D2AF8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99F883" w14:textId="38EC34A6" w:rsidR="00144E55" w:rsidRPr="00787BE5" w:rsidRDefault="00787BE5" w:rsidP="007A246A">
            <w:pPr>
              <w:jc w:val="center"/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</w:pPr>
            <w:r w:rsidRPr="00787BE5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Ing. Ivo Žolnerčík</w:t>
            </w:r>
          </w:p>
          <w:p w14:paraId="7280947F" w14:textId="2652C6CF" w:rsidR="00787BE5" w:rsidRPr="00787BE5" w:rsidRDefault="00787BE5" w:rsidP="007A246A">
            <w:pPr>
              <w:jc w:val="center"/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</w:pPr>
            <w:r w:rsidRPr="00787BE5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ředitel</w:t>
            </w:r>
          </w:p>
          <w:p w14:paraId="57E73C38" w14:textId="23B45FD6" w:rsidR="00B46EC0" w:rsidRPr="003D2AF8" w:rsidRDefault="00B46EC0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CFE22C2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C885454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517EAEA" w14:textId="77777777" w:rsidR="00144E55" w:rsidRPr="00BE7E6D" w:rsidRDefault="00BE7E6D" w:rsidP="007A246A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BE7E6D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jméno, příjmení, funkce</w:t>
            </w:r>
          </w:p>
        </w:tc>
      </w:tr>
    </w:tbl>
    <w:p w14:paraId="038BA123" w14:textId="1C34637D" w:rsidR="00A01A08" w:rsidRPr="000D0219" w:rsidRDefault="009B6A7D" w:rsidP="000D021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POZN.:</w:t>
      </w:r>
      <w:r>
        <w:rPr>
          <w:rFonts w:ascii="Tahoma" w:hAnsi="Tahoma" w:cs="Tahoma"/>
          <w:i/>
          <w:iCs/>
          <w:color w:val="FF0000"/>
          <w:sz w:val="22"/>
          <w:szCs w:val="22"/>
        </w:rPr>
        <w:tab/>
      </w:r>
      <w:r w:rsidRPr="009B6A7D">
        <w:rPr>
          <w:rFonts w:ascii="Tahoma" w:hAnsi="Tahoma" w:cs="Tahoma"/>
          <w:i/>
          <w:iCs/>
          <w:color w:val="FF0000"/>
          <w:sz w:val="22"/>
          <w:szCs w:val="22"/>
        </w:rPr>
        <w:t>podpisy nesmí být na straně samostatně</w:t>
      </w:r>
    </w:p>
    <w:p w14:paraId="758F1A05" w14:textId="77777777" w:rsidR="00020508" w:rsidRPr="008120A5" w:rsidRDefault="00020508" w:rsidP="00246B96">
      <w:pPr>
        <w:widowControl w:val="0"/>
        <w:suppressAutoHyphens/>
        <w:rPr>
          <w:rFonts w:cs="Bookman Old Style"/>
          <w:iCs/>
          <w:szCs w:val="20"/>
          <w:lang w:eastAsia="pa-IN" w:bidi="pa-IN"/>
        </w:rPr>
      </w:pPr>
    </w:p>
    <w:tbl>
      <w:tblPr>
        <w:tblW w:w="10015" w:type="dxa"/>
        <w:tblInd w:w="-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4332"/>
        <w:gridCol w:w="2965"/>
      </w:tblGrid>
      <w:tr w:rsidR="00246B96" w:rsidRPr="008120A5" w14:paraId="5031C874" w14:textId="77777777" w:rsidTr="00FF4F5F">
        <w:trPr>
          <w:trHeight w:val="161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F714" w14:textId="77777777" w:rsidR="00246B96" w:rsidRPr="008120A5" w:rsidRDefault="00246B96" w:rsidP="00FF4F5F">
            <w:pPr>
              <w:widowControl w:val="0"/>
              <w:suppressAutoHyphens/>
              <w:rPr>
                <w:rFonts w:cs="Bookman Old Style"/>
                <w:iCs/>
                <w:szCs w:val="20"/>
                <w:lang w:eastAsia="pa-IN" w:bidi="pa-IN"/>
              </w:rPr>
            </w:pPr>
          </w:p>
          <w:p w14:paraId="6F2B86B1" w14:textId="5D4D0056" w:rsidR="00246B96" w:rsidRPr="008120A5" w:rsidRDefault="00CE07D3" w:rsidP="00FF4F5F">
            <w:pPr>
              <w:widowControl w:val="0"/>
              <w:suppressAutoHyphens/>
              <w:rPr>
                <w:rFonts w:cs="Bookman Old Style"/>
                <w:bCs/>
                <w:iCs/>
                <w:szCs w:val="20"/>
                <w:lang w:eastAsia="pa-IN" w:bidi="pa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E12DB5A" wp14:editId="296D34D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179070</wp:posOffset>
                  </wp:positionV>
                  <wp:extent cx="1657444" cy="36195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444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B18A0" w14:textId="5077D297" w:rsidR="00246B96" w:rsidRPr="00CB275A" w:rsidRDefault="00246B96" w:rsidP="00FF4F5F">
            <w:pPr>
              <w:widowControl w:val="0"/>
              <w:suppressAutoHyphens/>
              <w:jc w:val="center"/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</w:pPr>
            <w:r w:rsidRPr="00CB275A">
              <w:rPr>
                <w:rFonts w:ascii="Tahoma" w:hAnsi="Tahoma" w:cs="Tahoma"/>
                <w:bCs/>
                <w:iCs/>
                <w:sz w:val="20"/>
                <w:szCs w:val="20"/>
                <w:lang w:eastAsia="pa-IN" w:bidi="pa-IN"/>
              </w:rPr>
              <w:t>Pokyny pro smluvní partnery</w:t>
            </w:r>
            <w:r w:rsidRPr="00CB275A">
              <w:rPr>
                <w:rFonts w:ascii="Tahoma" w:hAnsi="Tahoma" w:cs="Tahoma"/>
                <w:b/>
                <w:iCs/>
                <w:sz w:val="20"/>
                <w:szCs w:val="20"/>
                <w:vertAlign w:val="superscript"/>
                <w:lang w:eastAsia="pa-IN" w:bidi="pa-IN"/>
              </w:rPr>
              <w:t>(+)</w:t>
            </w:r>
            <w:r w:rsidRPr="00CB275A">
              <w:rPr>
                <w:rFonts w:ascii="Tahoma" w:hAnsi="Tahoma" w:cs="Tahoma"/>
                <w:b/>
                <w:iCs/>
                <w:sz w:val="20"/>
                <w:szCs w:val="20"/>
                <w:lang w:eastAsia="pa-IN" w:bidi="pa-IN"/>
              </w:rPr>
              <w:t xml:space="preserve"> </w:t>
            </w:r>
            <w:r w:rsidRPr="00CB275A">
              <w:rPr>
                <w:rFonts w:ascii="Tahoma" w:hAnsi="Tahoma" w:cs="Tahoma"/>
                <w:b/>
                <w:iCs/>
                <w:sz w:val="20"/>
                <w:szCs w:val="20"/>
                <w:vertAlign w:val="superscript"/>
                <w:lang w:eastAsia="pa-IN" w:bidi="pa-IN"/>
              </w:rPr>
              <w:br/>
            </w:r>
            <w:r w:rsidRPr="00CB275A">
              <w:rPr>
                <w:rFonts w:ascii="Tahoma" w:hAnsi="Tahoma" w:cs="Tahoma"/>
                <w:bCs/>
                <w:iCs/>
                <w:sz w:val="20"/>
                <w:szCs w:val="20"/>
                <w:lang w:eastAsia="pa-IN" w:bidi="pa-IN"/>
              </w:rPr>
              <w:t xml:space="preserve">k dodržování BOZP a PO </w:t>
            </w:r>
            <w:r w:rsidRPr="00CB275A">
              <w:rPr>
                <w:rFonts w:ascii="Tahoma" w:hAnsi="Tahoma" w:cs="Tahoma"/>
                <w:bCs/>
                <w:iCs/>
                <w:sz w:val="20"/>
                <w:szCs w:val="20"/>
                <w:lang w:eastAsia="pa-IN" w:bidi="pa-IN"/>
              </w:rPr>
              <w:br/>
              <w:t>v </w:t>
            </w:r>
            <w:r w:rsidR="00CC5BCE" w:rsidRPr="00CB275A">
              <w:rPr>
                <w:rFonts w:ascii="Tahoma" w:hAnsi="Tahoma" w:cs="Tahoma"/>
                <w:bCs/>
                <w:iCs/>
                <w:sz w:val="20"/>
                <w:szCs w:val="20"/>
                <w:lang w:eastAsia="pa-IN" w:bidi="pa-IN"/>
              </w:rPr>
              <w:t>Moravskoslezské n</w:t>
            </w:r>
            <w:r w:rsidRPr="00CB275A">
              <w:rPr>
                <w:rFonts w:ascii="Tahoma" w:hAnsi="Tahoma" w:cs="Tahoma"/>
                <w:bCs/>
                <w:iCs/>
                <w:sz w:val="20"/>
                <w:szCs w:val="20"/>
                <w:lang w:eastAsia="pa-IN" w:bidi="pa-IN"/>
              </w:rPr>
              <w:t>emocnici  Karviná – Ráj, příspěvková organizace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6153" w14:textId="14E1984A" w:rsidR="00105351" w:rsidRPr="00CB275A" w:rsidRDefault="00246B96" w:rsidP="00105351">
            <w:pPr>
              <w:pStyle w:val="Zpat"/>
              <w:rPr>
                <w:rFonts w:ascii="Tahoma" w:hAnsi="Tahoma" w:cs="Tahoma"/>
                <w:bCs/>
                <w:sz w:val="20"/>
                <w:szCs w:val="20"/>
              </w:rPr>
            </w:pPr>
            <w:r w:rsidRPr="00CB275A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Příloha č. </w:t>
            </w:r>
            <w:r w:rsidR="002026FD" w:rsidRPr="00CB275A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>2</w:t>
            </w:r>
            <w:r w:rsidRPr="00CB275A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 Smlouvy o dílo – </w:t>
            </w:r>
            <w:r w:rsidR="00105351" w:rsidRPr="00CB275A">
              <w:rPr>
                <w:rFonts w:ascii="Tahoma" w:hAnsi="Tahoma" w:cs="Tahoma"/>
                <w:bCs/>
                <w:sz w:val="20"/>
                <w:szCs w:val="20"/>
              </w:rPr>
              <w:t>Dodávky, montáž, servis a opravy žaluzií, rolet a</w:t>
            </w:r>
          </w:p>
          <w:p w14:paraId="374CBAB8" w14:textId="276797DA" w:rsidR="00246B96" w:rsidRPr="00CB275A" w:rsidRDefault="00105351" w:rsidP="00105351">
            <w:pPr>
              <w:widowControl w:val="0"/>
              <w:suppressAutoHyphens/>
              <w:rPr>
                <w:rFonts w:ascii="Tahoma" w:hAnsi="Tahoma" w:cs="Tahoma"/>
                <w:b/>
                <w:iCs/>
                <w:sz w:val="20"/>
                <w:szCs w:val="20"/>
                <w:vertAlign w:val="superscript"/>
                <w:lang w:eastAsia="pa-IN" w:bidi="pa-IN"/>
              </w:rPr>
            </w:pPr>
            <w:r w:rsidRPr="00CB275A">
              <w:rPr>
                <w:rFonts w:ascii="Tahoma" w:hAnsi="Tahoma" w:cs="Tahoma"/>
                <w:bCs/>
                <w:sz w:val="20"/>
                <w:szCs w:val="20"/>
              </w:rPr>
              <w:t>sítí proti hmyzu</w:t>
            </w:r>
            <w:r w:rsidR="00246B96" w:rsidRPr="00CB275A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 str. č. 1 </w:t>
            </w:r>
          </w:p>
          <w:p w14:paraId="15A403C8" w14:textId="17B52D7D" w:rsidR="00246B96" w:rsidRPr="008120A5" w:rsidRDefault="00246B96" w:rsidP="00FF4F5F">
            <w:pPr>
              <w:widowControl w:val="0"/>
              <w:suppressAutoHyphens/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</w:pPr>
          </w:p>
        </w:tc>
      </w:tr>
    </w:tbl>
    <w:p w14:paraId="20E3D7D8" w14:textId="070B5C62" w:rsidR="00246B96" w:rsidRPr="00CB275A" w:rsidRDefault="00246B96" w:rsidP="00246B96">
      <w:pPr>
        <w:widowControl w:val="0"/>
        <w:suppressAutoHyphens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/>
          <w:iCs/>
          <w:sz w:val="20"/>
          <w:szCs w:val="20"/>
          <w:vertAlign w:val="superscript"/>
          <w:lang w:eastAsia="pa-IN" w:bidi="pa-IN"/>
        </w:rPr>
        <w:t xml:space="preserve">(+) 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zaměstnanci smluvní</w:t>
      </w: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ch partnerů nebo jejich subdodavatelů provádějící kontrolu provozuschopnosti, kalibraci, revizi, údržbu, opravu na přístrojích a zařízeních, která vyplývá z podmínek výrobce, resp. dodavatele zařízení.</w:t>
      </w:r>
    </w:p>
    <w:p w14:paraId="5FDC3ACE" w14:textId="77777777" w:rsidR="00246B96" w:rsidRPr="008120A5" w:rsidRDefault="00246B96" w:rsidP="00246B96">
      <w:pPr>
        <w:widowControl w:val="0"/>
        <w:suppressAutoHyphens/>
        <w:rPr>
          <w:rFonts w:cs="Bookman Old Style"/>
          <w:bCs/>
          <w:iCs/>
          <w:szCs w:val="20"/>
          <w:lang w:eastAsia="pa-IN" w:bidi="pa-IN"/>
        </w:rPr>
      </w:pPr>
    </w:p>
    <w:p w14:paraId="1EC8D9AA" w14:textId="77777777" w:rsidR="00246B96" w:rsidRPr="00CB275A" w:rsidRDefault="00246B96" w:rsidP="00246B96">
      <w:pPr>
        <w:widowControl w:val="0"/>
        <w:suppressAutoHyphens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Smluvní partner/dodavatel/ svým podpisem bere na vědomí povinnost dodržovat níže uvedené bezpečnostní pokyny:</w:t>
      </w:r>
    </w:p>
    <w:p w14:paraId="1A5306A8" w14:textId="77777777" w:rsidR="00246B96" w:rsidRPr="00CB275A" w:rsidRDefault="00246B96" w:rsidP="00246B96">
      <w:pPr>
        <w:widowControl w:val="0"/>
        <w:suppressAutoHyphens/>
        <w:rPr>
          <w:rFonts w:ascii="Tahoma" w:hAnsi="Tahoma" w:cs="Tahoma"/>
          <w:iCs/>
          <w:sz w:val="20"/>
          <w:szCs w:val="20"/>
          <w:lang w:eastAsia="pa-IN" w:bidi="pa-IN"/>
        </w:rPr>
      </w:pPr>
    </w:p>
    <w:p w14:paraId="7E3321D6" w14:textId="77777777" w:rsidR="00246B96" w:rsidRPr="00CB275A" w:rsidRDefault="00246B96" w:rsidP="00246B96">
      <w:pPr>
        <w:widowControl w:val="0"/>
        <w:suppressAutoHyphens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1.</w:t>
      </w: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ab/>
        <w:t>Oznámit svůj příchod a odchod na vrátnici a příslušnému vedoucímu zaměstnanci.</w:t>
      </w:r>
    </w:p>
    <w:p w14:paraId="0AA60189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Používat osobní ochranné pracovními prostředky (OOPP) poskytnuté objednatelem a být vybaven OOPP odpovídajícím riziku ohrožení, které vyplývají z provádění výkonu své činnosti.</w:t>
      </w:r>
    </w:p>
    <w:p w14:paraId="1D95A2BD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Pracovat podle technologického nebo pracovního postupu.</w:t>
      </w:r>
    </w:p>
    <w:p w14:paraId="1090E875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Okamžitě přerušit práci v případě zpozorování nebezpečí, jež by mohlo ohrozit zdraví nebo životy osob, v rámci svých možností se pokusit ohrožení odvrátit a ihned situaci nahlásit přítomnému zaměstnanci nemocnice.</w:t>
      </w:r>
    </w:p>
    <w:p w14:paraId="22328209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Nemanipulovat se zařízením, které není předmětem jeho pracovní činnosti.</w:t>
      </w:r>
    </w:p>
    <w:p w14:paraId="06B34939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Pohybovat se jen po určených komunikacích a prostorech, ve kterých je prováděna pracovní činnost, do jiných prostorů je vstup zakázán.</w:t>
      </w:r>
    </w:p>
    <w:p w14:paraId="270CBACB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Dodržovat zákaz kouření ve všech prostorách nemocnice. Dodržovat zákaz jakékoliv manipulace s plamenem a činností, které by vedly ke vzniku požáru.</w:t>
      </w:r>
    </w:p>
    <w:p w14:paraId="2E66C23B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Dodržovat zákaz požívání alkoholických nápojů a jiných návykových látek při prováděných pracích, včetně zákazu nástupu a vstupu na pracoviště pod vlivem těchto látek.</w:t>
      </w:r>
    </w:p>
    <w:p w14:paraId="37362C06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Řídit se bezpečnostními pokyny a informativním značením v exteriéru a interiérech budov nemocnice.</w:t>
      </w:r>
    </w:p>
    <w:p w14:paraId="3443ACCF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Potvrdit seznámení s riziky ve vztahu k jeho činnosti ze strany objednatele.</w:t>
      </w:r>
    </w:p>
    <w:p w14:paraId="234957BE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Předat písemně příslušnému vedoucímu zaměstnanci případně vyhledaná rizika.</w:t>
      </w:r>
    </w:p>
    <w:p w14:paraId="4FB7E5FF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Nahlásit každé zranění příslušnému zaměstnanci.</w:t>
      </w:r>
    </w:p>
    <w:p w14:paraId="5CFF3689" w14:textId="77777777" w:rsidR="00246B96" w:rsidRPr="00CB275A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iCs/>
          <w:sz w:val="20"/>
          <w:szCs w:val="20"/>
          <w:lang w:eastAsia="pa-IN" w:bidi="pa-IN"/>
        </w:rPr>
        <w:t>Potvrdit, že jsem byl dále seznámen s:</w:t>
      </w:r>
    </w:p>
    <w:p w14:paraId="45DC09E0" w14:textId="018E5AAA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 xml:space="preserve">dopravně-provozním řádem nemocnice – grafické schéma je umístěno na vrátnici </w:t>
      </w:r>
      <w:r w:rsidR="00105351"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Moravskoslezské nemocnice Karviná-Ráj, příspěvková organizace,</w:t>
      </w:r>
    </w:p>
    <w:p w14:paraId="2573A3A1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komunikacemi uvnitř objektu a systémem únikových cest (tyto jsou vyznačeny)</w:t>
      </w:r>
    </w:p>
    <w:p w14:paraId="60591561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umístěním a obsahem požárních poplachových směrnic,</w:t>
      </w:r>
    </w:p>
    <w:p w14:paraId="5496056D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organizací zabezpečení požární ochrany a charakterem požárního nebezpečí v objektu,</w:t>
      </w:r>
    </w:p>
    <w:p w14:paraId="1A5B029D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rozmístěním hasících přístrojů a hydrantů,</w:t>
      </w:r>
    </w:p>
    <w:p w14:paraId="307FF69C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bCs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uzávěry energie, vody a plynu (pouze revizní technici uvedených energií),</w:t>
      </w:r>
    </w:p>
    <w:p w14:paraId="382493A4" w14:textId="77777777" w:rsidR="00246B96" w:rsidRPr="00CB275A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ascii="Tahoma" w:hAnsi="Tahoma" w:cs="Tahoma"/>
          <w:iCs/>
          <w:sz w:val="20"/>
          <w:szCs w:val="20"/>
          <w:lang w:eastAsia="pa-IN" w:bidi="pa-IN"/>
        </w:rPr>
      </w:pP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>-</w:t>
      </w:r>
      <w:r w:rsidRPr="00CB275A">
        <w:rPr>
          <w:rFonts w:ascii="Tahoma" w:hAnsi="Tahoma" w:cs="Tahoma"/>
          <w:bCs/>
          <w:iCs/>
          <w:sz w:val="20"/>
          <w:szCs w:val="20"/>
          <w:lang w:eastAsia="pa-IN" w:bidi="pa-IN"/>
        </w:rPr>
        <w:tab/>
        <w:t>zásadami bezpečného používání výtahů – možno pouze ovládat, nepoužívat v případě evakuace</w:t>
      </w:r>
    </w:p>
    <w:p w14:paraId="5096FB7C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570F449D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559473CD" w14:textId="77777777" w:rsidR="00246B96" w:rsidRPr="008120A5" w:rsidRDefault="00246B96" w:rsidP="00246B96">
      <w:pPr>
        <w:pageBreakBefore/>
        <w:suppressAutoHyphens/>
        <w:rPr>
          <w:rFonts w:cs="Bookman Old Style"/>
          <w:sz w:val="20"/>
          <w:szCs w:val="20"/>
          <w:lang w:eastAsia="pa-IN" w:bidi="pa-IN"/>
        </w:rPr>
      </w:pPr>
    </w:p>
    <w:tbl>
      <w:tblPr>
        <w:tblW w:w="0" w:type="auto"/>
        <w:tblInd w:w="-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4320"/>
        <w:gridCol w:w="2877"/>
      </w:tblGrid>
      <w:tr w:rsidR="00246B96" w:rsidRPr="008120A5" w14:paraId="628DC8F1" w14:textId="77777777" w:rsidTr="00FF4F5F">
        <w:trPr>
          <w:trHeight w:val="161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5724" w14:textId="77777777" w:rsidR="00246B96" w:rsidRPr="008120A5" w:rsidRDefault="00246B96" w:rsidP="00FF4F5F">
            <w:pPr>
              <w:tabs>
                <w:tab w:val="center" w:pos="4536"/>
                <w:tab w:val="right" w:pos="9072"/>
              </w:tabs>
              <w:suppressAutoHyphens/>
              <w:snapToGrid w:val="0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</w:p>
          <w:p w14:paraId="08BAC77D" w14:textId="34F7A510" w:rsidR="00246B96" w:rsidRPr="008120A5" w:rsidRDefault="00CE07D3" w:rsidP="00FF4F5F">
            <w:pPr>
              <w:suppressAutoHyphens/>
              <w:jc w:val="center"/>
              <w:rPr>
                <w:rFonts w:cs="Bookman Old Style"/>
                <w:bCs/>
                <w:color w:val="000000"/>
                <w:sz w:val="20"/>
                <w:szCs w:val="20"/>
                <w:lang w:eastAsia="pa-IN" w:bidi="pa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8428A3" wp14:editId="2293DB1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169545</wp:posOffset>
                  </wp:positionV>
                  <wp:extent cx="1657444" cy="361950"/>
                  <wp:effectExtent l="0" t="0" r="0" b="0"/>
                  <wp:wrapNone/>
                  <wp:docPr id="1519419870" name="Obrázek 1519419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444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BDDC" w14:textId="77777777" w:rsidR="00246B96" w:rsidRPr="00994B8F" w:rsidRDefault="00246B96" w:rsidP="00FF4F5F">
            <w:pPr>
              <w:suppressAutoHyphens/>
              <w:spacing w:line="228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zh-CN"/>
              </w:rPr>
            </w:pPr>
            <w:r w:rsidRPr="00994B8F">
              <w:rPr>
                <w:rFonts w:ascii="Tahoma" w:hAnsi="Tahoma" w:cs="Tahoma"/>
                <w:bCs/>
                <w:color w:val="000000"/>
                <w:sz w:val="22"/>
                <w:szCs w:val="22"/>
                <w:lang w:eastAsia="zh-CN"/>
              </w:rPr>
              <w:t>Z Á Z N A M</w:t>
            </w:r>
          </w:p>
          <w:p w14:paraId="59176448" w14:textId="782828BF" w:rsidR="00246B96" w:rsidRPr="00994B8F" w:rsidRDefault="00246B96" w:rsidP="00FF4F5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pa-IN" w:bidi="pa-IN"/>
              </w:rPr>
            </w:pPr>
            <w:r w:rsidRPr="00994B8F">
              <w:rPr>
                <w:rFonts w:ascii="Tahoma" w:hAnsi="Tahoma" w:cs="Tahoma"/>
                <w:bCs/>
                <w:sz w:val="20"/>
                <w:szCs w:val="20"/>
                <w:lang w:eastAsia="pa-IN" w:bidi="pa-IN"/>
              </w:rPr>
              <w:t xml:space="preserve">o školení smluvních partnerů </w:t>
            </w:r>
            <w:r w:rsidRPr="00994B8F">
              <w:rPr>
                <w:rFonts w:ascii="Tahoma" w:hAnsi="Tahoma" w:cs="Tahoma"/>
                <w:bCs/>
                <w:sz w:val="20"/>
                <w:szCs w:val="20"/>
                <w:vertAlign w:val="superscript"/>
                <w:lang w:eastAsia="pa-IN" w:bidi="pa-IN"/>
              </w:rPr>
              <w:t>(+)</w:t>
            </w:r>
            <w:r w:rsidRPr="00994B8F">
              <w:rPr>
                <w:rFonts w:ascii="Tahoma" w:hAnsi="Tahoma" w:cs="Tahoma"/>
                <w:bCs/>
                <w:sz w:val="20"/>
                <w:szCs w:val="20"/>
                <w:lang w:eastAsia="pa-IN" w:bidi="pa-IN"/>
              </w:rPr>
              <w:t xml:space="preserve"> </w:t>
            </w:r>
            <w:r w:rsidRPr="00994B8F">
              <w:rPr>
                <w:rFonts w:ascii="Tahoma" w:hAnsi="Tahoma" w:cs="Tahoma"/>
                <w:bCs/>
                <w:sz w:val="20"/>
                <w:szCs w:val="20"/>
                <w:lang w:eastAsia="pa-IN" w:bidi="pa-IN"/>
              </w:rPr>
              <w:br/>
              <w:t>k dodržování BOZP a PO a seznámení s riziky v</w:t>
            </w:r>
            <w:r w:rsidR="00105351" w:rsidRPr="00994B8F">
              <w:rPr>
                <w:rFonts w:ascii="Tahoma" w:hAnsi="Tahoma" w:cs="Tahoma"/>
                <w:bCs/>
                <w:sz w:val="20"/>
                <w:szCs w:val="20"/>
                <w:lang w:eastAsia="pa-IN" w:bidi="pa-IN"/>
              </w:rPr>
              <w:t> Moravskoslezské n</w:t>
            </w:r>
            <w:r w:rsidRPr="00994B8F">
              <w:rPr>
                <w:rFonts w:ascii="Tahoma" w:hAnsi="Tahoma" w:cs="Tahoma"/>
                <w:bCs/>
                <w:sz w:val="20"/>
                <w:szCs w:val="20"/>
                <w:lang w:eastAsia="pa-IN" w:bidi="pa-IN"/>
              </w:rPr>
              <w:t>emocnici  Karviná – Ráj, příspěvková organizace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6E00" w14:textId="65821B3C" w:rsidR="00105351" w:rsidRPr="00994B8F" w:rsidRDefault="00246B96" w:rsidP="00105351">
            <w:pPr>
              <w:pStyle w:val="Zpat"/>
              <w:rPr>
                <w:rFonts w:ascii="Tahoma" w:hAnsi="Tahoma" w:cs="Tahoma"/>
                <w:bCs/>
                <w:sz w:val="20"/>
                <w:szCs w:val="20"/>
              </w:rPr>
            </w:pPr>
            <w:r w:rsidRPr="00994B8F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Příloha č. </w:t>
            </w:r>
            <w:r w:rsidR="002026FD" w:rsidRPr="00994B8F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>2</w:t>
            </w:r>
            <w:r w:rsidRPr="00994B8F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 Smlouvy o dílo – </w:t>
            </w:r>
            <w:r w:rsidR="00105351" w:rsidRPr="00994B8F">
              <w:rPr>
                <w:rFonts w:ascii="Tahoma" w:hAnsi="Tahoma" w:cs="Tahoma"/>
                <w:bCs/>
                <w:sz w:val="20"/>
                <w:szCs w:val="20"/>
              </w:rPr>
              <w:t>Dodávky, montáž, servis a opravy</w:t>
            </w:r>
            <w:r w:rsidR="009424C5" w:rsidRPr="00994B8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05351" w:rsidRPr="00994B8F">
              <w:rPr>
                <w:rFonts w:ascii="Tahoma" w:hAnsi="Tahoma" w:cs="Tahoma"/>
                <w:bCs/>
                <w:sz w:val="20"/>
                <w:szCs w:val="20"/>
              </w:rPr>
              <w:t>žaluzií, rolet a</w:t>
            </w:r>
          </w:p>
          <w:p w14:paraId="729CCFC9" w14:textId="63CD2AE6" w:rsidR="00246B96" w:rsidRPr="00994B8F" w:rsidRDefault="00105351" w:rsidP="00105351">
            <w:pPr>
              <w:widowControl w:val="0"/>
              <w:suppressAutoHyphens/>
              <w:rPr>
                <w:rFonts w:ascii="Tahoma" w:hAnsi="Tahoma" w:cs="Tahoma"/>
                <w:b/>
                <w:iCs/>
                <w:sz w:val="20"/>
                <w:szCs w:val="20"/>
                <w:vertAlign w:val="superscript"/>
                <w:lang w:eastAsia="pa-IN" w:bidi="pa-IN"/>
              </w:rPr>
            </w:pPr>
            <w:r w:rsidRPr="00994B8F">
              <w:rPr>
                <w:rFonts w:ascii="Tahoma" w:hAnsi="Tahoma" w:cs="Tahoma"/>
                <w:bCs/>
                <w:sz w:val="20"/>
                <w:szCs w:val="20"/>
              </w:rPr>
              <w:t>sítí proti hmyzu</w:t>
            </w:r>
            <w:r w:rsidR="00246B96" w:rsidRPr="00994B8F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 xml:space="preserve"> str. č. </w:t>
            </w:r>
            <w:r w:rsidRPr="00994B8F">
              <w:rPr>
                <w:rFonts w:ascii="Tahoma" w:hAnsi="Tahoma" w:cs="Tahoma"/>
                <w:iCs/>
                <w:sz w:val="20"/>
                <w:szCs w:val="20"/>
                <w:lang w:eastAsia="pa-IN" w:bidi="pa-IN"/>
              </w:rPr>
              <w:t>2</w:t>
            </w:r>
          </w:p>
          <w:p w14:paraId="4ADEDB3E" w14:textId="446BB21D" w:rsidR="00246B96" w:rsidRPr="008120A5" w:rsidRDefault="00246B96" w:rsidP="00FF4F5F">
            <w:pPr>
              <w:tabs>
                <w:tab w:val="center" w:pos="4536"/>
                <w:tab w:val="right" w:pos="9072"/>
              </w:tabs>
              <w:suppressAutoHyphens/>
              <w:rPr>
                <w:rFonts w:cs="Bookman Old Style"/>
                <w:b/>
                <w:sz w:val="20"/>
                <w:szCs w:val="20"/>
                <w:vertAlign w:val="superscript"/>
                <w:lang w:eastAsia="pa-IN" w:bidi="pa-IN"/>
              </w:rPr>
            </w:pPr>
          </w:p>
        </w:tc>
      </w:tr>
    </w:tbl>
    <w:p w14:paraId="7462A335" w14:textId="77777777" w:rsidR="00246B96" w:rsidRPr="00994B8F" w:rsidRDefault="00246B96" w:rsidP="00246B96">
      <w:pPr>
        <w:suppressAutoHyphens/>
        <w:jc w:val="both"/>
        <w:rPr>
          <w:rFonts w:ascii="Tahoma" w:hAnsi="Tahoma" w:cs="Tahoma"/>
          <w:sz w:val="20"/>
          <w:szCs w:val="20"/>
          <w:lang w:eastAsia="pa-IN" w:bidi="pa-IN"/>
        </w:rPr>
      </w:pPr>
      <w:r w:rsidRPr="00994B8F">
        <w:rPr>
          <w:rFonts w:ascii="Tahoma" w:hAnsi="Tahoma" w:cs="Tahoma"/>
          <w:b/>
          <w:sz w:val="20"/>
          <w:szCs w:val="20"/>
          <w:vertAlign w:val="superscript"/>
          <w:lang w:eastAsia="pa-IN" w:bidi="pa-IN"/>
        </w:rPr>
        <w:t xml:space="preserve">(+) </w:t>
      </w:r>
      <w:r w:rsidRPr="00994B8F">
        <w:rPr>
          <w:rFonts w:ascii="Tahoma" w:hAnsi="Tahoma" w:cs="Tahoma"/>
          <w:bCs/>
          <w:sz w:val="20"/>
          <w:szCs w:val="20"/>
          <w:lang w:eastAsia="pa-IN" w:bidi="pa-IN"/>
        </w:rPr>
        <w:t>zaměstnanci smluvní</w:t>
      </w:r>
      <w:r w:rsidRPr="00994B8F">
        <w:rPr>
          <w:rFonts w:ascii="Tahoma" w:hAnsi="Tahoma" w:cs="Tahoma"/>
          <w:sz w:val="20"/>
          <w:szCs w:val="20"/>
          <w:lang w:eastAsia="pa-IN" w:bidi="pa-IN"/>
        </w:rPr>
        <w:t>ch partnerů nebo jejich subdodavatelů,</w:t>
      </w:r>
      <w:r w:rsidRPr="00994B8F">
        <w:rPr>
          <w:rFonts w:ascii="Tahoma" w:hAnsi="Tahoma" w:cs="Tahoma"/>
          <w:b/>
          <w:sz w:val="20"/>
          <w:szCs w:val="20"/>
          <w:lang w:eastAsia="pa-IN" w:bidi="pa-IN"/>
        </w:rPr>
        <w:t xml:space="preserve"> </w:t>
      </w:r>
      <w:r w:rsidRPr="00994B8F">
        <w:rPr>
          <w:rFonts w:ascii="Tahoma" w:hAnsi="Tahoma" w:cs="Tahoma"/>
          <w:sz w:val="20"/>
          <w:szCs w:val="20"/>
          <w:lang w:eastAsia="pa-IN" w:bidi="pa-IN"/>
        </w:rPr>
        <w:t>provádějící kontrolu provozuschopnosti, kalibraci, revizi, údržbu, opravu na přístrojích a zařízeních, která vyplývá z podmínek výrobce, resp. dodavatele zařízení.</w:t>
      </w:r>
    </w:p>
    <w:p w14:paraId="071C2A68" w14:textId="77777777" w:rsidR="00246B96" w:rsidRPr="00994B8F" w:rsidRDefault="00246B96" w:rsidP="00246B96">
      <w:pPr>
        <w:suppressAutoHyphens/>
        <w:jc w:val="both"/>
        <w:rPr>
          <w:rFonts w:ascii="Tahoma" w:hAnsi="Tahoma" w:cs="Tahoma"/>
          <w:sz w:val="20"/>
          <w:szCs w:val="20"/>
          <w:lang w:eastAsia="pa-IN" w:bidi="pa-IN"/>
        </w:rPr>
      </w:pPr>
    </w:p>
    <w:p w14:paraId="5E939EE3" w14:textId="1DF7D6F9" w:rsidR="00246B96" w:rsidRPr="00994B8F" w:rsidRDefault="00246B96" w:rsidP="00246B96">
      <w:pPr>
        <w:suppressAutoHyphens/>
        <w:spacing w:line="228" w:lineRule="auto"/>
        <w:jc w:val="both"/>
        <w:rPr>
          <w:rFonts w:ascii="Tahoma" w:hAnsi="Tahoma" w:cs="Tahoma"/>
          <w:sz w:val="20"/>
          <w:szCs w:val="20"/>
          <w:lang w:eastAsia="zh-CN"/>
        </w:rPr>
      </w:pPr>
      <w:r w:rsidRPr="00994B8F">
        <w:rPr>
          <w:rFonts w:ascii="Tahoma" w:hAnsi="Tahoma" w:cs="Tahoma"/>
          <w:sz w:val="20"/>
          <w:szCs w:val="20"/>
          <w:lang w:eastAsia="zh-CN"/>
        </w:rPr>
        <w:t xml:space="preserve">Stvrzuji svým podpisem, že jsem byl seznámen/a/ s předpisy k zajištění bezpečnosti a ochrany zdraví při práci a zásadami požární ochrany vč. možných rizik na pracovištích </w:t>
      </w:r>
      <w:r w:rsidR="00105351" w:rsidRPr="00994B8F">
        <w:rPr>
          <w:rFonts w:ascii="Tahoma" w:hAnsi="Tahoma" w:cs="Tahoma"/>
          <w:sz w:val="20"/>
          <w:szCs w:val="20"/>
          <w:lang w:eastAsia="zh-CN"/>
        </w:rPr>
        <w:t>Moravskoslezské n</w:t>
      </w:r>
      <w:r w:rsidRPr="00994B8F">
        <w:rPr>
          <w:rFonts w:ascii="Tahoma" w:hAnsi="Tahoma" w:cs="Tahoma"/>
          <w:sz w:val="20"/>
          <w:szCs w:val="20"/>
          <w:lang w:eastAsia="zh-CN"/>
        </w:rPr>
        <w:t>emocnice Karviná – Ráj, př</w:t>
      </w:r>
      <w:r w:rsidR="00856845" w:rsidRPr="00994B8F">
        <w:rPr>
          <w:rFonts w:ascii="Tahoma" w:hAnsi="Tahoma" w:cs="Tahoma"/>
          <w:sz w:val="20"/>
          <w:szCs w:val="20"/>
          <w:lang w:eastAsia="zh-CN"/>
        </w:rPr>
        <w:t xml:space="preserve">íspěvková organizace, </w:t>
      </w:r>
      <w:r w:rsidRPr="00994B8F">
        <w:rPr>
          <w:rFonts w:ascii="Tahoma" w:hAnsi="Tahoma" w:cs="Tahoma"/>
          <w:sz w:val="20"/>
          <w:szCs w:val="20"/>
          <w:lang w:eastAsia="zh-CN"/>
        </w:rPr>
        <w:t>v rozsahu náplně ze strany č.1. Všemu jsem porozuměl a budu se podle nich řídit.</w:t>
      </w:r>
    </w:p>
    <w:p w14:paraId="604352C3" w14:textId="77777777" w:rsidR="00246B96" w:rsidRPr="008120A5" w:rsidRDefault="00246B96" w:rsidP="00246B96">
      <w:pPr>
        <w:suppressAutoHyphens/>
        <w:spacing w:line="228" w:lineRule="auto"/>
        <w:jc w:val="both"/>
        <w:rPr>
          <w:color w:val="000000"/>
          <w:szCs w:val="20"/>
          <w:lang w:eastAsia="zh-CN"/>
        </w:rPr>
      </w:pPr>
    </w:p>
    <w:tbl>
      <w:tblPr>
        <w:tblW w:w="0" w:type="auto"/>
        <w:tblInd w:w="-2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30"/>
        <w:gridCol w:w="990"/>
        <w:gridCol w:w="1260"/>
        <w:gridCol w:w="3495"/>
      </w:tblGrid>
      <w:tr w:rsidR="00246B96" w:rsidRPr="008120A5" w14:paraId="290EF1AD" w14:textId="77777777" w:rsidTr="00FF4F5F">
        <w:trPr>
          <w:trHeight w:val="40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CAFD0D" w14:textId="77777777" w:rsidR="00246B96" w:rsidRPr="00994B8F" w:rsidRDefault="00246B96" w:rsidP="00FF4F5F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</w:pPr>
            <w:r w:rsidRPr="00994B8F"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  <w:t>jméno a příjmení: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A9904" w14:textId="77777777" w:rsidR="00246B96" w:rsidRPr="00994B8F" w:rsidRDefault="00246B96" w:rsidP="00FF4F5F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</w:pPr>
            <w:r w:rsidRPr="00994B8F"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  <w:t>zaměstnavatel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ACF842" w14:textId="77777777" w:rsidR="00246B96" w:rsidRPr="00994B8F" w:rsidRDefault="00246B96" w:rsidP="00FF4F5F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</w:pPr>
            <w:r w:rsidRPr="00994B8F"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  <w:t>datum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CD298" w14:textId="77777777" w:rsidR="00246B96" w:rsidRPr="00994B8F" w:rsidRDefault="00246B96" w:rsidP="00FF4F5F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</w:pPr>
            <w:r w:rsidRPr="00994B8F"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  <w:t>podpis: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EA29" w14:textId="77777777" w:rsidR="00246B96" w:rsidRPr="00994B8F" w:rsidRDefault="00246B96" w:rsidP="00FF4F5F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  <w:r w:rsidRPr="00994B8F">
              <w:rPr>
                <w:rFonts w:ascii="Tahoma" w:hAnsi="Tahoma" w:cs="Tahoma"/>
                <w:b/>
                <w:sz w:val="18"/>
                <w:szCs w:val="18"/>
                <w:lang w:eastAsia="pa-IN" w:bidi="pa-IN"/>
              </w:rPr>
              <w:t>Poznámka ( např. informace o rizicích)</w:t>
            </w:r>
          </w:p>
        </w:tc>
      </w:tr>
      <w:tr w:rsidR="00246B96" w:rsidRPr="008120A5" w14:paraId="6D43FB8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D5A37F7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921C876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3014268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0167304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2ADB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0B4BABB8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64167B48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D846D5F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C64A4C9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C12939A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5A08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032481DF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10757E8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1C4439C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16299E8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EB711C7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D77C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3433CD23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2A9708FA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7F4024CD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5AD0D657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8BBA9D7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F5599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2BF04962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4251899D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D1913F7" w14:textId="035D333B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561FD2F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DECCDE2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188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5EF75B3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C3C0EBE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70E563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C0DF829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2EF60C9F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ED6E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6C5C8206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27441E6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110EF5E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11BBC8AF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C0EABC0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DE36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668A165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3F51A2A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CF98C02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C7CFEE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24B6CB0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5927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20A7371B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A88EEE3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2415307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F1B2835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3FE24BFA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7DAD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5261BF8A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49F9D7CE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0D8E13D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B45AE1C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B3556EA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3AD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011F9ED1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0AFDF9F6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C6B0A43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41759983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78F0304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94C9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  <w:tr w:rsidR="00246B96" w:rsidRPr="008120A5" w14:paraId="6E6DC2DA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51C6974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E066375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76223616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981E37E" w14:textId="77777777" w:rsidR="00246B96" w:rsidRPr="00994B8F" w:rsidRDefault="00246B96" w:rsidP="00FF4F5F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0D73" w14:textId="77777777" w:rsidR="00246B96" w:rsidRPr="00994B8F" w:rsidRDefault="00246B96" w:rsidP="00FF4F5F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pa-IN" w:bidi="pa-IN"/>
              </w:rPr>
            </w:pPr>
          </w:p>
        </w:tc>
      </w:tr>
    </w:tbl>
    <w:p w14:paraId="03D90961" w14:textId="77777777" w:rsidR="00246B96" w:rsidRPr="008120A5" w:rsidRDefault="00246B96" w:rsidP="00246B96">
      <w:pPr>
        <w:widowControl w:val="0"/>
        <w:tabs>
          <w:tab w:val="left" w:pos="1125"/>
          <w:tab w:val="left" w:pos="6195"/>
        </w:tabs>
        <w:suppressAutoHyphens/>
        <w:spacing w:before="120"/>
        <w:ind w:hanging="15"/>
        <w:jc w:val="both"/>
        <w:rPr>
          <w:rFonts w:cs="Bookman Old Style"/>
          <w:lang w:eastAsia="pa-IN" w:bidi="pa-IN"/>
        </w:rPr>
      </w:pPr>
    </w:p>
    <w:p w14:paraId="3BDB0FC5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4772C90A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6199BC66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0B0A69CB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16457E2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0AD8ECF5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01CD134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8742507" w14:textId="583A25D6" w:rsidR="008421AE" w:rsidRPr="00306D28" w:rsidRDefault="008421AE" w:rsidP="008421AE">
      <w:pPr>
        <w:tabs>
          <w:tab w:val="left" w:pos="1125"/>
          <w:tab w:val="left" w:pos="6195"/>
        </w:tabs>
        <w:ind w:hanging="15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2026FD">
        <w:rPr>
          <w:rFonts w:ascii="Tahoma" w:hAnsi="Tahoma" w:cs="Tahoma"/>
          <w:sz w:val="20"/>
          <w:szCs w:val="20"/>
        </w:rPr>
        <w:t>3</w:t>
      </w:r>
      <w:r w:rsidRPr="00306D28">
        <w:rPr>
          <w:rFonts w:ascii="Tahoma" w:hAnsi="Tahoma" w:cs="Tahoma"/>
          <w:sz w:val="20"/>
          <w:szCs w:val="20"/>
        </w:rPr>
        <w:t xml:space="preserve"> Smlouvy o dílo - Kontaktní údaje</w:t>
      </w:r>
    </w:p>
    <w:p w14:paraId="3ABD43AD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09DA1E4A" w14:textId="77777777" w:rsidR="008421AE" w:rsidRPr="00306D28" w:rsidRDefault="008421AE" w:rsidP="008421AE">
      <w:pPr>
        <w:pStyle w:val="Nadpis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 na zhotovitele</w:t>
      </w:r>
    </w:p>
    <w:p w14:paraId="0FC8B994" w14:textId="77777777" w:rsidR="008421AE" w:rsidRPr="00306D28" w:rsidRDefault="008421AE" w:rsidP="008421AE">
      <w:pPr>
        <w:spacing w:before="113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Adresa zhotovitele/servisního střediska: </w:t>
      </w:r>
    </w:p>
    <w:p w14:paraId="22841B30" w14:textId="77777777" w:rsidR="008421AE" w:rsidRPr="00306D28" w:rsidRDefault="008421AE" w:rsidP="008421AE">
      <w:pPr>
        <w:rPr>
          <w:rFonts w:ascii="Tahoma" w:hAnsi="Tahoma" w:cs="Tahoma"/>
          <w:sz w:val="20"/>
          <w:szCs w:val="20"/>
          <w:highlight w:val="yellow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</w:t>
      </w:r>
    </w:p>
    <w:p w14:paraId="4113D1A9" w14:textId="77777777" w:rsidR="008421AE" w:rsidRPr="00306D28" w:rsidRDefault="008421AE" w:rsidP="008421AE">
      <w:pPr>
        <w:rPr>
          <w:rFonts w:ascii="Tahoma" w:hAnsi="Tahoma" w:cs="Tahoma"/>
          <w:sz w:val="20"/>
          <w:szCs w:val="20"/>
          <w:highlight w:val="yellow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</w:t>
      </w:r>
    </w:p>
    <w:p w14:paraId="305F1657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………………………………………….</w:t>
      </w:r>
    </w:p>
    <w:p w14:paraId="4AE8C831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5F54EFAB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……………………………….</w:t>
      </w:r>
    </w:p>
    <w:p w14:paraId="587B543A" w14:textId="77777777" w:rsidR="008421AE" w:rsidRPr="00306D28" w:rsidRDefault="008421AE" w:rsidP="008421AE">
      <w:pPr>
        <w:pStyle w:val="Obsahtabulky"/>
        <w:suppressLineNumbers w:val="0"/>
        <w:suppressAutoHyphens w:val="0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Tel: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……………….</w:t>
      </w:r>
      <w:r w:rsidRPr="00306D28">
        <w:rPr>
          <w:rFonts w:ascii="Tahoma" w:hAnsi="Tahoma" w:cs="Tahoma"/>
          <w:sz w:val="20"/>
          <w:szCs w:val="20"/>
        </w:rPr>
        <w:t xml:space="preserve">, mobil: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0E5B1E7F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Internetové stránky: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……………………..</w:t>
      </w:r>
    </w:p>
    <w:p w14:paraId="58ADB76A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1B625013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Kontaktní osoby:</w:t>
      </w:r>
    </w:p>
    <w:p w14:paraId="25A6B854" w14:textId="77777777" w:rsidR="008421AE" w:rsidRPr="00306D28" w:rsidRDefault="008421AE" w:rsidP="008421AE">
      <w:pPr>
        <w:tabs>
          <w:tab w:val="left" w:pos="2790"/>
          <w:tab w:val="left" w:pos="6240"/>
        </w:tabs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Jméno: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………………….</w:t>
      </w:r>
      <w:r w:rsidRPr="00306D28">
        <w:rPr>
          <w:rFonts w:ascii="Tahoma" w:hAnsi="Tahoma" w:cs="Tahoma"/>
          <w:sz w:val="20"/>
          <w:szCs w:val="20"/>
        </w:rPr>
        <w:tab/>
        <w:t xml:space="preserve">mobilní telefon: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……………..</w:t>
      </w:r>
      <w:r w:rsidRPr="00306D28">
        <w:rPr>
          <w:rFonts w:ascii="Tahoma" w:hAnsi="Tahoma" w:cs="Tahoma"/>
          <w:sz w:val="20"/>
          <w:szCs w:val="20"/>
        </w:rPr>
        <w:tab/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07FA36AD" w14:textId="77777777" w:rsidR="008421AE" w:rsidRPr="00306D28" w:rsidRDefault="008421AE" w:rsidP="008421AE">
      <w:pPr>
        <w:tabs>
          <w:tab w:val="left" w:pos="2790"/>
          <w:tab w:val="left" w:pos="6240"/>
        </w:tabs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Jméno: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306D28">
        <w:rPr>
          <w:rFonts w:ascii="Tahoma" w:hAnsi="Tahoma" w:cs="Tahoma"/>
          <w:sz w:val="20"/>
          <w:szCs w:val="20"/>
        </w:rPr>
        <w:t>.</w:t>
      </w:r>
      <w:r w:rsidRPr="00306D28">
        <w:rPr>
          <w:rFonts w:ascii="Tahoma" w:hAnsi="Tahoma" w:cs="Tahoma"/>
          <w:sz w:val="20"/>
          <w:szCs w:val="20"/>
        </w:rPr>
        <w:tab/>
        <w:t xml:space="preserve">mobilní telefon: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……………..</w:t>
      </w:r>
      <w:r w:rsidRPr="00306D28">
        <w:rPr>
          <w:rFonts w:ascii="Tahoma" w:hAnsi="Tahoma" w:cs="Tahoma"/>
          <w:sz w:val="20"/>
          <w:szCs w:val="20"/>
        </w:rPr>
        <w:tab/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………………..</w:t>
      </w:r>
    </w:p>
    <w:p w14:paraId="25103B41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ABDED20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Objednávání oprav mimo pracovní dobu nebo v případě nedostupnosti technika:</w:t>
      </w:r>
    </w:p>
    <w:p w14:paraId="633ECD86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B5F72E8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Kontaktní osoba: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17C81755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Tel: (hot line servis):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7233E4D4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……………………….</w:t>
      </w:r>
    </w:p>
    <w:p w14:paraId="4BDE87C2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330B094D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4970910F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E79CE3A" w14:textId="77777777" w:rsidR="008421AE" w:rsidRPr="00306D28" w:rsidRDefault="008421AE" w:rsidP="008421AE">
      <w:pPr>
        <w:pStyle w:val="Nadpis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 na objednatele</w:t>
      </w:r>
    </w:p>
    <w:tbl>
      <w:tblPr>
        <w:tblW w:w="9251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1985"/>
        <w:gridCol w:w="2409"/>
        <w:gridCol w:w="2924"/>
      </w:tblGrid>
      <w:tr w:rsidR="008421AE" w:rsidRPr="00306D28" w14:paraId="3422EF68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988D9" w14:textId="6E2824F1" w:rsidR="008421AE" w:rsidRPr="007523A7" w:rsidRDefault="00CE07D3" w:rsidP="00FF4F5F">
            <w:pPr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CE07D3">
              <w:rPr>
                <w:rFonts w:ascii="Tahoma" w:hAnsi="Tahoma" w:cs="Tahoma"/>
                <w:sz w:val="20"/>
                <w:szCs w:val="20"/>
              </w:rPr>
              <w:t>Luboš Kaluža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3B763" w14:textId="77777777" w:rsidR="008421AE" w:rsidRPr="00CE07D3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07D3">
              <w:rPr>
                <w:rFonts w:ascii="Tahoma" w:hAnsi="Tahoma" w:cs="Tahoma"/>
                <w:sz w:val="20"/>
                <w:szCs w:val="20"/>
              </w:rPr>
              <w:t>Vedoucí provozu</w:t>
            </w:r>
          </w:p>
          <w:p w14:paraId="360F208A" w14:textId="77777777" w:rsidR="008421AE" w:rsidRPr="007523A7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CE07D3">
              <w:rPr>
                <w:rFonts w:ascii="Tahoma" w:hAnsi="Tahoma" w:cs="Tahoma"/>
                <w:sz w:val="20"/>
                <w:szCs w:val="20"/>
              </w:rPr>
              <w:t>Karviná a Orlová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9398" w14:textId="600B6B1B" w:rsidR="008421AE" w:rsidRPr="007523A7" w:rsidRDefault="008421AE" w:rsidP="00CE07D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CE07D3">
              <w:rPr>
                <w:rFonts w:ascii="Tahoma" w:hAnsi="Tahoma" w:cs="Tahoma"/>
                <w:sz w:val="20"/>
                <w:szCs w:val="20"/>
              </w:rPr>
              <w:t>Tel: 596 383 489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15D8" w14:textId="77777777" w:rsidR="008421AE" w:rsidRPr="00231865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31865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619BE166" w14:textId="39932710" w:rsidR="008421AE" w:rsidRPr="007523A7" w:rsidRDefault="00CE07D3" w:rsidP="00FF4F5F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231865">
              <w:rPr>
                <w:rFonts w:ascii="Tahoma" w:hAnsi="Tahoma" w:cs="Tahoma"/>
                <w:sz w:val="20"/>
                <w:szCs w:val="20"/>
              </w:rPr>
              <w:t>kaluza.lubos</w:t>
            </w:r>
            <w:r w:rsidR="008421AE" w:rsidRPr="00231865">
              <w:rPr>
                <w:rFonts w:ascii="Tahoma" w:hAnsi="Tahoma" w:cs="Tahoma"/>
                <w:sz w:val="20"/>
                <w:szCs w:val="20"/>
              </w:rPr>
              <w:t>@nspka.cz</w:t>
            </w:r>
          </w:p>
        </w:tc>
      </w:tr>
      <w:tr w:rsidR="008421AE" w:rsidRPr="00306D28" w14:paraId="3513E925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2B18" w14:textId="77777777" w:rsidR="008421AE" w:rsidRPr="00306D28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Markéta Švancarová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080B" w14:textId="77BFD84A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 xml:space="preserve">Referent provozu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A5D0D" w14:textId="77777777" w:rsidR="008421AE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Tel: 596 383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06D28">
              <w:rPr>
                <w:rFonts w:ascii="Tahoma" w:hAnsi="Tahoma" w:cs="Tahoma"/>
                <w:sz w:val="20"/>
                <w:szCs w:val="20"/>
              </w:rPr>
              <w:t>345</w:t>
            </w:r>
          </w:p>
          <w:p w14:paraId="7C106109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Mob: 603 575 653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1A5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6CE555A7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svancarova.marketa</w:t>
            </w:r>
            <w:r w:rsidRPr="00306D28">
              <w:rPr>
                <w:rFonts w:ascii="Tahoma" w:hAnsi="Tahoma" w:cs="Tahoma"/>
                <w:sz w:val="20"/>
                <w:szCs w:val="20"/>
              </w:rPr>
              <w:t>@nspka.cz</w:t>
            </w:r>
          </w:p>
        </w:tc>
      </w:tr>
      <w:tr w:rsidR="008421AE" w:rsidRPr="00306D28" w14:paraId="5E659FA6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4057C" w14:textId="77777777" w:rsidR="008421AE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Lenka Rusková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461A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Referent provozu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54E67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Tel: </w:t>
            </w:r>
            <w:r w:rsidRPr="00CB45C4">
              <w:rPr>
                <w:rFonts w:ascii="Tahoma" w:hAnsi="Tahoma" w:cs="Tahoma"/>
                <w:sz w:val="20"/>
                <w:szCs w:val="20"/>
              </w:rPr>
              <w:t>596 383 321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208" w14:textId="77777777" w:rsidR="008421AE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266DD3DD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ruskova@nspka.cz</w:t>
            </w:r>
          </w:p>
        </w:tc>
      </w:tr>
    </w:tbl>
    <w:p w14:paraId="66E12035" w14:textId="77777777" w:rsidR="008421AE" w:rsidRPr="00306D28" w:rsidRDefault="008421AE" w:rsidP="008421AE">
      <w:pPr>
        <w:jc w:val="both"/>
        <w:rPr>
          <w:rFonts w:ascii="Tahoma" w:hAnsi="Tahoma" w:cs="Tahoma"/>
          <w:sz w:val="20"/>
          <w:szCs w:val="20"/>
        </w:rPr>
      </w:pPr>
    </w:p>
    <w:p w14:paraId="5A332F8A" w14:textId="77777777" w:rsidR="008421AE" w:rsidRPr="00246B96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sectPr w:rsidR="008421AE" w:rsidRPr="00246B96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116E" w14:textId="77777777" w:rsidR="00AF7423" w:rsidRDefault="00AF7423">
      <w:r>
        <w:separator/>
      </w:r>
    </w:p>
  </w:endnote>
  <w:endnote w:type="continuationSeparator" w:id="0">
    <w:p w14:paraId="6BEEBEF8" w14:textId="77777777" w:rsidR="00AF7423" w:rsidRDefault="00A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691B" w14:textId="771C06D9" w:rsidR="00080AD0" w:rsidRDefault="003C6270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F98D0" wp14:editId="6D5638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2325103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85B3" w14:textId="7F63F519" w:rsidR="003C6270" w:rsidRPr="003C6270" w:rsidRDefault="003C6270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F98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30A685B3" w14:textId="7F63F519" w:rsidR="003C6270" w:rsidRPr="003C6270" w:rsidRDefault="003C6270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0AD0">
      <w:rPr>
        <w:rStyle w:val="slostrnky"/>
      </w:rPr>
      <w:fldChar w:fldCharType="begin"/>
    </w:r>
    <w:r w:rsidR="00080AD0">
      <w:rPr>
        <w:rStyle w:val="slostrnky"/>
      </w:rPr>
      <w:instrText xml:space="preserve">PAGE  </w:instrText>
    </w:r>
    <w:r w:rsidR="00080AD0">
      <w:rPr>
        <w:rStyle w:val="slostrnky"/>
      </w:rPr>
      <w:fldChar w:fldCharType="end"/>
    </w:r>
  </w:p>
  <w:p w14:paraId="0DFD136C" w14:textId="77777777" w:rsidR="00080AD0" w:rsidRDefault="00080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54B7" w14:textId="6112A7FF" w:rsidR="00080AD0" w:rsidRPr="00836EA5" w:rsidRDefault="003C6270" w:rsidP="0096456D">
    <w:pPr>
      <w:pStyle w:val="Zpat"/>
      <w:framePr w:wrap="around" w:vAnchor="text" w:hAnchor="page" w:x="10321" w:y="-1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52535F" wp14:editId="5ADBCA3E">
              <wp:simplePos x="3749040" y="101041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230452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5B867" w14:textId="52BFF3ED" w:rsidR="003C6270" w:rsidRPr="003C6270" w:rsidRDefault="003C6270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253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945B867" w14:textId="52BFF3ED" w:rsidR="003C6270" w:rsidRPr="003C6270" w:rsidRDefault="003C6270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begin"/>
    </w:r>
    <w:r w:rsidR="00080AD0" w:rsidRPr="00836EA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separate"/>
    </w:r>
    <w:r w:rsidR="007022CF">
      <w:rPr>
        <w:rStyle w:val="slostrnky"/>
        <w:rFonts w:ascii="Tahoma" w:hAnsi="Tahoma" w:cs="Tahoma"/>
        <w:noProof/>
        <w:sz w:val="18"/>
        <w:szCs w:val="18"/>
      </w:rPr>
      <w:t>4</w: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end"/>
    </w:r>
  </w:p>
  <w:p w14:paraId="1B93C501" w14:textId="527F3A5F" w:rsidR="00080AD0" w:rsidRPr="00D20DAC" w:rsidRDefault="00B97E70">
    <w:pPr>
      <w:pStyle w:val="Zpat"/>
      <w:rPr>
        <w:rFonts w:ascii="Tahoma" w:hAnsi="Tahoma" w:cs="Tahoma"/>
        <w:bCs/>
        <w:sz w:val="20"/>
        <w:szCs w:val="20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75D6BE" wp14:editId="527ED0F2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5716800" cy="0"/>
              <wp:effectExtent l="0" t="0" r="0" b="0"/>
              <wp:wrapNone/>
              <wp:docPr id="157987885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7FEBF" id="Přímá spojnice 4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50.1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PxmA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" strokecolor="black [3200]" strokeweight=".5pt">
              <v:stroke joinstyle="miter"/>
              <w10:wrap anchorx="margin"/>
            </v:line>
          </w:pict>
        </mc:Fallback>
      </mc:AlternateContent>
    </w:r>
    <w:r w:rsidR="00BE7E6D">
      <w:rPr>
        <w:rFonts w:ascii="Tahoma" w:hAnsi="Tahoma" w:cs="Tahoma"/>
        <w:sz w:val="18"/>
        <w:szCs w:val="18"/>
      </w:rPr>
      <w:t>Smlouva o dílo</w:t>
    </w:r>
    <w:r>
      <w:rPr>
        <w:rFonts w:ascii="Tahoma" w:hAnsi="Tahoma" w:cs="Tahoma"/>
        <w:sz w:val="18"/>
        <w:szCs w:val="18"/>
      </w:rPr>
      <w:t xml:space="preserve"> </w:t>
    </w:r>
    <w:r w:rsidRPr="00CB275A">
      <w:rPr>
        <w:rFonts w:ascii="Tahoma" w:hAnsi="Tahoma" w:cs="Tahoma"/>
        <w:sz w:val="18"/>
        <w:szCs w:val="18"/>
      </w:rPr>
      <w:t>„</w:t>
    </w:r>
    <w:r w:rsidR="00D20DAC" w:rsidRPr="00CB275A">
      <w:rPr>
        <w:rFonts w:ascii="Tahoma" w:hAnsi="Tahoma" w:cs="Tahoma"/>
        <w:bCs/>
        <w:sz w:val="18"/>
        <w:szCs w:val="18"/>
      </w:rPr>
      <w:t>Dodávky, montáž, servis a opravy žaluzií, rolet a</w:t>
    </w:r>
    <w:r w:rsidR="009424C5" w:rsidRPr="00CB275A">
      <w:rPr>
        <w:rFonts w:ascii="Tahoma" w:hAnsi="Tahoma" w:cs="Tahoma"/>
        <w:bCs/>
        <w:sz w:val="18"/>
        <w:szCs w:val="18"/>
      </w:rPr>
      <w:t xml:space="preserve"> </w:t>
    </w:r>
    <w:r w:rsidR="00D20DAC" w:rsidRPr="00CB275A">
      <w:rPr>
        <w:rFonts w:ascii="Tahoma" w:hAnsi="Tahoma" w:cs="Tahoma"/>
        <w:bCs/>
        <w:sz w:val="18"/>
        <w:szCs w:val="18"/>
      </w:rPr>
      <w:t>sítí proti hmyzu</w:t>
    </w:r>
    <w:r w:rsidRPr="00CB275A">
      <w:rPr>
        <w:rFonts w:ascii="Tahoma" w:hAnsi="Tahoma" w:cs="Tahoma"/>
        <w:bCs/>
        <w:sz w:val="18"/>
        <w:szCs w:val="18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9306" w14:textId="1982A449" w:rsidR="00BE7E6D" w:rsidRPr="009424C5" w:rsidRDefault="0096456D">
    <w:pPr>
      <w:pStyle w:val="Zpat"/>
      <w:rPr>
        <w:rFonts w:ascii="Tahoma" w:hAnsi="Tahoma" w:cs="Tahoma"/>
        <w:bCs/>
        <w:sz w:val="20"/>
        <w:szCs w:val="20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27418" wp14:editId="249512B8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5716800" cy="0"/>
              <wp:effectExtent l="0" t="0" r="0" b="0"/>
              <wp:wrapNone/>
              <wp:docPr id="956131499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B132D1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50.1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PxmA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Smlouva o dílo </w:t>
    </w:r>
    <w:r w:rsidRPr="00CB275A">
      <w:rPr>
        <w:rFonts w:ascii="Tahoma" w:hAnsi="Tahoma" w:cs="Tahoma"/>
        <w:sz w:val="18"/>
        <w:szCs w:val="18"/>
      </w:rPr>
      <w:t>„</w:t>
    </w:r>
    <w:r w:rsidR="00D20DAC" w:rsidRPr="00CB275A">
      <w:rPr>
        <w:rFonts w:ascii="Tahoma" w:hAnsi="Tahoma" w:cs="Tahoma"/>
        <w:bCs/>
        <w:sz w:val="18"/>
        <w:szCs w:val="18"/>
      </w:rPr>
      <w:t>Dodávky, montáž, servis a opravy žaluzií, rolet a</w:t>
    </w:r>
    <w:r w:rsidR="009424C5" w:rsidRPr="00CB275A">
      <w:rPr>
        <w:rFonts w:ascii="Tahoma" w:hAnsi="Tahoma" w:cs="Tahoma"/>
        <w:bCs/>
        <w:sz w:val="18"/>
        <w:szCs w:val="18"/>
      </w:rPr>
      <w:t xml:space="preserve"> </w:t>
    </w:r>
    <w:r w:rsidR="00D20DAC" w:rsidRPr="00CB275A">
      <w:rPr>
        <w:rFonts w:ascii="Tahoma" w:hAnsi="Tahoma" w:cs="Tahoma"/>
        <w:bCs/>
        <w:sz w:val="18"/>
        <w:szCs w:val="18"/>
      </w:rPr>
      <w:t>sítí proti hmyzu</w:t>
    </w:r>
    <w:r w:rsidRPr="00CB275A">
      <w:rPr>
        <w:rFonts w:ascii="Tahoma" w:hAnsi="Tahoma" w:cs="Tahoma"/>
        <w:bCs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5F9" w14:textId="77777777" w:rsidR="00AF7423" w:rsidRDefault="00AF7423">
      <w:r>
        <w:separator/>
      </w:r>
    </w:p>
  </w:footnote>
  <w:footnote w:type="continuationSeparator" w:id="0">
    <w:p w14:paraId="5E75502D" w14:textId="77777777" w:rsidR="00AF7423" w:rsidRDefault="00AF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D446FC2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C02A8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765BBF"/>
    <w:multiLevelType w:val="hybridMultilevel"/>
    <w:tmpl w:val="CF8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57132"/>
    <w:multiLevelType w:val="hybridMultilevel"/>
    <w:tmpl w:val="CBBEE822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B96C01"/>
    <w:multiLevelType w:val="hybridMultilevel"/>
    <w:tmpl w:val="A5C875BC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14D740DF"/>
    <w:multiLevelType w:val="hybridMultilevel"/>
    <w:tmpl w:val="491E6F9E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88E14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A07D2A"/>
    <w:multiLevelType w:val="hybridMultilevel"/>
    <w:tmpl w:val="C0C4CF1C"/>
    <w:lvl w:ilvl="0" w:tplc="446AF5D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34858"/>
    <w:multiLevelType w:val="hybridMultilevel"/>
    <w:tmpl w:val="5DF874D8"/>
    <w:lvl w:ilvl="0" w:tplc="F3E681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CC79F5"/>
    <w:multiLevelType w:val="multilevel"/>
    <w:tmpl w:val="13BA0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 w15:restartNumberingAfterBreak="0">
    <w:nsid w:val="349C0DC1"/>
    <w:multiLevelType w:val="hybridMultilevel"/>
    <w:tmpl w:val="6F86F4D2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3C73555B"/>
    <w:multiLevelType w:val="hybridMultilevel"/>
    <w:tmpl w:val="04F4475C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051007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A01274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443711"/>
    <w:multiLevelType w:val="hybridMultilevel"/>
    <w:tmpl w:val="8DB000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3" w15:restartNumberingAfterBreak="0">
    <w:nsid w:val="4F110D12"/>
    <w:multiLevelType w:val="hybridMultilevel"/>
    <w:tmpl w:val="EC0C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017092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47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445497"/>
    <w:multiLevelType w:val="hybridMultilevel"/>
    <w:tmpl w:val="CDFA6E68"/>
    <w:lvl w:ilvl="0" w:tplc="2684D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C179CF"/>
    <w:multiLevelType w:val="hybridMultilevel"/>
    <w:tmpl w:val="F906F58E"/>
    <w:lvl w:ilvl="0" w:tplc="BB24DB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74929E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DC4ABA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4400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A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8C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4F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2C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B200DE"/>
    <w:multiLevelType w:val="hybridMultilevel"/>
    <w:tmpl w:val="F926EF56"/>
    <w:lvl w:ilvl="0" w:tplc="6352A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4" w15:restartNumberingAfterBreak="0">
    <w:nsid w:val="7F7C1602"/>
    <w:multiLevelType w:val="hybridMultilevel"/>
    <w:tmpl w:val="09902D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FE24A6A"/>
    <w:multiLevelType w:val="hybridMultilevel"/>
    <w:tmpl w:val="80D4ACE4"/>
    <w:lvl w:ilvl="0" w:tplc="1582A0D4">
      <w:start w:val="3"/>
      <w:numFmt w:val="bullet"/>
      <w:lvlText w:val="-"/>
      <w:lvlJc w:val="left"/>
      <w:pPr>
        <w:ind w:left="70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490948507">
    <w:abstractNumId w:val="29"/>
  </w:num>
  <w:num w:numId="2" w16cid:durableId="799153673">
    <w:abstractNumId w:val="30"/>
  </w:num>
  <w:num w:numId="3" w16cid:durableId="1590237806">
    <w:abstractNumId w:val="51"/>
  </w:num>
  <w:num w:numId="4" w16cid:durableId="266081759">
    <w:abstractNumId w:val="21"/>
  </w:num>
  <w:num w:numId="5" w16cid:durableId="472454889">
    <w:abstractNumId w:val="41"/>
  </w:num>
  <w:num w:numId="6" w16cid:durableId="1950812046">
    <w:abstractNumId w:val="23"/>
  </w:num>
  <w:num w:numId="7" w16cid:durableId="436220976">
    <w:abstractNumId w:val="16"/>
  </w:num>
  <w:num w:numId="8" w16cid:durableId="1055854917">
    <w:abstractNumId w:val="47"/>
  </w:num>
  <w:num w:numId="9" w16cid:durableId="1955402929">
    <w:abstractNumId w:val="15"/>
  </w:num>
  <w:num w:numId="10" w16cid:durableId="547649571">
    <w:abstractNumId w:val="32"/>
  </w:num>
  <w:num w:numId="11" w16cid:durableId="178667222">
    <w:abstractNumId w:val="50"/>
  </w:num>
  <w:num w:numId="12" w16cid:durableId="1406803017">
    <w:abstractNumId w:val="42"/>
  </w:num>
  <w:num w:numId="13" w16cid:durableId="788663255">
    <w:abstractNumId w:val="46"/>
  </w:num>
  <w:num w:numId="14" w16cid:durableId="441416400">
    <w:abstractNumId w:val="13"/>
  </w:num>
  <w:num w:numId="15" w16cid:durableId="2077239299">
    <w:abstractNumId w:val="8"/>
  </w:num>
  <w:num w:numId="16" w16cid:durableId="657538921">
    <w:abstractNumId w:val="52"/>
  </w:num>
  <w:num w:numId="17" w16cid:durableId="636450725">
    <w:abstractNumId w:val="49"/>
  </w:num>
  <w:num w:numId="18" w16cid:durableId="984704359">
    <w:abstractNumId w:val="26"/>
  </w:num>
  <w:num w:numId="19" w16cid:durableId="771827103">
    <w:abstractNumId w:val="36"/>
  </w:num>
  <w:num w:numId="20" w16cid:durableId="1981878758">
    <w:abstractNumId w:val="38"/>
  </w:num>
  <w:num w:numId="21" w16cid:durableId="189802794">
    <w:abstractNumId w:val="22"/>
  </w:num>
  <w:num w:numId="22" w16cid:durableId="976225748">
    <w:abstractNumId w:val="48"/>
  </w:num>
  <w:num w:numId="23" w16cid:durableId="1964724308">
    <w:abstractNumId w:val="12"/>
  </w:num>
  <w:num w:numId="24" w16cid:durableId="1908760675">
    <w:abstractNumId w:val="45"/>
  </w:num>
  <w:num w:numId="25" w16cid:durableId="1509366209">
    <w:abstractNumId w:val="20"/>
  </w:num>
  <w:num w:numId="26" w16cid:durableId="1912040193">
    <w:abstractNumId w:val="53"/>
  </w:num>
  <w:num w:numId="27" w16cid:durableId="634532523">
    <w:abstractNumId w:val="9"/>
  </w:num>
  <w:num w:numId="28" w16cid:durableId="1643316012">
    <w:abstractNumId w:val="25"/>
  </w:num>
  <w:num w:numId="29" w16cid:durableId="1717701771">
    <w:abstractNumId w:val="14"/>
  </w:num>
  <w:num w:numId="30" w16cid:durableId="1749571830">
    <w:abstractNumId w:val="37"/>
  </w:num>
  <w:num w:numId="31" w16cid:durableId="307054737">
    <w:abstractNumId w:val="24"/>
  </w:num>
  <w:num w:numId="32" w16cid:durableId="150022319">
    <w:abstractNumId w:val="27"/>
  </w:num>
  <w:num w:numId="33" w16cid:durableId="1245530766">
    <w:abstractNumId w:val="34"/>
  </w:num>
  <w:num w:numId="34" w16cid:durableId="926772334">
    <w:abstractNumId w:val="17"/>
  </w:num>
  <w:num w:numId="35" w16cid:durableId="474026038">
    <w:abstractNumId w:val="10"/>
  </w:num>
  <w:num w:numId="36" w16cid:durableId="1391926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43305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0032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627065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459591">
    <w:abstractNumId w:val="44"/>
  </w:num>
  <w:num w:numId="41" w16cid:durableId="2090345604">
    <w:abstractNumId w:val="39"/>
  </w:num>
  <w:num w:numId="42" w16cid:durableId="1520855249">
    <w:abstractNumId w:val="54"/>
  </w:num>
  <w:num w:numId="43" w16cid:durableId="2002151201">
    <w:abstractNumId w:val="18"/>
  </w:num>
  <w:num w:numId="44" w16cid:durableId="881089691">
    <w:abstractNumId w:val="28"/>
  </w:num>
  <w:num w:numId="45" w16cid:durableId="1599407737">
    <w:abstractNumId w:val="19"/>
  </w:num>
  <w:num w:numId="46" w16cid:durableId="868375133">
    <w:abstractNumId w:val="0"/>
    <w:lvlOverride w:ilvl="0">
      <w:startOverride w:val="1"/>
    </w:lvlOverride>
  </w:num>
  <w:num w:numId="47" w16cid:durableId="1882670611">
    <w:abstractNumId w:val="55"/>
  </w:num>
  <w:num w:numId="48" w16cid:durableId="1588493550">
    <w:abstractNumId w:val="3"/>
  </w:num>
  <w:num w:numId="49" w16cid:durableId="859899593">
    <w:abstractNumId w:val="7"/>
  </w:num>
  <w:num w:numId="50" w16cid:durableId="1407798960">
    <w:abstractNumId w:val="1"/>
  </w:num>
  <w:num w:numId="51" w16cid:durableId="639921797">
    <w:abstractNumId w:val="33"/>
  </w:num>
  <w:num w:numId="52" w16cid:durableId="983124235">
    <w:abstractNumId w:val="2"/>
  </w:num>
  <w:num w:numId="53" w16cid:durableId="642584137">
    <w:abstractNumId w:val="4"/>
  </w:num>
  <w:num w:numId="54" w16cid:durableId="1473870308">
    <w:abstractNumId w:val="43"/>
  </w:num>
  <w:num w:numId="55" w16cid:durableId="1735808237">
    <w:abstractNumId w:val="6"/>
  </w:num>
  <w:num w:numId="56" w16cid:durableId="1787192512">
    <w:abstractNumId w:val="5"/>
  </w:num>
  <w:num w:numId="57" w16cid:durableId="1697192610">
    <w:abstractNumId w:val="11"/>
  </w:num>
  <w:num w:numId="58" w16cid:durableId="15499542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6E"/>
    <w:rsid w:val="000119F9"/>
    <w:rsid w:val="00013F52"/>
    <w:rsid w:val="00014A79"/>
    <w:rsid w:val="000159F8"/>
    <w:rsid w:val="00016C56"/>
    <w:rsid w:val="0001726A"/>
    <w:rsid w:val="00020508"/>
    <w:rsid w:val="00027370"/>
    <w:rsid w:val="0003061C"/>
    <w:rsid w:val="0003348E"/>
    <w:rsid w:val="00037E46"/>
    <w:rsid w:val="0005715E"/>
    <w:rsid w:val="000631F8"/>
    <w:rsid w:val="00065430"/>
    <w:rsid w:val="00067FE5"/>
    <w:rsid w:val="00073707"/>
    <w:rsid w:val="00080AD0"/>
    <w:rsid w:val="00084876"/>
    <w:rsid w:val="00085888"/>
    <w:rsid w:val="000A0F60"/>
    <w:rsid w:val="000A7B56"/>
    <w:rsid w:val="000B3B0F"/>
    <w:rsid w:val="000B71CB"/>
    <w:rsid w:val="000C29DD"/>
    <w:rsid w:val="000D0219"/>
    <w:rsid w:val="000D3367"/>
    <w:rsid w:val="000E5F3A"/>
    <w:rsid w:val="000F472B"/>
    <w:rsid w:val="00104924"/>
    <w:rsid w:val="00105351"/>
    <w:rsid w:val="001114B6"/>
    <w:rsid w:val="001137CC"/>
    <w:rsid w:val="0013206E"/>
    <w:rsid w:val="0013376B"/>
    <w:rsid w:val="001414FE"/>
    <w:rsid w:val="00144E55"/>
    <w:rsid w:val="001451CF"/>
    <w:rsid w:val="00150D5A"/>
    <w:rsid w:val="0015533B"/>
    <w:rsid w:val="00156A1E"/>
    <w:rsid w:val="001609A0"/>
    <w:rsid w:val="0016394D"/>
    <w:rsid w:val="001648A5"/>
    <w:rsid w:val="00164F77"/>
    <w:rsid w:val="00166DB9"/>
    <w:rsid w:val="00183A0E"/>
    <w:rsid w:val="00193F13"/>
    <w:rsid w:val="00197EF1"/>
    <w:rsid w:val="001A1233"/>
    <w:rsid w:val="001A3CCF"/>
    <w:rsid w:val="001A5ADE"/>
    <w:rsid w:val="001A5D14"/>
    <w:rsid w:val="001A7B88"/>
    <w:rsid w:val="001C5DF8"/>
    <w:rsid w:val="001C6BA1"/>
    <w:rsid w:val="001D44FB"/>
    <w:rsid w:val="001E05E9"/>
    <w:rsid w:val="001E1047"/>
    <w:rsid w:val="001E210A"/>
    <w:rsid w:val="001F35E1"/>
    <w:rsid w:val="001F718A"/>
    <w:rsid w:val="002026FD"/>
    <w:rsid w:val="002046EC"/>
    <w:rsid w:val="002213D1"/>
    <w:rsid w:val="002244BE"/>
    <w:rsid w:val="00231865"/>
    <w:rsid w:val="00235368"/>
    <w:rsid w:val="00246B96"/>
    <w:rsid w:val="00252E45"/>
    <w:rsid w:val="0025642B"/>
    <w:rsid w:val="002607B4"/>
    <w:rsid w:val="0026205F"/>
    <w:rsid w:val="00262403"/>
    <w:rsid w:val="00267714"/>
    <w:rsid w:val="00272F8A"/>
    <w:rsid w:val="0028153B"/>
    <w:rsid w:val="002914D7"/>
    <w:rsid w:val="002924BA"/>
    <w:rsid w:val="002A47FC"/>
    <w:rsid w:val="002C27BF"/>
    <w:rsid w:val="002D3A9E"/>
    <w:rsid w:val="002E547D"/>
    <w:rsid w:val="002F0CB3"/>
    <w:rsid w:val="002F5AA2"/>
    <w:rsid w:val="00303502"/>
    <w:rsid w:val="0030607F"/>
    <w:rsid w:val="003070CF"/>
    <w:rsid w:val="00311C41"/>
    <w:rsid w:val="00312432"/>
    <w:rsid w:val="00312CC7"/>
    <w:rsid w:val="00314391"/>
    <w:rsid w:val="0031578B"/>
    <w:rsid w:val="00316BD7"/>
    <w:rsid w:val="0033343A"/>
    <w:rsid w:val="0033650F"/>
    <w:rsid w:val="00340D7E"/>
    <w:rsid w:val="0034139E"/>
    <w:rsid w:val="003420B9"/>
    <w:rsid w:val="003443C6"/>
    <w:rsid w:val="0034734C"/>
    <w:rsid w:val="003636B9"/>
    <w:rsid w:val="003653A1"/>
    <w:rsid w:val="003731AD"/>
    <w:rsid w:val="00394E6D"/>
    <w:rsid w:val="003A24FC"/>
    <w:rsid w:val="003B14F8"/>
    <w:rsid w:val="003B25F0"/>
    <w:rsid w:val="003B3C88"/>
    <w:rsid w:val="003B5D42"/>
    <w:rsid w:val="003C3C19"/>
    <w:rsid w:val="003C3FAA"/>
    <w:rsid w:val="003C4D49"/>
    <w:rsid w:val="003C6270"/>
    <w:rsid w:val="003C681C"/>
    <w:rsid w:val="003D2AF8"/>
    <w:rsid w:val="003E1313"/>
    <w:rsid w:val="003E27E6"/>
    <w:rsid w:val="003E342D"/>
    <w:rsid w:val="003F25F5"/>
    <w:rsid w:val="00413DBA"/>
    <w:rsid w:val="00415509"/>
    <w:rsid w:val="004227F2"/>
    <w:rsid w:val="00426E68"/>
    <w:rsid w:val="004347C7"/>
    <w:rsid w:val="00451D7D"/>
    <w:rsid w:val="004553F7"/>
    <w:rsid w:val="0046406C"/>
    <w:rsid w:val="00465007"/>
    <w:rsid w:val="00473F32"/>
    <w:rsid w:val="00484390"/>
    <w:rsid w:val="00485C9D"/>
    <w:rsid w:val="00491B2E"/>
    <w:rsid w:val="004929EE"/>
    <w:rsid w:val="0049454D"/>
    <w:rsid w:val="004A1106"/>
    <w:rsid w:val="004A3A63"/>
    <w:rsid w:val="004B6A0B"/>
    <w:rsid w:val="004D1E46"/>
    <w:rsid w:val="004D4175"/>
    <w:rsid w:val="004E308C"/>
    <w:rsid w:val="004E519A"/>
    <w:rsid w:val="004E64D4"/>
    <w:rsid w:val="004F35C9"/>
    <w:rsid w:val="005049EE"/>
    <w:rsid w:val="00511F45"/>
    <w:rsid w:val="00512849"/>
    <w:rsid w:val="005140CC"/>
    <w:rsid w:val="005147B4"/>
    <w:rsid w:val="0052798E"/>
    <w:rsid w:val="0053183D"/>
    <w:rsid w:val="00533AB9"/>
    <w:rsid w:val="005564F5"/>
    <w:rsid w:val="00556844"/>
    <w:rsid w:val="00557C47"/>
    <w:rsid w:val="00567616"/>
    <w:rsid w:val="00571D17"/>
    <w:rsid w:val="00592FA4"/>
    <w:rsid w:val="0059703C"/>
    <w:rsid w:val="00597653"/>
    <w:rsid w:val="005A32D6"/>
    <w:rsid w:val="005B16A1"/>
    <w:rsid w:val="005C0C8E"/>
    <w:rsid w:val="005D6A67"/>
    <w:rsid w:val="005F0B97"/>
    <w:rsid w:val="005F3F0C"/>
    <w:rsid w:val="005F72D7"/>
    <w:rsid w:val="00612459"/>
    <w:rsid w:val="00616A02"/>
    <w:rsid w:val="00617B23"/>
    <w:rsid w:val="00620189"/>
    <w:rsid w:val="00621F49"/>
    <w:rsid w:val="00623801"/>
    <w:rsid w:val="00623AB1"/>
    <w:rsid w:val="006359AA"/>
    <w:rsid w:val="00637B10"/>
    <w:rsid w:val="00656ADC"/>
    <w:rsid w:val="00657A5E"/>
    <w:rsid w:val="00674E02"/>
    <w:rsid w:val="0068592C"/>
    <w:rsid w:val="00697169"/>
    <w:rsid w:val="006A0CC0"/>
    <w:rsid w:val="006A1F93"/>
    <w:rsid w:val="006B13B1"/>
    <w:rsid w:val="006B1B9F"/>
    <w:rsid w:val="006B34C1"/>
    <w:rsid w:val="006B56DB"/>
    <w:rsid w:val="006C0C0E"/>
    <w:rsid w:val="006D429A"/>
    <w:rsid w:val="006F3309"/>
    <w:rsid w:val="007022CF"/>
    <w:rsid w:val="00710F1B"/>
    <w:rsid w:val="007152FB"/>
    <w:rsid w:val="00721DB6"/>
    <w:rsid w:val="00724BC2"/>
    <w:rsid w:val="00726594"/>
    <w:rsid w:val="00726B34"/>
    <w:rsid w:val="00732130"/>
    <w:rsid w:val="00732B21"/>
    <w:rsid w:val="00736649"/>
    <w:rsid w:val="00741B98"/>
    <w:rsid w:val="00743671"/>
    <w:rsid w:val="007470DD"/>
    <w:rsid w:val="007523A7"/>
    <w:rsid w:val="00764688"/>
    <w:rsid w:val="00772F7A"/>
    <w:rsid w:val="00781B75"/>
    <w:rsid w:val="00787615"/>
    <w:rsid w:val="00787BE5"/>
    <w:rsid w:val="00796026"/>
    <w:rsid w:val="007A246A"/>
    <w:rsid w:val="007A47FA"/>
    <w:rsid w:val="007E2799"/>
    <w:rsid w:val="0081164D"/>
    <w:rsid w:val="00815925"/>
    <w:rsid w:val="008209AB"/>
    <w:rsid w:val="00821593"/>
    <w:rsid w:val="008236AF"/>
    <w:rsid w:val="008310A8"/>
    <w:rsid w:val="00836EA5"/>
    <w:rsid w:val="008421AE"/>
    <w:rsid w:val="008551F7"/>
    <w:rsid w:val="00856845"/>
    <w:rsid w:val="00861022"/>
    <w:rsid w:val="00873D14"/>
    <w:rsid w:val="008B450A"/>
    <w:rsid w:val="008C5E66"/>
    <w:rsid w:val="008D7211"/>
    <w:rsid w:val="008E4E36"/>
    <w:rsid w:val="008E630A"/>
    <w:rsid w:val="008E6B99"/>
    <w:rsid w:val="008F08CB"/>
    <w:rsid w:val="008F0D1D"/>
    <w:rsid w:val="00903D6C"/>
    <w:rsid w:val="00910B90"/>
    <w:rsid w:val="00916A15"/>
    <w:rsid w:val="00916F59"/>
    <w:rsid w:val="00921A5E"/>
    <w:rsid w:val="00922196"/>
    <w:rsid w:val="00925B6D"/>
    <w:rsid w:val="00934855"/>
    <w:rsid w:val="009351FA"/>
    <w:rsid w:val="009424C5"/>
    <w:rsid w:val="00942779"/>
    <w:rsid w:val="009525CD"/>
    <w:rsid w:val="00953838"/>
    <w:rsid w:val="00961E69"/>
    <w:rsid w:val="009632E0"/>
    <w:rsid w:val="0096456D"/>
    <w:rsid w:val="00967B63"/>
    <w:rsid w:val="0097659B"/>
    <w:rsid w:val="0098668B"/>
    <w:rsid w:val="009871A6"/>
    <w:rsid w:val="00994B8F"/>
    <w:rsid w:val="00996A61"/>
    <w:rsid w:val="009B153A"/>
    <w:rsid w:val="009B67A0"/>
    <w:rsid w:val="009B6994"/>
    <w:rsid w:val="009B6A7D"/>
    <w:rsid w:val="009D0750"/>
    <w:rsid w:val="009D35D6"/>
    <w:rsid w:val="009D511F"/>
    <w:rsid w:val="009D5FAF"/>
    <w:rsid w:val="009D6F3C"/>
    <w:rsid w:val="009F36E0"/>
    <w:rsid w:val="009F5C2B"/>
    <w:rsid w:val="00A01A08"/>
    <w:rsid w:val="00A11804"/>
    <w:rsid w:val="00A23398"/>
    <w:rsid w:val="00A25D2D"/>
    <w:rsid w:val="00A2628A"/>
    <w:rsid w:val="00A3162A"/>
    <w:rsid w:val="00A31EF6"/>
    <w:rsid w:val="00A40959"/>
    <w:rsid w:val="00A43E45"/>
    <w:rsid w:val="00A47174"/>
    <w:rsid w:val="00A5576D"/>
    <w:rsid w:val="00A60544"/>
    <w:rsid w:val="00A72F18"/>
    <w:rsid w:val="00A74204"/>
    <w:rsid w:val="00A83632"/>
    <w:rsid w:val="00A90928"/>
    <w:rsid w:val="00AA1C55"/>
    <w:rsid w:val="00AA2C22"/>
    <w:rsid w:val="00AB1759"/>
    <w:rsid w:val="00AB3B4F"/>
    <w:rsid w:val="00AC6F69"/>
    <w:rsid w:val="00AD372C"/>
    <w:rsid w:val="00AF1AD8"/>
    <w:rsid w:val="00AF5134"/>
    <w:rsid w:val="00AF7423"/>
    <w:rsid w:val="00B11C82"/>
    <w:rsid w:val="00B23C58"/>
    <w:rsid w:val="00B26C8B"/>
    <w:rsid w:val="00B334F9"/>
    <w:rsid w:val="00B46EC0"/>
    <w:rsid w:val="00B5549F"/>
    <w:rsid w:val="00B62A8A"/>
    <w:rsid w:val="00B63D40"/>
    <w:rsid w:val="00B86B1D"/>
    <w:rsid w:val="00B922B3"/>
    <w:rsid w:val="00B97E70"/>
    <w:rsid w:val="00BA0310"/>
    <w:rsid w:val="00BA352C"/>
    <w:rsid w:val="00BA4564"/>
    <w:rsid w:val="00BA5EB8"/>
    <w:rsid w:val="00BB073C"/>
    <w:rsid w:val="00BC77D0"/>
    <w:rsid w:val="00BD1A71"/>
    <w:rsid w:val="00BD455E"/>
    <w:rsid w:val="00BD4568"/>
    <w:rsid w:val="00BD77EC"/>
    <w:rsid w:val="00BE10E0"/>
    <w:rsid w:val="00BE4218"/>
    <w:rsid w:val="00BE7E6D"/>
    <w:rsid w:val="00BF0F7F"/>
    <w:rsid w:val="00BF6E87"/>
    <w:rsid w:val="00C03ADB"/>
    <w:rsid w:val="00C04785"/>
    <w:rsid w:val="00C122E6"/>
    <w:rsid w:val="00C374DF"/>
    <w:rsid w:val="00C42F10"/>
    <w:rsid w:val="00C53DBB"/>
    <w:rsid w:val="00C72F4D"/>
    <w:rsid w:val="00C752A9"/>
    <w:rsid w:val="00C77BAA"/>
    <w:rsid w:val="00C82AEB"/>
    <w:rsid w:val="00C91D71"/>
    <w:rsid w:val="00C92C62"/>
    <w:rsid w:val="00CB275A"/>
    <w:rsid w:val="00CB5E71"/>
    <w:rsid w:val="00CC5BCE"/>
    <w:rsid w:val="00CD4AE4"/>
    <w:rsid w:val="00CE07D3"/>
    <w:rsid w:val="00CF2E90"/>
    <w:rsid w:val="00CF2F24"/>
    <w:rsid w:val="00D0062A"/>
    <w:rsid w:val="00D00A11"/>
    <w:rsid w:val="00D033E1"/>
    <w:rsid w:val="00D046DC"/>
    <w:rsid w:val="00D20DAC"/>
    <w:rsid w:val="00D2180F"/>
    <w:rsid w:val="00D34380"/>
    <w:rsid w:val="00D40F3F"/>
    <w:rsid w:val="00D411AB"/>
    <w:rsid w:val="00D51647"/>
    <w:rsid w:val="00D5594E"/>
    <w:rsid w:val="00D56A70"/>
    <w:rsid w:val="00D577E7"/>
    <w:rsid w:val="00D61B33"/>
    <w:rsid w:val="00D62FD9"/>
    <w:rsid w:val="00D71463"/>
    <w:rsid w:val="00D72FBC"/>
    <w:rsid w:val="00D772A6"/>
    <w:rsid w:val="00D80E88"/>
    <w:rsid w:val="00D855DA"/>
    <w:rsid w:val="00D96D30"/>
    <w:rsid w:val="00DB7657"/>
    <w:rsid w:val="00DC03A5"/>
    <w:rsid w:val="00DC22C0"/>
    <w:rsid w:val="00DE7655"/>
    <w:rsid w:val="00DF405C"/>
    <w:rsid w:val="00E005DC"/>
    <w:rsid w:val="00E022BF"/>
    <w:rsid w:val="00E041D2"/>
    <w:rsid w:val="00E11321"/>
    <w:rsid w:val="00E20721"/>
    <w:rsid w:val="00E352C3"/>
    <w:rsid w:val="00E409BB"/>
    <w:rsid w:val="00E40E0B"/>
    <w:rsid w:val="00E45009"/>
    <w:rsid w:val="00E50154"/>
    <w:rsid w:val="00E513CD"/>
    <w:rsid w:val="00E736EC"/>
    <w:rsid w:val="00E82F30"/>
    <w:rsid w:val="00E84683"/>
    <w:rsid w:val="00E85F49"/>
    <w:rsid w:val="00E8617D"/>
    <w:rsid w:val="00E87360"/>
    <w:rsid w:val="00EA4528"/>
    <w:rsid w:val="00EB015C"/>
    <w:rsid w:val="00EC0DC4"/>
    <w:rsid w:val="00EC2F9D"/>
    <w:rsid w:val="00EC5A14"/>
    <w:rsid w:val="00ED6D4F"/>
    <w:rsid w:val="00EE7520"/>
    <w:rsid w:val="00F01117"/>
    <w:rsid w:val="00F032F8"/>
    <w:rsid w:val="00F03BC0"/>
    <w:rsid w:val="00F102B1"/>
    <w:rsid w:val="00F253DA"/>
    <w:rsid w:val="00F471C6"/>
    <w:rsid w:val="00F72536"/>
    <w:rsid w:val="00F86510"/>
    <w:rsid w:val="00F876CC"/>
    <w:rsid w:val="00F91CAD"/>
    <w:rsid w:val="00F92B68"/>
    <w:rsid w:val="00F93A30"/>
    <w:rsid w:val="00FB34F8"/>
    <w:rsid w:val="00FC1633"/>
    <w:rsid w:val="00FD7BD1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7D1F49"/>
  <w15:chartTrackingRefBased/>
  <w15:docId w15:val="{0A803205-69FE-4F59-9C4E-D08E1AE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1">
    <w:name w:val="1"/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styleId="Hypertextovodkaz">
    <w:name w:val="Hyperlink"/>
    <w:uiPriority w:val="99"/>
    <w:rsid w:val="00C82AEB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52798E"/>
  </w:style>
  <w:style w:type="character" w:styleId="Nevyeenzmnka">
    <w:name w:val="Unresolved Mention"/>
    <w:basedOn w:val="Standardnpsmoodstavce"/>
    <w:uiPriority w:val="99"/>
    <w:semiHidden/>
    <w:unhideWhenUsed/>
    <w:rsid w:val="003C6270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rsid w:val="008421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Obsahtabulky">
    <w:name w:val="Obsah tabulky"/>
    <w:basedOn w:val="Normln"/>
    <w:rsid w:val="008421AE"/>
    <w:pPr>
      <w:suppressLineNumbers/>
      <w:suppressAutoHyphens/>
    </w:pPr>
    <w:rPr>
      <w:lang w:eastAsia="zh-CN"/>
    </w:rPr>
  </w:style>
  <w:style w:type="paragraph" w:styleId="Normlnweb">
    <w:name w:val="Normal (Web)"/>
    <w:basedOn w:val="Normln"/>
    <w:uiPriority w:val="99"/>
    <w:semiHidden/>
    <w:unhideWhenUsed/>
    <w:rsid w:val="000E5F3A"/>
  </w:style>
  <w:style w:type="paragraph" w:styleId="Odstavecseseznamem">
    <w:name w:val="List Paragraph"/>
    <w:basedOn w:val="Normln"/>
    <w:link w:val="OdstavecseseznamemChar"/>
    <w:uiPriority w:val="34"/>
    <w:qFormat/>
    <w:rsid w:val="002F0C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2F0C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fbrieftext">
    <w:name w:val="scfbrieftext"/>
    <w:basedOn w:val="Normln"/>
    <w:link w:val="scfbrieftextZchn"/>
    <w:rsid w:val="00020508"/>
    <w:rPr>
      <w:rFonts w:ascii="Arial" w:hAnsi="Arial"/>
      <w:sz w:val="20"/>
      <w:szCs w:val="20"/>
      <w:lang w:val="de-DE" w:eastAsia="de-DE"/>
    </w:rPr>
  </w:style>
  <w:style w:type="character" w:customStyle="1" w:styleId="scfbrieftextZchn">
    <w:name w:val="scfbrieftext Zchn"/>
    <w:link w:val="scfbrieftext"/>
    <w:rsid w:val="00020508"/>
    <w:rPr>
      <w:rFonts w:ascii="Arial" w:hAnsi="Arial"/>
      <w:lang w:val="de-DE" w:eastAsia="de-DE"/>
    </w:rPr>
  </w:style>
  <w:style w:type="character" w:customStyle="1" w:styleId="spelle">
    <w:name w:val="spelle"/>
    <w:basedOn w:val="Standardnpsmoodstavce"/>
    <w:rsid w:val="0002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ka@nspk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mocnicekarvi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.kar@nspka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1937-7162-4C0A-8BE2-8BCCAE2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10</Pages>
  <Words>3293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22679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subject/>
  <dc:creator>rybovam</dc:creator>
  <cp:keywords/>
  <cp:lastModifiedBy>Rusková Michaela</cp:lastModifiedBy>
  <cp:revision>27</cp:revision>
  <cp:lastPrinted>2026-04-14T08:19:00Z</cp:lastPrinted>
  <dcterms:created xsi:type="dcterms:W3CDTF">2025-10-15T09:23:00Z</dcterms:created>
  <dcterms:modified xsi:type="dcterms:W3CDTF">2026-04-28T12:01:00Z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7b946606,6cac9a59,789538b1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2024-08-05T07:20:15Z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027f5684-a44e-4599-b743-ba7b81c0a551</vt:lpwstr>
  </property>
  <property fmtid="{D5CDD505-2E9C-101B-9397-08002B2CF9AE}" pid="11" name="MSIP_Label_215ad6d0-798b-44f9-b3fd-112ad6275fb4_ContentBits">
    <vt:lpwstr>2</vt:lpwstr>
  </property>
</Properties>
</file>