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0AA77" w14:textId="77777777" w:rsidR="00213287" w:rsidRDefault="00213287" w:rsidP="009749D6">
      <w:pPr>
        <w:pStyle w:val="Nzev"/>
        <w:spacing w:line="276" w:lineRule="auto"/>
        <w:rPr>
          <w:rFonts w:ascii="Tahoma" w:hAnsi="Tahoma" w:cs="Tahoma"/>
          <w:sz w:val="22"/>
          <w:szCs w:val="20"/>
        </w:rPr>
      </w:pPr>
    </w:p>
    <w:p w14:paraId="56EEBEA3" w14:textId="77777777" w:rsidR="00A577CD" w:rsidRPr="00265620" w:rsidRDefault="00A577CD" w:rsidP="00A577CD">
      <w:pPr>
        <w:pStyle w:val="Nzev"/>
        <w:spacing w:line="276" w:lineRule="auto"/>
        <w:rPr>
          <w:rFonts w:ascii="Tahoma" w:hAnsi="Tahoma" w:cs="Tahoma"/>
          <w:sz w:val="22"/>
          <w:szCs w:val="20"/>
        </w:rPr>
      </w:pPr>
      <w:r w:rsidRPr="00265620">
        <w:rPr>
          <w:rFonts w:ascii="Tahoma" w:hAnsi="Tahoma" w:cs="Tahoma"/>
          <w:sz w:val="22"/>
          <w:szCs w:val="20"/>
        </w:rPr>
        <w:t xml:space="preserve">KUPNÍ SMLOUVA </w:t>
      </w:r>
    </w:p>
    <w:p w14:paraId="20145C31" w14:textId="77777777" w:rsidR="00A577CD" w:rsidRPr="009B48B3" w:rsidRDefault="00A577CD" w:rsidP="00A577CD">
      <w:pPr>
        <w:pStyle w:val="Odstavecseseznamem"/>
        <w:numPr>
          <w:ilvl w:val="0"/>
          <w:numId w:val="11"/>
        </w:numPr>
        <w:spacing w:before="120" w:after="120" w:line="276" w:lineRule="auto"/>
        <w:ind w:left="0" w:firstLine="0"/>
        <w:jc w:val="center"/>
        <w:rPr>
          <w:rFonts w:ascii="Tahoma" w:hAnsi="Tahoma" w:cs="Tahoma"/>
          <w:b/>
          <w:bCs/>
          <w:sz w:val="20"/>
          <w:szCs w:val="20"/>
        </w:rPr>
      </w:pPr>
    </w:p>
    <w:p w14:paraId="482189A2" w14:textId="77777777" w:rsidR="00A577CD" w:rsidRPr="00346E49" w:rsidRDefault="00A577CD" w:rsidP="00A577CD">
      <w:pPr>
        <w:pBdr>
          <w:top w:val="single" w:sz="4" w:space="1" w:color="auto"/>
          <w:bottom w:val="single" w:sz="4" w:space="1" w:color="auto"/>
        </w:pBdr>
        <w:spacing w:line="276" w:lineRule="auto"/>
        <w:jc w:val="center"/>
        <w:rPr>
          <w:rFonts w:ascii="Tahoma" w:hAnsi="Tahoma" w:cs="Tahoma"/>
          <w:b/>
          <w:sz w:val="20"/>
          <w:szCs w:val="20"/>
        </w:rPr>
      </w:pPr>
      <w:r w:rsidRPr="00346E49">
        <w:rPr>
          <w:rFonts w:ascii="Tahoma" w:hAnsi="Tahoma" w:cs="Tahoma"/>
          <w:b/>
          <w:sz w:val="20"/>
          <w:szCs w:val="20"/>
        </w:rPr>
        <w:t>Smluvní strany</w:t>
      </w:r>
    </w:p>
    <w:p w14:paraId="49A9F0C8" w14:textId="77777777" w:rsidR="00A577CD" w:rsidRPr="00C70AE7" w:rsidRDefault="00A577CD" w:rsidP="00A577CD">
      <w:pPr>
        <w:pStyle w:val="Nadpis1"/>
        <w:keepNext w:val="0"/>
        <w:tabs>
          <w:tab w:val="clear" w:pos="0"/>
          <w:tab w:val="num" w:pos="284"/>
        </w:tabs>
        <w:spacing w:line="276" w:lineRule="auto"/>
        <w:ind w:left="284" w:hanging="180"/>
        <w:rPr>
          <w:rFonts w:ascii="Tahoma" w:eastAsia="Calibri" w:hAnsi="Tahoma" w:cs="Tahoma"/>
          <w:bCs w:val="0"/>
          <w:sz w:val="20"/>
          <w:szCs w:val="20"/>
        </w:rPr>
      </w:pPr>
      <w:r w:rsidRPr="00C70AE7">
        <w:rPr>
          <w:rFonts w:ascii="Tahoma" w:hAnsi="Tahoma" w:cs="Tahoma"/>
          <w:sz w:val="20"/>
          <w:szCs w:val="20"/>
        </w:rPr>
        <w:t>1. Slezská nemocnice v Opavě, příspěvková organizace</w:t>
      </w:r>
    </w:p>
    <w:p w14:paraId="1786F5D6" w14:textId="77777777" w:rsidR="00A577CD" w:rsidRPr="00C70AE7" w:rsidRDefault="00A577CD" w:rsidP="00A577CD">
      <w:pPr>
        <w:numPr>
          <w:ilvl w:val="12"/>
          <w:numId w:val="0"/>
        </w:numPr>
        <w:ind w:left="284"/>
        <w:rPr>
          <w:rFonts w:ascii="Tahoma" w:hAnsi="Tahoma" w:cs="Tahoma"/>
          <w:sz w:val="20"/>
          <w:szCs w:val="20"/>
        </w:rPr>
      </w:pPr>
      <w:r w:rsidRPr="00C70AE7">
        <w:rPr>
          <w:rFonts w:ascii="Tahoma" w:hAnsi="Tahoma" w:cs="Tahoma"/>
          <w:sz w:val="20"/>
          <w:szCs w:val="20"/>
        </w:rPr>
        <w:t xml:space="preserve">Se sídlem:               </w:t>
      </w:r>
      <w:r w:rsidRPr="00C70AE7">
        <w:rPr>
          <w:rFonts w:ascii="Tahoma" w:hAnsi="Tahoma" w:cs="Tahoma"/>
          <w:sz w:val="20"/>
          <w:szCs w:val="20"/>
        </w:rPr>
        <w:tab/>
        <w:t>Olomoucká 470/86, Předměstí, 746 01 Opava</w:t>
      </w:r>
    </w:p>
    <w:p w14:paraId="2F91C9AA" w14:textId="77777777" w:rsidR="00A577CD" w:rsidRPr="00C70AE7" w:rsidRDefault="00A577CD" w:rsidP="00A577CD">
      <w:pPr>
        <w:numPr>
          <w:ilvl w:val="12"/>
          <w:numId w:val="0"/>
        </w:numPr>
        <w:ind w:left="284"/>
        <w:rPr>
          <w:rFonts w:ascii="Tahoma" w:hAnsi="Tahoma" w:cs="Tahoma"/>
          <w:sz w:val="20"/>
          <w:szCs w:val="20"/>
        </w:rPr>
      </w:pPr>
      <w:r w:rsidRPr="00C70AE7">
        <w:rPr>
          <w:rFonts w:ascii="Tahoma" w:hAnsi="Tahoma" w:cs="Tahoma"/>
          <w:sz w:val="20"/>
          <w:szCs w:val="20"/>
        </w:rPr>
        <w:t>Zastoupena:</w:t>
      </w:r>
      <w:r w:rsidRPr="00C70AE7">
        <w:rPr>
          <w:rFonts w:ascii="Tahoma" w:hAnsi="Tahoma" w:cs="Tahoma"/>
          <w:sz w:val="20"/>
          <w:szCs w:val="20"/>
        </w:rPr>
        <w:tab/>
      </w:r>
    </w:p>
    <w:p w14:paraId="06F25E12" w14:textId="77777777" w:rsidR="00A577CD" w:rsidRPr="00C70AE7" w:rsidRDefault="00A577CD" w:rsidP="00A577CD">
      <w:pPr>
        <w:numPr>
          <w:ilvl w:val="12"/>
          <w:numId w:val="0"/>
        </w:numPr>
        <w:ind w:left="284"/>
        <w:rPr>
          <w:rFonts w:ascii="Tahoma" w:hAnsi="Tahoma" w:cs="Tahoma"/>
          <w:sz w:val="20"/>
          <w:szCs w:val="20"/>
        </w:rPr>
      </w:pPr>
      <w:r w:rsidRPr="00C70AE7">
        <w:rPr>
          <w:rFonts w:ascii="Tahoma" w:hAnsi="Tahoma" w:cs="Tahoma"/>
          <w:sz w:val="20"/>
          <w:szCs w:val="20"/>
        </w:rPr>
        <w:t>ve věcech smluvních:</w:t>
      </w:r>
      <w:r w:rsidRPr="00C70AE7">
        <w:rPr>
          <w:rFonts w:ascii="Tahoma" w:hAnsi="Tahoma" w:cs="Tahoma"/>
          <w:sz w:val="20"/>
          <w:szCs w:val="20"/>
        </w:rPr>
        <w:tab/>
      </w:r>
      <w:r>
        <w:rPr>
          <w:rFonts w:ascii="Tahoma" w:hAnsi="Tahoma" w:cs="Tahoma"/>
          <w:sz w:val="20"/>
          <w:szCs w:val="20"/>
        </w:rPr>
        <w:t>Ing. Karel Siebert</w:t>
      </w:r>
      <w:r w:rsidRPr="00C70AE7">
        <w:rPr>
          <w:rFonts w:ascii="Tahoma" w:hAnsi="Tahoma" w:cs="Tahoma"/>
          <w:sz w:val="20"/>
          <w:szCs w:val="20"/>
        </w:rPr>
        <w:t>, MBA, ředitel</w:t>
      </w:r>
    </w:p>
    <w:p w14:paraId="1B0F8DD1" w14:textId="77777777" w:rsidR="00A577CD" w:rsidRPr="00C70AE7" w:rsidRDefault="00A577CD" w:rsidP="00A577CD">
      <w:pPr>
        <w:numPr>
          <w:ilvl w:val="12"/>
          <w:numId w:val="0"/>
        </w:numPr>
        <w:ind w:left="284"/>
        <w:rPr>
          <w:rFonts w:ascii="Tahoma" w:hAnsi="Tahoma" w:cs="Tahoma"/>
          <w:i/>
          <w:iCs/>
          <w:color w:val="FF0000"/>
          <w:sz w:val="20"/>
          <w:szCs w:val="20"/>
        </w:rPr>
      </w:pPr>
      <w:r w:rsidRPr="00C70AE7">
        <w:rPr>
          <w:rFonts w:ascii="Tahoma" w:hAnsi="Tahoma" w:cs="Tahoma"/>
          <w:sz w:val="20"/>
          <w:szCs w:val="20"/>
        </w:rPr>
        <w:t>ve věcech technických:</w:t>
      </w:r>
      <w:r w:rsidRPr="00C70AE7">
        <w:rPr>
          <w:rFonts w:ascii="Tahoma" w:hAnsi="Tahoma" w:cs="Tahoma"/>
          <w:sz w:val="20"/>
          <w:szCs w:val="20"/>
        </w:rPr>
        <w:tab/>
        <w:t>Ing. Petr Gabriel, vedoucí Oddělení zdravotnické techniky</w:t>
      </w:r>
    </w:p>
    <w:p w14:paraId="3EC04406" w14:textId="77777777" w:rsidR="00A577CD" w:rsidRPr="00C70AE7" w:rsidRDefault="00A577CD" w:rsidP="00A577CD">
      <w:pPr>
        <w:numPr>
          <w:ilvl w:val="12"/>
          <w:numId w:val="0"/>
        </w:numPr>
        <w:ind w:left="284"/>
        <w:rPr>
          <w:rFonts w:ascii="Tahoma" w:hAnsi="Tahoma" w:cs="Tahoma"/>
          <w:sz w:val="20"/>
          <w:szCs w:val="20"/>
        </w:rPr>
      </w:pPr>
      <w:r w:rsidRPr="00C70AE7">
        <w:rPr>
          <w:rFonts w:ascii="Tahoma" w:hAnsi="Tahoma" w:cs="Tahoma"/>
          <w:sz w:val="20"/>
          <w:szCs w:val="20"/>
        </w:rPr>
        <w:t>IČ</w:t>
      </w:r>
      <w:r>
        <w:rPr>
          <w:rFonts w:ascii="Tahoma" w:hAnsi="Tahoma" w:cs="Tahoma"/>
          <w:sz w:val="20"/>
          <w:szCs w:val="20"/>
        </w:rPr>
        <w:t>O</w:t>
      </w:r>
      <w:r w:rsidRPr="00C70AE7">
        <w:rPr>
          <w:rFonts w:ascii="Tahoma" w:hAnsi="Tahoma" w:cs="Tahoma"/>
          <w:sz w:val="20"/>
          <w:szCs w:val="20"/>
        </w:rPr>
        <w:t>:</w:t>
      </w:r>
      <w:r w:rsidRPr="00C70AE7">
        <w:rPr>
          <w:rFonts w:ascii="Tahoma" w:hAnsi="Tahoma" w:cs="Tahoma"/>
          <w:sz w:val="20"/>
          <w:szCs w:val="20"/>
        </w:rPr>
        <w:tab/>
        <w:t>47813750</w:t>
      </w:r>
    </w:p>
    <w:p w14:paraId="70FE5D63" w14:textId="77777777" w:rsidR="00A577CD" w:rsidRPr="00C70AE7" w:rsidRDefault="00A577CD" w:rsidP="00A577CD">
      <w:pPr>
        <w:numPr>
          <w:ilvl w:val="12"/>
          <w:numId w:val="0"/>
        </w:numPr>
        <w:ind w:left="284"/>
        <w:rPr>
          <w:rFonts w:ascii="Tahoma" w:hAnsi="Tahoma" w:cs="Tahoma"/>
          <w:sz w:val="20"/>
          <w:szCs w:val="20"/>
        </w:rPr>
      </w:pPr>
      <w:r w:rsidRPr="00C70AE7">
        <w:rPr>
          <w:rFonts w:ascii="Tahoma" w:hAnsi="Tahoma" w:cs="Tahoma"/>
          <w:sz w:val="20"/>
          <w:szCs w:val="20"/>
        </w:rPr>
        <w:t>DIČ:</w:t>
      </w:r>
      <w:r w:rsidRPr="00C70AE7">
        <w:rPr>
          <w:rFonts w:ascii="Tahoma" w:hAnsi="Tahoma" w:cs="Tahoma"/>
          <w:sz w:val="20"/>
          <w:szCs w:val="20"/>
        </w:rPr>
        <w:tab/>
        <w:t xml:space="preserve">CZ47813750 </w:t>
      </w:r>
    </w:p>
    <w:p w14:paraId="69519C8B" w14:textId="77777777" w:rsidR="00A577CD" w:rsidRPr="00C70AE7" w:rsidRDefault="00A577CD" w:rsidP="00A577CD">
      <w:pPr>
        <w:numPr>
          <w:ilvl w:val="12"/>
          <w:numId w:val="0"/>
        </w:numPr>
        <w:ind w:left="284"/>
        <w:rPr>
          <w:rFonts w:ascii="Tahoma" w:hAnsi="Tahoma" w:cs="Tahoma"/>
          <w:sz w:val="20"/>
          <w:szCs w:val="20"/>
        </w:rPr>
      </w:pPr>
      <w:r w:rsidRPr="00C70AE7">
        <w:rPr>
          <w:rFonts w:ascii="Tahoma" w:hAnsi="Tahoma" w:cs="Tahoma"/>
          <w:sz w:val="20"/>
          <w:szCs w:val="20"/>
        </w:rPr>
        <w:t xml:space="preserve">Zapsanou v obchodním rejstříku u Krajského soudu v Ostravě, odd. </w:t>
      </w:r>
      <w:proofErr w:type="spellStart"/>
      <w:r w:rsidRPr="00C70AE7">
        <w:rPr>
          <w:rFonts w:ascii="Tahoma" w:hAnsi="Tahoma" w:cs="Tahoma"/>
          <w:sz w:val="20"/>
          <w:szCs w:val="20"/>
        </w:rPr>
        <w:t>Pr</w:t>
      </w:r>
      <w:proofErr w:type="spellEnd"/>
      <w:r w:rsidRPr="00C70AE7">
        <w:rPr>
          <w:rFonts w:ascii="Tahoma" w:hAnsi="Tahoma" w:cs="Tahoma"/>
          <w:sz w:val="20"/>
          <w:szCs w:val="20"/>
        </w:rPr>
        <w:t>, vložka 924</w:t>
      </w:r>
    </w:p>
    <w:p w14:paraId="7AEF6AD1" w14:textId="77777777" w:rsidR="00A577CD" w:rsidRPr="00C70AE7" w:rsidRDefault="00A577CD" w:rsidP="00A577CD">
      <w:pPr>
        <w:numPr>
          <w:ilvl w:val="12"/>
          <w:numId w:val="0"/>
        </w:numPr>
        <w:ind w:left="284"/>
        <w:rPr>
          <w:rFonts w:ascii="Tahoma" w:hAnsi="Tahoma" w:cs="Tahoma"/>
          <w:sz w:val="20"/>
          <w:szCs w:val="20"/>
        </w:rPr>
      </w:pPr>
      <w:r w:rsidRPr="00C70AE7">
        <w:rPr>
          <w:rFonts w:ascii="Tahoma" w:hAnsi="Tahoma" w:cs="Tahoma"/>
          <w:sz w:val="20"/>
          <w:szCs w:val="20"/>
        </w:rPr>
        <w:t xml:space="preserve">Bankovní spojení: </w:t>
      </w:r>
      <w:r w:rsidRPr="00C70AE7">
        <w:rPr>
          <w:rFonts w:ascii="Tahoma" w:hAnsi="Tahoma" w:cs="Tahoma"/>
          <w:sz w:val="20"/>
          <w:szCs w:val="20"/>
        </w:rPr>
        <w:tab/>
        <w:t>Komerční banka, a.s., pobočka Opava</w:t>
      </w:r>
    </w:p>
    <w:p w14:paraId="4DE1CA76" w14:textId="77777777" w:rsidR="00A577CD" w:rsidRPr="00C70AE7" w:rsidRDefault="00A577CD" w:rsidP="00A577CD">
      <w:pPr>
        <w:numPr>
          <w:ilvl w:val="12"/>
          <w:numId w:val="0"/>
        </w:numPr>
        <w:spacing w:after="60"/>
        <w:ind w:left="284"/>
        <w:rPr>
          <w:rFonts w:ascii="Tahoma" w:hAnsi="Tahoma" w:cs="Tahoma"/>
          <w:sz w:val="20"/>
          <w:szCs w:val="20"/>
        </w:rPr>
      </w:pPr>
      <w:r w:rsidRPr="00C70AE7">
        <w:rPr>
          <w:rFonts w:ascii="Tahoma" w:hAnsi="Tahoma" w:cs="Tahoma"/>
          <w:sz w:val="20"/>
          <w:szCs w:val="20"/>
        </w:rPr>
        <w:t xml:space="preserve">Číslo účtu: </w:t>
      </w:r>
      <w:r w:rsidRPr="00C70AE7">
        <w:rPr>
          <w:rFonts w:ascii="Tahoma" w:hAnsi="Tahoma" w:cs="Tahoma"/>
          <w:sz w:val="20"/>
          <w:szCs w:val="20"/>
        </w:rPr>
        <w:tab/>
        <w:t>19-0633950217/0100</w:t>
      </w:r>
    </w:p>
    <w:p w14:paraId="6A20F87E" w14:textId="77777777" w:rsidR="00A577CD" w:rsidRPr="002E01D8" w:rsidRDefault="00A577CD" w:rsidP="00A577CD">
      <w:pPr>
        <w:spacing w:line="276" w:lineRule="auto"/>
        <w:ind w:left="284"/>
        <w:rPr>
          <w:rFonts w:ascii="Tahoma" w:hAnsi="Tahoma" w:cs="Tahoma"/>
          <w:sz w:val="20"/>
          <w:szCs w:val="20"/>
        </w:rPr>
      </w:pPr>
      <w:r w:rsidRPr="002E01D8">
        <w:rPr>
          <w:rFonts w:ascii="Tahoma" w:hAnsi="Tahoma" w:cs="Tahoma"/>
          <w:sz w:val="20"/>
          <w:szCs w:val="20"/>
        </w:rPr>
        <w:t xml:space="preserve">zapsaná v obchodním </w:t>
      </w:r>
      <w:r>
        <w:rPr>
          <w:rFonts w:ascii="Tahoma" w:hAnsi="Tahoma" w:cs="Tahoma"/>
          <w:sz w:val="20"/>
          <w:szCs w:val="20"/>
        </w:rPr>
        <w:t xml:space="preserve">rejstříku vedeném KS v Ostravě, oddíl </w:t>
      </w:r>
      <w:proofErr w:type="spellStart"/>
      <w:r>
        <w:rPr>
          <w:rFonts w:ascii="Tahoma" w:hAnsi="Tahoma" w:cs="Tahoma"/>
          <w:sz w:val="20"/>
          <w:szCs w:val="20"/>
        </w:rPr>
        <w:t>Pr</w:t>
      </w:r>
      <w:proofErr w:type="spellEnd"/>
      <w:r>
        <w:rPr>
          <w:rFonts w:ascii="Tahoma" w:hAnsi="Tahoma" w:cs="Tahoma"/>
          <w:sz w:val="20"/>
          <w:szCs w:val="20"/>
        </w:rPr>
        <w:t>, vložka 876</w:t>
      </w:r>
    </w:p>
    <w:p w14:paraId="0DE9DBA2" w14:textId="77777777" w:rsidR="00A577CD" w:rsidRPr="00346E49" w:rsidRDefault="00A577CD" w:rsidP="00A577CD">
      <w:pPr>
        <w:spacing w:line="276" w:lineRule="auto"/>
        <w:ind w:left="284"/>
        <w:rPr>
          <w:rFonts w:ascii="Tahoma" w:hAnsi="Tahoma" w:cs="Tahoma"/>
          <w:i/>
          <w:iCs/>
          <w:sz w:val="20"/>
          <w:szCs w:val="20"/>
        </w:rPr>
      </w:pPr>
      <w:r w:rsidRPr="00346E49">
        <w:rPr>
          <w:rFonts w:ascii="Tahoma" w:hAnsi="Tahoma" w:cs="Tahoma"/>
          <w:sz w:val="20"/>
          <w:szCs w:val="20"/>
        </w:rPr>
        <w:t xml:space="preserve">dále jen </w:t>
      </w:r>
      <w:r w:rsidRPr="00346E49">
        <w:rPr>
          <w:rFonts w:ascii="Tahoma" w:hAnsi="Tahoma" w:cs="Tahoma"/>
          <w:i/>
          <w:iCs/>
          <w:sz w:val="20"/>
          <w:szCs w:val="20"/>
        </w:rPr>
        <w:t>„kupující“</w:t>
      </w:r>
    </w:p>
    <w:p w14:paraId="5F9B91DE" w14:textId="77777777" w:rsidR="00A577CD" w:rsidRPr="00346E49" w:rsidRDefault="00A577CD" w:rsidP="00A577CD">
      <w:pPr>
        <w:spacing w:line="276" w:lineRule="auto"/>
        <w:rPr>
          <w:rFonts w:ascii="Tahoma" w:hAnsi="Tahoma" w:cs="Tahoma"/>
          <w:sz w:val="20"/>
          <w:szCs w:val="20"/>
        </w:rPr>
      </w:pPr>
    </w:p>
    <w:p w14:paraId="6E37DE71" w14:textId="77777777" w:rsidR="00A577CD" w:rsidRPr="00346E49" w:rsidRDefault="00A577CD" w:rsidP="00A577CD">
      <w:pPr>
        <w:spacing w:line="276" w:lineRule="auto"/>
        <w:rPr>
          <w:rFonts w:ascii="Tahoma" w:hAnsi="Tahoma" w:cs="Tahoma"/>
          <w:b/>
          <w:bCs/>
          <w:sz w:val="20"/>
          <w:szCs w:val="20"/>
        </w:rPr>
      </w:pPr>
      <w:r w:rsidRPr="00346E49">
        <w:rPr>
          <w:rFonts w:ascii="Tahoma" w:hAnsi="Tahoma" w:cs="Tahoma"/>
          <w:b/>
          <w:bCs/>
          <w:sz w:val="20"/>
          <w:szCs w:val="20"/>
        </w:rPr>
        <w:t>a</w:t>
      </w:r>
    </w:p>
    <w:p w14:paraId="705D8B5C" w14:textId="77777777" w:rsidR="00A577CD" w:rsidRPr="00D7470B" w:rsidRDefault="00A577CD" w:rsidP="00A577CD">
      <w:pPr>
        <w:pStyle w:val="Nadpis1"/>
        <w:tabs>
          <w:tab w:val="clear" w:pos="0"/>
          <w:tab w:val="num" w:pos="426"/>
        </w:tabs>
        <w:spacing w:line="276" w:lineRule="auto"/>
        <w:ind w:left="284" w:hanging="180"/>
        <w:rPr>
          <w:rFonts w:ascii="Tahoma" w:hAnsi="Tahoma" w:cs="Tahoma"/>
          <w:sz w:val="20"/>
          <w:szCs w:val="20"/>
          <w:lang w:val="pt-BR"/>
        </w:rPr>
      </w:pPr>
      <w:r w:rsidRPr="00346E49">
        <w:rPr>
          <w:rFonts w:ascii="Tahoma" w:hAnsi="Tahoma" w:cs="Tahoma"/>
          <w:sz w:val="20"/>
          <w:szCs w:val="20"/>
          <w:lang w:val="pt-BR"/>
        </w:rPr>
        <w:t xml:space="preserve">2. </w:t>
      </w:r>
      <w:r w:rsidRPr="00282A0D">
        <w:rPr>
          <w:rFonts w:ascii="Tahoma" w:hAnsi="Tahoma" w:cs="Tahoma"/>
          <w:sz w:val="20"/>
          <w:szCs w:val="20"/>
          <w:highlight w:val="yellow"/>
          <w:lang w:val="pt-BR"/>
        </w:rPr>
        <w:t>............................</w:t>
      </w:r>
      <w:r>
        <w:rPr>
          <w:rFonts w:ascii="Tahoma" w:hAnsi="Tahoma" w:cs="Tahoma"/>
          <w:sz w:val="20"/>
          <w:szCs w:val="20"/>
          <w:lang w:val="pt-BR"/>
        </w:rPr>
        <w:t xml:space="preserve"> </w:t>
      </w:r>
      <w:r w:rsidRPr="00E84E53">
        <w:rPr>
          <w:rFonts w:ascii="Tahoma" w:hAnsi="Tahoma" w:cs="Tahoma"/>
          <w:b w:val="0"/>
          <w:bCs w:val="0"/>
          <w:i/>
          <w:iCs/>
          <w:color w:val="FF0000"/>
          <w:sz w:val="20"/>
          <w:szCs w:val="20"/>
          <w:lang w:val="pt-BR"/>
        </w:rPr>
        <w:t>(název společnosti doplní Účastník ZŘ)</w:t>
      </w:r>
    </w:p>
    <w:p w14:paraId="4FB8416E" w14:textId="77777777" w:rsidR="00A577CD" w:rsidRPr="00346E49" w:rsidRDefault="00A577CD" w:rsidP="00A577CD">
      <w:pPr>
        <w:pStyle w:val="Normlnweb2"/>
        <w:spacing w:line="276" w:lineRule="auto"/>
        <w:ind w:left="284"/>
        <w:jc w:val="both"/>
        <w:rPr>
          <w:rFonts w:ascii="Tahoma" w:hAnsi="Tahoma"/>
          <w:color w:val="auto"/>
          <w:sz w:val="20"/>
          <w:szCs w:val="20"/>
          <w:highlight w:val="yellow"/>
          <w:lang w:val="cs-CZ"/>
        </w:rPr>
      </w:pPr>
      <w:r>
        <w:rPr>
          <w:rFonts w:ascii="Tahoma" w:hAnsi="Tahoma"/>
          <w:color w:val="auto"/>
          <w:sz w:val="20"/>
          <w:szCs w:val="20"/>
          <w:highlight w:val="yellow"/>
          <w:lang w:val="cs-CZ"/>
        </w:rPr>
        <w:t>se sídlem:</w:t>
      </w:r>
      <w:r>
        <w:rPr>
          <w:rFonts w:ascii="Tahoma" w:hAnsi="Tahoma"/>
          <w:color w:val="auto"/>
          <w:sz w:val="20"/>
          <w:szCs w:val="20"/>
          <w:highlight w:val="yellow"/>
          <w:lang w:val="cs-CZ"/>
        </w:rPr>
        <w:tab/>
      </w:r>
      <w:r>
        <w:rPr>
          <w:rFonts w:ascii="Tahoma" w:hAnsi="Tahoma"/>
          <w:color w:val="auto"/>
          <w:sz w:val="20"/>
          <w:szCs w:val="20"/>
          <w:highlight w:val="yellow"/>
          <w:lang w:val="cs-CZ"/>
        </w:rPr>
        <w:tab/>
      </w:r>
      <w:r>
        <w:rPr>
          <w:rFonts w:ascii="Tahoma" w:hAnsi="Tahoma"/>
          <w:color w:val="auto"/>
          <w:sz w:val="20"/>
          <w:szCs w:val="20"/>
          <w:highlight w:val="yellow"/>
          <w:lang w:val="cs-CZ"/>
        </w:rPr>
        <w:tab/>
      </w:r>
    </w:p>
    <w:p w14:paraId="6AB30049" w14:textId="77777777" w:rsidR="00A577CD" w:rsidRPr="00346E49" w:rsidRDefault="00A577CD" w:rsidP="00A577CD">
      <w:pPr>
        <w:pStyle w:val="Normlnweb2"/>
        <w:spacing w:line="276" w:lineRule="auto"/>
        <w:ind w:left="284"/>
        <w:jc w:val="both"/>
        <w:rPr>
          <w:rFonts w:ascii="Tahoma" w:hAnsi="Tahoma"/>
          <w:color w:val="auto"/>
          <w:sz w:val="20"/>
          <w:szCs w:val="20"/>
          <w:highlight w:val="yellow"/>
          <w:lang w:val="cs-CZ"/>
        </w:rPr>
      </w:pPr>
      <w:r>
        <w:rPr>
          <w:rFonts w:ascii="Tahoma" w:hAnsi="Tahoma"/>
          <w:color w:val="auto"/>
          <w:sz w:val="20"/>
          <w:szCs w:val="20"/>
          <w:highlight w:val="yellow"/>
          <w:lang w:val="cs-CZ"/>
        </w:rPr>
        <w:t>zastoupen</w:t>
      </w:r>
      <w:r>
        <w:rPr>
          <w:rFonts w:ascii="Tahoma" w:hAnsi="Tahoma"/>
          <w:color w:val="auto"/>
          <w:sz w:val="20"/>
          <w:szCs w:val="20"/>
          <w:highlight w:val="yellow"/>
          <w:lang w:val="cs-CZ"/>
        </w:rPr>
        <w:tab/>
      </w:r>
      <w:r>
        <w:rPr>
          <w:rFonts w:ascii="Tahoma" w:hAnsi="Tahoma"/>
          <w:color w:val="auto"/>
          <w:sz w:val="20"/>
          <w:szCs w:val="20"/>
          <w:highlight w:val="yellow"/>
          <w:lang w:val="cs-CZ"/>
        </w:rPr>
        <w:tab/>
      </w:r>
      <w:r>
        <w:rPr>
          <w:rFonts w:ascii="Tahoma" w:hAnsi="Tahoma"/>
          <w:color w:val="auto"/>
          <w:sz w:val="20"/>
          <w:szCs w:val="20"/>
          <w:highlight w:val="yellow"/>
          <w:lang w:val="cs-CZ"/>
        </w:rPr>
        <w:tab/>
      </w:r>
    </w:p>
    <w:p w14:paraId="701EDCDD" w14:textId="77777777" w:rsidR="00A577CD" w:rsidRPr="00332CC2" w:rsidRDefault="00A577CD" w:rsidP="00A577CD">
      <w:pPr>
        <w:pStyle w:val="Normlnweb2"/>
        <w:spacing w:line="276" w:lineRule="auto"/>
        <w:ind w:left="284" w:firstLine="424"/>
        <w:jc w:val="both"/>
        <w:rPr>
          <w:rFonts w:ascii="Tahoma" w:hAnsi="Tahoma"/>
          <w:sz w:val="20"/>
          <w:szCs w:val="20"/>
          <w:highlight w:val="yellow"/>
          <w:lang w:val="cs-CZ"/>
        </w:rPr>
      </w:pPr>
      <w:r w:rsidRPr="00332CC2">
        <w:rPr>
          <w:rFonts w:ascii="Tahoma" w:hAnsi="Tahoma"/>
          <w:sz w:val="20"/>
          <w:szCs w:val="22"/>
          <w:highlight w:val="yellow"/>
          <w:lang w:val="cs-CZ"/>
        </w:rPr>
        <w:t>ve věcech smluvních</w:t>
      </w:r>
      <w:r w:rsidRPr="00332CC2">
        <w:rPr>
          <w:rFonts w:ascii="Tahoma" w:hAnsi="Tahoma"/>
          <w:sz w:val="20"/>
          <w:szCs w:val="20"/>
          <w:highlight w:val="yellow"/>
          <w:lang w:val="cs-CZ"/>
        </w:rPr>
        <w:t>:</w:t>
      </w:r>
      <w:r w:rsidRPr="00332CC2">
        <w:rPr>
          <w:rFonts w:ascii="Tahoma" w:hAnsi="Tahoma"/>
          <w:sz w:val="20"/>
          <w:szCs w:val="20"/>
          <w:highlight w:val="yellow"/>
          <w:lang w:val="cs-CZ"/>
        </w:rPr>
        <w:tab/>
      </w:r>
    </w:p>
    <w:p w14:paraId="6B0BFD26" w14:textId="77777777" w:rsidR="00A577CD" w:rsidRPr="00346E49" w:rsidRDefault="00A577CD" w:rsidP="00A577CD">
      <w:pPr>
        <w:pStyle w:val="Normlnweb2"/>
        <w:spacing w:line="276" w:lineRule="auto"/>
        <w:ind w:left="284"/>
        <w:jc w:val="both"/>
        <w:rPr>
          <w:rFonts w:ascii="Tahoma" w:hAnsi="Tahoma"/>
          <w:sz w:val="20"/>
          <w:szCs w:val="20"/>
          <w:highlight w:val="yellow"/>
          <w:lang w:val="cs-CZ"/>
        </w:rPr>
      </w:pPr>
      <w:r>
        <w:rPr>
          <w:rFonts w:ascii="Tahoma" w:hAnsi="Tahoma"/>
          <w:sz w:val="20"/>
          <w:szCs w:val="20"/>
          <w:highlight w:val="yellow"/>
          <w:lang w:val="cs-CZ"/>
        </w:rPr>
        <w:t>IČO:</w:t>
      </w:r>
      <w:r>
        <w:rPr>
          <w:rFonts w:ascii="Tahoma" w:hAnsi="Tahoma"/>
          <w:sz w:val="20"/>
          <w:szCs w:val="20"/>
          <w:highlight w:val="yellow"/>
          <w:lang w:val="cs-CZ"/>
        </w:rPr>
        <w:tab/>
      </w:r>
      <w:r>
        <w:rPr>
          <w:rFonts w:ascii="Tahoma" w:hAnsi="Tahoma"/>
          <w:sz w:val="20"/>
          <w:szCs w:val="20"/>
          <w:highlight w:val="yellow"/>
          <w:lang w:val="cs-CZ"/>
        </w:rPr>
        <w:tab/>
      </w:r>
      <w:r>
        <w:rPr>
          <w:rFonts w:ascii="Tahoma" w:hAnsi="Tahoma"/>
          <w:sz w:val="20"/>
          <w:szCs w:val="20"/>
          <w:highlight w:val="yellow"/>
          <w:lang w:val="cs-CZ"/>
        </w:rPr>
        <w:tab/>
      </w:r>
      <w:r>
        <w:rPr>
          <w:rFonts w:ascii="Tahoma" w:hAnsi="Tahoma"/>
          <w:sz w:val="20"/>
          <w:szCs w:val="20"/>
          <w:highlight w:val="yellow"/>
          <w:lang w:val="cs-CZ"/>
        </w:rPr>
        <w:tab/>
      </w:r>
    </w:p>
    <w:p w14:paraId="45FB862D" w14:textId="77777777" w:rsidR="00A577CD" w:rsidRPr="00346E49" w:rsidRDefault="00A577CD" w:rsidP="00A577CD">
      <w:pPr>
        <w:spacing w:line="276" w:lineRule="auto"/>
        <w:ind w:left="284"/>
        <w:jc w:val="both"/>
        <w:rPr>
          <w:rFonts w:ascii="Tahoma" w:hAnsi="Tahoma" w:cs="Tahoma"/>
          <w:sz w:val="20"/>
          <w:szCs w:val="20"/>
          <w:highlight w:val="yellow"/>
        </w:rPr>
      </w:pPr>
      <w:r>
        <w:rPr>
          <w:rFonts w:ascii="Tahoma" w:hAnsi="Tahoma" w:cs="Tahoma"/>
          <w:sz w:val="20"/>
          <w:szCs w:val="20"/>
          <w:highlight w:val="yellow"/>
        </w:rPr>
        <w:t>DIČ:</w:t>
      </w:r>
      <w:r>
        <w:rPr>
          <w:rFonts w:ascii="Tahoma" w:hAnsi="Tahoma" w:cs="Tahoma"/>
          <w:sz w:val="20"/>
          <w:szCs w:val="20"/>
          <w:highlight w:val="yellow"/>
        </w:rPr>
        <w:tab/>
      </w:r>
      <w:r>
        <w:rPr>
          <w:rFonts w:ascii="Tahoma" w:hAnsi="Tahoma" w:cs="Tahoma"/>
          <w:sz w:val="20"/>
          <w:szCs w:val="20"/>
          <w:highlight w:val="yellow"/>
        </w:rPr>
        <w:tab/>
      </w:r>
      <w:r>
        <w:rPr>
          <w:rFonts w:ascii="Tahoma" w:hAnsi="Tahoma" w:cs="Tahoma"/>
          <w:sz w:val="20"/>
          <w:szCs w:val="20"/>
          <w:highlight w:val="yellow"/>
        </w:rPr>
        <w:tab/>
      </w:r>
      <w:r>
        <w:rPr>
          <w:rFonts w:ascii="Tahoma" w:hAnsi="Tahoma" w:cs="Tahoma"/>
          <w:sz w:val="20"/>
          <w:szCs w:val="20"/>
          <w:highlight w:val="yellow"/>
        </w:rPr>
        <w:tab/>
      </w:r>
    </w:p>
    <w:p w14:paraId="5D57516D" w14:textId="77777777" w:rsidR="00A577CD" w:rsidRPr="00346E49" w:rsidRDefault="00A577CD" w:rsidP="00A577CD">
      <w:pPr>
        <w:pStyle w:val="Normlnweb2"/>
        <w:spacing w:line="276" w:lineRule="auto"/>
        <w:ind w:left="284"/>
        <w:jc w:val="both"/>
        <w:rPr>
          <w:rFonts w:ascii="Tahoma" w:hAnsi="Tahoma"/>
          <w:color w:val="auto"/>
          <w:sz w:val="20"/>
          <w:szCs w:val="20"/>
          <w:highlight w:val="yellow"/>
          <w:lang w:val="cs-CZ"/>
        </w:rPr>
      </w:pPr>
      <w:r>
        <w:rPr>
          <w:rFonts w:ascii="Tahoma" w:hAnsi="Tahoma"/>
          <w:color w:val="auto"/>
          <w:sz w:val="20"/>
          <w:szCs w:val="20"/>
          <w:highlight w:val="yellow"/>
          <w:lang w:val="cs-CZ"/>
        </w:rPr>
        <w:t>bankovní spojení:</w:t>
      </w:r>
      <w:r>
        <w:rPr>
          <w:rFonts w:ascii="Tahoma" w:hAnsi="Tahoma"/>
          <w:color w:val="auto"/>
          <w:sz w:val="20"/>
          <w:szCs w:val="20"/>
          <w:highlight w:val="yellow"/>
          <w:lang w:val="cs-CZ"/>
        </w:rPr>
        <w:tab/>
      </w:r>
      <w:r>
        <w:rPr>
          <w:rFonts w:ascii="Tahoma" w:hAnsi="Tahoma"/>
          <w:color w:val="auto"/>
          <w:sz w:val="20"/>
          <w:szCs w:val="20"/>
          <w:highlight w:val="yellow"/>
          <w:lang w:val="cs-CZ"/>
        </w:rPr>
        <w:tab/>
      </w:r>
    </w:p>
    <w:p w14:paraId="79DB9DB5" w14:textId="77777777" w:rsidR="00A577CD" w:rsidRPr="00346E49" w:rsidRDefault="00A577CD" w:rsidP="00A577CD">
      <w:pPr>
        <w:pStyle w:val="Normlnweb2"/>
        <w:spacing w:line="276" w:lineRule="auto"/>
        <w:ind w:left="284"/>
        <w:jc w:val="both"/>
        <w:rPr>
          <w:rFonts w:ascii="Tahoma" w:hAnsi="Tahoma"/>
          <w:color w:val="auto"/>
          <w:sz w:val="20"/>
          <w:szCs w:val="20"/>
          <w:highlight w:val="yellow"/>
          <w:lang w:val="cs-CZ"/>
        </w:rPr>
      </w:pPr>
      <w:r>
        <w:rPr>
          <w:rFonts w:ascii="Tahoma" w:hAnsi="Tahoma"/>
          <w:color w:val="auto"/>
          <w:sz w:val="20"/>
          <w:szCs w:val="20"/>
          <w:highlight w:val="yellow"/>
          <w:lang w:val="cs-CZ"/>
        </w:rPr>
        <w:t>číslo účtu:</w:t>
      </w:r>
      <w:r>
        <w:rPr>
          <w:rFonts w:ascii="Tahoma" w:hAnsi="Tahoma"/>
          <w:color w:val="auto"/>
          <w:sz w:val="20"/>
          <w:szCs w:val="20"/>
          <w:highlight w:val="yellow"/>
          <w:lang w:val="cs-CZ"/>
        </w:rPr>
        <w:tab/>
      </w:r>
      <w:r>
        <w:rPr>
          <w:rFonts w:ascii="Tahoma" w:hAnsi="Tahoma"/>
          <w:color w:val="auto"/>
          <w:sz w:val="20"/>
          <w:szCs w:val="20"/>
          <w:highlight w:val="yellow"/>
          <w:lang w:val="cs-CZ"/>
        </w:rPr>
        <w:tab/>
      </w:r>
      <w:r>
        <w:rPr>
          <w:rFonts w:ascii="Tahoma" w:hAnsi="Tahoma"/>
          <w:color w:val="auto"/>
          <w:sz w:val="20"/>
          <w:szCs w:val="20"/>
          <w:highlight w:val="yellow"/>
          <w:lang w:val="cs-CZ"/>
        </w:rPr>
        <w:tab/>
      </w:r>
    </w:p>
    <w:p w14:paraId="793E2428" w14:textId="77777777" w:rsidR="00A577CD" w:rsidRPr="00346E49" w:rsidRDefault="00A577CD" w:rsidP="00A577CD">
      <w:pPr>
        <w:spacing w:line="276" w:lineRule="auto"/>
        <w:ind w:left="284"/>
        <w:rPr>
          <w:rFonts w:ascii="Tahoma" w:hAnsi="Tahoma" w:cs="Tahoma"/>
          <w:sz w:val="20"/>
          <w:szCs w:val="20"/>
        </w:rPr>
      </w:pPr>
      <w:r w:rsidRPr="00346E49">
        <w:rPr>
          <w:rFonts w:ascii="Tahoma" w:hAnsi="Tahoma" w:cs="Tahoma"/>
          <w:sz w:val="20"/>
          <w:szCs w:val="20"/>
          <w:highlight w:val="yellow"/>
        </w:rPr>
        <w:t>zapsán v</w:t>
      </w:r>
      <w:r>
        <w:rPr>
          <w:rFonts w:ascii="Tahoma" w:hAnsi="Tahoma" w:cs="Tahoma"/>
          <w:sz w:val="20"/>
          <w:szCs w:val="20"/>
          <w:highlight w:val="yellow"/>
        </w:rPr>
        <w:t> obchodním rejstříku vedeném ……….. soudem v …….</w:t>
      </w:r>
      <w:r w:rsidRPr="00346E49">
        <w:rPr>
          <w:rFonts w:ascii="Tahoma" w:hAnsi="Tahoma" w:cs="Tahoma"/>
          <w:sz w:val="20"/>
          <w:szCs w:val="20"/>
          <w:highlight w:val="yellow"/>
        </w:rPr>
        <w:t>, oddíl …, vložka …</w:t>
      </w:r>
    </w:p>
    <w:p w14:paraId="5FFE1907" w14:textId="77777777" w:rsidR="00A577CD" w:rsidRPr="00346E49" w:rsidRDefault="00A577CD" w:rsidP="00A577CD">
      <w:pPr>
        <w:pStyle w:val="Normlnweb1"/>
        <w:suppressAutoHyphens w:val="0"/>
        <w:spacing w:line="276" w:lineRule="auto"/>
        <w:ind w:left="284"/>
        <w:rPr>
          <w:rFonts w:ascii="Tahoma" w:hAnsi="Tahoma" w:cs="Tahoma"/>
          <w:i/>
          <w:iCs/>
          <w:color w:val="auto"/>
          <w:sz w:val="20"/>
          <w:szCs w:val="20"/>
          <w:lang w:val="cs-CZ"/>
        </w:rPr>
      </w:pPr>
      <w:r w:rsidRPr="00346E49">
        <w:rPr>
          <w:rFonts w:ascii="Tahoma" w:hAnsi="Tahoma" w:cs="Tahoma"/>
          <w:color w:val="auto"/>
          <w:sz w:val="20"/>
          <w:szCs w:val="20"/>
          <w:lang w:val="cs-CZ"/>
        </w:rPr>
        <w:t xml:space="preserve">dále jen </w:t>
      </w:r>
      <w:r w:rsidRPr="00346E49">
        <w:rPr>
          <w:rFonts w:ascii="Tahoma" w:hAnsi="Tahoma" w:cs="Tahoma"/>
          <w:i/>
          <w:iCs/>
          <w:color w:val="auto"/>
          <w:sz w:val="20"/>
          <w:szCs w:val="20"/>
          <w:lang w:val="cs-CZ"/>
        </w:rPr>
        <w:t>„prodávající“</w:t>
      </w:r>
    </w:p>
    <w:p w14:paraId="3212FD2E" w14:textId="77777777" w:rsidR="00A577CD" w:rsidRPr="00346E49" w:rsidRDefault="00A577CD" w:rsidP="00A577CD">
      <w:pPr>
        <w:pStyle w:val="Odstavecseseznamem"/>
        <w:numPr>
          <w:ilvl w:val="0"/>
          <w:numId w:val="11"/>
        </w:numPr>
        <w:spacing w:before="120" w:after="120" w:line="276" w:lineRule="auto"/>
        <w:ind w:left="0" w:firstLine="0"/>
        <w:contextualSpacing w:val="0"/>
        <w:jc w:val="center"/>
        <w:rPr>
          <w:rFonts w:ascii="Tahoma" w:hAnsi="Tahoma" w:cs="Tahoma"/>
          <w:b/>
          <w:bCs/>
          <w:sz w:val="20"/>
          <w:szCs w:val="20"/>
        </w:rPr>
      </w:pPr>
    </w:p>
    <w:p w14:paraId="1D87AD2C" w14:textId="77777777" w:rsidR="00A577CD" w:rsidRPr="00346E49" w:rsidRDefault="00A577CD" w:rsidP="00A577CD">
      <w:pPr>
        <w:pBdr>
          <w:top w:val="single" w:sz="4" w:space="1" w:color="auto"/>
          <w:bottom w:val="single" w:sz="4" w:space="1" w:color="auto"/>
        </w:pBdr>
        <w:spacing w:line="276" w:lineRule="auto"/>
        <w:jc w:val="center"/>
        <w:rPr>
          <w:rFonts w:ascii="Tahoma" w:hAnsi="Tahoma" w:cs="Tahoma"/>
          <w:b/>
          <w:bCs/>
          <w:sz w:val="20"/>
          <w:szCs w:val="20"/>
        </w:rPr>
      </w:pPr>
      <w:r w:rsidRPr="00346E49">
        <w:rPr>
          <w:rFonts w:ascii="Tahoma" w:hAnsi="Tahoma" w:cs="Tahoma"/>
          <w:b/>
          <w:bCs/>
          <w:sz w:val="20"/>
          <w:szCs w:val="20"/>
        </w:rPr>
        <w:t>Základní ustanovení</w:t>
      </w:r>
    </w:p>
    <w:p w14:paraId="790B3431" w14:textId="77777777" w:rsidR="00A577CD" w:rsidRPr="00346E49" w:rsidRDefault="00A577CD" w:rsidP="00A577CD">
      <w:pPr>
        <w:spacing w:line="276" w:lineRule="auto"/>
        <w:jc w:val="center"/>
        <w:rPr>
          <w:rFonts w:ascii="Tahoma" w:hAnsi="Tahoma" w:cs="Tahoma"/>
          <w:b/>
          <w:bCs/>
          <w:sz w:val="20"/>
          <w:szCs w:val="20"/>
        </w:rPr>
      </w:pPr>
    </w:p>
    <w:p w14:paraId="3DDE3962" w14:textId="77777777" w:rsidR="00A577CD" w:rsidRPr="00633675" w:rsidRDefault="00A577CD" w:rsidP="00A577CD">
      <w:pPr>
        <w:pStyle w:val="OdstavecSmlouvy"/>
        <w:numPr>
          <w:ilvl w:val="0"/>
          <w:numId w:val="10"/>
        </w:numPr>
        <w:tabs>
          <w:tab w:val="clear" w:pos="360"/>
          <w:tab w:val="clear" w:pos="426"/>
          <w:tab w:val="num" w:pos="0"/>
          <w:tab w:val="left" w:pos="142"/>
        </w:tabs>
        <w:spacing w:line="276" w:lineRule="auto"/>
        <w:ind w:left="426" w:hanging="426"/>
        <w:rPr>
          <w:rFonts w:ascii="Tahoma" w:hAnsi="Tahoma" w:cs="Tahoma"/>
          <w:b/>
          <w:caps/>
          <w:sz w:val="20"/>
          <w:szCs w:val="22"/>
        </w:rPr>
      </w:pPr>
      <w:r w:rsidRPr="00633675">
        <w:rPr>
          <w:rFonts w:ascii="Tahoma" w:hAnsi="Tahoma" w:cs="Tahoma"/>
          <w:sz w:val="20"/>
          <w:szCs w:val="18"/>
        </w:rPr>
        <w:t xml:space="preserve">Tato smlouva je uzavřena dle § </w:t>
      </w:r>
      <w:smartTag w:uri="urn:schemas-microsoft-com:office:smarttags" w:element="metricconverter">
        <w:smartTagPr>
          <w:attr w:name="ProductID" w:val="2079 a"/>
        </w:smartTagPr>
        <w:r w:rsidRPr="00633675">
          <w:rPr>
            <w:rFonts w:ascii="Tahoma" w:hAnsi="Tahoma" w:cs="Tahoma"/>
            <w:sz w:val="20"/>
            <w:szCs w:val="18"/>
          </w:rPr>
          <w:t>2079 a</w:t>
        </w:r>
      </w:smartTag>
      <w:r w:rsidRPr="00633675">
        <w:rPr>
          <w:rFonts w:ascii="Tahoma" w:hAnsi="Tahoma" w:cs="Tahoma"/>
          <w:sz w:val="20"/>
          <w:szCs w:val="18"/>
        </w:rPr>
        <w:t xml:space="preserve"> násl. zákona č. 89/2012, občanský zákoník (dále jen „občanský zákoník“); práva a povinnosti stran touto smlouvou neupravená se řídí příslušnými ustanoveními občanského zákoníku</w:t>
      </w:r>
      <w:r>
        <w:rPr>
          <w:rFonts w:ascii="Tahoma" w:hAnsi="Tahoma" w:cs="Tahoma"/>
          <w:sz w:val="20"/>
          <w:szCs w:val="18"/>
        </w:rPr>
        <w:t xml:space="preserve"> </w:t>
      </w:r>
      <w:r w:rsidRPr="00322992">
        <w:rPr>
          <w:rFonts w:ascii="Tahoma" w:hAnsi="Tahoma" w:cs="Tahoma"/>
          <w:sz w:val="20"/>
        </w:rPr>
        <w:t>a příslušnými ustanoveními zákona č. 250/2000 Sb., o rozpočtových pravidlech územních rozpočtů, ve znění pozdějších předpisů. Na základě tohoto zákona nabývá kupující majetek pro svého zřizovatele, kterým je Moravskoslezský kraj, IČ</w:t>
      </w:r>
      <w:r>
        <w:rPr>
          <w:rFonts w:ascii="Tahoma" w:hAnsi="Tahoma" w:cs="Tahoma"/>
          <w:sz w:val="20"/>
        </w:rPr>
        <w:t>O</w:t>
      </w:r>
      <w:r w:rsidRPr="00322992">
        <w:rPr>
          <w:rFonts w:ascii="Tahoma" w:hAnsi="Tahoma" w:cs="Tahoma"/>
          <w:sz w:val="20"/>
        </w:rPr>
        <w:t xml:space="preserve"> 70890692, se sídlem 28. října 117, 702 18 Ostrava.</w:t>
      </w:r>
      <w:r w:rsidRPr="00633675">
        <w:rPr>
          <w:rFonts w:ascii="Tahoma" w:hAnsi="Tahoma" w:cs="Tahoma"/>
          <w:sz w:val="20"/>
          <w:szCs w:val="18"/>
        </w:rPr>
        <w:t xml:space="preserve"> </w:t>
      </w:r>
    </w:p>
    <w:p w14:paraId="0EDBD802" w14:textId="77777777" w:rsidR="00213287" w:rsidRDefault="009A3249" w:rsidP="00ED5BFA">
      <w:pPr>
        <w:pStyle w:val="OdstavecSmlouvy"/>
        <w:numPr>
          <w:ilvl w:val="0"/>
          <w:numId w:val="10"/>
        </w:numPr>
        <w:tabs>
          <w:tab w:val="clear" w:pos="360"/>
          <w:tab w:val="clear" w:pos="426"/>
          <w:tab w:val="num" w:pos="0"/>
          <w:tab w:val="left" w:pos="142"/>
        </w:tabs>
        <w:spacing w:line="276" w:lineRule="auto"/>
        <w:ind w:left="426" w:hanging="426"/>
        <w:rPr>
          <w:rFonts w:ascii="Tahoma" w:hAnsi="Tahoma" w:cs="Tahoma"/>
          <w:sz w:val="20"/>
          <w:szCs w:val="18"/>
        </w:rPr>
      </w:pPr>
      <w:r w:rsidRPr="00213287">
        <w:rPr>
          <w:rFonts w:ascii="Tahoma" w:hAnsi="Tahoma" w:cs="Tahoma"/>
          <w:sz w:val="20"/>
          <w:szCs w:val="18"/>
        </w:rPr>
        <w:t>Smluvní strany prohlašují, že údaje uvedené v čl. I této smlouvy jsou v souladu s právní skutečností v době uzavření smlouvy. Smluvní strany se zavazují, že změny dotčených údajů oznámí bez prodlení písemně druhé smluvní straně. Při změně identifikačních údajů smluvních stran včetně změny účtu není nutné uzavírat ke smlouvě dodatek.</w:t>
      </w:r>
    </w:p>
    <w:p w14:paraId="643DE2EE" w14:textId="549FBB28" w:rsidR="009A3249" w:rsidRPr="00213287" w:rsidRDefault="009A3249" w:rsidP="00ED5BFA">
      <w:pPr>
        <w:pStyle w:val="OdstavecSmlouvy"/>
        <w:numPr>
          <w:ilvl w:val="0"/>
          <w:numId w:val="10"/>
        </w:numPr>
        <w:tabs>
          <w:tab w:val="clear" w:pos="360"/>
          <w:tab w:val="clear" w:pos="426"/>
          <w:tab w:val="num" w:pos="0"/>
          <w:tab w:val="left" w:pos="142"/>
        </w:tabs>
        <w:spacing w:line="276" w:lineRule="auto"/>
        <w:ind w:left="426" w:hanging="426"/>
        <w:rPr>
          <w:rFonts w:ascii="Tahoma" w:hAnsi="Tahoma" w:cs="Tahoma"/>
          <w:sz w:val="20"/>
          <w:szCs w:val="18"/>
        </w:rPr>
      </w:pPr>
      <w:r w:rsidRPr="00213287">
        <w:rPr>
          <w:rFonts w:ascii="Tahoma" w:hAnsi="Tahoma" w:cs="Tahoma"/>
          <w:sz w:val="20"/>
          <w:szCs w:val="18"/>
        </w:rPr>
        <w:t>Je-li prodávající plátcem DPH, prohlašuje, že bankovní účet uvedený v čl. I odst. 2 této smlouvy je bankovním účtem zveřejněným ve smyslu zákona č. 235/2004 Sb., o dani z přidané hodnoty, ve znění pozdějších předpisů (dále jen „zákon o DPH“). V případě změny účtu prodávajícího je prodávající povinen doložit vlastnictví k novému účtu, a to kopií příslušné smlouvy nebo potvrzením peněžního ústavu; je-li prodávající plátcem DPH, musí být nový účet zveřejněným účtem ve smyslu předchozí věty.</w:t>
      </w:r>
      <w:r w:rsidRPr="00213287">
        <w:rPr>
          <w:rFonts w:ascii="Tahoma" w:hAnsi="Tahoma" w:cs="Tahoma"/>
          <w:color w:val="0000FF"/>
          <w:sz w:val="20"/>
          <w:szCs w:val="18"/>
        </w:rPr>
        <w:t xml:space="preserve"> </w:t>
      </w:r>
    </w:p>
    <w:p w14:paraId="3537ACB0" w14:textId="77777777" w:rsidR="009A3249" w:rsidRPr="00633675" w:rsidRDefault="009A3249" w:rsidP="009749D6">
      <w:pPr>
        <w:pStyle w:val="OdstavecSmlouvy"/>
        <w:numPr>
          <w:ilvl w:val="0"/>
          <w:numId w:val="10"/>
        </w:numPr>
        <w:spacing w:line="276" w:lineRule="auto"/>
        <w:ind w:left="426" w:hanging="426"/>
        <w:rPr>
          <w:rFonts w:ascii="Tahoma" w:hAnsi="Tahoma" w:cs="Tahoma"/>
          <w:sz w:val="20"/>
          <w:szCs w:val="18"/>
        </w:rPr>
      </w:pPr>
      <w:r w:rsidRPr="00633675">
        <w:rPr>
          <w:rFonts w:ascii="Tahoma" w:hAnsi="Tahoma" w:cs="Tahoma"/>
          <w:sz w:val="20"/>
          <w:szCs w:val="18"/>
        </w:rPr>
        <w:lastRenderedPageBreak/>
        <w:t>Smluvní strany prohlašují, že osoby podepisující tuto smlouvu jsou k tomuto jednání oprávněny.</w:t>
      </w:r>
    </w:p>
    <w:p w14:paraId="33E8A8D1" w14:textId="1230068B" w:rsidR="009A3249" w:rsidRDefault="009A3249" w:rsidP="009749D6">
      <w:pPr>
        <w:pStyle w:val="OdstavecSmlouvy"/>
        <w:numPr>
          <w:ilvl w:val="0"/>
          <w:numId w:val="10"/>
        </w:numPr>
        <w:spacing w:line="276" w:lineRule="auto"/>
        <w:ind w:left="425" w:hanging="425"/>
        <w:rPr>
          <w:rFonts w:ascii="Tahoma" w:hAnsi="Tahoma" w:cs="Tahoma"/>
          <w:sz w:val="20"/>
          <w:szCs w:val="18"/>
        </w:rPr>
      </w:pPr>
      <w:r w:rsidRPr="00633675">
        <w:rPr>
          <w:rFonts w:ascii="Tahoma" w:hAnsi="Tahoma" w:cs="Tahoma"/>
          <w:sz w:val="20"/>
          <w:szCs w:val="18"/>
        </w:rPr>
        <w:t>Prodávající prohlašuje, že je odborně způsobilý k zajištění předmětu plnění podle této smlouvy.</w:t>
      </w:r>
    </w:p>
    <w:p w14:paraId="2559B540" w14:textId="77777777" w:rsidR="007F5B49" w:rsidRPr="000E26B8" w:rsidRDefault="007F5B49" w:rsidP="007F5B49">
      <w:pPr>
        <w:pStyle w:val="OdstavecSmlouvy"/>
        <w:keepLines w:val="0"/>
        <w:numPr>
          <w:ilvl w:val="0"/>
          <w:numId w:val="10"/>
        </w:numPr>
        <w:tabs>
          <w:tab w:val="clear" w:pos="360"/>
          <w:tab w:val="clear" w:pos="426"/>
          <w:tab w:val="clear" w:pos="1701"/>
        </w:tabs>
        <w:spacing w:before="120" w:after="0"/>
        <w:rPr>
          <w:rFonts w:ascii="Tahoma" w:hAnsi="Tahoma" w:cs="Tahoma"/>
          <w:sz w:val="20"/>
        </w:rPr>
      </w:pPr>
      <w:r w:rsidRPr="000E26B8">
        <w:rPr>
          <w:rFonts w:ascii="Tahoma" w:hAnsi="Tahoma" w:cs="Tahoma"/>
          <w:sz w:val="20"/>
        </w:rPr>
        <w:t>P</w:t>
      </w:r>
      <w:r w:rsidRPr="00D769AC">
        <w:rPr>
          <w:rFonts w:ascii="Tahoma" w:hAnsi="Tahoma" w:cs="Tahoma"/>
          <w:sz w:val="20"/>
        </w:rPr>
        <w:t xml:space="preserve">ředmět smlouvy bude realizován v rámci projektu </w:t>
      </w:r>
      <w:bookmarkStart w:id="0" w:name="_Hlk69204398"/>
      <w:r w:rsidRPr="00D769AC">
        <w:rPr>
          <w:rFonts w:ascii="Tahoma" w:hAnsi="Tahoma" w:cs="Tahoma"/>
          <w:sz w:val="20"/>
        </w:rPr>
        <w:t xml:space="preserve">„Rozvoj </w:t>
      </w:r>
      <w:proofErr w:type="spellStart"/>
      <w:r w:rsidRPr="00D769AC">
        <w:rPr>
          <w:rFonts w:ascii="Tahoma" w:hAnsi="Tahoma" w:cs="Tahoma"/>
          <w:sz w:val="20"/>
        </w:rPr>
        <w:t>infektologického</w:t>
      </w:r>
      <w:proofErr w:type="spellEnd"/>
      <w:r w:rsidRPr="00D769AC">
        <w:rPr>
          <w:rFonts w:ascii="Tahoma" w:hAnsi="Tahoma" w:cs="Tahoma"/>
          <w:sz w:val="20"/>
        </w:rPr>
        <w:t xml:space="preserve"> pracoviště Slezské nemocnice v Opavě“</w:t>
      </w:r>
      <w:bookmarkEnd w:id="0"/>
      <w:r w:rsidRPr="00D769AC">
        <w:rPr>
          <w:rFonts w:ascii="Tahoma" w:hAnsi="Tahoma" w:cs="Tahoma"/>
          <w:sz w:val="20"/>
        </w:rPr>
        <w:t xml:space="preserve"> (dále jen „projekt), který bude spolufinancován ze strukturálních fondů Evropské unie, konkrétně z Integrovaného</w:t>
      </w:r>
      <w:r w:rsidRPr="000E26B8">
        <w:rPr>
          <w:rFonts w:ascii="Tahoma" w:hAnsi="Tahoma" w:cs="Tahoma"/>
          <w:sz w:val="20"/>
        </w:rPr>
        <w:t xml:space="preserve"> regionálního operačního programu (dále jen „IROP“) v rámci </w:t>
      </w:r>
      <w:r>
        <w:rPr>
          <w:rFonts w:ascii="Tahoma" w:hAnsi="Tahoma" w:cs="Tahoma"/>
          <w:sz w:val="20"/>
        </w:rPr>
        <w:t>100</w:t>
      </w:r>
      <w:r w:rsidRPr="000E26B8">
        <w:rPr>
          <w:rFonts w:ascii="Tahoma" w:hAnsi="Tahoma" w:cs="Tahoma"/>
          <w:sz w:val="20"/>
        </w:rPr>
        <w:t xml:space="preserve">. výzvy (prioritní osa 6: REACT-EU). </w:t>
      </w:r>
      <w:r>
        <w:rPr>
          <w:rFonts w:ascii="Tahoma" w:hAnsi="Tahoma" w:cs="Tahoma"/>
          <w:sz w:val="20"/>
        </w:rPr>
        <w:t xml:space="preserve">Prodávající </w:t>
      </w:r>
      <w:r w:rsidRPr="000E26B8">
        <w:rPr>
          <w:rFonts w:ascii="Tahoma" w:hAnsi="Tahoma" w:cs="Tahoma"/>
          <w:sz w:val="20"/>
        </w:rPr>
        <w:t xml:space="preserve">bere na vědomí, že předmětem smlouvy jsou aktivity a výstupy, které budou tvořit součást projektu spolufinancovaného Evropskou unií prostřednictvím IROP. </w:t>
      </w:r>
    </w:p>
    <w:p w14:paraId="5777B85E" w14:textId="77777777" w:rsidR="00213287" w:rsidRPr="00633675" w:rsidRDefault="00213287" w:rsidP="00213287">
      <w:pPr>
        <w:pStyle w:val="OdstavecSmlouvy"/>
        <w:spacing w:line="276" w:lineRule="auto"/>
        <w:ind w:left="425"/>
        <w:rPr>
          <w:rFonts w:ascii="Tahoma" w:hAnsi="Tahoma" w:cs="Tahoma"/>
          <w:sz w:val="20"/>
          <w:szCs w:val="18"/>
        </w:rPr>
      </w:pPr>
    </w:p>
    <w:p w14:paraId="62A2A209" w14:textId="77777777" w:rsidR="001546A7" w:rsidRPr="00346E49" w:rsidRDefault="001546A7" w:rsidP="009749D6">
      <w:pPr>
        <w:pStyle w:val="Odstavecseseznamem"/>
        <w:numPr>
          <w:ilvl w:val="0"/>
          <w:numId w:val="11"/>
        </w:numPr>
        <w:spacing w:before="120" w:after="120" w:line="276" w:lineRule="auto"/>
        <w:ind w:left="0" w:firstLine="0"/>
        <w:contextualSpacing w:val="0"/>
        <w:jc w:val="center"/>
        <w:rPr>
          <w:rFonts w:ascii="Tahoma" w:hAnsi="Tahoma" w:cs="Tahoma"/>
          <w:b/>
          <w:bCs/>
          <w:sz w:val="20"/>
          <w:szCs w:val="20"/>
        </w:rPr>
      </w:pPr>
    </w:p>
    <w:p w14:paraId="142F0D69" w14:textId="77777777" w:rsidR="001546A7" w:rsidRPr="00346E49" w:rsidRDefault="001546A7" w:rsidP="009749D6">
      <w:pPr>
        <w:pBdr>
          <w:top w:val="single" w:sz="4" w:space="1" w:color="auto"/>
          <w:bottom w:val="single" w:sz="4" w:space="1" w:color="auto"/>
        </w:pBdr>
        <w:spacing w:line="276" w:lineRule="auto"/>
        <w:jc w:val="center"/>
        <w:rPr>
          <w:rFonts w:ascii="Tahoma" w:hAnsi="Tahoma" w:cs="Tahoma"/>
          <w:b/>
          <w:bCs/>
          <w:sz w:val="20"/>
          <w:szCs w:val="20"/>
        </w:rPr>
      </w:pPr>
      <w:r w:rsidRPr="00346E49">
        <w:rPr>
          <w:rFonts w:ascii="Tahoma" w:hAnsi="Tahoma" w:cs="Tahoma"/>
          <w:b/>
          <w:bCs/>
          <w:sz w:val="20"/>
          <w:szCs w:val="20"/>
        </w:rPr>
        <w:t>Předmět smlouvy</w:t>
      </w:r>
    </w:p>
    <w:p w14:paraId="6C223C53" w14:textId="77777777" w:rsidR="001546A7" w:rsidRPr="00346E49" w:rsidRDefault="001546A7" w:rsidP="009749D6">
      <w:pPr>
        <w:spacing w:line="276" w:lineRule="auto"/>
        <w:ind w:hanging="357"/>
        <w:jc w:val="center"/>
        <w:rPr>
          <w:rFonts w:ascii="Tahoma" w:hAnsi="Tahoma" w:cs="Tahoma"/>
          <w:b/>
          <w:bCs/>
          <w:sz w:val="20"/>
          <w:szCs w:val="20"/>
        </w:rPr>
      </w:pPr>
    </w:p>
    <w:p w14:paraId="1CB417A3" w14:textId="331CDD1A" w:rsidR="00117506" w:rsidRPr="00117506" w:rsidRDefault="001546A7" w:rsidP="003928AD">
      <w:pPr>
        <w:pStyle w:val="Odstavecseseznamem"/>
        <w:numPr>
          <w:ilvl w:val="0"/>
          <w:numId w:val="6"/>
        </w:numPr>
        <w:ind w:left="284"/>
        <w:jc w:val="both"/>
        <w:rPr>
          <w:rFonts w:ascii="Tahoma" w:eastAsia="Calibri" w:hAnsi="Tahoma" w:cs="Tahoma"/>
          <w:sz w:val="20"/>
          <w:szCs w:val="20"/>
        </w:rPr>
      </w:pPr>
      <w:r w:rsidRPr="00117506">
        <w:rPr>
          <w:rFonts w:ascii="Tahoma" w:hAnsi="Tahoma" w:cs="Tahoma"/>
          <w:sz w:val="20"/>
          <w:szCs w:val="20"/>
        </w:rPr>
        <w:t xml:space="preserve">Prodávající se zavazuje </w:t>
      </w:r>
      <w:r w:rsidR="009B48B3" w:rsidRPr="00117506">
        <w:rPr>
          <w:rFonts w:ascii="Tahoma" w:hAnsi="Tahoma" w:cs="Tahoma"/>
          <w:sz w:val="20"/>
          <w:szCs w:val="20"/>
        </w:rPr>
        <w:t>odevzd</w:t>
      </w:r>
      <w:r w:rsidRPr="00117506">
        <w:rPr>
          <w:rFonts w:ascii="Tahoma" w:hAnsi="Tahoma" w:cs="Tahoma"/>
          <w:sz w:val="20"/>
          <w:szCs w:val="20"/>
        </w:rPr>
        <w:t>at kupujícímu</w:t>
      </w:r>
      <w:r w:rsidR="00A247E8" w:rsidRPr="00117506">
        <w:rPr>
          <w:rFonts w:ascii="Tahoma" w:hAnsi="Tahoma" w:cs="Tahoma"/>
          <w:sz w:val="20"/>
          <w:szCs w:val="20"/>
        </w:rPr>
        <w:t xml:space="preserve"> předmět smlouvy</w:t>
      </w:r>
      <w:r w:rsidR="00F400DC" w:rsidRPr="00117506">
        <w:rPr>
          <w:rFonts w:ascii="Tahoma" w:hAnsi="Tahoma" w:cs="Tahoma"/>
          <w:sz w:val="20"/>
          <w:szCs w:val="20"/>
        </w:rPr>
        <w:t xml:space="preserve"> –</w:t>
      </w:r>
      <w:r w:rsidR="00FA3D12" w:rsidRPr="00117506">
        <w:rPr>
          <w:rFonts w:ascii="Tahoma" w:hAnsi="Tahoma" w:cs="Tahoma"/>
          <w:b/>
          <w:bCs/>
          <w:sz w:val="20"/>
          <w:szCs w:val="20"/>
        </w:rPr>
        <w:t xml:space="preserve"> </w:t>
      </w:r>
      <w:r w:rsidR="000D29C3">
        <w:rPr>
          <w:rFonts w:ascii="Tahoma" w:hAnsi="Tahoma" w:cs="Tahoma"/>
          <w:b/>
          <w:bCs/>
          <w:sz w:val="20"/>
          <w:szCs w:val="20"/>
        </w:rPr>
        <w:t>myčka podložních mís</w:t>
      </w:r>
      <w:r w:rsidR="00005475">
        <w:rPr>
          <w:rFonts w:ascii="Tahoma" w:hAnsi="Tahoma" w:cs="Tahoma"/>
          <w:b/>
          <w:bCs/>
          <w:sz w:val="20"/>
          <w:szCs w:val="20"/>
        </w:rPr>
        <w:t xml:space="preserve"> </w:t>
      </w:r>
      <w:r w:rsidR="00FA3D12" w:rsidRPr="00117506">
        <w:rPr>
          <w:rFonts w:ascii="Tahoma" w:hAnsi="Tahoma" w:cs="Tahoma"/>
          <w:b/>
          <w:bCs/>
          <w:sz w:val="20"/>
          <w:szCs w:val="20"/>
        </w:rPr>
        <w:t>(</w:t>
      </w:r>
      <w:r w:rsidR="000D29C3">
        <w:rPr>
          <w:rFonts w:ascii="Tahoma" w:hAnsi="Tahoma" w:cs="Tahoma"/>
          <w:b/>
          <w:bCs/>
          <w:sz w:val="20"/>
          <w:szCs w:val="20"/>
        </w:rPr>
        <w:t>2</w:t>
      </w:r>
      <w:r w:rsidR="00FA3D12" w:rsidRPr="00117506">
        <w:rPr>
          <w:rFonts w:ascii="Tahoma" w:hAnsi="Tahoma" w:cs="Tahoma"/>
          <w:b/>
          <w:bCs/>
          <w:sz w:val="20"/>
          <w:szCs w:val="20"/>
        </w:rPr>
        <w:t xml:space="preserve"> ks)</w:t>
      </w:r>
      <w:r w:rsidR="007E692B" w:rsidRPr="00117506">
        <w:rPr>
          <w:rFonts w:ascii="Tahoma" w:hAnsi="Tahoma" w:cs="Tahoma"/>
          <w:sz w:val="20"/>
          <w:szCs w:val="20"/>
        </w:rPr>
        <w:t>,</w:t>
      </w:r>
      <w:r w:rsidR="00E24509" w:rsidRPr="00117506">
        <w:rPr>
          <w:rFonts w:ascii="Tahoma" w:hAnsi="Tahoma" w:cs="Tahoma"/>
          <w:b/>
          <w:sz w:val="20"/>
          <w:szCs w:val="20"/>
        </w:rPr>
        <w:t xml:space="preserve"> </w:t>
      </w:r>
      <w:r w:rsidR="009A3249" w:rsidRPr="00117506">
        <w:rPr>
          <w:rFonts w:ascii="Tahoma" w:hAnsi="Tahoma" w:cs="Tahoma"/>
          <w:bCs/>
          <w:sz w:val="20"/>
          <w:szCs w:val="20"/>
        </w:rPr>
        <w:t>včetně příslušenství</w:t>
      </w:r>
      <w:r w:rsidR="009A3249" w:rsidRPr="00117506">
        <w:rPr>
          <w:rFonts w:ascii="Tahoma" w:hAnsi="Tahoma" w:cs="Tahoma"/>
          <w:b/>
          <w:sz w:val="20"/>
          <w:szCs w:val="20"/>
        </w:rPr>
        <w:t xml:space="preserve"> </w:t>
      </w:r>
      <w:r w:rsidR="009A3249" w:rsidRPr="00117506">
        <w:rPr>
          <w:rFonts w:ascii="Tahoma" w:hAnsi="Tahoma" w:cs="Tahoma"/>
          <w:bCs/>
          <w:sz w:val="20"/>
          <w:szCs w:val="20"/>
        </w:rPr>
        <w:t>podle odst. 2 tohoto článku</w:t>
      </w:r>
      <w:r w:rsidR="001D16E8" w:rsidRPr="00117506">
        <w:rPr>
          <w:rFonts w:ascii="Tahoma" w:hAnsi="Tahoma" w:cs="Tahoma"/>
          <w:bCs/>
          <w:sz w:val="20"/>
          <w:szCs w:val="20"/>
        </w:rPr>
        <w:t xml:space="preserve"> smlouvy</w:t>
      </w:r>
      <w:r w:rsidR="009A3249" w:rsidRPr="00117506">
        <w:rPr>
          <w:rFonts w:ascii="Tahoma" w:hAnsi="Tahoma" w:cs="Tahoma"/>
          <w:bCs/>
          <w:sz w:val="20"/>
          <w:szCs w:val="20"/>
        </w:rPr>
        <w:t xml:space="preserve">, </w:t>
      </w:r>
      <w:r w:rsidR="009B48B3" w:rsidRPr="00117506">
        <w:rPr>
          <w:rFonts w:ascii="Tahoma" w:hAnsi="Tahoma" w:cs="Tahoma"/>
          <w:sz w:val="20"/>
          <w:szCs w:val="20"/>
        </w:rPr>
        <w:t xml:space="preserve">a to včetně návodů k použití </w:t>
      </w:r>
      <w:r w:rsidR="00A247E8" w:rsidRPr="00117506">
        <w:rPr>
          <w:rFonts w:ascii="Tahoma" w:hAnsi="Tahoma" w:cs="Tahoma"/>
          <w:sz w:val="20"/>
          <w:szCs w:val="20"/>
        </w:rPr>
        <w:t>v českém jazyce (dále jen „předmět smlouvy</w:t>
      </w:r>
      <w:r w:rsidR="009B48B3" w:rsidRPr="00117506">
        <w:rPr>
          <w:rFonts w:ascii="Tahoma" w:hAnsi="Tahoma" w:cs="Tahoma"/>
          <w:sz w:val="20"/>
          <w:szCs w:val="20"/>
        </w:rPr>
        <w:t>“). Prodávající se dále zavazuje umožnit kupujícímu</w:t>
      </w:r>
      <w:r w:rsidR="00A247E8" w:rsidRPr="00117506">
        <w:rPr>
          <w:rFonts w:ascii="Tahoma" w:hAnsi="Tahoma" w:cs="Tahoma"/>
          <w:sz w:val="20"/>
          <w:szCs w:val="20"/>
        </w:rPr>
        <w:t xml:space="preserve"> nabýt vlastnické právo k předmětu </w:t>
      </w:r>
      <w:r w:rsidR="00A247E8" w:rsidRPr="007B262B">
        <w:rPr>
          <w:rFonts w:ascii="Tahoma" w:hAnsi="Tahoma" w:cs="Tahoma"/>
          <w:sz w:val="20"/>
          <w:szCs w:val="20"/>
        </w:rPr>
        <w:t>smlouvy</w:t>
      </w:r>
      <w:r w:rsidR="006C272A" w:rsidRPr="007B262B">
        <w:rPr>
          <w:rFonts w:ascii="Tahoma" w:hAnsi="Tahoma" w:cs="Tahoma"/>
          <w:sz w:val="20"/>
          <w:szCs w:val="20"/>
        </w:rPr>
        <w:t>. Kupující se zavazuje předmět smlouvy</w:t>
      </w:r>
      <w:r w:rsidR="009B48B3" w:rsidRPr="007B262B">
        <w:rPr>
          <w:rFonts w:ascii="Tahoma" w:hAnsi="Tahoma" w:cs="Tahoma"/>
          <w:sz w:val="20"/>
          <w:szCs w:val="20"/>
        </w:rPr>
        <w:t xml:space="preserve"> převzít a zaplatit za ně</w:t>
      </w:r>
      <w:r w:rsidR="006C272A" w:rsidRPr="007B262B">
        <w:rPr>
          <w:rFonts w:ascii="Tahoma" w:hAnsi="Tahoma" w:cs="Tahoma"/>
          <w:sz w:val="20"/>
          <w:szCs w:val="20"/>
        </w:rPr>
        <w:t>j</w:t>
      </w:r>
      <w:r w:rsidR="009B48B3" w:rsidRPr="007B262B">
        <w:rPr>
          <w:rFonts w:ascii="Tahoma" w:hAnsi="Tahoma" w:cs="Tahoma"/>
          <w:sz w:val="20"/>
          <w:szCs w:val="20"/>
        </w:rPr>
        <w:t xml:space="preserve"> prodávajícímu kupní cenu dle čl. IV této smlouvy.</w:t>
      </w:r>
      <w:r w:rsidR="00117506" w:rsidRPr="007B262B">
        <w:rPr>
          <w:rFonts w:ascii="Tahoma" w:hAnsi="Tahoma" w:cs="Tahoma"/>
        </w:rPr>
        <w:t xml:space="preserve"> </w:t>
      </w:r>
      <w:r w:rsidR="00117506" w:rsidRPr="007B262B">
        <w:rPr>
          <w:rFonts w:ascii="Tahoma" w:eastAsia="Calibri" w:hAnsi="Tahoma" w:cs="Tahoma"/>
          <w:sz w:val="20"/>
          <w:szCs w:val="20"/>
        </w:rPr>
        <w:t xml:space="preserve">Dodávka proběhne v rámci projektu </w:t>
      </w:r>
      <w:r w:rsidR="007B262B" w:rsidRPr="007B262B">
        <w:rPr>
          <w:rFonts w:ascii="Tahoma" w:hAnsi="Tahoma" w:cs="Tahoma"/>
          <w:b/>
          <w:sz w:val="20"/>
          <w:szCs w:val="20"/>
        </w:rPr>
        <w:t>„</w:t>
      </w:r>
      <w:r w:rsidR="007B262B" w:rsidRPr="007B262B">
        <w:rPr>
          <w:rStyle w:val="datalabel"/>
          <w:rFonts w:ascii="Tahoma" w:hAnsi="Tahoma" w:cs="Tahoma"/>
          <w:b/>
          <w:sz w:val="20"/>
          <w:szCs w:val="20"/>
        </w:rPr>
        <w:t xml:space="preserve">Rozvoj </w:t>
      </w:r>
      <w:proofErr w:type="spellStart"/>
      <w:r w:rsidR="007B262B" w:rsidRPr="007B262B">
        <w:rPr>
          <w:rStyle w:val="datalabel"/>
          <w:rFonts w:ascii="Tahoma" w:hAnsi="Tahoma" w:cs="Tahoma"/>
          <w:b/>
          <w:sz w:val="20"/>
          <w:szCs w:val="20"/>
        </w:rPr>
        <w:t>infektologického</w:t>
      </w:r>
      <w:proofErr w:type="spellEnd"/>
      <w:r w:rsidR="007B262B" w:rsidRPr="007B262B">
        <w:rPr>
          <w:rStyle w:val="datalabel"/>
          <w:rFonts w:ascii="Tahoma" w:hAnsi="Tahoma" w:cs="Tahoma"/>
          <w:b/>
          <w:sz w:val="20"/>
          <w:szCs w:val="20"/>
        </w:rPr>
        <w:t xml:space="preserve"> pracoviště Slezské nemocnice v Opavě</w:t>
      </w:r>
      <w:r w:rsidR="007B262B" w:rsidRPr="007B262B">
        <w:rPr>
          <w:rFonts w:ascii="Tahoma" w:hAnsi="Tahoma" w:cs="Tahoma"/>
          <w:b/>
          <w:sz w:val="20"/>
          <w:szCs w:val="20"/>
        </w:rPr>
        <w:t>“</w:t>
      </w:r>
      <w:r w:rsidR="007B262B">
        <w:rPr>
          <w:rFonts w:ascii="Tahoma" w:hAnsi="Tahoma" w:cs="Tahoma"/>
          <w:b/>
          <w:sz w:val="20"/>
          <w:szCs w:val="20"/>
        </w:rPr>
        <w:t>.</w:t>
      </w:r>
    </w:p>
    <w:p w14:paraId="78712B6B" w14:textId="43FB7ACB" w:rsidR="009B48B3" w:rsidRPr="009B48B3" w:rsidRDefault="009B48B3" w:rsidP="009C1B07">
      <w:pPr>
        <w:pStyle w:val="Styl-normln-slo-odsazen"/>
        <w:numPr>
          <w:ilvl w:val="0"/>
          <w:numId w:val="0"/>
        </w:numPr>
        <w:spacing w:line="276" w:lineRule="auto"/>
        <w:ind w:left="284"/>
        <w:rPr>
          <w:rFonts w:ascii="Tahoma" w:hAnsi="Tahoma" w:cs="Tahoma"/>
          <w:color w:val="000000"/>
          <w:sz w:val="20"/>
        </w:rPr>
      </w:pPr>
    </w:p>
    <w:p w14:paraId="02019301" w14:textId="5DECF557" w:rsidR="007B262B" w:rsidRDefault="006C272A" w:rsidP="007B262B">
      <w:pPr>
        <w:pStyle w:val="Styl-normln-slo-odsazen"/>
        <w:numPr>
          <w:ilvl w:val="0"/>
          <w:numId w:val="6"/>
        </w:numPr>
        <w:spacing w:line="276" w:lineRule="auto"/>
        <w:ind w:left="284"/>
        <w:rPr>
          <w:rFonts w:ascii="Tahoma" w:hAnsi="Tahoma" w:cs="Tahoma"/>
          <w:color w:val="000000"/>
          <w:sz w:val="20"/>
        </w:rPr>
      </w:pPr>
      <w:r>
        <w:rPr>
          <w:rFonts w:ascii="Tahoma" w:hAnsi="Tahoma" w:cs="Tahoma"/>
          <w:sz w:val="20"/>
          <w:szCs w:val="20"/>
        </w:rPr>
        <w:t>Předmětem smlouvy ve smyslu</w:t>
      </w:r>
      <w:r w:rsidR="009A3249" w:rsidRPr="009B48B3">
        <w:rPr>
          <w:rFonts w:ascii="Tahoma" w:hAnsi="Tahoma" w:cs="Tahoma"/>
          <w:sz w:val="20"/>
        </w:rPr>
        <w:t xml:space="preserve"> odst. 1 tohoto článku smlouvy se rozumí</w:t>
      </w:r>
      <w:r w:rsidR="002E7914">
        <w:rPr>
          <w:rFonts w:ascii="Tahoma" w:hAnsi="Tahoma" w:cs="Tahoma"/>
          <w:b/>
          <w:bCs/>
          <w:sz w:val="20"/>
          <w:szCs w:val="20"/>
        </w:rPr>
        <w:t>:</w:t>
      </w:r>
      <w:r w:rsidR="007B262B">
        <w:rPr>
          <w:rFonts w:ascii="Tahoma" w:hAnsi="Tahoma" w:cs="Tahoma"/>
          <w:color w:val="000000"/>
          <w:sz w:val="20"/>
        </w:rPr>
        <w:t xml:space="preserve"> </w:t>
      </w:r>
    </w:p>
    <w:p w14:paraId="34D1E9EF" w14:textId="77777777" w:rsidR="00624E72" w:rsidRDefault="00624E72" w:rsidP="003B3678">
      <w:pPr>
        <w:pStyle w:val="Odstavecseseznamem"/>
        <w:rPr>
          <w:rFonts w:ascii="Tahoma" w:hAnsi="Tahoma" w:cs="Tahoma"/>
          <w:color w:val="000000"/>
          <w:sz w:val="20"/>
        </w:rPr>
      </w:pPr>
    </w:p>
    <w:p w14:paraId="476EED6D" w14:textId="288A0ED1" w:rsidR="003B3678" w:rsidRPr="00624E72" w:rsidRDefault="00B02CF3" w:rsidP="003B3678">
      <w:pPr>
        <w:pStyle w:val="Styl-normln-slo-odsazen"/>
        <w:numPr>
          <w:ilvl w:val="0"/>
          <w:numId w:val="33"/>
        </w:numPr>
        <w:spacing w:line="276" w:lineRule="auto"/>
        <w:rPr>
          <w:rFonts w:ascii="Tahoma" w:hAnsi="Tahoma" w:cs="Tahoma"/>
          <w:color w:val="000000"/>
          <w:sz w:val="20"/>
        </w:rPr>
      </w:pPr>
      <w:r>
        <w:rPr>
          <w:rFonts w:ascii="Tahoma" w:hAnsi="Tahoma" w:cs="Tahoma"/>
          <w:b/>
          <w:bCs/>
          <w:sz w:val="20"/>
          <w:szCs w:val="20"/>
        </w:rPr>
        <w:t>m</w:t>
      </w:r>
      <w:r w:rsidR="003033C7">
        <w:rPr>
          <w:rFonts w:ascii="Tahoma" w:hAnsi="Tahoma" w:cs="Tahoma"/>
          <w:b/>
          <w:bCs/>
          <w:sz w:val="20"/>
          <w:szCs w:val="20"/>
        </w:rPr>
        <w:t>yčka podložních mís</w:t>
      </w:r>
      <w:r w:rsidR="00005475">
        <w:rPr>
          <w:rFonts w:ascii="Tahoma" w:hAnsi="Tahoma" w:cs="Tahoma"/>
          <w:b/>
          <w:bCs/>
          <w:sz w:val="20"/>
          <w:szCs w:val="20"/>
        </w:rPr>
        <w:t xml:space="preserve"> </w:t>
      </w:r>
      <w:r w:rsidR="003B3678" w:rsidRPr="003B3678">
        <w:rPr>
          <w:rFonts w:ascii="Tahoma" w:hAnsi="Tahoma" w:cs="Tahoma"/>
          <w:b/>
          <w:bCs/>
          <w:sz w:val="20"/>
          <w:szCs w:val="20"/>
        </w:rPr>
        <w:t>(</w:t>
      </w:r>
      <w:r w:rsidR="003033C7">
        <w:rPr>
          <w:rFonts w:ascii="Tahoma" w:hAnsi="Tahoma" w:cs="Tahoma"/>
          <w:b/>
          <w:bCs/>
          <w:sz w:val="20"/>
          <w:szCs w:val="20"/>
        </w:rPr>
        <w:t>2</w:t>
      </w:r>
      <w:r w:rsidR="003B3678" w:rsidRPr="003B3678">
        <w:rPr>
          <w:rFonts w:ascii="Tahoma" w:hAnsi="Tahoma" w:cs="Tahoma"/>
          <w:b/>
          <w:bCs/>
          <w:sz w:val="20"/>
          <w:szCs w:val="20"/>
        </w:rPr>
        <w:t xml:space="preserve"> ks)</w:t>
      </w:r>
      <w:r w:rsidR="003B3678" w:rsidRPr="003B3678">
        <w:rPr>
          <w:rFonts w:ascii="Tahoma" w:hAnsi="Tahoma" w:cs="Tahoma"/>
          <w:sz w:val="20"/>
          <w:szCs w:val="20"/>
        </w:rPr>
        <w:t>,</w:t>
      </w:r>
      <w:r w:rsidR="003B3678" w:rsidRPr="003B3678">
        <w:rPr>
          <w:rFonts w:ascii="Tahoma" w:hAnsi="Tahoma" w:cs="Tahoma"/>
          <w:b/>
          <w:sz w:val="20"/>
          <w:szCs w:val="20"/>
        </w:rPr>
        <w:t xml:space="preserve"> </w:t>
      </w:r>
      <w:r w:rsidR="003B3678" w:rsidRPr="003B3678">
        <w:rPr>
          <w:rFonts w:ascii="Tahoma" w:hAnsi="Tahoma" w:cs="Tahoma"/>
          <w:sz w:val="20"/>
          <w:szCs w:val="20"/>
          <w:highlight w:val="yellow"/>
        </w:rPr>
        <w:t>……………….</w:t>
      </w:r>
      <w:r w:rsidR="003B3678" w:rsidRPr="003B3678">
        <w:rPr>
          <w:rFonts w:ascii="Tahoma" w:hAnsi="Tahoma" w:cs="Tahoma"/>
          <w:sz w:val="20"/>
          <w:szCs w:val="20"/>
        </w:rPr>
        <w:t xml:space="preserve"> </w:t>
      </w:r>
      <w:r w:rsidR="003B3678" w:rsidRPr="003B3678">
        <w:rPr>
          <w:rFonts w:ascii="Tahoma" w:hAnsi="Tahoma" w:cs="Tahoma"/>
          <w:bCs/>
          <w:i/>
          <w:iCs/>
          <w:color w:val="FF0000"/>
          <w:sz w:val="20"/>
          <w:szCs w:val="20"/>
        </w:rPr>
        <w:t>(název nebo typ doplní prodávající)</w:t>
      </w:r>
      <w:r w:rsidR="003B3678" w:rsidRPr="003B3678">
        <w:rPr>
          <w:rFonts w:ascii="Tahoma" w:hAnsi="Tahoma" w:cs="Tahoma"/>
          <w:sz w:val="20"/>
          <w:szCs w:val="20"/>
        </w:rPr>
        <w:t>,</w:t>
      </w:r>
    </w:p>
    <w:p w14:paraId="289B9E09" w14:textId="475E6E2E" w:rsidR="009A3249" w:rsidRPr="009B48B3" w:rsidRDefault="009A3249" w:rsidP="002E7914">
      <w:pPr>
        <w:pStyle w:val="Styl-normln-slo-odsazen"/>
        <w:numPr>
          <w:ilvl w:val="0"/>
          <w:numId w:val="0"/>
        </w:numPr>
        <w:spacing w:line="276" w:lineRule="auto"/>
        <w:ind w:left="284"/>
        <w:rPr>
          <w:rFonts w:ascii="Tahoma" w:hAnsi="Tahoma" w:cs="Tahoma"/>
          <w:color w:val="000000"/>
          <w:sz w:val="20"/>
        </w:rPr>
      </w:pPr>
      <w:r w:rsidRPr="009B48B3">
        <w:rPr>
          <w:rFonts w:ascii="Tahoma" w:hAnsi="Tahoma" w:cs="Tahoma"/>
          <w:sz w:val="20"/>
        </w:rPr>
        <w:t>včetně příslušenství</w:t>
      </w:r>
      <w:r w:rsidR="00FA3D12">
        <w:rPr>
          <w:rFonts w:ascii="Tahoma" w:hAnsi="Tahoma" w:cs="Tahoma"/>
          <w:sz w:val="20"/>
        </w:rPr>
        <w:t>, dle specifikace uvedené v Příloze č. 1</w:t>
      </w:r>
      <w:r w:rsidR="006D1012">
        <w:rPr>
          <w:rFonts w:ascii="Tahoma" w:hAnsi="Tahoma" w:cs="Tahoma"/>
          <w:sz w:val="20"/>
        </w:rPr>
        <w:t xml:space="preserve"> této smlouvy</w:t>
      </w:r>
      <w:r w:rsidRPr="009B48B3">
        <w:rPr>
          <w:rFonts w:ascii="Tahoma" w:hAnsi="Tahoma" w:cs="Tahoma"/>
          <w:sz w:val="20"/>
        </w:rPr>
        <w:t xml:space="preserve">. </w:t>
      </w:r>
      <w:r w:rsidR="006C272A">
        <w:rPr>
          <w:rFonts w:ascii="Tahoma" w:hAnsi="Tahoma" w:cs="Tahoma"/>
          <w:color w:val="000000"/>
          <w:sz w:val="20"/>
        </w:rPr>
        <w:t>Předmět smlouvy musí být nový a nepoužívaný</w:t>
      </w:r>
      <w:r w:rsidRPr="009B48B3">
        <w:rPr>
          <w:rFonts w:ascii="Tahoma" w:hAnsi="Tahoma" w:cs="Tahoma"/>
          <w:color w:val="000000"/>
          <w:sz w:val="20"/>
        </w:rPr>
        <w:t>.</w:t>
      </w:r>
    </w:p>
    <w:p w14:paraId="750A83FA" w14:textId="77777777" w:rsidR="009A3249" w:rsidRPr="008F0ECD" w:rsidRDefault="009A3249" w:rsidP="009749D6">
      <w:pPr>
        <w:pStyle w:val="Styl-normln-slo-odsazen"/>
        <w:numPr>
          <w:ilvl w:val="0"/>
          <w:numId w:val="6"/>
        </w:numPr>
        <w:spacing w:line="276" w:lineRule="auto"/>
        <w:ind w:left="284"/>
        <w:rPr>
          <w:rFonts w:ascii="Tahoma" w:hAnsi="Tahoma" w:cs="Tahoma"/>
          <w:sz w:val="20"/>
        </w:rPr>
      </w:pPr>
      <w:r w:rsidRPr="008F0ECD">
        <w:rPr>
          <w:rFonts w:ascii="Tahoma" w:hAnsi="Tahoma" w:cs="Tahoma"/>
          <w:sz w:val="20"/>
        </w:rPr>
        <w:t xml:space="preserve">Prodávající je povinen v rámci plnění svého závazku z této smlouvy provést také instalaci/montáž </w:t>
      </w:r>
      <w:r w:rsidR="00127A4C" w:rsidRPr="008F0ECD">
        <w:rPr>
          <w:rFonts w:ascii="Tahoma" w:hAnsi="Tahoma" w:cs="Tahoma"/>
          <w:sz w:val="20"/>
        </w:rPr>
        <w:t>předmětu smlouvy,</w:t>
      </w:r>
      <w:r w:rsidR="00AF1777" w:rsidRPr="008F0ECD">
        <w:rPr>
          <w:rFonts w:ascii="Tahoma" w:hAnsi="Tahoma" w:cs="Tahoma"/>
          <w:sz w:val="20"/>
        </w:rPr>
        <w:t xml:space="preserve"> </w:t>
      </w:r>
      <w:r w:rsidR="00127A4C" w:rsidRPr="008F0ECD">
        <w:rPr>
          <w:rFonts w:ascii="Tahoma" w:hAnsi="Tahoma" w:cs="Tahoma"/>
          <w:sz w:val="20"/>
        </w:rPr>
        <w:t>uvést předmět smlouvy do provozu a seznámit určené zaměstnance</w:t>
      </w:r>
      <w:r w:rsidRPr="008F0ECD">
        <w:rPr>
          <w:rFonts w:ascii="Tahoma" w:hAnsi="Tahoma" w:cs="Tahoma"/>
          <w:sz w:val="20"/>
        </w:rPr>
        <w:t xml:space="preserve"> kupuj</w:t>
      </w:r>
      <w:r w:rsidR="00127A4C" w:rsidRPr="008F0ECD">
        <w:rPr>
          <w:rFonts w:ascii="Tahoma" w:hAnsi="Tahoma" w:cs="Tahoma"/>
          <w:sz w:val="20"/>
        </w:rPr>
        <w:t>ícího/uživatele s obsluhou předmětu smlouvy</w:t>
      </w:r>
      <w:r w:rsidRPr="008F0ECD">
        <w:rPr>
          <w:rFonts w:ascii="Tahoma" w:hAnsi="Tahoma" w:cs="Tahoma"/>
          <w:sz w:val="20"/>
        </w:rPr>
        <w:t>.</w:t>
      </w:r>
    </w:p>
    <w:p w14:paraId="22BAD902" w14:textId="77777777" w:rsidR="001D6787" w:rsidRDefault="001D6787" w:rsidP="009749D6">
      <w:pPr>
        <w:pStyle w:val="Odstavecseseznamem"/>
        <w:spacing w:after="60" w:line="276" w:lineRule="auto"/>
        <w:ind w:left="284"/>
        <w:jc w:val="both"/>
        <w:rPr>
          <w:rFonts w:ascii="Verdana" w:hAnsi="Verdana" w:cs="Tahoma"/>
          <w:sz w:val="18"/>
          <w:szCs w:val="18"/>
        </w:rPr>
      </w:pPr>
    </w:p>
    <w:p w14:paraId="4703BFF7" w14:textId="77777777" w:rsidR="001546A7" w:rsidRPr="00346E49" w:rsidRDefault="001546A7" w:rsidP="009749D6">
      <w:pPr>
        <w:pStyle w:val="Odstavecseseznamem"/>
        <w:numPr>
          <w:ilvl w:val="0"/>
          <w:numId w:val="11"/>
        </w:numPr>
        <w:spacing w:line="276" w:lineRule="auto"/>
        <w:ind w:left="0" w:firstLine="0"/>
        <w:jc w:val="center"/>
        <w:rPr>
          <w:rFonts w:ascii="Tahoma" w:hAnsi="Tahoma" w:cs="Tahoma"/>
          <w:b/>
          <w:bCs/>
          <w:sz w:val="20"/>
          <w:szCs w:val="20"/>
        </w:rPr>
      </w:pPr>
    </w:p>
    <w:p w14:paraId="75E8547F" w14:textId="77777777" w:rsidR="001546A7" w:rsidRPr="00346E49" w:rsidRDefault="001546A7" w:rsidP="009749D6">
      <w:pPr>
        <w:pBdr>
          <w:top w:val="single" w:sz="4" w:space="1" w:color="auto"/>
          <w:bottom w:val="single" w:sz="4" w:space="1" w:color="auto"/>
        </w:pBdr>
        <w:spacing w:line="276" w:lineRule="auto"/>
        <w:jc w:val="center"/>
        <w:rPr>
          <w:rFonts w:ascii="Tahoma" w:hAnsi="Tahoma" w:cs="Tahoma"/>
          <w:b/>
          <w:bCs/>
          <w:sz w:val="20"/>
          <w:szCs w:val="20"/>
        </w:rPr>
      </w:pPr>
      <w:r w:rsidRPr="00346E49">
        <w:rPr>
          <w:rFonts w:ascii="Tahoma" w:hAnsi="Tahoma" w:cs="Tahoma"/>
          <w:b/>
          <w:bCs/>
          <w:sz w:val="20"/>
          <w:szCs w:val="20"/>
        </w:rPr>
        <w:t>Kupní cena</w:t>
      </w:r>
    </w:p>
    <w:p w14:paraId="6CFE904F" w14:textId="77777777" w:rsidR="001546A7" w:rsidRPr="00346E49" w:rsidRDefault="001546A7" w:rsidP="009749D6">
      <w:pPr>
        <w:spacing w:line="276" w:lineRule="auto"/>
        <w:rPr>
          <w:rFonts w:ascii="Tahoma" w:hAnsi="Tahoma" w:cs="Tahoma"/>
          <w:b/>
          <w:bCs/>
          <w:sz w:val="20"/>
          <w:szCs w:val="20"/>
          <w:u w:val="single"/>
        </w:rPr>
      </w:pPr>
    </w:p>
    <w:p w14:paraId="7CF3106B" w14:textId="77777777" w:rsidR="001546A7" w:rsidRPr="0055482E" w:rsidRDefault="001546A7" w:rsidP="009749D6">
      <w:pPr>
        <w:pStyle w:val="Styl-normln-slo-odsazen"/>
        <w:numPr>
          <w:ilvl w:val="0"/>
          <w:numId w:val="8"/>
        </w:numPr>
        <w:spacing w:line="276" w:lineRule="auto"/>
        <w:ind w:left="284"/>
        <w:rPr>
          <w:rFonts w:ascii="Tahoma" w:hAnsi="Tahoma" w:cs="Tahoma"/>
          <w:sz w:val="20"/>
          <w:szCs w:val="20"/>
        </w:rPr>
      </w:pPr>
      <w:r w:rsidRPr="0055482E">
        <w:rPr>
          <w:rFonts w:ascii="Tahoma" w:hAnsi="Tahoma" w:cs="Tahoma"/>
          <w:sz w:val="20"/>
          <w:szCs w:val="20"/>
        </w:rPr>
        <w:t>Kupní cena je stanovena</w:t>
      </w:r>
      <w:r w:rsidR="001B4EE5">
        <w:rPr>
          <w:rFonts w:ascii="Tahoma" w:hAnsi="Tahoma" w:cs="Tahoma"/>
          <w:sz w:val="20"/>
          <w:szCs w:val="20"/>
        </w:rPr>
        <w:t xml:space="preserve"> dohodou smluvních stran a činí</w:t>
      </w:r>
      <w:r w:rsidR="009F2CF2">
        <w:rPr>
          <w:rFonts w:ascii="Tahoma" w:hAnsi="Tahoma" w:cs="Tahoma"/>
          <w:sz w:val="20"/>
          <w:szCs w:val="20"/>
        </w:rPr>
        <w:t xml:space="preserve"> celkem</w:t>
      </w:r>
    </w:p>
    <w:tbl>
      <w:tblPr>
        <w:tblW w:w="0" w:type="auto"/>
        <w:jc w:val="center"/>
        <w:tblLayout w:type="fixed"/>
        <w:tblLook w:val="0000" w:firstRow="0" w:lastRow="0" w:firstColumn="0" w:lastColumn="0" w:noHBand="0" w:noVBand="0"/>
      </w:tblPr>
      <w:tblGrid>
        <w:gridCol w:w="3402"/>
        <w:gridCol w:w="2554"/>
      </w:tblGrid>
      <w:tr w:rsidR="003576CF" w:rsidRPr="00820A00" w14:paraId="3291C30B" w14:textId="77777777" w:rsidTr="004771C5">
        <w:trPr>
          <w:trHeight w:hRule="exact" w:val="567"/>
          <w:jc w:val="center"/>
        </w:trPr>
        <w:tc>
          <w:tcPr>
            <w:tcW w:w="3402" w:type="dxa"/>
            <w:tcBorders>
              <w:top w:val="single" w:sz="4" w:space="0" w:color="000000"/>
              <w:left w:val="single" w:sz="8" w:space="0" w:color="000000"/>
              <w:bottom w:val="single" w:sz="8" w:space="0" w:color="000000"/>
            </w:tcBorders>
            <w:shd w:val="clear" w:color="auto" w:fill="D9D9D9" w:themeFill="background1" w:themeFillShade="D9"/>
            <w:vAlign w:val="center"/>
          </w:tcPr>
          <w:p w14:paraId="13C9E477" w14:textId="77777777" w:rsidR="003576CF" w:rsidRPr="003576CF" w:rsidRDefault="003576CF" w:rsidP="009749D6">
            <w:pPr>
              <w:snapToGrid w:val="0"/>
              <w:spacing w:line="276" w:lineRule="auto"/>
              <w:rPr>
                <w:rFonts w:ascii="Tahoma" w:hAnsi="Tahoma" w:cs="Tahoma"/>
                <w:b/>
                <w:sz w:val="20"/>
                <w:szCs w:val="20"/>
              </w:rPr>
            </w:pPr>
            <w:r w:rsidRPr="003576CF">
              <w:rPr>
                <w:rFonts w:ascii="Tahoma" w:hAnsi="Tahoma" w:cs="Tahoma"/>
                <w:sz w:val="20"/>
                <w:szCs w:val="20"/>
              </w:rPr>
              <w:br w:type="page"/>
            </w:r>
            <w:r w:rsidRPr="003576CF">
              <w:rPr>
                <w:rFonts w:ascii="Tahoma" w:hAnsi="Tahoma" w:cs="Tahoma"/>
                <w:b/>
                <w:sz w:val="20"/>
                <w:szCs w:val="20"/>
              </w:rPr>
              <w:t>Cena v Kč bez DPH</w:t>
            </w:r>
          </w:p>
        </w:tc>
        <w:tc>
          <w:tcPr>
            <w:tcW w:w="2554" w:type="dxa"/>
            <w:tcBorders>
              <w:top w:val="single" w:sz="4" w:space="0" w:color="000000"/>
              <w:left w:val="single" w:sz="4" w:space="0" w:color="000000"/>
              <w:bottom w:val="single" w:sz="8" w:space="0" w:color="000000"/>
              <w:right w:val="single" w:sz="4" w:space="0" w:color="auto"/>
            </w:tcBorders>
            <w:shd w:val="clear" w:color="auto" w:fill="auto"/>
            <w:vAlign w:val="center"/>
          </w:tcPr>
          <w:p w14:paraId="434E6BFE" w14:textId="77777777" w:rsidR="003576CF" w:rsidRPr="003576CF" w:rsidRDefault="003576CF" w:rsidP="009749D6">
            <w:pPr>
              <w:snapToGrid w:val="0"/>
              <w:spacing w:line="276" w:lineRule="auto"/>
              <w:jc w:val="center"/>
              <w:rPr>
                <w:rFonts w:ascii="Tahoma" w:hAnsi="Tahoma" w:cs="Tahoma"/>
                <w:b/>
                <w:sz w:val="20"/>
                <w:szCs w:val="20"/>
                <w:highlight w:val="yellow"/>
              </w:rPr>
            </w:pPr>
            <w:r w:rsidRPr="003576CF">
              <w:rPr>
                <w:rFonts w:ascii="Tahoma" w:hAnsi="Tahoma" w:cs="Tahoma"/>
                <w:sz w:val="20"/>
                <w:szCs w:val="20"/>
                <w:highlight w:val="yellow"/>
              </w:rPr>
              <w:t>……………….</w:t>
            </w:r>
          </w:p>
        </w:tc>
      </w:tr>
      <w:tr w:rsidR="003576CF" w:rsidRPr="00820A00" w14:paraId="4BE670BE" w14:textId="77777777" w:rsidTr="004771C5">
        <w:trPr>
          <w:trHeight w:hRule="exact" w:val="567"/>
          <w:jc w:val="center"/>
        </w:trPr>
        <w:tc>
          <w:tcPr>
            <w:tcW w:w="3402" w:type="dxa"/>
            <w:tcBorders>
              <w:top w:val="single" w:sz="8" w:space="0" w:color="000000"/>
              <w:left w:val="single" w:sz="8" w:space="0" w:color="000000"/>
              <w:bottom w:val="single" w:sz="8" w:space="0" w:color="000000"/>
            </w:tcBorders>
            <w:shd w:val="clear" w:color="auto" w:fill="D9D9D9" w:themeFill="background1" w:themeFillShade="D9"/>
            <w:vAlign w:val="center"/>
          </w:tcPr>
          <w:p w14:paraId="1CF459AF" w14:textId="77777777" w:rsidR="003576CF" w:rsidRPr="003576CF" w:rsidRDefault="003576CF" w:rsidP="009749D6">
            <w:pPr>
              <w:snapToGrid w:val="0"/>
              <w:spacing w:line="276" w:lineRule="auto"/>
              <w:rPr>
                <w:rFonts w:ascii="Tahoma" w:hAnsi="Tahoma" w:cs="Tahoma"/>
                <w:b/>
                <w:sz w:val="20"/>
                <w:szCs w:val="20"/>
              </w:rPr>
            </w:pPr>
            <w:r w:rsidRPr="003576CF">
              <w:rPr>
                <w:rFonts w:ascii="Tahoma" w:hAnsi="Tahoma" w:cs="Tahoma"/>
                <w:b/>
                <w:sz w:val="20"/>
                <w:szCs w:val="20"/>
              </w:rPr>
              <w:t>DPH (v Kč)</w:t>
            </w:r>
          </w:p>
        </w:tc>
        <w:tc>
          <w:tcPr>
            <w:tcW w:w="2554" w:type="dxa"/>
            <w:tcBorders>
              <w:top w:val="single" w:sz="8" w:space="0" w:color="000000"/>
              <w:left w:val="single" w:sz="4" w:space="0" w:color="000000"/>
              <w:bottom w:val="single" w:sz="8" w:space="0" w:color="000000"/>
              <w:right w:val="single" w:sz="4" w:space="0" w:color="auto"/>
            </w:tcBorders>
            <w:shd w:val="clear" w:color="auto" w:fill="auto"/>
            <w:vAlign w:val="center"/>
          </w:tcPr>
          <w:p w14:paraId="65215C7F" w14:textId="77777777" w:rsidR="003576CF" w:rsidRPr="003576CF" w:rsidRDefault="003576CF" w:rsidP="009749D6">
            <w:pPr>
              <w:snapToGrid w:val="0"/>
              <w:spacing w:line="276" w:lineRule="auto"/>
              <w:jc w:val="center"/>
              <w:rPr>
                <w:rFonts w:ascii="Tahoma" w:hAnsi="Tahoma" w:cs="Tahoma"/>
                <w:sz w:val="20"/>
                <w:szCs w:val="20"/>
                <w:highlight w:val="yellow"/>
              </w:rPr>
            </w:pPr>
            <w:r w:rsidRPr="003576CF">
              <w:rPr>
                <w:rFonts w:ascii="Tahoma" w:hAnsi="Tahoma" w:cs="Tahoma"/>
                <w:sz w:val="20"/>
                <w:szCs w:val="20"/>
                <w:highlight w:val="yellow"/>
              </w:rPr>
              <w:t>……………….</w:t>
            </w:r>
          </w:p>
        </w:tc>
      </w:tr>
      <w:tr w:rsidR="003576CF" w:rsidRPr="00820A00" w14:paraId="35F76F91" w14:textId="77777777" w:rsidTr="00A55E46">
        <w:trPr>
          <w:trHeight w:hRule="exact" w:val="567"/>
          <w:jc w:val="center"/>
        </w:trPr>
        <w:tc>
          <w:tcPr>
            <w:tcW w:w="3402" w:type="dxa"/>
            <w:tcBorders>
              <w:top w:val="single" w:sz="8" w:space="0" w:color="000000"/>
              <w:left w:val="single" w:sz="8" w:space="0" w:color="000000"/>
              <w:bottom w:val="single" w:sz="8" w:space="0" w:color="000000"/>
            </w:tcBorders>
            <w:shd w:val="clear" w:color="auto" w:fill="D9D9D9" w:themeFill="background1" w:themeFillShade="D9"/>
            <w:vAlign w:val="center"/>
          </w:tcPr>
          <w:p w14:paraId="6280057C" w14:textId="77777777" w:rsidR="003576CF" w:rsidRPr="003576CF" w:rsidRDefault="003576CF" w:rsidP="009749D6">
            <w:pPr>
              <w:snapToGrid w:val="0"/>
              <w:spacing w:line="276" w:lineRule="auto"/>
              <w:rPr>
                <w:rFonts w:ascii="Tahoma" w:hAnsi="Tahoma" w:cs="Tahoma"/>
                <w:b/>
                <w:sz w:val="20"/>
                <w:szCs w:val="20"/>
              </w:rPr>
            </w:pPr>
            <w:r w:rsidRPr="003576CF">
              <w:rPr>
                <w:rFonts w:ascii="Tahoma" w:hAnsi="Tahoma" w:cs="Tahoma"/>
                <w:b/>
                <w:sz w:val="20"/>
                <w:szCs w:val="20"/>
              </w:rPr>
              <w:t>DPH (v %)</w:t>
            </w:r>
          </w:p>
        </w:tc>
        <w:tc>
          <w:tcPr>
            <w:tcW w:w="2554" w:type="dxa"/>
            <w:tcBorders>
              <w:top w:val="single" w:sz="8" w:space="0" w:color="000000"/>
              <w:left w:val="single" w:sz="4" w:space="0" w:color="000000"/>
              <w:bottom w:val="single" w:sz="8" w:space="0" w:color="000000"/>
              <w:right w:val="single" w:sz="4" w:space="0" w:color="auto"/>
            </w:tcBorders>
            <w:shd w:val="clear" w:color="auto" w:fill="auto"/>
            <w:vAlign w:val="center"/>
          </w:tcPr>
          <w:p w14:paraId="645F456E" w14:textId="77777777" w:rsidR="003576CF" w:rsidRPr="003576CF" w:rsidRDefault="003576CF" w:rsidP="009749D6">
            <w:pPr>
              <w:snapToGrid w:val="0"/>
              <w:spacing w:line="276" w:lineRule="auto"/>
              <w:jc w:val="center"/>
              <w:rPr>
                <w:rFonts w:ascii="Tahoma" w:hAnsi="Tahoma" w:cs="Tahoma"/>
                <w:sz w:val="20"/>
                <w:szCs w:val="20"/>
                <w:highlight w:val="yellow"/>
              </w:rPr>
            </w:pPr>
            <w:r w:rsidRPr="003576CF">
              <w:rPr>
                <w:rFonts w:ascii="Tahoma" w:hAnsi="Tahoma" w:cs="Tahoma"/>
                <w:sz w:val="20"/>
                <w:szCs w:val="20"/>
                <w:highlight w:val="yellow"/>
              </w:rPr>
              <w:t>……………….</w:t>
            </w:r>
          </w:p>
        </w:tc>
      </w:tr>
      <w:tr w:rsidR="003576CF" w:rsidRPr="00820A00" w14:paraId="6786C6E0" w14:textId="77777777" w:rsidTr="00C7108D">
        <w:trPr>
          <w:trHeight w:hRule="exact" w:val="567"/>
          <w:jc w:val="center"/>
        </w:trPr>
        <w:tc>
          <w:tcPr>
            <w:tcW w:w="3402" w:type="dxa"/>
            <w:tcBorders>
              <w:top w:val="single" w:sz="8" w:space="0" w:color="000000"/>
              <w:left w:val="single" w:sz="8" w:space="0" w:color="000000"/>
              <w:bottom w:val="single" w:sz="4" w:space="0" w:color="auto"/>
            </w:tcBorders>
            <w:shd w:val="clear" w:color="auto" w:fill="D9D9D9" w:themeFill="background1" w:themeFillShade="D9"/>
            <w:vAlign w:val="center"/>
          </w:tcPr>
          <w:p w14:paraId="707FE903" w14:textId="77777777" w:rsidR="003576CF" w:rsidRPr="003576CF" w:rsidRDefault="003576CF" w:rsidP="009749D6">
            <w:pPr>
              <w:snapToGrid w:val="0"/>
              <w:spacing w:line="276" w:lineRule="auto"/>
              <w:rPr>
                <w:rFonts w:ascii="Tahoma" w:hAnsi="Tahoma" w:cs="Tahoma"/>
                <w:b/>
                <w:sz w:val="20"/>
                <w:szCs w:val="20"/>
              </w:rPr>
            </w:pPr>
            <w:r w:rsidRPr="003576CF">
              <w:rPr>
                <w:rFonts w:ascii="Tahoma" w:hAnsi="Tahoma" w:cs="Tahoma"/>
                <w:b/>
                <w:sz w:val="20"/>
                <w:szCs w:val="20"/>
              </w:rPr>
              <w:t>Cena v Kč včetně DPH</w:t>
            </w:r>
          </w:p>
        </w:tc>
        <w:tc>
          <w:tcPr>
            <w:tcW w:w="2554" w:type="dxa"/>
            <w:tcBorders>
              <w:top w:val="single" w:sz="8" w:space="0" w:color="000000"/>
              <w:left w:val="single" w:sz="4" w:space="0" w:color="000000"/>
              <w:bottom w:val="single" w:sz="4" w:space="0" w:color="auto"/>
              <w:right w:val="single" w:sz="4" w:space="0" w:color="auto"/>
            </w:tcBorders>
            <w:shd w:val="clear" w:color="auto" w:fill="auto"/>
            <w:vAlign w:val="center"/>
          </w:tcPr>
          <w:p w14:paraId="3A2CE62B" w14:textId="7DDC95F4" w:rsidR="00BC59E8" w:rsidRPr="00BC59E8" w:rsidRDefault="003576CF" w:rsidP="00C7108D">
            <w:pPr>
              <w:snapToGrid w:val="0"/>
              <w:spacing w:line="276" w:lineRule="auto"/>
              <w:jc w:val="center"/>
              <w:rPr>
                <w:rFonts w:ascii="Tahoma" w:hAnsi="Tahoma" w:cs="Tahoma"/>
                <w:sz w:val="20"/>
                <w:szCs w:val="20"/>
                <w:highlight w:val="yellow"/>
              </w:rPr>
            </w:pPr>
            <w:r w:rsidRPr="003576CF">
              <w:rPr>
                <w:rFonts w:ascii="Tahoma" w:hAnsi="Tahoma" w:cs="Tahoma"/>
                <w:sz w:val="20"/>
                <w:szCs w:val="20"/>
                <w:highlight w:val="yellow"/>
              </w:rPr>
              <w:t>………………</w:t>
            </w:r>
            <w:r w:rsidR="00C7108D">
              <w:rPr>
                <w:rFonts w:ascii="Tahoma" w:hAnsi="Tahoma" w:cs="Tahoma"/>
                <w:sz w:val="20"/>
                <w:szCs w:val="20"/>
                <w:highlight w:val="yellow"/>
              </w:rPr>
              <w:t>..</w:t>
            </w:r>
          </w:p>
        </w:tc>
      </w:tr>
    </w:tbl>
    <w:p w14:paraId="10693BCE" w14:textId="77777777" w:rsidR="00BC303C" w:rsidRDefault="00BC303C" w:rsidP="009749D6">
      <w:pPr>
        <w:tabs>
          <w:tab w:val="left" w:pos="0"/>
          <w:tab w:val="left" w:pos="360"/>
        </w:tabs>
        <w:spacing w:after="60" w:line="276" w:lineRule="auto"/>
        <w:jc w:val="both"/>
        <w:rPr>
          <w:rFonts w:ascii="Tahoma" w:hAnsi="Tahoma" w:cs="Tahoma"/>
          <w:sz w:val="20"/>
          <w:szCs w:val="20"/>
        </w:rPr>
      </w:pPr>
    </w:p>
    <w:p w14:paraId="6614D3A3" w14:textId="77777777" w:rsidR="006C272A" w:rsidRPr="006C272A" w:rsidRDefault="009B48B3" w:rsidP="006C272A">
      <w:pPr>
        <w:pStyle w:val="Styl-normln-slo-odsazen"/>
        <w:numPr>
          <w:ilvl w:val="0"/>
          <w:numId w:val="31"/>
        </w:numPr>
        <w:spacing w:line="276" w:lineRule="auto"/>
        <w:rPr>
          <w:rFonts w:ascii="Tahoma" w:hAnsi="Tahoma" w:cs="Tahoma"/>
          <w:b/>
          <w:color w:val="C0504D"/>
          <w:sz w:val="20"/>
        </w:rPr>
      </w:pPr>
      <w:r w:rsidRPr="00633675">
        <w:rPr>
          <w:rFonts w:ascii="Tahoma" w:hAnsi="Tahoma" w:cs="Tahoma"/>
          <w:sz w:val="20"/>
        </w:rPr>
        <w:t>Kupní cena podle odst. 1 tohoto článku smlouvy zahrnuje veškeré náklady prodávajícího spojené se splněním jeho závazk</w:t>
      </w:r>
      <w:r w:rsidR="006C272A">
        <w:rPr>
          <w:rFonts w:ascii="Tahoma" w:hAnsi="Tahoma" w:cs="Tahoma"/>
          <w:sz w:val="20"/>
        </w:rPr>
        <w:t>u z této smlouvy, tj. cenu předmětu smlouvy</w:t>
      </w:r>
      <w:r w:rsidR="006C272A" w:rsidRPr="006C272A">
        <w:rPr>
          <w:rFonts w:ascii="Tahoma" w:hAnsi="Tahoma" w:cs="Tahoma"/>
          <w:sz w:val="20"/>
        </w:rPr>
        <w:t xml:space="preserve"> </w:t>
      </w:r>
      <w:r w:rsidR="006C272A" w:rsidRPr="00633675">
        <w:rPr>
          <w:rFonts w:ascii="Tahoma" w:hAnsi="Tahoma" w:cs="Tahoma"/>
          <w:sz w:val="20"/>
        </w:rPr>
        <w:t>včetně dopravného, dokumentace</w:t>
      </w:r>
      <w:r w:rsidR="00CC29D9">
        <w:rPr>
          <w:rFonts w:ascii="Tahoma" w:hAnsi="Tahoma" w:cs="Tahoma"/>
          <w:color w:val="000000"/>
          <w:sz w:val="20"/>
        </w:rPr>
        <w:t>, instalace a montáže předmětu smlouvy</w:t>
      </w:r>
      <w:r w:rsidR="006C272A" w:rsidRPr="00633675">
        <w:rPr>
          <w:rFonts w:ascii="Tahoma" w:hAnsi="Tahoma" w:cs="Tahoma"/>
          <w:color w:val="000000"/>
          <w:sz w:val="20"/>
        </w:rPr>
        <w:t xml:space="preserve"> včetně jeho příslušenství vyjmenovaného v technické specifikaci, instruktáže obsluhy a dalších</w:t>
      </w:r>
      <w:r w:rsidR="006C272A" w:rsidRPr="00633675">
        <w:rPr>
          <w:rFonts w:ascii="Tahoma" w:hAnsi="Tahoma" w:cs="Tahoma"/>
          <w:sz w:val="20"/>
        </w:rPr>
        <w:t xml:space="preserve"> souvisejících nákladů. Kupní cena je stanovena jako nejvýše přípustná a není ji možno překročit.</w:t>
      </w:r>
    </w:p>
    <w:p w14:paraId="4807F89E" w14:textId="7DFC6E04" w:rsidR="009B48B3" w:rsidRPr="00FA3D12" w:rsidRDefault="009B48B3" w:rsidP="006C272A">
      <w:pPr>
        <w:pStyle w:val="Styl-normln-slo-odsazen"/>
        <w:numPr>
          <w:ilvl w:val="0"/>
          <w:numId w:val="31"/>
        </w:numPr>
        <w:spacing w:line="276" w:lineRule="auto"/>
        <w:rPr>
          <w:rFonts w:ascii="Tahoma" w:hAnsi="Tahoma" w:cs="Tahoma"/>
          <w:b/>
          <w:color w:val="C0504D"/>
          <w:sz w:val="20"/>
        </w:rPr>
      </w:pPr>
      <w:r w:rsidRPr="006C272A">
        <w:rPr>
          <w:rFonts w:ascii="Tahoma" w:hAnsi="Tahoma" w:cs="Tahoma"/>
          <w:sz w:val="20"/>
        </w:rPr>
        <w:t>Je-li prodávající plátcem DPH, odpovídá za to, že sazba daně z přidané hodnoty bude stanovena v souladu s platnými právními předpisy; v případě, že dojde ke změně zákonné sazby DPH, bude prodávající ke kupní ceně bez DPH p</w:t>
      </w:r>
      <w:r w:rsidR="006C272A">
        <w:rPr>
          <w:rFonts w:ascii="Tahoma" w:hAnsi="Tahoma" w:cs="Tahoma"/>
          <w:sz w:val="20"/>
        </w:rPr>
        <w:t xml:space="preserve">ovinen účtovat DPH ve výši platné </w:t>
      </w:r>
      <w:bookmarkStart w:id="1" w:name="_Hlk82416515"/>
      <w:r w:rsidR="006C272A">
        <w:rPr>
          <w:rFonts w:ascii="Tahoma" w:hAnsi="Tahoma" w:cs="Tahoma"/>
          <w:sz w:val="20"/>
        </w:rPr>
        <w:t>ke dni uskutečnění zdanitelného plnění</w:t>
      </w:r>
      <w:r w:rsidRPr="006C272A">
        <w:rPr>
          <w:rFonts w:ascii="Tahoma" w:hAnsi="Tahoma" w:cs="Tahoma"/>
          <w:sz w:val="20"/>
        </w:rPr>
        <w:t>.</w:t>
      </w:r>
      <w:bookmarkEnd w:id="1"/>
      <w:r w:rsidRPr="006C272A">
        <w:rPr>
          <w:rFonts w:ascii="Tahoma" w:hAnsi="Tahoma" w:cs="Tahoma"/>
          <w:sz w:val="20"/>
        </w:rPr>
        <w:t xml:space="preserve"> Smluvní </w:t>
      </w:r>
      <w:r w:rsidRPr="006C272A">
        <w:rPr>
          <w:rFonts w:ascii="Tahoma" w:hAnsi="Tahoma" w:cs="Tahoma"/>
          <w:sz w:val="20"/>
        </w:rPr>
        <w:lastRenderedPageBreak/>
        <w:t>strany se dohodly, že v případě změny kupní ceny v důsledku změny sazby DPH</w:t>
      </w:r>
      <w:r w:rsidR="006C272A">
        <w:rPr>
          <w:rFonts w:ascii="Tahoma" w:hAnsi="Tahoma" w:cs="Tahoma"/>
          <w:sz w:val="20"/>
        </w:rPr>
        <w:t>,</w:t>
      </w:r>
      <w:r w:rsidRPr="006C272A">
        <w:rPr>
          <w:rFonts w:ascii="Tahoma" w:hAnsi="Tahoma" w:cs="Tahoma"/>
          <w:sz w:val="20"/>
        </w:rPr>
        <w:t xml:space="preserve"> není nutno ke smlouvě uzavírat dodatek. </w:t>
      </w:r>
      <w:r w:rsidR="006C272A">
        <w:rPr>
          <w:rFonts w:ascii="Tahoma" w:hAnsi="Tahoma" w:cs="Tahoma"/>
          <w:sz w:val="20"/>
          <w:szCs w:val="20"/>
        </w:rPr>
        <w:t>V případě, že dodavatel</w:t>
      </w:r>
      <w:r w:rsidRPr="006C272A">
        <w:rPr>
          <w:rFonts w:ascii="Tahoma" w:hAnsi="Tahoma" w:cs="Tahoma"/>
          <w:sz w:val="20"/>
          <w:szCs w:val="20"/>
        </w:rPr>
        <w:t xml:space="preserve"> stanoví sazbu DPH či DPH v rozporu s platnými právními předpisy</w:t>
      </w:r>
      <w:r w:rsidR="006C272A">
        <w:rPr>
          <w:rFonts w:ascii="Tahoma" w:hAnsi="Tahoma" w:cs="Tahoma"/>
          <w:sz w:val="20"/>
          <w:szCs w:val="20"/>
        </w:rPr>
        <w:t>, je povinen uhradit kupujícímu</w:t>
      </w:r>
      <w:r w:rsidRPr="006C272A">
        <w:rPr>
          <w:rFonts w:ascii="Tahoma" w:hAnsi="Tahoma" w:cs="Tahoma"/>
          <w:sz w:val="20"/>
          <w:szCs w:val="20"/>
        </w:rPr>
        <w:t xml:space="preserve"> veškerou škodu, která mu v souvislosti s tím vznikla.</w:t>
      </w:r>
    </w:p>
    <w:p w14:paraId="1AD286A6" w14:textId="77777777" w:rsidR="00FA3D12" w:rsidRPr="006C272A" w:rsidRDefault="00FA3D12" w:rsidP="00FA3D12">
      <w:pPr>
        <w:pStyle w:val="Styl-normln-slo-odsazen"/>
        <w:numPr>
          <w:ilvl w:val="0"/>
          <w:numId w:val="0"/>
        </w:numPr>
        <w:spacing w:line="276" w:lineRule="auto"/>
        <w:ind w:left="360"/>
        <w:rPr>
          <w:rFonts w:ascii="Tahoma" w:hAnsi="Tahoma" w:cs="Tahoma"/>
          <w:b/>
          <w:color w:val="C0504D"/>
          <w:sz w:val="20"/>
        </w:rPr>
      </w:pPr>
    </w:p>
    <w:p w14:paraId="74D9AE85" w14:textId="77777777" w:rsidR="009A3249" w:rsidRPr="00346E49" w:rsidRDefault="009A3249" w:rsidP="009749D6">
      <w:pPr>
        <w:pStyle w:val="Odstavecseseznamem"/>
        <w:numPr>
          <w:ilvl w:val="0"/>
          <w:numId w:val="11"/>
        </w:numPr>
        <w:spacing w:line="276" w:lineRule="auto"/>
        <w:ind w:left="0" w:firstLine="0"/>
        <w:jc w:val="center"/>
        <w:rPr>
          <w:rFonts w:ascii="Tahoma" w:hAnsi="Tahoma" w:cs="Tahoma"/>
          <w:b/>
          <w:bCs/>
          <w:sz w:val="20"/>
          <w:szCs w:val="20"/>
        </w:rPr>
      </w:pPr>
    </w:p>
    <w:p w14:paraId="5E091E73" w14:textId="77777777" w:rsidR="009A3249" w:rsidRPr="00346E49" w:rsidRDefault="009B48B3" w:rsidP="009749D6">
      <w:pPr>
        <w:pBdr>
          <w:top w:val="single" w:sz="4" w:space="1" w:color="auto"/>
          <w:bottom w:val="single" w:sz="4" w:space="1" w:color="auto"/>
        </w:pBdr>
        <w:spacing w:line="276" w:lineRule="auto"/>
        <w:jc w:val="center"/>
        <w:rPr>
          <w:rFonts w:ascii="Tahoma" w:hAnsi="Tahoma" w:cs="Tahoma"/>
          <w:b/>
          <w:bCs/>
          <w:sz w:val="20"/>
          <w:szCs w:val="20"/>
        </w:rPr>
      </w:pPr>
      <w:r>
        <w:rPr>
          <w:rFonts w:ascii="Tahoma" w:hAnsi="Tahoma" w:cs="Tahoma"/>
          <w:b/>
          <w:bCs/>
          <w:sz w:val="20"/>
          <w:szCs w:val="20"/>
        </w:rPr>
        <w:t>M</w:t>
      </w:r>
      <w:r w:rsidR="009A3249" w:rsidRPr="00346E49">
        <w:rPr>
          <w:rFonts w:ascii="Tahoma" w:hAnsi="Tahoma" w:cs="Tahoma"/>
          <w:b/>
          <w:bCs/>
          <w:sz w:val="20"/>
          <w:szCs w:val="20"/>
        </w:rPr>
        <w:t>íst</w:t>
      </w:r>
      <w:r w:rsidR="009A3249">
        <w:rPr>
          <w:rFonts w:ascii="Tahoma" w:hAnsi="Tahoma" w:cs="Tahoma"/>
          <w:b/>
          <w:bCs/>
          <w:sz w:val="20"/>
          <w:szCs w:val="20"/>
        </w:rPr>
        <w:t>o</w:t>
      </w:r>
      <w:r w:rsidR="009A3249" w:rsidRPr="00346E49">
        <w:rPr>
          <w:rFonts w:ascii="Tahoma" w:hAnsi="Tahoma" w:cs="Tahoma"/>
          <w:b/>
          <w:bCs/>
          <w:sz w:val="20"/>
          <w:szCs w:val="20"/>
        </w:rPr>
        <w:t xml:space="preserve"> </w:t>
      </w:r>
      <w:r>
        <w:rPr>
          <w:rFonts w:ascii="Tahoma" w:hAnsi="Tahoma" w:cs="Tahoma"/>
          <w:b/>
          <w:bCs/>
          <w:sz w:val="20"/>
          <w:szCs w:val="20"/>
        </w:rPr>
        <w:t xml:space="preserve">a doba </w:t>
      </w:r>
      <w:r w:rsidR="009A3249" w:rsidRPr="00346E49">
        <w:rPr>
          <w:rFonts w:ascii="Tahoma" w:hAnsi="Tahoma" w:cs="Tahoma"/>
          <w:b/>
          <w:bCs/>
          <w:sz w:val="20"/>
          <w:szCs w:val="20"/>
        </w:rPr>
        <w:t>plnění</w:t>
      </w:r>
    </w:p>
    <w:p w14:paraId="1EE1FE9E" w14:textId="77777777" w:rsidR="009A3249" w:rsidRPr="00346E49" w:rsidRDefault="009A3249" w:rsidP="009749D6">
      <w:pPr>
        <w:spacing w:line="276" w:lineRule="auto"/>
        <w:jc w:val="center"/>
        <w:rPr>
          <w:rFonts w:ascii="Tahoma" w:hAnsi="Tahoma" w:cs="Tahoma"/>
          <w:b/>
          <w:bCs/>
          <w:sz w:val="20"/>
          <w:szCs w:val="20"/>
        </w:rPr>
      </w:pPr>
    </w:p>
    <w:p w14:paraId="5EF1A8E5" w14:textId="4405F303" w:rsidR="009A3249" w:rsidRPr="008569AA" w:rsidRDefault="009A3249" w:rsidP="009749D6">
      <w:pPr>
        <w:pStyle w:val="Styl-normln-slo-odsazen"/>
        <w:numPr>
          <w:ilvl w:val="0"/>
          <w:numId w:val="7"/>
        </w:numPr>
        <w:spacing w:line="276" w:lineRule="auto"/>
        <w:ind w:left="284" w:hanging="284"/>
        <w:rPr>
          <w:rFonts w:ascii="Tahoma" w:hAnsi="Tahoma" w:cs="Tahoma"/>
          <w:sz w:val="20"/>
          <w:szCs w:val="20"/>
        </w:rPr>
      </w:pPr>
      <w:r w:rsidRPr="008569AA">
        <w:rPr>
          <w:rFonts w:ascii="Tahoma" w:hAnsi="Tahoma" w:cs="Tahoma"/>
          <w:sz w:val="20"/>
          <w:szCs w:val="20"/>
        </w:rPr>
        <w:t xml:space="preserve">Prodávající je povinen </w:t>
      </w:r>
      <w:r w:rsidR="006C272A" w:rsidRPr="008569AA">
        <w:rPr>
          <w:rFonts w:ascii="Tahoma" w:hAnsi="Tahoma" w:cs="Tahoma"/>
          <w:sz w:val="20"/>
          <w:szCs w:val="20"/>
        </w:rPr>
        <w:t>předmět smlouvy dodat, i</w:t>
      </w:r>
      <w:r w:rsidR="00AF1777" w:rsidRPr="008569AA">
        <w:rPr>
          <w:rFonts w:ascii="Tahoma" w:hAnsi="Tahoma" w:cs="Tahoma"/>
          <w:sz w:val="20"/>
          <w:szCs w:val="20"/>
        </w:rPr>
        <w:t>n</w:t>
      </w:r>
      <w:r w:rsidR="006C272A" w:rsidRPr="008569AA">
        <w:rPr>
          <w:rFonts w:ascii="Tahoma" w:hAnsi="Tahoma" w:cs="Tahoma"/>
          <w:sz w:val="20"/>
          <w:szCs w:val="20"/>
        </w:rPr>
        <w:t xml:space="preserve">stalovat a uvést do provozu </w:t>
      </w:r>
      <w:r w:rsidR="009B48B3" w:rsidRPr="008569AA">
        <w:rPr>
          <w:rFonts w:ascii="Tahoma" w:hAnsi="Tahoma" w:cs="Tahoma"/>
          <w:sz w:val="20"/>
          <w:szCs w:val="20"/>
        </w:rPr>
        <w:t>v</w:t>
      </w:r>
      <w:r w:rsidR="006C272A" w:rsidRPr="008569AA">
        <w:rPr>
          <w:rFonts w:ascii="Tahoma" w:hAnsi="Tahoma" w:cs="Tahoma"/>
          <w:sz w:val="20"/>
          <w:szCs w:val="20"/>
        </w:rPr>
        <w:t xml:space="preserve"> místě</w:t>
      </w:r>
      <w:r w:rsidRPr="008569AA">
        <w:rPr>
          <w:rFonts w:ascii="Tahoma" w:hAnsi="Tahoma" w:cs="Tahoma"/>
          <w:sz w:val="20"/>
          <w:szCs w:val="20"/>
        </w:rPr>
        <w:t xml:space="preserve"> plnění, kterým je </w:t>
      </w:r>
      <w:r w:rsidR="008569AA" w:rsidRPr="008569AA">
        <w:rPr>
          <w:rFonts w:ascii="Tahoma" w:hAnsi="Tahoma" w:cs="Tahoma"/>
          <w:sz w:val="20"/>
          <w:szCs w:val="20"/>
        </w:rPr>
        <w:t xml:space="preserve">Slezská nemocnice v Opavě, Olomoucká 470/86, Předměstí, 746 01 Opava, </w:t>
      </w:r>
      <w:r w:rsidR="00FD2718">
        <w:rPr>
          <w:rFonts w:ascii="Tahoma" w:hAnsi="Tahoma" w:cs="Tahoma"/>
          <w:b/>
          <w:bCs/>
          <w:sz w:val="20"/>
          <w:szCs w:val="20"/>
        </w:rPr>
        <w:t>Infekční oddělení</w:t>
      </w:r>
      <w:r w:rsidRPr="008569AA">
        <w:rPr>
          <w:rFonts w:ascii="Tahoma" w:hAnsi="Tahoma" w:cs="Tahoma"/>
          <w:b/>
          <w:sz w:val="20"/>
          <w:szCs w:val="20"/>
        </w:rPr>
        <w:t>.</w:t>
      </w:r>
    </w:p>
    <w:p w14:paraId="77E94D8D" w14:textId="2332334F" w:rsidR="009B48B3" w:rsidRPr="008F0ECD" w:rsidRDefault="009B48B3" w:rsidP="009749D6">
      <w:pPr>
        <w:pStyle w:val="Styl-normln-slo-odsazen"/>
        <w:numPr>
          <w:ilvl w:val="0"/>
          <w:numId w:val="7"/>
        </w:numPr>
        <w:spacing w:line="276" w:lineRule="auto"/>
        <w:ind w:left="284" w:hanging="284"/>
        <w:rPr>
          <w:rFonts w:ascii="Tahoma" w:hAnsi="Tahoma" w:cs="Tahoma"/>
          <w:sz w:val="20"/>
          <w:szCs w:val="20"/>
        </w:rPr>
      </w:pPr>
      <w:r w:rsidRPr="009B48B3">
        <w:rPr>
          <w:rFonts w:ascii="Tahoma" w:hAnsi="Tahoma" w:cs="Tahoma"/>
          <w:sz w:val="20"/>
          <w:szCs w:val="20"/>
        </w:rPr>
        <w:t>Prodávající se zavazuje odevz</w:t>
      </w:r>
      <w:r w:rsidR="006C272A">
        <w:rPr>
          <w:rFonts w:ascii="Tahoma" w:hAnsi="Tahoma" w:cs="Tahoma"/>
          <w:sz w:val="20"/>
          <w:szCs w:val="20"/>
        </w:rPr>
        <w:t xml:space="preserve">dat kupujícímu </w:t>
      </w:r>
      <w:r w:rsidR="001D16E8">
        <w:rPr>
          <w:rFonts w:ascii="Tahoma" w:hAnsi="Tahoma" w:cs="Tahoma"/>
          <w:sz w:val="20"/>
          <w:szCs w:val="20"/>
        </w:rPr>
        <w:t xml:space="preserve">instalovaný </w:t>
      </w:r>
      <w:r w:rsidR="006C272A">
        <w:rPr>
          <w:rFonts w:ascii="Tahoma" w:hAnsi="Tahoma" w:cs="Tahoma"/>
          <w:sz w:val="20"/>
          <w:szCs w:val="20"/>
        </w:rPr>
        <w:t>předmět smlouvy</w:t>
      </w:r>
      <w:r w:rsidRPr="009B48B3">
        <w:rPr>
          <w:rFonts w:ascii="Tahoma" w:hAnsi="Tahoma" w:cs="Tahoma"/>
          <w:sz w:val="20"/>
          <w:szCs w:val="20"/>
        </w:rPr>
        <w:t xml:space="preserve">, včetně příslušenství nejpozději </w:t>
      </w:r>
      <w:r w:rsidRPr="008F0ECD">
        <w:rPr>
          <w:rFonts w:ascii="Tahoma" w:hAnsi="Tahoma" w:cs="Tahoma"/>
          <w:b/>
          <w:bCs/>
          <w:sz w:val="20"/>
          <w:szCs w:val="20"/>
        </w:rPr>
        <w:t xml:space="preserve">do </w:t>
      </w:r>
      <w:r w:rsidR="00C31030">
        <w:rPr>
          <w:rFonts w:ascii="Tahoma" w:hAnsi="Tahoma" w:cs="Tahoma"/>
          <w:b/>
          <w:bCs/>
          <w:sz w:val="20"/>
          <w:szCs w:val="20"/>
        </w:rPr>
        <w:t>15</w:t>
      </w:r>
      <w:r w:rsidRPr="008F0ECD">
        <w:rPr>
          <w:rFonts w:ascii="Tahoma" w:hAnsi="Tahoma" w:cs="Tahoma"/>
          <w:b/>
          <w:bCs/>
          <w:sz w:val="20"/>
          <w:szCs w:val="20"/>
        </w:rPr>
        <w:t>0 dnů ode dne nabytí účinnosti této kupní smlouvy</w:t>
      </w:r>
      <w:r w:rsidRPr="008F0ECD">
        <w:rPr>
          <w:rFonts w:ascii="Tahoma" w:hAnsi="Tahoma" w:cs="Tahoma"/>
          <w:sz w:val="20"/>
          <w:szCs w:val="20"/>
        </w:rPr>
        <w:t xml:space="preserve">. </w:t>
      </w:r>
    </w:p>
    <w:p w14:paraId="4C511DCC" w14:textId="77777777" w:rsidR="009B48B3" w:rsidRDefault="009B48B3" w:rsidP="009749D6">
      <w:pPr>
        <w:spacing w:line="276" w:lineRule="auto"/>
        <w:jc w:val="both"/>
        <w:rPr>
          <w:rFonts w:ascii="Tahoma" w:hAnsi="Tahoma" w:cs="Tahoma"/>
          <w:sz w:val="20"/>
          <w:szCs w:val="20"/>
        </w:rPr>
      </w:pPr>
    </w:p>
    <w:p w14:paraId="5CB86289" w14:textId="77777777" w:rsidR="009B48B3" w:rsidRDefault="009B48B3" w:rsidP="009749D6">
      <w:pPr>
        <w:pStyle w:val="Odstavecseseznamem"/>
        <w:numPr>
          <w:ilvl w:val="0"/>
          <w:numId w:val="11"/>
        </w:numPr>
        <w:spacing w:before="120" w:after="120" w:line="276" w:lineRule="auto"/>
        <w:ind w:left="0" w:firstLine="0"/>
        <w:contextualSpacing w:val="0"/>
        <w:jc w:val="center"/>
        <w:rPr>
          <w:rFonts w:ascii="Tahoma" w:hAnsi="Tahoma" w:cs="Tahoma"/>
          <w:b/>
          <w:bCs/>
          <w:sz w:val="20"/>
          <w:szCs w:val="20"/>
        </w:rPr>
      </w:pPr>
    </w:p>
    <w:p w14:paraId="28A900DB" w14:textId="77777777" w:rsidR="009B48B3" w:rsidRPr="009B48B3" w:rsidRDefault="009B48B3" w:rsidP="009749D6">
      <w:pPr>
        <w:pStyle w:val="Odstavecseseznamem"/>
        <w:pBdr>
          <w:top w:val="single" w:sz="4" w:space="1" w:color="auto"/>
          <w:bottom w:val="single" w:sz="4" w:space="1" w:color="auto"/>
        </w:pBdr>
        <w:spacing w:line="276" w:lineRule="auto"/>
        <w:ind w:left="0"/>
        <w:jc w:val="center"/>
        <w:rPr>
          <w:rFonts w:ascii="Tahoma" w:hAnsi="Tahoma" w:cs="Tahoma"/>
          <w:b/>
          <w:bCs/>
          <w:sz w:val="20"/>
          <w:szCs w:val="20"/>
        </w:rPr>
      </w:pPr>
      <w:r w:rsidRPr="009B48B3">
        <w:rPr>
          <w:rFonts w:ascii="Tahoma" w:hAnsi="Tahoma" w:cs="Tahoma"/>
          <w:b/>
          <w:bCs/>
          <w:sz w:val="20"/>
          <w:szCs w:val="20"/>
        </w:rPr>
        <w:t>Povinnosti prodávajícího a kupujícího</w:t>
      </w:r>
    </w:p>
    <w:p w14:paraId="7692984A" w14:textId="77777777" w:rsidR="009B48B3" w:rsidRPr="00633675" w:rsidRDefault="009B48B3" w:rsidP="009749D6">
      <w:pPr>
        <w:pStyle w:val="Zkladntext"/>
        <w:numPr>
          <w:ilvl w:val="0"/>
          <w:numId w:val="13"/>
        </w:numPr>
        <w:tabs>
          <w:tab w:val="left" w:pos="0"/>
          <w:tab w:val="left" w:pos="360"/>
          <w:tab w:val="left" w:pos="900"/>
        </w:tabs>
        <w:suppressAutoHyphens w:val="0"/>
        <w:autoSpaceDE w:val="0"/>
        <w:autoSpaceDN w:val="0"/>
        <w:spacing w:before="120" w:line="276" w:lineRule="auto"/>
        <w:ind w:left="425" w:hanging="425"/>
        <w:jc w:val="both"/>
        <w:rPr>
          <w:rFonts w:ascii="Tahoma" w:hAnsi="Tahoma" w:cs="Tahoma"/>
          <w:sz w:val="20"/>
          <w:szCs w:val="22"/>
        </w:rPr>
      </w:pPr>
      <w:r w:rsidRPr="00633675">
        <w:rPr>
          <w:rFonts w:ascii="Tahoma" w:hAnsi="Tahoma" w:cs="Tahoma"/>
          <w:sz w:val="20"/>
          <w:szCs w:val="22"/>
        </w:rPr>
        <w:t>Prodávající je povinen:</w:t>
      </w:r>
    </w:p>
    <w:p w14:paraId="70E93AB4" w14:textId="77777777" w:rsidR="009B48B3" w:rsidRPr="00633675" w:rsidRDefault="006C272A" w:rsidP="009749D6">
      <w:pPr>
        <w:pStyle w:val="Zkladntext"/>
        <w:numPr>
          <w:ilvl w:val="0"/>
          <w:numId w:val="12"/>
        </w:numPr>
        <w:tabs>
          <w:tab w:val="clear" w:pos="997"/>
          <w:tab w:val="left" w:pos="709"/>
          <w:tab w:val="num" w:pos="1134"/>
        </w:tabs>
        <w:suppressAutoHyphens w:val="0"/>
        <w:autoSpaceDE w:val="0"/>
        <w:autoSpaceDN w:val="0"/>
        <w:spacing w:line="276" w:lineRule="auto"/>
        <w:ind w:left="1134" w:hanging="425"/>
        <w:jc w:val="both"/>
        <w:rPr>
          <w:rFonts w:ascii="Tahoma" w:hAnsi="Tahoma" w:cs="Tahoma"/>
          <w:sz w:val="20"/>
          <w:szCs w:val="22"/>
        </w:rPr>
      </w:pPr>
      <w:r>
        <w:rPr>
          <w:rFonts w:ascii="Tahoma" w:hAnsi="Tahoma" w:cs="Tahoma"/>
          <w:sz w:val="20"/>
          <w:szCs w:val="22"/>
        </w:rPr>
        <w:t>Dodat předmět smlouvy</w:t>
      </w:r>
      <w:r w:rsidR="009B48B3" w:rsidRPr="00633675">
        <w:rPr>
          <w:rFonts w:ascii="Tahoma" w:hAnsi="Tahoma" w:cs="Tahoma"/>
          <w:sz w:val="20"/>
          <w:szCs w:val="22"/>
        </w:rPr>
        <w:t xml:space="preserve"> řádně a včas.</w:t>
      </w:r>
    </w:p>
    <w:p w14:paraId="3E7DF3EB" w14:textId="77777777" w:rsidR="009B48B3" w:rsidRPr="00633675" w:rsidRDefault="006C272A" w:rsidP="009749D6">
      <w:pPr>
        <w:pStyle w:val="Zkladntext"/>
        <w:numPr>
          <w:ilvl w:val="0"/>
          <w:numId w:val="12"/>
        </w:numPr>
        <w:tabs>
          <w:tab w:val="clear" w:pos="997"/>
          <w:tab w:val="num" w:pos="540"/>
          <w:tab w:val="left" w:pos="709"/>
          <w:tab w:val="num" w:pos="1134"/>
        </w:tabs>
        <w:suppressAutoHyphens w:val="0"/>
        <w:autoSpaceDE w:val="0"/>
        <w:autoSpaceDN w:val="0"/>
        <w:spacing w:line="276" w:lineRule="auto"/>
        <w:ind w:left="1134" w:hanging="425"/>
        <w:jc w:val="both"/>
        <w:rPr>
          <w:rFonts w:ascii="Tahoma" w:hAnsi="Tahoma" w:cs="Tahoma"/>
          <w:sz w:val="20"/>
          <w:szCs w:val="22"/>
        </w:rPr>
      </w:pPr>
      <w:r>
        <w:rPr>
          <w:rFonts w:ascii="Tahoma" w:hAnsi="Tahoma" w:cs="Tahoma"/>
          <w:sz w:val="20"/>
          <w:szCs w:val="22"/>
        </w:rPr>
        <w:t>Dodat kupujícímu předmět smlouvy</w:t>
      </w:r>
      <w:r w:rsidR="009B48B3" w:rsidRPr="00633675">
        <w:rPr>
          <w:rFonts w:ascii="Tahoma" w:hAnsi="Tahoma" w:cs="Tahoma"/>
          <w:sz w:val="20"/>
          <w:szCs w:val="22"/>
        </w:rPr>
        <w:t>:</w:t>
      </w:r>
    </w:p>
    <w:p w14:paraId="010340D6" w14:textId="77777777" w:rsidR="009B48B3" w:rsidRPr="00633675" w:rsidRDefault="009B48B3" w:rsidP="009749D6">
      <w:pPr>
        <w:pStyle w:val="Zkladntext"/>
        <w:numPr>
          <w:ilvl w:val="0"/>
          <w:numId w:val="15"/>
        </w:numPr>
        <w:tabs>
          <w:tab w:val="clear" w:pos="360"/>
          <w:tab w:val="left" w:pos="709"/>
          <w:tab w:val="num" w:pos="1080"/>
          <w:tab w:val="num" w:pos="1134"/>
        </w:tabs>
        <w:suppressAutoHyphens w:val="0"/>
        <w:autoSpaceDE w:val="0"/>
        <w:autoSpaceDN w:val="0"/>
        <w:spacing w:line="276" w:lineRule="auto"/>
        <w:ind w:left="1701" w:hanging="425"/>
        <w:jc w:val="both"/>
        <w:rPr>
          <w:rFonts w:ascii="Tahoma" w:hAnsi="Tahoma" w:cs="Tahoma"/>
          <w:sz w:val="20"/>
          <w:szCs w:val="22"/>
        </w:rPr>
      </w:pPr>
      <w:r w:rsidRPr="00633675">
        <w:rPr>
          <w:rFonts w:ascii="Tahoma" w:hAnsi="Tahoma" w:cs="Tahoma"/>
          <w:sz w:val="20"/>
          <w:szCs w:val="22"/>
        </w:rPr>
        <w:t>v množství dle čl. III této smlouvy; prodávající není oprávněn kupujícímu dodat větší množství věcí, než bylo ujednáno,</w:t>
      </w:r>
    </w:p>
    <w:p w14:paraId="74DB09A3" w14:textId="77777777" w:rsidR="009B48B3" w:rsidRPr="00BD570D" w:rsidRDefault="009B48B3" w:rsidP="009749D6">
      <w:pPr>
        <w:pStyle w:val="Zkladntext"/>
        <w:numPr>
          <w:ilvl w:val="0"/>
          <w:numId w:val="15"/>
        </w:numPr>
        <w:tabs>
          <w:tab w:val="clear" w:pos="360"/>
          <w:tab w:val="left" w:pos="709"/>
          <w:tab w:val="num" w:pos="1080"/>
          <w:tab w:val="num" w:pos="1134"/>
        </w:tabs>
        <w:suppressAutoHyphens w:val="0"/>
        <w:autoSpaceDE w:val="0"/>
        <w:autoSpaceDN w:val="0"/>
        <w:spacing w:line="276" w:lineRule="auto"/>
        <w:ind w:left="1701" w:hanging="425"/>
        <w:jc w:val="both"/>
        <w:rPr>
          <w:rFonts w:ascii="Tahoma" w:hAnsi="Tahoma" w:cs="Tahoma"/>
          <w:sz w:val="20"/>
          <w:szCs w:val="22"/>
        </w:rPr>
      </w:pPr>
      <w:r w:rsidRPr="00BD570D">
        <w:rPr>
          <w:rFonts w:ascii="Tahoma" w:hAnsi="Tahoma" w:cs="Tahoma"/>
          <w:sz w:val="20"/>
          <w:szCs w:val="22"/>
        </w:rPr>
        <w:t>v provedení dle § 2095 občanského zákoníku</w:t>
      </w:r>
      <w:r w:rsidR="008F0ECD">
        <w:rPr>
          <w:rFonts w:ascii="Tahoma" w:hAnsi="Tahoma" w:cs="Tahoma"/>
          <w:sz w:val="20"/>
          <w:szCs w:val="22"/>
        </w:rPr>
        <w:t>.</w:t>
      </w:r>
      <w:r w:rsidRPr="00BD570D">
        <w:rPr>
          <w:rFonts w:ascii="Tahoma" w:hAnsi="Tahoma" w:cs="Tahoma"/>
          <w:sz w:val="20"/>
          <w:szCs w:val="22"/>
        </w:rPr>
        <w:t xml:space="preserve"> </w:t>
      </w:r>
    </w:p>
    <w:p w14:paraId="120D9F64" w14:textId="77777777" w:rsidR="009B48B3" w:rsidRPr="00633675" w:rsidRDefault="006C272A" w:rsidP="009749D6">
      <w:pPr>
        <w:pStyle w:val="Zkladntext"/>
        <w:numPr>
          <w:ilvl w:val="0"/>
          <w:numId w:val="12"/>
        </w:numPr>
        <w:tabs>
          <w:tab w:val="clear" w:pos="997"/>
          <w:tab w:val="left" w:pos="709"/>
          <w:tab w:val="num" w:pos="1134"/>
        </w:tabs>
        <w:suppressAutoHyphens w:val="0"/>
        <w:autoSpaceDE w:val="0"/>
        <w:autoSpaceDN w:val="0"/>
        <w:spacing w:line="276" w:lineRule="auto"/>
        <w:ind w:left="1134" w:hanging="425"/>
        <w:jc w:val="both"/>
        <w:rPr>
          <w:rFonts w:ascii="Tahoma" w:hAnsi="Tahoma" w:cs="Tahoma"/>
          <w:sz w:val="20"/>
          <w:szCs w:val="22"/>
        </w:rPr>
      </w:pPr>
      <w:r>
        <w:rPr>
          <w:rFonts w:ascii="Tahoma" w:hAnsi="Tahoma" w:cs="Tahoma"/>
          <w:sz w:val="20"/>
          <w:szCs w:val="22"/>
        </w:rPr>
        <w:t>Dodat předmět smlouvy nový, nepoužívaný</w:t>
      </w:r>
      <w:r w:rsidR="009B48B3" w:rsidRPr="00633675">
        <w:rPr>
          <w:rFonts w:ascii="Tahoma" w:hAnsi="Tahoma" w:cs="Tahoma"/>
          <w:sz w:val="20"/>
          <w:szCs w:val="22"/>
        </w:rPr>
        <w:t xml:space="preserve"> a odpovídající platným technickým normám, právním předpisům a předpisům výrobce. </w:t>
      </w:r>
    </w:p>
    <w:p w14:paraId="2FA87102" w14:textId="77777777" w:rsidR="009B48B3" w:rsidRPr="00633675" w:rsidRDefault="006C272A" w:rsidP="009749D6">
      <w:pPr>
        <w:pStyle w:val="Zkladntext"/>
        <w:numPr>
          <w:ilvl w:val="0"/>
          <w:numId w:val="12"/>
        </w:numPr>
        <w:tabs>
          <w:tab w:val="clear" w:pos="997"/>
          <w:tab w:val="left" w:pos="709"/>
          <w:tab w:val="num" w:pos="1134"/>
        </w:tabs>
        <w:suppressAutoHyphens w:val="0"/>
        <w:autoSpaceDE w:val="0"/>
        <w:autoSpaceDN w:val="0"/>
        <w:spacing w:line="276" w:lineRule="auto"/>
        <w:ind w:left="1134" w:hanging="425"/>
        <w:jc w:val="both"/>
        <w:rPr>
          <w:rFonts w:ascii="Tahoma" w:hAnsi="Tahoma" w:cs="Tahoma"/>
          <w:sz w:val="20"/>
          <w:szCs w:val="22"/>
        </w:rPr>
      </w:pPr>
      <w:r>
        <w:rPr>
          <w:rFonts w:ascii="Tahoma" w:hAnsi="Tahoma" w:cs="Tahoma"/>
          <w:sz w:val="20"/>
          <w:szCs w:val="22"/>
        </w:rPr>
        <w:t>Při dodání předmětu smlouvy</w:t>
      </w:r>
      <w:r w:rsidR="009B48B3" w:rsidRPr="00633675">
        <w:rPr>
          <w:rFonts w:ascii="Tahoma" w:hAnsi="Tahoma" w:cs="Tahoma"/>
          <w:sz w:val="20"/>
          <w:szCs w:val="22"/>
        </w:rPr>
        <w:t xml:space="preserve"> do místa plnění dle čl. V</w:t>
      </w:r>
      <w:r>
        <w:rPr>
          <w:rFonts w:ascii="Tahoma" w:hAnsi="Tahoma" w:cs="Tahoma"/>
          <w:sz w:val="20"/>
          <w:szCs w:val="22"/>
        </w:rPr>
        <w:t> odst.1</w:t>
      </w:r>
      <w:r w:rsidR="009B48B3" w:rsidRPr="00633675">
        <w:rPr>
          <w:rFonts w:ascii="Tahoma" w:hAnsi="Tahoma" w:cs="Tahoma"/>
          <w:sz w:val="20"/>
          <w:szCs w:val="22"/>
        </w:rPr>
        <w:t xml:space="preserve"> této smlouvy předat k</w:t>
      </w:r>
      <w:r>
        <w:rPr>
          <w:rFonts w:ascii="Tahoma" w:hAnsi="Tahoma" w:cs="Tahoma"/>
          <w:sz w:val="20"/>
          <w:szCs w:val="22"/>
        </w:rPr>
        <w:t xml:space="preserve">upujícímu doklady, které se k předmětu smlouvy </w:t>
      </w:r>
      <w:r w:rsidR="009B48B3" w:rsidRPr="00633675">
        <w:rPr>
          <w:rFonts w:ascii="Tahoma" w:hAnsi="Tahoma" w:cs="Tahoma"/>
          <w:sz w:val="20"/>
          <w:szCs w:val="22"/>
        </w:rPr>
        <w:t>vztahují ve smyslu § 2087 občanského zákoníku (záruční list, návod k použití apod.) v českém jazyce.</w:t>
      </w:r>
    </w:p>
    <w:p w14:paraId="6C041D9C" w14:textId="6BF0BAE2" w:rsidR="009B48B3" w:rsidRDefault="009B48B3" w:rsidP="009749D6">
      <w:pPr>
        <w:pStyle w:val="Zkladntext"/>
        <w:numPr>
          <w:ilvl w:val="0"/>
          <w:numId w:val="12"/>
        </w:numPr>
        <w:tabs>
          <w:tab w:val="clear" w:pos="997"/>
          <w:tab w:val="left" w:pos="709"/>
          <w:tab w:val="num" w:pos="1134"/>
        </w:tabs>
        <w:suppressAutoHyphens w:val="0"/>
        <w:autoSpaceDE w:val="0"/>
        <w:autoSpaceDN w:val="0"/>
        <w:spacing w:line="276" w:lineRule="auto"/>
        <w:ind w:left="1134" w:hanging="425"/>
        <w:jc w:val="both"/>
        <w:rPr>
          <w:rFonts w:ascii="Tahoma" w:hAnsi="Tahoma" w:cs="Tahoma"/>
          <w:sz w:val="20"/>
          <w:szCs w:val="22"/>
        </w:rPr>
      </w:pPr>
      <w:r w:rsidRPr="00633675">
        <w:rPr>
          <w:rFonts w:ascii="Tahoma" w:hAnsi="Tahoma" w:cs="Tahoma"/>
          <w:sz w:val="20"/>
          <w:szCs w:val="22"/>
        </w:rPr>
        <w:t>Dbát při poskytování plnění dle této smlouvy na ochranu živ</w:t>
      </w:r>
      <w:r w:rsidR="006C272A">
        <w:rPr>
          <w:rFonts w:ascii="Tahoma" w:hAnsi="Tahoma" w:cs="Tahoma"/>
          <w:sz w:val="20"/>
          <w:szCs w:val="22"/>
        </w:rPr>
        <w:t>otního prostředí. Předmět smlouvy</w:t>
      </w:r>
      <w:r w:rsidRPr="00633675">
        <w:rPr>
          <w:rFonts w:ascii="Tahoma" w:hAnsi="Tahoma" w:cs="Tahoma"/>
          <w:sz w:val="20"/>
          <w:szCs w:val="22"/>
        </w:rPr>
        <w:t xml:space="preserve"> musí splňovat požadavky na bezpečný výrobek ve smyslu zákona č. 102/2001 Sb., o obecné bezpečnosti výrobků a o změně některých zákonů (zákon o obecné bezpečnosti výrobků), ve znění pozdějších předpisů, platné technické, bezpečnostní, zdravotní, hygienické a jiné předpisy, včetně předpisů týkajících se ochrany životního prostředí, vztahujících se na výrobek a jeho výrobu.</w:t>
      </w:r>
    </w:p>
    <w:p w14:paraId="23A3E64D" w14:textId="77777777" w:rsidR="007F5B49" w:rsidRPr="009C1B07" w:rsidRDefault="007F5B49" w:rsidP="007F5B49">
      <w:pPr>
        <w:pStyle w:val="Zkladntext"/>
        <w:numPr>
          <w:ilvl w:val="0"/>
          <w:numId w:val="12"/>
        </w:numPr>
        <w:tabs>
          <w:tab w:val="clear" w:pos="997"/>
          <w:tab w:val="left" w:pos="709"/>
          <w:tab w:val="num" w:pos="1134"/>
        </w:tabs>
        <w:suppressAutoHyphens w:val="0"/>
        <w:autoSpaceDE w:val="0"/>
        <w:autoSpaceDN w:val="0"/>
        <w:spacing w:line="276" w:lineRule="auto"/>
        <w:ind w:left="1134" w:hanging="425"/>
        <w:jc w:val="both"/>
        <w:rPr>
          <w:rFonts w:ascii="Tahoma" w:hAnsi="Tahoma" w:cs="Tahoma"/>
          <w:sz w:val="20"/>
          <w:szCs w:val="22"/>
        </w:rPr>
      </w:pPr>
      <w:r w:rsidRPr="009C1B07">
        <w:rPr>
          <w:rFonts w:ascii="Tahoma" w:hAnsi="Tahoma" w:cs="Tahoma"/>
          <w:sz w:val="20"/>
          <w:szCs w:val="22"/>
        </w:rPr>
        <w:t xml:space="preserve">Řádně uchovávat </w:t>
      </w:r>
      <w:r>
        <w:rPr>
          <w:rFonts w:ascii="Tahoma" w:hAnsi="Tahoma" w:cs="Tahoma"/>
          <w:sz w:val="20"/>
          <w:szCs w:val="22"/>
        </w:rPr>
        <w:t xml:space="preserve">v souladu se zákonem č.499/2004 Sb., o archivnictví a spisové službě a o změně některých zákonů, ve znění pozdějších předpisů, a v souladu se zákonem č. 563/1991 Sb., o účetnictví, ve znění pozdějších předpisů, a v souladu s obecnými pravidly pro žadatele a příjemce pro IROP </w:t>
      </w:r>
      <w:r w:rsidRPr="009C1B07">
        <w:rPr>
          <w:rFonts w:ascii="Tahoma" w:hAnsi="Tahoma" w:cs="Tahoma"/>
          <w:sz w:val="20"/>
          <w:szCs w:val="22"/>
        </w:rPr>
        <w:t>veškerou dokumentaci a účetní doklady,</w:t>
      </w:r>
      <w:r>
        <w:rPr>
          <w:rFonts w:ascii="Tahoma" w:hAnsi="Tahoma" w:cs="Tahoma"/>
          <w:sz w:val="20"/>
          <w:szCs w:val="22"/>
        </w:rPr>
        <w:t xml:space="preserve"> smlouvy včetně dodatků a další dokumenty</w:t>
      </w:r>
      <w:r w:rsidRPr="009C1B07">
        <w:rPr>
          <w:rFonts w:ascii="Tahoma" w:hAnsi="Tahoma" w:cs="Tahoma"/>
          <w:sz w:val="20"/>
          <w:szCs w:val="22"/>
        </w:rPr>
        <w:t xml:space="preserve"> související s realizací projektu, minimálně do konce roku 2028. Pokud je v českých právních předpisech stanovena lhůta delší než v evropských předpisech, musí být použita pro úschovu delší lhůta.</w:t>
      </w:r>
    </w:p>
    <w:p w14:paraId="74F0D93D" w14:textId="77777777" w:rsidR="009B48B3" w:rsidRPr="00633675" w:rsidRDefault="009B48B3" w:rsidP="009749D6">
      <w:pPr>
        <w:pStyle w:val="Zkladntext"/>
        <w:numPr>
          <w:ilvl w:val="0"/>
          <w:numId w:val="13"/>
        </w:numPr>
        <w:tabs>
          <w:tab w:val="left" w:pos="0"/>
          <w:tab w:val="left" w:pos="360"/>
          <w:tab w:val="left" w:pos="900"/>
        </w:tabs>
        <w:suppressAutoHyphens w:val="0"/>
        <w:autoSpaceDE w:val="0"/>
        <w:autoSpaceDN w:val="0"/>
        <w:spacing w:line="276" w:lineRule="auto"/>
        <w:ind w:left="425" w:hanging="425"/>
        <w:jc w:val="both"/>
        <w:rPr>
          <w:rFonts w:ascii="Tahoma" w:hAnsi="Tahoma" w:cs="Tahoma"/>
          <w:sz w:val="20"/>
          <w:szCs w:val="22"/>
        </w:rPr>
      </w:pPr>
      <w:r w:rsidRPr="00633675">
        <w:rPr>
          <w:rFonts w:ascii="Tahoma" w:hAnsi="Tahoma" w:cs="Tahoma"/>
          <w:sz w:val="20"/>
          <w:szCs w:val="22"/>
        </w:rPr>
        <w:t>Prodávající je povinen předat kupujícímu:</w:t>
      </w:r>
    </w:p>
    <w:p w14:paraId="56CAE4D5" w14:textId="77777777" w:rsidR="009B48B3" w:rsidRDefault="009B48B3" w:rsidP="009749D6">
      <w:pPr>
        <w:pStyle w:val="Odstavecseseznamem"/>
        <w:numPr>
          <w:ilvl w:val="0"/>
          <w:numId w:val="17"/>
        </w:numPr>
        <w:spacing w:after="120" w:line="276" w:lineRule="auto"/>
        <w:ind w:left="993" w:hanging="425"/>
        <w:jc w:val="both"/>
        <w:rPr>
          <w:rFonts w:ascii="Tahoma" w:hAnsi="Tahoma" w:cs="Tahoma"/>
          <w:color w:val="000000"/>
          <w:sz w:val="20"/>
          <w:szCs w:val="22"/>
        </w:rPr>
      </w:pPr>
      <w:r w:rsidRPr="00633675">
        <w:rPr>
          <w:rFonts w:ascii="Tahoma" w:hAnsi="Tahoma" w:cs="Tahoma"/>
          <w:sz w:val="20"/>
          <w:szCs w:val="22"/>
        </w:rPr>
        <w:t>uživatelskou dokumentaci</w:t>
      </w:r>
      <w:r w:rsidR="00B50238">
        <w:rPr>
          <w:rFonts w:ascii="Tahoma" w:hAnsi="Tahoma" w:cs="Tahoma"/>
          <w:sz w:val="20"/>
          <w:szCs w:val="22"/>
        </w:rPr>
        <w:t xml:space="preserve"> – </w:t>
      </w:r>
      <w:r w:rsidRPr="00633675">
        <w:rPr>
          <w:rFonts w:ascii="Tahoma" w:hAnsi="Tahoma" w:cs="Tahoma"/>
          <w:sz w:val="20"/>
          <w:szCs w:val="22"/>
        </w:rPr>
        <w:t>návod k použití a</w:t>
      </w:r>
      <w:r>
        <w:rPr>
          <w:rFonts w:ascii="Tahoma" w:hAnsi="Tahoma" w:cs="Tahoma"/>
          <w:sz w:val="20"/>
          <w:szCs w:val="22"/>
        </w:rPr>
        <w:t> </w:t>
      </w:r>
      <w:r w:rsidRPr="00633675">
        <w:rPr>
          <w:rFonts w:ascii="Tahoma" w:hAnsi="Tahoma" w:cs="Tahoma"/>
          <w:sz w:val="20"/>
          <w:szCs w:val="22"/>
        </w:rPr>
        <w:t>údržbě</w:t>
      </w:r>
      <w:r w:rsidRPr="00633675">
        <w:rPr>
          <w:rFonts w:ascii="Tahoma" w:hAnsi="Tahoma" w:cs="Tahoma"/>
          <w:color w:val="000000"/>
          <w:sz w:val="20"/>
          <w:szCs w:val="22"/>
        </w:rPr>
        <w:t xml:space="preserve"> v českém jazyce 1 x v tištěné a 1 x v elektronické podobě (na DVD nebo CD ROM ve formátu MS Office verze 2003 nebo vyšší, .</w:t>
      </w:r>
      <w:proofErr w:type="spellStart"/>
      <w:r w:rsidRPr="00633675">
        <w:rPr>
          <w:rFonts w:ascii="Tahoma" w:hAnsi="Tahoma" w:cs="Tahoma"/>
          <w:color w:val="000000"/>
          <w:sz w:val="20"/>
          <w:szCs w:val="22"/>
        </w:rPr>
        <w:t>pdf</w:t>
      </w:r>
      <w:proofErr w:type="spellEnd"/>
      <w:r w:rsidRPr="00633675">
        <w:rPr>
          <w:rFonts w:ascii="Tahoma" w:hAnsi="Tahoma" w:cs="Tahoma"/>
          <w:color w:val="000000"/>
          <w:sz w:val="20"/>
          <w:szCs w:val="22"/>
        </w:rPr>
        <w:t>, .</w:t>
      </w:r>
      <w:proofErr w:type="spellStart"/>
      <w:r w:rsidRPr="00633675">
        <w:rPr>
          <w:rFonts w:ascii="Tahoma" w:hAnsi="Tahoma" w:cs="Tahoma"/>
          <w:color w:val="000000"/>
          <w:sz w:val="20"/>
          <w:szCs w:val="22"/>
        </w:rPr>
        <w:t>jpg</w:t>
      </w:r>
      <w:proofErr w:type="spellEnd"/>
      <w:r w:rsidRPr="00633675">
        <w:rPr>
          <w:rFonts w:ascii="Tahoma" w:hAnsi="Tahoma" w:cs="Tahoma"/>
          <w:color w:val="000000"/>
          <w:sz w:val="20"/>
          <w:szCs w:val="22"/>
        </w:rPr>
        <w:t>),</w:t>
      </w:r>
    </w:p>
    <w:p w14:paraId="40B999F8" w14:textId="77777777" w:rsidR="00DD67FF" w:rsidRPr="00DD67FF" w:rsidRDefault="00DD67FF" w:rsidP="00CC29D9">
      <w:pPr>
        <w:pStyle w:val="Odstavecseseznamem"/>
        <w:numPr>
          <w:ilvl w:val="0"/>
          <w:numId w:val="17"/>
        </w:numPr>
        <w:spacing w:after="120" w:line="276" w:lineRule="auto"/>
        <w:ind w:left="993" w:hanging="425"/>
        <w:jc w:val="both"/>
        <w:rPr>
          <w:rFonts w:ascii="Tahoma" w:hAnsi="Tahoma" w:cs="Tahoma"/>
          <w:sz w:val="20"/>
          <w:szCs w:val="22"/>
        </w:rPr>
      </w:pPr>
      <w:r w:rsidRPr="00DD67FF">
        <w:rPr>
          <w:rFonts w:ascii="Tahoma" w:hAnsi="Tahoma" w:cs="Tahoma"/>
          <w:sz w:val="20"/>
          <w:szCs w:val="22"/>
        </w:rPr>
        <w:t xml:space="preserve">prohlášení o shodě v českém nebo anglickém jazyce </w:t>
      </w:r>
      <w:r w:rsidRPr="00633675">
        <w:rPr>
          <w:rFonts w:ascii="Tahoma" w:hAnsi="Tahoma" w:cs="Tahoma"/>
          <w:color w:val="000000"/>
          <w:sz w:val="20"/>
          <w:szCs w:val="22"/>
        </w:rPr>
        <w:t>1 x v tištěné a 1 x v elektronické podobě (na DVD nebo CD ROM ve formátu MS Office verze 2003 nebo vyšší, .</w:t>
      </w:r>
      <w:proofErr w:type="spellStart"/>
      <w:r w:rsidRPr="00633675">
        <w:rPr>
          <w:rFonts w:ascii="Tahoma" w:hAnsi="Tahoma" w:cs="Tahoma"/>
          <w:color w:val="000000"/>
          <w:sz w:val="20"/>
          <w:szCs w:val="22"/>
        </w:rPr>
        <w:t>pdf</w:t>
      </w:r>
      <w:proofErr w:type="spellEnd"/>
      <w:r w:rsidRPr="00633675">
        <w:rPr>
          <w:rFonts w:ascii="Tahoma" w:hAnsi="Tahoma" w:cs="Tahoma"/>
          <w:color w:val="000000"/>
          <w:sz w:val="20"/>
          <w:szCs w:val="22"/>
        </w:rPr>
        <w:t>, .</w:t>
      </w:r>
      <w:proofErr w:type="spellStart"/>
      <w:r w:rsidRPr="00633675">
        <w:rPr>
          <w:rFonts w:ascii="Tahoma" w:hAnsi="Tahoma" w:cs="Tahoma"/>
          <w:color w:val="000000"/>
          <w:sz w:val="20"/>
          <w:szCs w:val="22"/>
        </w:rPr>
        <w:t>jpg</w:t>
      </w:r>
      <w:proofErr w:type="spellEnd"/>
      <w:r w:rsidRPr="00633675">
        <w:rPr>
          <w:rFonts w:ascii="Tahoma" w:hAnsi="Tahoma" w:cs="Tahoma"/>
          <w:color w:val="000000"/>
          <w:sz w:val="20"/>
          <w:szCs w:val="22"/>
        </w:rPr>
        <w:t>),</w:t>
      </w:r>
    </w:p>
    <w:p w14:paraId="2B5489B9" w14:textId="77777777" w:rsidR="009B48B3" w:rsidRPr="00DD67FF" w:rsidRDefault="009B48B3" w:rsidP="00CC29D9">
      <w:pPr>
        <w:pStyle w:val="Odstavecseseznamem"/>
        <w:numPr>
          <w:ilvl w:val="0"/>
          <w:numId w:val="17"/>
        </w:numPr>
        <w:spacing w:after="120" w:line="276" w:lineRule="auto"/>
        <w:ind w:left="993" w:hanging="425"/>
        <w:jc w:val="both"/>
        <w:rPr>
          <w:rFonts w:ascii="Tahoma" w:hAnsi="Tahoma" w:cs="Tahoma"/>
          <w:sz w:val="20"/>
          <w:szCs w:val="22"/>
        </w:rPr>
      </w:pPr>
      <w:r w:rsidRPr="00DD67FF">
        <w:rPr>
          <w:rFonts w:ascii="Tahoma" w:hAnsi="Tahoma" w:cs="Tahoma"/>
          <w:sz w:val="20"/>
          <w:szCs w:val="22"/>
        </w:rPr>
        <w:t>technickou dokumentaci,</w:t>
      </w:r>
    </w:p>
    <w:p w14:paraId="653454BF" w14:textId="77777777" w:rsidR="009B48B3" w:rsidRPr="00633675" w:rsidRDefault="009B48B3" w:rsidP="009B128C">
      <w:pPr>
        <w:pStyle w:val="Odstavecseseznamem"/>
        <w:numPr>
          <w:ilvl w:val="0"/>
          <w:numId w:val="17"/>
        </w:numPr>
        <w:spacing w:after="120" w:line="276" w:lineRule="auto"/>
        <w:ind w:left="992" w:hanging="425"/>
        <w:contextualSpacing w:val="0"/>
        <w:jc w:val="both"/>
        <w:rPr>
          <w:rFonts w:ascii="Tahoma" w:hAnsi="Tahoma" w:cs="Tahoma"/>
          <w:sz w:val="20"/>
          <w:szCs w:val="22"/>
        </w:rPr>
      </w:pPr>
      <w:r w:rsidRPr="00633675">
        <w:rPr>
          <w:rFonts w:ascii="Tahoma" w:hAnsi="Tahoma" w:cs="Tahoma"/>
          <w:sz w:val="20"/>
          <w:szCs w:val="22"/>
        </w:rPr>
        <w:t xml:space="preserve">licenční ujednání k software, </w:t>
      </w:r>
      <w:r w:rsidR="00DD67FF">
        <w:rPr>
          <w:rFonts w:ascii="Tahoma" w:hAnsi="Tahoma" w:cs="Tahoma"/>
          <w:sz w:val="20"/>
          <w:szCs w:val="22"/>
        </w:rPr>
        <w:t>pokud</w:t>
      </w:r>
      <w:r w:rsidRPr="00633675">
        <w:rPr>
          <w:rFonts w:ascii="Tahoma" w:hAnsi="Tahoma" w:cs="Tahoma"/>
          <w:sz w:val="20"/>
          <w:szCs w:val="22"/>
        </w:rPr>
        <w:t xml:space="preserve"> je součástí předmětu plnění</w:t>
      </w:r>
      <w:r w:rsidR="00DD67FF">
        <w:rPr>
          <w:rFonts w:ascii="Tahoma" w:hAnsi="Tahoma" w:cs="Tahoma"/>
          <w:sz w:val="20"/>
          <w:szCs w:val="22"/>
        </w:rPr>
        <w:t>.</w:t>
      </w:r>
    </w:p>
    <w:p w14:paraId="23A41BB9" w14:textId="78A0E9F3" w:rsidR="009B48B3" w:rsidRPr="00633675" w:rsidRDefault="008F0ECD" w:rsidP="009749D6">
      <w:pPr>
        <w:pStyle w:val="Odstavecseseznamem"/>
        <w:numPr>
          <w:ilvl w:val="0"/>
          <w:numId w:val="16"/>
        </w:numPr>
        <w:tabs>
          <w:tab w:val="left" w:pos="426"/>
          <w:tab w:val="left" w:pos="1440"/>
        </w:tabs>
        <w:spacing w:before="120" w:after="120" w:line="276" w:lineRule="auto"/>
        <w:ind w:left="425" w:hanging="425"/>
        <w:contextualSpacing w:val="0"/>
        <w:jc w:val="both"/>
        <w:rPr>
          <w:rFonts w:ascii="Tahoma" w:hAnsi="Tahoma" w:cs="Tahoma"/>
          <w:sz w:val="20"/>
          <w:szCs w:val="22"/>
        </w:rPr>
      </w:pPr>
      <w:r>
        <w:rPr>
          <w:rFonts w:ascii="Tahoma" w:hAnsi="Tahoma" w:cs="Tahoma"/>
          <w:sz w:val="20"/>
          <w:szCs w:val="22"/>
        </w:rPr>
        <w:lastRenderedPageBreak/>
        <w:t>Prodávající se zavazuje provádět veškeré</w:t>
      </w:r>
      <w:r>
        <w:rPr>
          <w:rFonts w:ascii="Tahoma" w:hAnsi="Tahoma" w:cs="Tahoma"/>
          <w:sz w:val="20"/>
          <w:szCs w:val="20"/>
        </w:rPr>
        <w:t xml:space="preserve"> výrobcem stanovené kontroly, elektrické revize u zdravotnických prostředků pevně připojených ke zdroji el. energie, a</w:t>
      </w:r>
      <w:r w:rsidR="009B48B3" w:rsidRPr="00633675">
        <w:rPr>
          <w:rFonts w:ascii="Tahoma" w:hAnsi="Tahoma" w:cs="Tahoma"/>
          <w:sz w:val="20"/>
          <w:szCs w:val="20"/>
        </w:rPr>
        <w:t xml:space="preserve"> periodickou bezpečnostně-technickou kontrolu včetně pravidelně vyměňovaných náhradních dílů, vše v souladu se zákonem </w:t>
      </w:r>
      <w:r w:rsidR="004D297E">
        <w:rPr>
          <w:rFonts w:ascii="Tahoma" w:hAnsi="Tahoma" w:cs="Tahoma"/>
          <w:sz w:val="20"/>
          <w:szCs w:val="20"/>
        </w:rPr>
        <w:t xml:space="preserve">č. 89/2021 Sb. </w:t>
      </w:r>
      <w:r w:rsidR="004D297E">
        <w:rPr>
          <w:rFonts w:ascii="Tahoma" w:hAnsi="Tahoma" w:cs="Tahoma"/>
          <w:sz w:val="20"/>
          <w:szCs w:val="22"/>
        </w:rPr>
        <w:t>o </w:t>
      </w:r>
      <w:r w:rsidR="004D297E" w:rsidRPr="00633675">
        <w:rPr>
          <w:rFonts w:ascii="Tahoma" w:hAnsi="Tahoma" w:cs="Tahoma"/>
          <w:sz w:val="20"/>
          <w:szCs w:val="22"/>
        </w:rPr>
        <w:t>zdravotnických prostředcích</w:t>
      </w:r>
      <w:r w:rsidR="004D297E">
        <w:rPr>
          <w:rFonts w:ascii="Tahoma" w:hAnsi="Tahoma" w:cs="Tahoma"/>
          <w:sz w:val="20"/>
          <w:szCs w:val="20"/>
        </w:rPr>
        <w:t xml:space="preserve">, </w:t>
      </w:r>
      <w:r w:rsidR="00A84492">
        <w:rPr>
          <w:rFonts w:ascii="Tahoma" w:hAnsi="Tahoma" w:cs="Tahoma"/>
          <w:sz w:val="20"/>
          <w:szCs w:val="20"/>
        </w:rPr>
        <w:t>popř. zákonem</w:t>
      </w:r>
      <w:r w:rsidR="009B48B3" w:rsidRPr="00633675">
        <w:rPr>
          <w:rFonts w:ascii="Tahoma" w:hAnsi="Tahoma" w:cs="Tahoma"/>
          <w:sz w:val="20"/>
          <w:szCs w:val="20"/>
        </w:rPr>
        <w:t xml:space="preserve"> </w:t>
      </w:r>
      <w:r w:rsidR="004D297E">
        <w:rPr>
          <w:rFonts w:ascii="Tahoma" w:hAnsi="Tahoma" w:cs="Tahoma"/>
          <w:sz w:val="20"/>
          <w:szCs w:val="20"/>
        </w:rPr>
        <w:t>č. </w:t>
      </w:r>
      <w:r w:rsidR="004D297E" w:rsidRPr="00633675">
        <w:rPr>
          <w:rFonts w:ascii="Tahoma" w:hAnsi="Tahoma" w:cs="Tahoma"/>
          <w:sz w:val="20"/>
          <w:szCs w:val="20"/>
        </w:rPr>
        <w:t>268/2014</w:t>
      </w:r>
      <w:r w:rsidR="004D297E">
        <w:rPr>
          <w:rFonts w:ascii="Tahoma" w:hAnsi="Tahoma" w:cs="Tahoma"/>
          <w:sz w:val="20"/>
          <w:szCs w:val="20"/>
        </w:rPr>
        <w:t xml:space="preserve"> </w:t>
      </w:r>
      <w:r w:rsidR="004D297E" w:rsidRPr="00633675">
        <w:rPr>
          <w:rFonts w:ascii="Tahoma" w:hAnsi="Tahoma" w:cs="Tahoma"/>
          <w:sz w:val="20"/>
          <w:szCs w:val="20"/>
        </w:rPr>
        <w:t>Sb</w:t>
      </w:r>
      <w:r w:rsidR="004D297E">
        <w:rPr>
          <w:rFonts w:ascii="Tahoma" w:hAnsi="Tahoma" w:cs="Tahoma"/>
          <w:sz w:val="20"/>
          <w:szCs w:val="20"/>
        </w:rPr>
        <w:t xml:space="preserve">. </w:t>
      </w:r>
      <w:r w:rsidR="004D297E">
        <w:rPr>
          <w:rFonts w:ascii="Tahoma" w:hAnsi="Tahoma" w:cs="Tahoma"/>
          <w:sz w:val="20"/>
          <w:szCs w:val="22"/>
        </w:rPr>
        <w:t>o diagnostických zdravotnických prostředcích in vitro</w:t>
      </w:r>
      <w:r w:rsidR="004D297E" w:rsidRPr="00633675">
        <w:rPr>
          <w:rFonts w:ascii="Tahoma" w:hAnsi="Tahoma" w:cs="Tahoma"/>
          <w:sz w:val="20"/>
          <w:szCs w:val="20"/>
        </w:rPr>
        <w:t xml:space="preserve"> </w:t>
      </w:r>
      <w:r w:rsidR="009B48B3" w:rsidRPr="00633675">
        <w:rPr>
          <w:rFonts w:ascii="Tahoma" w:hAnsi="Tahoma" w:cs="Tahoma"/>
          <w:sz w:val="20"/>
          <w:szCs w:val="20"/>
        </w:rPr>
        <w:t>a doporučeními výrobce po dobu záruky zdarma</w:t>
      </w:r>
      <w:r w:rsidR="00B50238">
        <w:rPr>
          <w:rFonts w:ascii="Tahoma" w:hAnsi="Tahoma" w:cs="Tahoma"/>
          <w:sz w:val="20"/>
          <w:szCs w:val="20"/>
        </w:rPr>
        <w:t>.</w:t>
      </w:r>
      <w:r w:rsidR="009B48B3" w:rsidRPr="00633675">
        <w:rPr>
          <w:rFonts w:ascii="Tahoma" w:hAnsi="Tahoma" w:cs="Tahoma"/>
          <w:sz w:val="20"/>
          <w:szCs w:val="20"/>
        </w:rPr>
        <w:t xml:space="preserve"> </w:t>
      </w:r>
      <w:r w:rsidR="00B50238">
        <w:rPr>
          <w:rFonts w:ascii="Tahoma" w:hAnsi="Tahoma" w:cs="Tahoma"/>
          <w:sz w:val="20"/>
          <w:szCs w:val="20"/>
        </w:rPr>
        <w:t>O</w:t>
      </w:r>
      <w:r w:rsidR="009B128C">
        <w:rPr>
          <w:rFonts w:ascii="Tahoma" w:hAnsi="Tahoma" w:cs="Tahoma"/>
          <w:sz w:val="20"/>
          <w:szCs w:val="20"/>
        </w:rPr>
        <w:t> </w:t>
      </w:r>
      <w:r w:rsidR="00B50238">
        <w:rPr>
          <w:rFonts w:ascii="Tahoma" w:hAnsi="Tahoma" w:cs="Tahoma"/>
          <w:sz w:val="20"/>
          <w:szCs w:val="20"/>
        </w:rPr>
        <w:t xml:space="preserve">provedených kontrolách bude vyhotoven </w:t>
      </w:r>
      <w:r w:rsidR="009B48B3" w:rsidRPr="00633675">
        <w:rPr>
          <w:rFonts w:ascii="Tahoma" w:hAnsi="Tahoma" w:cs="Tahoma"/>
          <w:sz w:val="20"/>
          <w:szCs w:val="20"/>
        </w:rPr>
        <w:t xml:space="preserve">protokol a zaslán na oddělení zdravotnické techniky kupujícího. </w:t>
      </w:r>
    </w:p>
    <w:p w14:paraId="69C8571B" w14:textId="7AD1CC6C" w:rsidR="009B48B3" w:rsidRPr="00633675" w:rsidRDefault="009B48B3" w:rsidP="009749D6">
      <w:pPr>
        <w:pStyle w:val="Odstavecseseznamem"/>
        <w:numPr>
          <w:ilvl w:val="0"/>
          <w:numId w:val="16"/>
        </w:numPr>
        <w:tabs>
          <w:tab w:val="left" w:pos="426"/>
          <w:tab w:val="left" w:pos="1440"/>
        </w:tabs>
        <w:spacing w:after="120" w:line="276" w:lineRule="auto"/>
        <w:ind w:left="425" w:hanging="425"/>
        <w:contextualSpacing w:val="0"/>
        <w:jc w:val="both"/>
        <w:rPr>
          <w:rFonts w:ascii="Tahoma" w:hAnsi="Tahoma" w:cs="Tahoma"/>
          <w:sz w:val="20"/>
          <w:szCs w:val="22"/>
        </w:rPr>
      </w:pPr>
      <w:r w:rsidRPr="00633675">
        <w:rPr>
          <w:rFonts w:ascii="Tahoma" w:hAnsi="Tahoma" w:cs="Tahoma"/>
          <w:sz w:val="20"/>
          <w:szCs w:val="22"/>
        </w:rPr>
        <w:t>Po dobu záruky v případě poruchy dodavatel zdarma zajistí provedení všech potřebných oprav a</w:t>
      </w:r>
      <w:r>
        <w:rPr>
          <w:rFonts w:ascii="Tahoma" w:hAnsi="Tahoma" w:cs="Tahoma"/>
          <w:sz w:val="20"/>
          <w:szCs w:val="22"/>
        </w:rPr>
        <w:t> </w:t>
      </w:r>
      <w:r w:rsidRPr="00633675">
        <w:rPr>
          <w:rFonts w:ascii="Tahoma" w:hAnsi="Tahoma" w:cs="Tahoma"/>
          <w:sz w:val="20"/>
          <w:szCs w:val="22"/>
        </w:rPr>
        <w:t xml:space="preserve">uvedení přístroje do bezvadného a plně funkčního stavu v souladu se zákonem </w:t>
      </w:r>
      <w:r w:rsidR="00A84492">
        <w:rPr>
          <w:rFonts w:ascii="Tahoma" w:hAnsi="Tahoma" w:cs="Tahoma"/>
          <w:sz w:val="20"/>
          <w:szCs w:val="22"/>
        </w:rPr>
        <w:t xml:space="preserve">č. 89/2021 Sb., </w:t>
      </w:r>
      <w:r>
        <w:rPr>
          <w:rFonts w:ascii="Tahoma" w:hAnsi="Tahoma" w:cs="Tahoma"/>
          <w:sz w:val="20"/>
          <w:szCs w:val="22"/>
        </w:rPr>
        <w:t xml:space="preserve">případně </w:t>
      </w:r>
      <w:r w:rsidR="00332CC2">
        <w:rPr>
          <w:rFonts w:ascii="Tahoma" w:hAnsi="Tahoma" w:cs="Tahoma"/>
          <w:sz w:val="20"/>
          <w:szCs w:val="22"/>
        </w:rPr>
        <w:t>zákonem</w:t>
      </w:r>
      <w:r w:rsidR="00B02CF3">
        <w:rPr>
          <w:rFonts w:ascii="Tahoma" w:hAnsi="Tahoma" w:cs="Tahoma"/>
          <w:sz w:val="20"/>
          <w:szCs w:val="22"/>
        </w:rPr>
        <w:t xml:space="preserve"> č. </w:t>
      </w:r>
      <w:r w:rsidR="00A84492" w:rsidRPr="00633675">
        <w:rPr>
          <w:rFonts w:ascii="Tahoma" w:hAnsi="Tahoma" w:cs="Tahoma"/>
          <w:sz w:val="20"/>
          <w:szCs w:val="22"/>
        </w:rPr>
        <w:t>268/2014 Sb</w:t>
      </w:r>
      <w:r w:rsidR="00A84492">
        <w:rPr>
          <w:rFonts w:ascii="Tahoma" w:hAnsi="Tahoma" w:cs="Tahoma"/>
          <w:sz w:val="20"/>
          <w:szCs w:val="22"/>
        </w:rPr>
        <w:t>.</w:t>
      </w:r>
    </w:p>
    <w:p w14:paraId="45C28AEA" w14:textId="77777777" w:rsidR="009B48B3" w:rsidRPr="00633675" w:rsidRDefault="009B48B3" w:rsidP="009749D6">
      <w:pPr>
        <w:pStyle w:val="Odstavecseseznamem"/>
        <w:numPr>
          <w:ilvl w:val="0"/>
          <w:numId w:val="16"/>
        </w:numPr>
        <w:tabs>
          <w:tab w:val="left" w:pos="426"/>
          <w:tab w:val="left" w:pos="1440"/>
        </w:tabs>
        <w:spacing w:after="120" w:line="276" w:lineRule="auto"/>
        <w:ind w:left="425" w:hanging="425"/>
        <w:jc w:val="both"/>
        <w:rPr>
          <w:rFonts w:ascii="Tahoma" w:hAnsi="Tahoma" w:cs="Tahoma"/>
          <w:sz w:val="20"/>
          <w:szCs w:val="22"/>
        </w:rPr>
      </w:pPr>
      <w:r w:rsidRPr="00633675">
        <w:rPr>
          <w:rFonts w:ascii="Tahoma" w:hAnsi="Tahoma" w:cs="Tahoma"/>
          <w:sz w:val="20"/>
          <w:szCs w:val="20"/>
        </w:rPr>
        <w:t>Kupující je povinen:</w:t>
      </w:r>
    </w:p>
    <w:p w14:paraId="53580042" w14:textId="77777777" w:rsidR="009B48B3" w:rsidRPr="00633675" w:rsidRDefault="009B48B3" w:rsidP="009749D6">
      <w:pPr>
        <w:pStyle w:val="Zkladntext"/>
        <w:numPr>
          <w:ilvl w:val="0"/>
          <w:numId w:val="14"/>
        </w:numPr>
        <w:tabs>
          <w:tab w:val="clear" w:pos="645"/>
          <w:tab w:val="left" w:pos="426"/>
          <w:tab w:val="num" w:pos="720"/>
        </w:tabs>
        <w:suppressAutoHyphens w:val="0"/>
        <w:autoSpaceDE w:val="0"/>
        <w:autoSpaceDN w:val="0"/>
        <w:spacing w:line="276" w:lineRule="auto"/>
        <w:ind w:left="1134" w:hanging="425"/>
        <w:jc w:val="both"/>
        <w:rPr>
          <w:rFonts w:ascii="Tahoma" w:hAnsi="Tahoma" w:cs="Tahoma"/>
          <w:sz w:val="20"/>
          <w:szCs w:val="22"/>
        </w:rPr>
      </w:pPr>
      <w:r w:rsidRPr="00633675">
        <w:rPr>
          <w:rFonts w:ascii="Tahoma" w:hAnsi="Tahoma" w:cs="Tahoma"/>
          <w:sz w:val="20"/>
          <w:szCs w:val="22"/>
        </w:rPr>
        <w:t>Poskytnout prodávajícímu potřebnou součinnost při plnění jeho závazku.</w:t>
      </w:r>
    </w:p>
    <w:p w14:paraId="720EC83A" w14:textId="21CFA0BB" w:rsidR="009B48B3" w:rsidRPr="00633675" w:rsidRDefault="009403BB" w:rsidP="009749D6">
      <w:pPr>
        <w:pStyle w:val="Zkladntext"/>
        <w:numPr>
          <w:ilvl w:val="0"/>
          <w:numId w:val="14"/>
        </w:numPr>
        <w:tabs>
          <w:tab w:val="clear" w:pos="645"/>
          <w:tab w:val="left" w:pos="426"/>
          <w:tab w:val="num" w:pos="720"/>
        </w:tabs>
        <w:suppressAutoHyphens w:val="0"/>
        <w:autoSpaceDE w:val="0"/>
        <w:autoSpaceDN w:val="0"/>
        <w:spacing w:line="276" w:lineRule="auto"/>
        <w:ind w:left="1134" w:hanging="425"/>
        <w:jc w:val="both"/>
        <w:rPr>
          <w:rFonts w:ascii="Tahoma" w:hAnsi="Tahoma" w:cs="Tahoma"/>
          <w:sz w:val="20"/>
          <w:szCs w:val="22"/>
        </w:rPr>
      </w:pPr>
      <w:r>
        <w:rPr>
          <w:rFonts w:ascii="Tahoma" w:hAnsi="Tahoma" w:cs="Tahoma"/>
          <w:sz w:val="20"/>
          <w:szCs w:val="22"/>
        </w:rPr>
        <w:t xml:space="preserve">Pokud dodaný předmět smlouvy </w:t>
      </w:r>
      <w:r w:rsidR="009B48B3" w:rsidRPr="00633675">
        <w:rPr>
          <w:rFonts w:ascii="Tahoma" w:hAnsi="Tahoma" w:cs="Tahoma"/>
          <w:sz w:val="20"/>
          <w:szCs w:val="22"/>
        </w:rPr>
        <w:t>nemá zjevné vady a plnění prodávajícího splňuje požadavky stanovené t</w:t>
      </w:r>
      <w:r>
        <w:rPr>
          <w:rFonts w:ascii="Tahoma" w:hAnsi="Tahoma" w:cs="Tahoma"/>
          <w:sz w:val="20"/>
          <w:szCs w:val="22"/>
        </w:rPr>
        <w:t>outo smlouvou, instalovan</w:t>
      </w:r>
      <w:r w:rsidR="001D16E8">
        <w:rPr>
          <w:rFonts w:ascii="Tahoma" w:hAnsi="Tahoma" w:cs="Tahoma"/>
          <w:sz w:val="20"/>
          <w:szCs w:val="22"/>
        </w:rPr>
        <w:t>ý</w:t>
      </w:r>
      <w:r>
        <w:rPr>
          <w:rFonts w:ascii="Tahoma" w:hAnsi="Tahoma" w:cs="Tahoma"/>
          <w:sz w:val="20"/>
          <w:szCs w:val="22"/>
        </w:rPr>
        <w:t xml:space="preserve"> předmět smlouvy</w:t>
      </w:r>
      <w:r w:rsidR="009B48B3" w:rsidRPr="00633675">
        <w:rPr>
          <w:rFonts w:ascii="Tahoma" w:hAnsi="Tahoma" w:cs="Tahoma"/>
          <w:sz w:val="20"/>
          <w:szCs w:val="22"/>
        </w:rPr>
        <w:t xml:space="preserve"> převzít.</w:t>
      </w:r>
    </w:p>
    <w:p w14:paraId="3C245A9F" w14:textId="7FC5C04B" w:rsidR="009B48B3" w:rsidRPr="00633675" w:rsidRDefault="009B48B3" w:rsidP="009749D6">
      <w:pPr>
        <w:pStyle w:val="Zkladntext"/>
        <w:numPr>
          <w:ilvl w:val="0"/>
          <w:numId w:val="14"/>
        </w:numPr>
        <w:tabs>
          <w:tab w:val="clear" w:pos="645"/>
          <w:tab w:val="left" w:pos="426"/>
          <w:tab w:val="num" w:pos="720"/>
        </w:tabs>
        <w:suppressAutoHyphens w:val="0"/>
        <w:autoSpaceDE w:val="0"/>
        <w:autoSpaceDN w:val="0"/>
        <w:spacing w:line="276" w:lineRule="auto"/>
        <w:ind w:left="1134" w:hanging="425"/>
        <w:jc w:val="both"/>
        <w:rPr>
          <w:rFonts w:ascii="Tahoma" w:hAnsi="Tahoma" w:cs="Tahoma"/>
          <w:color w:val="000000"/>
          <w:sz w:val="20"/>
          <w:szCs w:val="22"/>
        </w:rPr>
      </w:pPr>
      <w:r w:rsidRPr="00633675">
        <w:rPr>
          <w:rFonts w:ascii="Tahoma" w:hAnsi="Tahoma" w:cs="Tahoma"/>
          <w:color w:val="000000"/>
          <w:sz w:val="20"/>
          <w:szCs w:val="22"/>
        </w:rPr>
        <w:t>Kupující je povine</w:t>
      </w:r>
      <w:r w:rsidR="009403BB">
        <w:rPr>
          <w:rFonts w:ascii="Tahoma" w:hAnsi="Tahoma" w:cs="Tahoma"/>
          <w:color w:val="000000"/>
          <w:sz w:val="20"/>
          <w:szCs w:val="22"/>
        </w:rPr>
        <w:t xml:space="preserve">n prohlédnout instalovaný předmět smlouvy </w:t>
      </w:r>
      <w:r w:rsidRPr="00633675">
        <w:rPr>
          <w:rFonts w:ascii="Tahoma" w:hAnsi="Tahoma" w:cs="Tahoma"/>
          <w:color w:val="000000"/>
          <w:sz w:val="20"/>
          <w:szCs w:val="22"/>
        </w:rPr>
        <w:t>v den předání a převzetí v rozsahu znalostí rozhodných pro uživa</w:t>
      </w:r>
      <w:r w:rsidR="000E21FD">
        <w:rPr>
          <w:rFonts w:ascii="Tahoma" w:hAnsi="Tahoma" w:cs="Tahoma"/>
          <w:color w:val="000000"/>
          <w:sz w:val="20"/>
          <w:szCs w:val="22"/>
        </w:rPr>
        <w:t xml:space="preserve">tele </w:t>
      </w:r>
      <w:r w:rsidR="009308E6">
        <w:rPr>
          <w:rFonts w:ascii="Tahoma" w:hAnsi="Tahoma" w:cs="Tahoma"/>
          <w:color w:val="000000"/>
          <w:sz w:val="20"/>
          <w:szCs w:val="22"/>
        </w:rPr>
        <w:t>předmětu smlouvy</w:t>
      </w:r>
      <w:r w:rsidR="000E21FD">
        <w:rPr>
          <w:rFonts w:ascii="Tahoma" w:hAnsi="Tahoma" w:cs="Tahoma"/>
          <w:color w:val="000000"/>
          <w:sz w:val="20"/>
          <w:szCs w:val="22"/>
        </w:rPr>
        <w:t>. V případě zjištění zjevné</w:t>
      </w:r>
      <w:r w:rsidRPr="00633675">
        <w:rPr>
          <w:rFonts w:ascii="Tahoma" w:hAnsi="Tahoma" w:cs="Tahoma"/>
          <w:color w:val="000000"/>
          <w:sz w:val="20"/>
          <w:szCs w:val="22"/>
        </w:rPr>
        <w:t xml:space="preserve"> vad</w:t>
      </w:r>
      <w:r w:rsidR="000E21FD">
        <w:rPr>
          <w:rFonts w:ascii="Tahoma" w:hAnsi="Tahoma" w:cs="Tahoma"/>
          <w:color w:val="000000"/>
          <w:sz w:val="20"/>
          <w:szCs w:val="22"/>
        </w:rPr>
        <w:t>y má</w:t>
      </w:r>
      <w:r w:rsidRPr="00633675">
        <w:rPr>
          <w:rFonts w:ascii="Tahoma" w:hAnsi="Tahoma" w:cs="Tahoma"/>
          <w:color w:val="000000"/>
          <w:sz w:val="20"/>
          <w:szCs w:val="22"/>
        </w:rPr>
        <w:t xml:space="preserve"> kupující</w:t>
      </w:r>
      <w:r w:rsidR="000E21FD">
        <w:rPr>
          <w:rFonts w:ascii="Tahoma" w:hAnsi="Tahoma" w:cs="Tahoma"/>
          <w:color w:val="000000"/>
          <w:sz w:val="20"/>
          <w:szCs w:val="22"/>
        </w:rPr>
        <w:t xml:space="preserve"> právo</w:t>
      </w:r>
      <w:r w:rsidRPr="00633675">
        <w:rPr>
          <w:rFonts w:ascii="Tahoma" w:hAnsi="Tahoma" w:cs="Tahoma"/>
          <w:color w:val="000000"/>
          <w:sz w:val="20"/>
          <w:szCs w:val="22"/>
        </w:rPr>
        <w:t xml:space="preserve"> odmítn</w:t>
      </w:r>
      <w:r w:rsidR="009403BB">
        <w:rPr>
          <w:rFonts w:ascii="Tahoma" w:hAnsi="Tahoma" w:cs="Tahoma"/>
          <w:color w:val="000000"/>
          <w:sz w:val="20"/>
          <w:szCs w:val="22"/>
        </w:rPr>
        <w:t>out převzetí instalovaného předmětu smlouvy</w:t>
      </w:r>
      <w:r w:rsidRPr="00633675">
        <w:rPr>
          <w:rFonts w:ascii="Tahoma" w:hAnsi="Tahoma" w:cs="Tahoma"/>
          <w:color w:val="000000"/>
          <w:sz w:val="20"/>
          <w:szCs w:val="22"/>
        </w:rPr>
        <w:t>.</w:t>
      </w:r>
    </w:p>
    <w:p w14:paraId="59B561D9" w14:textId="77777777" w:rsidR="001546A7" w:rsidRPr="009B48B3" w:rsidRDefault="001546A7" w:rsidP="009749D6">
      <w:pPr>
        <w:spacing w:line="276" w:lineRule="auto"/>
        <w:jc w:val="center"/>
        <w:rPr>
          <w:rFonts w:ascii="Tahoma" w:hAnsi="Tahoma" w:cs="Tahoma"/>
          <w:b/>
          <w:bCs/>
          <w:sz w:val="20"/>
          <w:szCs w:val="20"/>
        </w:rPr>
      </w:pPr>
    </w:p>
    <w:p w14:paraId="1E77A4BD" w14:textId="77777777" w:rsidR="002B7A44" w:rsidRDefault="002B7A44" w:rsidP="009749D6">
      <w:pPr>
        <w:pStyle w:val="Odstavecseseznamem"/>
        <w:numPr>
          <w:ilvl w:val="0"/>
          <w:numId w:val="11"/>
        </w:numPr>
        <w:spacing w:after="120" w:line="276" w:lineRule="auto"/>
        <w:ind w:left="0" w:firstLine="0"/>
        <w:contextualSpacing w:val="0"/>
        <w:jc w:val="center"/>
        <w:rPr>
          <w:rFonts w:ascii="Tahoma" w:hAnsi="Tahoma" w:cs="Tahoma"/>
          <w:b/>
          <w:bCs/>
          <w:sz w:val="20"/>
          <w:szCs w:val="20"/>
        </w:rPr>
      </w:pPr>
    </w:p>
    <w:p w14:paraId="6EF7B781" w14:textId="3D989292" w:rsidR="002B7A44" w:rsidRPr="002B7A44" w:rsidRDefault="002B7A44" w:rsidP="009749D6">
      <w:pPr>
        <w:pStyle w:val="Odstavecseseznamem"/>
        <w:pBdr>
          <w:top w:val="single" w:sz="4" w:space="1" w:color="auto"/>
          <w:bottom w:val="single" w:sz="4" w:space="1" w:color="auto"/>
        </w:pBdr>
        <w:spacing w:line="276" w:lineRule="auto"/>
        <w:ind w:left="0"/>
        <w:jc w:val="center"/>
        <w:rPr>
          <w:rFonts w:ascii="Tahoma" w:hAnsi="Tahoma" w:cs="Tahoma"/>
          <w:b/>
          <w:bCs/>
          <w:sz w:val="20"/>
          <w:szCs w:val="20"/>
        </w:rPr>
      </w:pPr>
      <w:r w:rsidRPr="002B7A44">
        <w:rPr>
          <w:rFonts w:ascii="Tahoma" w:hAnsi="Tahoma" w:cs="Tahoma"/>
          <w:b/>
          <w:bCs/>
          <w:sz w:val="20"/>
          <w:szCs w:val="20"/>
        </w:rPr>
        <w:t xml:space="preserve">Převod vlastnického práva a nebezpečí škody na </w:t>
      </w:r>
      <w:r w:rsidR="0058034B">
        <w:rPr>
          <w:rFonts w:ascii="Tahoma" w:hAnsi="Tahoma" w:cs="Tahoma"/>
          <w:b/>
          <w:bCs/>
          <w:sz w:val="20"/>
          <w:szCs w:val="20"/>
        </w:rPr>
        <w:t>předmětu smlouvy</w:t>
      </w:r>
    </w:p>
    <w:p w14:paraId="3047CFB1" w14:textId="19B2084A" w:rsidR="002B7A44" w:rsidRPr="008569AA" w:rsidRDefault="002B7A44" w:rsidP="00DD67FF">
      <w:pPr>
        <w:pStyle w:val="Import14"/>
        <w:numPr>
          <w:ilvl w:val="3"/>
          <w:numId w:val="16"/>
        </w:numPr>
        <w:tabs>
          <w:tab w:val="left" w:pos="0"/>
          <w:tab w:val="left" w:pos="360"/>
        </w:tabs>
        <w:spacing w:before="120" w:after="120" w:line="276" w:lineRule="auto"/>
        <w:ind w:left="425" w:hanging="425"/>
        <w:rPr>
          <w:rFonts w:ascii="Tahoma" w:hAnsi="Tahoma" w:cs="Tahoma"/>
          <w:b/>
          <w:sz w:val="20"/>
          <w:szCs w:val="22"/>
        </w:rPr>
      </w:pPr>
      <w:r w:rsidRPr="00DD67FF">
        <w:rPr>
          <w:rFonts w:ascii="Tahoma" w:hAnsi="Tahoma" w:cs="Tahoma"/>
          <w:sz w:val="20"/>
          <w:szCs w:val="22"/>
        </w:rPr>
        <w:t>Kupující nabývá vlastn</w:t>
      </w:r>
      <w:r w:rsidR="000E21FD" w:rsidRPr="00DD67FF">
        <w:rPr>
          <w:rFonts w:ascii="Tahoma" w:hAnsi="Tahoma" w:cs="Tahoma"/>
          <w:sz w:val="20"/>
          <w:szCs w:val="22"/>
        </w:rPr>
        <w:t>ické právo k předmětu smlouvy</w:t>
      </w:r>
      <w:r w:rsidRPr="00DD67FF">
        <w:rPr>
          <w:rFonts w:ascii="Tahoma" w:hAnsi="Tahoma" w:cs="Tahoma"/>
          <w:sz w:val="20"/>
          <w:szCs w:val="22"/>
        </w:rPr>
        <w:t xml:space="preserve"> jeho převzetím v místě plnění; v témže okamžiku přechází na kup</w:t>
      </w:r>
      <w:r w:rsidR="000E21FD" w:rsidRPr="00DD67FF">
        <w:rPr>
          <w:rFonts w:ascii="Tahoma" w:hAnsi="Tahoma" w:cs="Tahoma"/>
          <w:sz w:val="20"/>
          <w:szCs w:val="22"/>
        </w:rPr>
        <w:t>ujícího nebezpečí škody na předmětu smlouvy</w:t>
      </w:r>
      <w:r w:rsidR="00DD67FF">
        <w:rPr>
          <w:rFonts w:ascii="Tahoma" w:hAnsi="Tahoma" w:cs="Tahoma"/>
          <w:sz w:val="20"/>
          <w:szCs w:val="22"/>
        </w:rPr>
        <w:t>.</w:t>
      </w:r>
    </w:p>
    <w:p w14:paraId="5DF4ABB0" w14:textId="77777777" w:rsidR="008569AA" w:rsidRPr="005448BE" w:rsidRDefault="008569AA" w:rsidP="008569AA">
      <w:pPr>
        <w:pStyle w:val="Import14"/>
        <w:tabs>
          <w:tab w:val="left" w:pos="0"/>
          <w:tab w:val="left" w:pos="360"/>
        </w:tabs>
        <w:spacing w:before="120" w:after="120" w:line="276" w:lineRule="auto"/>
        <w:ind w:left="425" w:firstLine="0"/>
        <w:rPr>
          <w:rFonts w:ascii="Tahoma" w:hAnsi="Tahoma" w:cs="Tahoma"/>
          <w:b/>
          <w:sz w:val="20"/>
          <w:szCs w:val="22"/>
        </w:rPr>
      </w:pPr>
    </w:p>
    <w:p w14:paraId="4DF78EA5" w14:textId="77777777" w:rsidR="002B7A44" w:rsidRPr="00633675" w:rsidRDefault="002B7A44" w:rsidP="009749D6">
      <w:pPr>
        <w:pStyle w:val="Odstavecseseznamem"/>
        <w:numPr>
          <w:ilvl w:val="0"/>
          <w:numId w:val="11"/>
        </w:numPr>
        <w:spacing w:after="120" w:line="276" w:lineRule="auto"/>
        <w:ind w:left="0" w:firstLine="0"/>
        <w:contextualSpacing w:val="0"/>
        <w:jc w:val="center"/>
        <w:rPr>
          <w:rFonts w:ascii="Tahoma" w:hAnsi="Tahoma" w:cs="Tahoma"/>
          <w:b/>
          <w:sz w:val="20"/>
          <w:szCs w:val="22"/>
        </w:rPr>
      </w:pPr>
    </w:p>
    <w:p w14:paraId="2D282583" w14:textId="7FFB5294" w:rsidR="002B7A44" w:rsidRPr="002B7A44" w:rsidRDefault="002B7A44" w:rsidP="009749D6">
      <w:pPr>
        <w:pStyle w:val="Odstavecseseznamem"/>
        <w:pBdr>
          <w:top w:val="single" w:sz="4" w:space="1" w:color="auto"/>
          <w:bottom w:val="single" w:sz="4" w:space="1" w:color="auto"/>
        </w:pBdr>
        <w:spacing w:line="276" w:lineRule="auto"/>
        <w:ind w:left="0"/>
        <w:jc w:val="center"/>
        <w:rPr>
          <w:rFonts w:ascii="Tahoma" w:hAnsi="Tahoma" w:cs="Tahoma"/>
          <w:b/>
          <w:bCs/>
          <w:sz w:val="20"/>
          <w:szCs w:val="20"/>
        </w:rPr>
      </w:pPr>
      <w:r w:rsidRPr="002B7A44">
        <w:rPr>
          <w:rFonts w:ascii="Tahoma" w:hAnsi="Tahoma" w:cs="Tahoma"/>
          <w:b/>
          <w:bCs/>
          <w:sz w:val="20"/>
          <w:szCs w:val="20"/>
        </w:rPr>
        <w:t xml:space="preserve">Předání a převzetí </w:t>
      </w:r>
      <w:r w:rsidR="0058034B">
        <w:rPr>
          <w:rFonts w:ascii="Tahoma" w:hAnsi="Tahoma" w:cs="Tahoma"/>
          <w:b/>
          <w:bCs/>
          <w:sz w:val="20"/>
          <w:szCs w:val="20"/>
        </w:rPr>
        <w:t>předmětu smlouvy</w:t>
      </w:r>
    </w:p>
    <w:p w14:paraId="7833D6B2" w14:textId="5CE3384D" w:rsidR="002B7A44" w:rsidRPr="00633675" w:rsidRDefault="002B7A44" w:rsidP="009749D6">
      <w:pPr>
        <w:pStyle w:val="Odstavecseseznamem"/>
        <w:numPr>
          <w:ilvl w:val="0"/>
          <w:numId w:val="27"/>
        </w:numPr>
        <w:tabs>
          <w:tab w:val="clear" w:pos="502"/>
        </w:tabs>
        <w:spacing w:before="120" w:after="120" w:line="276" w:lineRule="auto"/>
        <w:ind w:left="425" w:hanging="425"/>
        <w:contextualSpacing w:val="0"/>
        <w:jc w:val="both"/>
        <w:rPr>
          <w:rFonts w:ascii="Tahoma" w:hAnsi="Tahoma" w:cs="Tahoma"/>
          <w:sz w:val="20"/>
          <w:szCs w:val="22"/>
        </w:rPr>
      </w:pPr>
      <w:r w:rsidRPr="00633675">
        <w:rPr>
          <w:rFonts w:ascii="Tahoma" w:hAnsi="Tahoma" w:cs="Tahoma"/>
          <w:sz w:val="20"/>
          <w:szCs w:val="22"/>
        </w:rPr>
        <w:t xml:space="preserve">Prodávající je povinen písemně oznámit kupujícímu nejpozději 5 dnů předem, kdy bude </w:t>
      </w:r>
      <w:r w:rsidR="007710A9">
        <w:rPr>
          <w:rFonts w:ascii="Tahoma" w:hAnsi="Tahoma" w:cs="Tahoma"/>
          <w:sz w:val="20"/>
          <w:szCs w:val="22"/>
        </w:rPr>
        <w:t>předmět smlouvy</w:t>
      </w:r>
      <w:r w:rsidRPr="00633675">
        <w:rPr>
          <w:rFonts w:ascii="Tahoma" w:hAnsi="Tahoma" w:cs="Tahoma"/>
          <w:sz w:val="20"/>
          <w:szCs w:val="22"/>
        </w:rPr>
        <w:t xml:space="preserve"> připraven k předání a převzetí.</w:t>
      </w:r>
      <w:r w:rsidR="009749D6">
        <w:rPr>
          <w:rFonts w:ascii="Tahoma" w:hAnsi="Tahoma" w:cs="Tahoma"/>
          <w:sz w:val="20"/>
          <w:szCs w:val="22"/>
        </w:rPr>
        <w:t xml:space="preserve"> </w:t>
      </w:r>
      <w:r w:rsidR="009749D6" w:rsidRPr="00883ED8">
        <w:rPr>
          <w:rFonts w:ascii="Tahoma" w:hAnsi="Tahoma" w:cs="Tahoma"/>
          <w:sz w:val="20"/>
          <w:szCs w:val="20"/>
        </w:rPr>
        <w:t xml:space="preserve">Kontaktní osoba Ing. Petr Gabriel, </w:t>
      </w:r>
      <w:r w:rsidR="009749D6" w:rsidRPr="00883ED8">
        <w:rPr>
          <w:rFonts w:ascii="Tahoma" w:hAnsi="Tahoma" w:cs="Tahoma"/>
          <w:color w:val="000000"/>
          <w:sz w:val="20"/>
          <w:szCs w:val="20"/>
        </w:rPr>
        <w:t>oddělení zdravotnické techniky, tel.: 730 541</w:t>
      </w:r>
      <w:r w:rsidR="009749D6">
        <w:rPr>
          <w:rFonts w:ascii="Tahoma" w:hAnsi="Tahoma" w:cs="Tahoma"/>
          <w:color w:val="000000"/>
          <w:sz w:val="20"/>
          <w:szCs w:val="20"/>
        </w:rPr>
        <w:t> </w:t>
      </w:r>
      <w:r w:rsidR="009749D6" w:rsidRPr="00883ED8">
        <w:rPr>
          <w:rFonts w:ascii="Tahoma" w:hAnsi="Tahoma" w:cs="Tahoma"/>
          <w:color w:val="000000"/>
          <w:sz w:val="20"/>
          <w:szCs w:val="20"/>
        </w:rPr>
        <w:t>340.</w:t>
      </w:r>
    </w:p>
    <w:p w14:paraId="77C06F22" w14:textId="167A62FA" w:rsidR="002B7A44" w:rsidRPr="00633675" w:rsidRDefault="000E21FD" w:rsidP="009749D6">
      <w:pPr>
        <w:widowControl/>
        <w:numPr>
          <w:ilvl w:val="0"/>
          <w:numId w:val="27"/>
        </w:numPr>
        <w:suppressAutoHyphens w:val="0"/>
        <w:spacing w:after="120" w:line="276" w:lineRule="auto"/>
        <w:ind w:left="425" w:hanging="425"/>
        <w:jc w:val="both"/>
        <w:rPr>
          <w:rFonts w:ascii="Tahoma" w:hAnsi="Tahoma" w:cs="Tahoma"/>
          <w:sz w:val="20"/>
          <w:szCs w:val="22"/>
        </w:rPr>
      </w:pPr>
      <w:r>
        <w:rPr>
          <w:rFonts w:ascii="Tahoma" w:hAnsi="Tahoma" w:cs="Tahoma"/>
          <w:sz w:val="20"/>
          <w:szCs w:val="22"/>
        </w:rPr>
        <w:t>Předmět smlouvy se považuje za odevzdaný</w:t>
      </w:r>
      <w:r w:rsidR="002B7A44" w:rsidRPr="00633675">
        <w:rPr>
          <w:rFonts w:ascii="Tahoma" w:hAnsi="Tahoma" w:cs="Tahoma"/>
          <w:sz w:val="20"/>
          <w:szCs w:val="22"/>
        </w:rPr>
        <w:t xml:space="preserve"> kupujícímu jeho převzetím kupujícím v místě plnění dle čl. V této smlouvy. Je-li součástí závazku prodávajícího instalace </w:t>
      </w:r>
      <w:r w:rsidR="0058034B">
        <w:rPr>
          <w:rFonts w:ascii="Tahoma" w:hAnsi="Tahoma" w:cs="Tahoma"/>
          <w:sz w:val="20"/>
          <w:szCs w:val="22"/>
        </w:rPr>
        <w:t>předmětu smlouvy</w:t>
      </w:r>
      <w:r w:rsidR="002B7A44" w:rsidRPr="00633675">
        <w:rPr>
          <w:rFonts w:ascii="Tahoma" w:hAnsi="Tahoma" w:cs="Tahoma"/>
          <w:sz w:val="20"/>
          <w:szCs w:val="22"/>
        </w:rPr>
        <w:t xml:space="preserve"> nebo seznámení s obsluhou </w:t>
      </w:r>
      <w:r w:rsidR="0058034B">
        <w:rPr>
          <w:rFonts w:ascii="Tahoma" w:hAnsi="Tahoma" w:cs="Tahoma"/>
          <w:sz w:val="20"/>
          <w:szCs w:val="22"/>
        </w:rPr>
        <w:t>předmětu smlouvy</w:t>
      </w:r>
      <w:r w:rsidR="002B7A44" w:rsidRPr="00633675">
        <w:rPr>
          <w:rFonts w:ascii="Tahoma" w:hAnsi="Tahoma" w:cs="Tahoma"/>
          <w:sz w:val="20"/>
          <w:szCs w:val="22"/>
        </w:rPr>
        <w:t xml:space="preserve">, považuje se </w:t>
      </w:r>
      <w:r w:rsidR="0058034B">
        <w:rPr>
          <w:rFonts w:ascii="Tahoma" w:hAnsi="Tahoma" w:cs="Tahoma"/>
          <w:sz w:val="20"/>
          <w:szCs w:val="22"/>
        </w:rPr>
        <w:t>předmět smlouvy</w:t>
      </w:r>
      <w:r w:rsidR="002B7A44" w:rsidRPr="00633675">
        <w:rPr>
          <w:rFonts w:ascii="Tahoma" w:hAnsi="Tahoma" w:cs="Tahoma"/>
          <w:sz w:val="20"/>
          <w:szCs w:val="22"/>
        </w:rPr>
        <w:t xml:space="preserve"> za odevzdan</w:t>
      </w:r>
      <w:r w:rsidR="0058034B">
        <w:rPr>
          <w:rFonts w:ascii="Tahoma" w:hAnsi="Tahoma" w:cs="Tahoma"/>
          <w:sz w:val="20"/>
          <w:szCs w:val="22"/>
        </w:rPr>
        <w:t>ý</w:t>
      </w:r>
      <w:r w:rsidR="002B7A44" w:rsidRPr="00633675">
        <w:rPr>
          <w:rFonts w:ascii="Tahoma" w:hAnsi="Tahoma" w:cs="Tahoma"/>
          <w:sz w:val="20"/>
          <w:szCs w:val="22"/>
        </w:rPr>
        <w:t xml:space="preserve"> až po jejich provedení a převzetí </w:t>
      </w:r>
      <w:r w:rsidR="0058034B">
        <w:rPr>
          <w:rFonts w:ascii="Tahoma" w:hAnsi="Tahoma" w:cs="Tahoma"/>
          <w:sz w:val="20"/>
          <w:szCs w:val="22"/>
        </w:rPr>
        <w:t>předmětu smlouvy</w:t>
      </w:r>
      <w:r w:rsidR="002B7A44" w:rsidRPr="00633675">
        <w:rPr>
          <w:rFonts w:ascii="Tahoma" w:hAnsi="Tahoma" w:cs="Tahoma"/>
          <w:sz w:val="20"/>
          <w:szCs w:val="22"/>
        </w:rPr>
        <w:t xml:space="preserve"> kupujícím dle předchozí věty.</w:t>
      </w:r>
    </w:p>
    <w:p w14:paraId="2C7470F3" w14:textId="77777777" w:rsidR="002B7A44" w:rsidRPr="00633675" w:rsidRDefault="000E21FD" w:rsidP="009749D6">
      <w:pPr>
        <w:widowControl/>
        <w:numPr>
          <w:ilvl w:val="0"/>
          <w:numId w:val="27"/>
        </w:numPr>
        <w:suppressAutoHyphens w:val="0"/>
        <w:spacing w:after="120" w:line="276" w:lineRule="auto"/>
        <w:ind w:left="425" w:hanging="425"/>
        <w:jc w:val="both"/>
        <w:rPr>
          <w:rFonts w:ascii="Tahoma" w:hAnsi="Tahoma" w:cs="Tahoma"/>
          <w:sz w:val="20"/>
          <w:szCs w:val="22"/>
        </w:rPr>
      </w:pPr>
      <w:r>
        <w:rPr>
          <w:rFonts w:ascii="Tahoma" w:hAnsi="Tahoma" w:cs="Tahoma"/>
          <w:sz w:val="20"/>
          <w:szCs w:val="22"/>
        </w:rPr>
        <w:t>Kupující při převzetí předmětu smlouvy</w:t>
      </w:r>
      <w:r w:rsidR="002B7A44" w:rsidRPr="00633675">
        <w:rPr>
          <w:rFonts w:ascii="Tahoma" w:hAnsi="Tahoma" w:cs="Tahoma"/>
          <w:sz w:val="20"/>
          <w:szCs w:val="22"/>
        </w:rPr>
        <w:t xml:space="preserve"> provede kontrolu:</w:t>
      </w:r>
    </w:p>
    <w:p w14:paraId="0A1DEF06" w14:textId="085585B2" w:rsidR="002B7A44" w:rsidRDefault="00A36301" w:rsidP="00052328">
      <w:pPr>
        <w:widowControl/>
        <w:tabs>
          <w:tab w:val="left" w:pos="993"/>
          <w:tab w:val="num" w:pos="1428"/>
          <w:tab w:val="left" w:pos="1701"/>
        </w:tabs>
        <w:suppressAutoHyphens w:val="0"/>
        <w:spacing w:after="120" w:line="276" w:lineRule="auto"/>
        <w:ind w:left="1134"/>
        <w:rPr>
          <w:rFonts w:ascii="Tahoma" w:hAnsi="Tahoma" w:cs="Tahoma"/>
          <w:sz w:val="20"/>
          <w:szCs w:val="22"/>
        </w:rPr>
      </w:pPr>
      <w:r>
        <w:rPr>
          <w:rFonts w:ascii="Tahoma" w:hAnsi="Tahoma" w:cs="Tahoma"/>
          <w:sz w:val="20"/>
          <w:szCs w:val="22"/>
        </w:rPr>
        <w:t xml:space="preserve">a) </w:t>
      </w:r>
      <w:r w:rsidR="002B7A44" w:rsidRPr="00633675">
        <w:rPr>
          <w:rFonts w:ascii="Tahoma" w:hAnsi="Tahoma" w:cs="Tahoma"/>
          <w:sz w:val="20"/>
          <w:szCs w:val="22"/>
        </w:rPr>
        <w:t>dokladů dodaných s</w:t>
      </w:r>
      <w:r w:rsidR="0058034B">
        <w:rPr>
          <w:rFonts w:ascii="Tahoma" w:hAnsi="Tahoma" w:cs="Tahoma"/>
          <w:sz w:val="20"/>
          <w:szCs w:val="22"/>
        </w:rPr>
        <w:t> předmětem smlouvy</w:t>
      </w:r>
      <w:r w:rsidR="006504F4">
        <w:rPr>
          <w:rFonts w:ascii="Tahoma" w:hAnsi="Tahoma" w:cs="Tahoma"/>
          <w:sz w:val="20"/>
          <w:szCs w:val="22"/>
        </w:rPr>
        <w:t>,</w:t>
      </w:r>
    </w:p>
    <w:p w14:paraId="39677D5D" w14:textId="77777777" w:rsidR="00A36301" w:rsidRPr="00633675" w:rsidRDefault="00A36301" w:rsidP="00052328">
      <w:pPr>
        <w:widowControl/>
        <w:tabs>
          <w:tab w:val="left" w:pos="993"/>
          <w:tab w:val="num" w:pos="1428"/>
          <w:tab w:val="left" w:pos="1701"/>
        </w:tabs>
        <w:suppressAutoHyphens w:val="0"/>
        <w:spacing w:after="120" w:line="276" w:lineRule="auto"/>
        <w:ind w:left="1134"/>
        <w:rPr>
          <w:rFonts w:ascii="Tahoma" w:hAnsi="Tahoma" w:cs="Tahoma"/>
          <w:sz w:val="20"/>
          <w:szCs w:val="22"/>
        </w:rPr>
      </w:pPr>
      <w:r>
        <w:rPr>
          <w:rFonts w:ascii="Tahoma" w:hAnsi="Tahoma" w:cs="Tahoma"/>
          <w:sz w:val="20"/>
          <w:szCs w:val="22"/>
        </w:rPr>
        <w:t>b) předmětu smlouvy z hlediska zjevných vad</w:t>
      </w:r>
      <w:r w:rsidR="006504F4">
        <w:rPr>
          <w:rFonts w:ascii="Tahoma" w:hAnsi="Tahoma" w:cs="Tahoma"/>
          <w:sz w:val="20"/>
          <w:szCs w:val="22"/>
        </w:rPr>
        <w:t>.</w:t>
      </w:r>
    </w:p>
    <w:p w14:paraId="52413DDD" w14:textId="77777777" w:rsidR="002B7A44" w:rsidRPr="00633675" w:rsidRDefault="002B7A44" w:rsidP="009749D6">
      <w:pPr>
        <w:widowControl/>
        <w:numPr>
          <w:ilvl w:val="0"/>
          <w:numId w:val="27"/>
        </w:numPr>
        <w:tabs>
          <w:tab w:val="clear" w:pos="502"/>
        </w:tabs>
        <w:suppressAutoHyphens w:val="0"/>
        <w:spacing w:after="120" w:line="276" w:lineRule="auto"/>
        <w:ind w:left="425" w:hanging="425"/>
        <w:jc w:val="both"/>
        <w:rPr>
          <w:rFonts w:ascii="Tahoma" w:hAnsi="Tahoma" w:cs="Tahoma"/>
          <w:sz w:val="20"/>
          <w:szCs w:val="22"/>
        </w:rPr>
      </w:pPr>
      <w:r w:rsidRPr="00633675">
        <w:rPr>
          <w:rFonts w:ascii="Tahoma" w:hAnsi="Tahoma" w:cs="Tahoma"/>
          <w:sz w:val="20"/>
          <w:szCs w:val="22"/>
        </w:rPr>
        <w:t>V pří</w:t>
      </w:r>
      <w:r w:rsidR="000E21FD">
        <w:rPr>
          <w:rFonts w:ascii="Tahoma" w:hAnsi="Tahoma" w:cs="Tahoma"/>
          <w:sz w:val="20"/>
          <w:szCs w:val="22"/>
        </w:rPr>
        <w:t>padě zjištění zjevných vad předmětu smlouvy</w:t>
      </w:r>
      <w:r w:rsidRPr="00633675">
        <w:rPr>
          <w:rFonts w:ascii="Tahoma" w:hAnsi="Tahoma" w:cs="Tahoma"/>
          <w:sz w:val="20"/>
          <w:szCs w:val="22"/>
        </w:rPr>
        <w:t xml:space="preserve"> může kupující odmítnout jeho převzetí, což řádně i s důvody potvrdí na dodacím listu.</w:t>
      </w:r>
    </w:p>
    <w:p w14:paraId="2BEF2266" w14:textId="77777777" w:rsidR="002B7A44" w:rsidRDefault="002B7A44" w:rsidP="009749D6">
      <w:pPr>
        <w:widowControl/>
        <w:numPr>
          <w:ilvl w:val="0"/>
          <w:numId w:val="27"/>
        </w:numPr>
        <w:tabs>
          <w:tab w:val="clear" w:pos="502"/>
        </w:tabs>
        <w:suppressAutoHyphens w:val="0"/>
        <w:spacing w:after="120" w:line="276" w:lineRule="auto"/>
        <w:ind w:left="425" w:hanging="425"/>
        <w:jc w:val="both"/>
        <w:rPr>
          <w:rFonts w:ascii="Tahoma" w:hAnsi="Tahoma" w:cs="Tahoma"/>
          <w:sz w:val="20"/>
          <w:szCs w:val="22"/>
        </w:rPr>
      </w:pPr>
      <w:r w:rsidRPr="00633675">
        <w:rPr>
          <w:rFonts w:ascii="Tahoma" w:hAnsi="Tahoma" w:cs="Tahoma"/>
          <w:sz w:val="20"/>
          <w:szCs w:val="22"/>
        </w:rPr>
        <w:t>V době termínu předání a převzetí přístroje, musí tento vykazovat všechny parametry dané technickou specifikací a musí být schopný trvalého provozu.</w:t>
      </w:r>
    </w:p>
    <w:p w14:paraId="1007781A" w14:textId="3180C141" w:rsidR="002B7A44" w:rsidRPr="00957E33" w:rsidRDefault="000E21FD" w:rsidP="009749D6">
      <w:pPr>
        <w:widowControl/>
        <w:numPr>
          <w:ilvl w:val="0"/>
          <w:numId w:val="27"/>
        </w:numPr>
        <w:tabs>
          <w:tab w:val="clear" w:pos="502"/>
        </w:tabs>
        <w:suppressAutoHyphens w:val="0"/>
        <w:spacing w:after="120" w:line="276" w:lineRule="auto"/>
        <w:ind w:left="425" w:hanging="425"/>
        <w:jc w:val="both"/>
        <w:rPr>
          <w:rFonts w:ascii="Tahoma" w:hAnsi="Tahoma" w:cs="Tahoma"/>
          <w:sz w:val="20"/>
          <w:szCs w:val="22"/>
        </w:rPr>
      </w:pPr>
      <w:bookmarkStart w:id="2" w:name="_Hlk82416675"/>
      <w:r>
        <w:rPr>
          <w:rFonts w:ascii="Tahoma" w:hAnsi="Tahoma" w:cs="Tahoma"/>
          <w:sz w:val="20"/>
          <w:szCs w:val="22"/>
        </w:rPr>
        <w:t>O předání a převzetí předmětu smlouvy</w:t>
      </w:r>
      <w:r w:rsidR="002B7A44" w:rsidRPr="00957E33">
        <w:rPr>
          <w:rFonts w:ascii="Tahoma" w:hAnsi="Tahoma" w:cs="Tahoma"/>
          <w:sz w:val="20"/>
          <w:szCs w:val="22"/>
        </w:rPr>
        <w:t xml:space="preserve"> prodávající vyhotoví </w:t>
      </w:r>
      <w:r w:rsidR="00DD67FF">
        <w:rPr>
          <w:rFonts w:ascii="Tahoma" w:hAnsi="Tahoma" w:cs="Tahoma"/>
          <w:sz w:val="20"/>
          <w:szCs w:val="22"/>
        </w:rPr>
        <w:t>předávací protokol</w:t>
      </w:r>
      <w:r w:rsidR="002B7A44" w:rsidRPr="00957E33">
        <w:rPr>
          <w:rFonts w:ascii="Tahoma" w:hAnsi="Tahoma" w:cs="Tahoma"/>
          <w:sz w:val="20"/>
          <w:szCs w:val="22"/>
        </w:rPr>
        <w:t>, který za kupujícího podepíše k tomu pověřený zástupce – vedoucí oddělení zdravotnické techniky</w:t>
      </w:r>
      <w:r w:rsidR="0058034B">
        <w:rPr>
          <w:rFonts w:ascii="Tahoma" w:hAnsi="Tahoma" w:cs="Tahoma"/>
          <w:sz w:val="20"/>
          <w:szCs w:val="22"/>
        </w:rPr>
        <w:t xml:space="preserve"> </w:t>
      </w:r>
      <w:r w:rsidR="00DB5043">
        <w:rPr>
          <w:rFonts w:ascii="Tahoma" w:hAnsi="Tahoma" w:cs="Tahoma"/>
          <w:sz w:val="20"/>
          <w:szCs w:val="22"/>
        </w:rPr>
        <w:t>nebo jím pověřená osoba</w:t>
      </w:r>
      <w:r w:rsidR="002B7A44" w:rsidRPr="00957E33">
        <w:rPr>
          <w:rFonts w:ascii="Tahoma" w:hAnsi="Tahoma" w:cs="Tahoma"/>
          <w:sz w:val="20"/>
          <w:szCs w:val="22"/>
        </w:rPr>
        <w:t xml:space="preserve">.  Prodávající je povinen na </w:t>
      </w:r>
      <w:r w:rsidR="00DD67FF">
        <w:rPr>
          <w:rFonts w:ascii="Tahoma" w:hAnsi="Tahoma" w:cs="Tahoma"/>
          <w:sz w:val="20"/>
          <w:szCs w:val="22"/>
        </w:rPr>
        <w:t>předávacím protokolu</w:t>
      </w:r>
      <w:r w:rsidR="002B7A44" w:rsidRPr="00957E33">
        <w:rPr>
          <w:rFonts w:ascii="Tahoma" w:hAnsi="Tahoma" w:cs="Tahoma"/>
          <w:sz w:val="20"/>
          <w:szCs w:val="22"/>
        </w:rPr>
        <w:t xml:space="preserve"> uvést typ </w:t>
      </w:r>
      <w:r w:rsidR="00DD67FF">
        <w:rPr>
          <w:rFonts w:ascii="Tahoma" w:hAnsi="Tahoma" w:cs="Tahoma"/>
          <w:sz w:val="20"/>
          <w:szCs w:val="22"/>
        </w:rPr>
        <w:t>předmětu smlouvy</w:t>
      </w:r>
      <w:r w:rsidR="002B7A44" w:rsidRPr="00957E33">
        <w:rPr>
          <w:rFonts w:ascii="Tahoma" w:hAnsi="Tahoma" w:cs="Tahoma"/>
          <w:sz w:val="20"/>
          <w:szCs w:val="22"/>
        </w:rPr>
        <w:t xml:space="preserve">, počet kusů, sériové číslo </w:t>
      </w:r>
      <w:r w:rsidR="00DD67FF">
        <w:rPr>
          <w:rFonts w:ascii="Tahoma" w:hAnsi="Tahoma" w:cs="Tahoma"/>
          <w:sz w:val="20"/>
          <w:szCs w:val="22"/>
        </w:rPr>
        <w:t>předmětu smlouvy</w:t>
      </w:r>
      <w:r w:rsidR="002B7A44" w:rsidRPr="00957E33">
        <w:rPr>
          <w:rFonts w:ascii="Tahoma" w:hAnsi="Tahoma" w:cs="Tahoma"/>
          <w:sz w:val="20"/>
          <w:szCs w:val="22"/>
        </w:rPr>
        <w:t xml:space="preserve"> </w:t>
      </w:r>
      <w:r w:rsidR="002B7A44" w:rsidRPr="00957E33">
        <w:rPr>
          <w:rFonts w:ascii="Tahoma" w:hAnsi="Tahoma" w:cs="Tahoma"/>
          <w:sz w:val="20"/>
          <w:szCs w:val="22"/>
        </w:rPr>
        <w:lastRenderedPageBreak/>
        <w:t xml:space="preserve">(pokud existuje) a datum předání. </w:t>
      </w:r>
      <w:r w:rsidR="0043288E">
        <w:rPr>
          <w:rFonts w:ascii="Tahoma" w:hAnsi="Tahoma" w:cs="Tahoma"/>
          <w:sz w:val="20"/>
          <w:szCs w:val="22"/>
        </w:rPr>
        <w:t>Předávací protokol</w:t>
      </w:r>
      <w:r w:rsidR="002B7A44" w:rsidRPr="00957E33">
        <w:rPr>
          <w:rFonts w:ascii="Tahoma" w:hAnsi="Tahoma" w:cs="Tahoma"/>
          <w:sz w:val="20"/>
          <w:szCs w:val="22"/>
        </w:rPr>
        <w:t xml:space="preserve"> bude dále obsahovat jméno a podpis předávající osoby za prodávajícího a jméno a podpis přejímající osoby za kupujícího. </w:t>
      </w:r>
      <w:r w:rsidR="0043288E">
        <w:rPr>
          <w:rFonts w:ascii="Tahoma" w:hAnsi="Tahoma" w:cs="Tahoma"/>
          <w:sz w:val="20"/>
          <w:szCs w:val="22"/>
        </w:rPr>
        <w:t>Předávací protokol</w:t>
      </w:r>
      <w:r w:rsidR="002B7A44" w:rsidRPr="00957E33">
        <w:rPr>
          <w:rFonts w:ascii="Tahoma" w:hAnsi="Tahoma" w:cs="Tahoma"/>
          <w:sz w:val="20"/>
          <w:szCs w:val="22"/>
        </w:rPr>
        <w:t xml:space="preserve"> bude označen číslem této smlouvy, uvedeným kupujícím v jejím záhlaví</w:t>
      </w:r>
      <w:r w:rsidR="007F5B49" w:rsidRPr="007F5B49">
        <w:rPr>
          <w:rFonts w:ascii="Tahoma" w:hAnsi="Tahoma" w:cs="Tahoma"/>
          <w:sz w:val="20"/>
          <w:szCs w:val="22"/>
        </w:rPr>
        <w:t xml:space="preserve"> </w:t>
      </w:r>
      <w:r w:rsidR="007F5B49">
        <w:rPr>
          <w:rFonts w:ascii="Tahoma" w:hAnsi="Tahoma" w:cs="Tahoma"/>
          <w:sz w:val="20"/>
          <w:szCs w:val="22"/>
        </w:rPr>
        <w:t>a názvem a registračním číslem projektu</w:t>
      </w:r>
      <w:r w:rsidR="002B7A44" w:rsidRPr="00957E33">
        <w:rPr>
          <w:rFonts w:ascii="Tahoma" w:hAnsi="Tahoma" w:cs="Tahoma"/>
          <w:sz w:val="20"/>
          <w:szCs w:val="22"/>
        </w:rPr>
        <w:t>. Prodávající odpovídá za to, že informace uvedené v</w:t>
      </w:r>
      <w:r w:rsidR="0043288E">
        <w:rPr>
          <w:rFonts w:ascii="Tahoma" w:hAnsi="Tahoma" w:cs="Tahoma"/>
          <w:sz w:val="20"/>
          <w:szCs w:val="22"/>
        </w:rPr>
        <w:t> předávacím protokolu</w:t>
      </w:r>
      <w:r w:rsidR="002B7A44" w:rsidRPr="00957E33">
        <w:rPr>
          <w:rFonts w:ascii="Tahoma" w:hAnsi="Tahoma" w:cs="Tahoma"/>
          <w:sz w:val="20"/>
          <w:szCs w:val="22"/>
        </w:rPr>
        <w:t xml:space="preserve"> odpovídají skutečnosti. Nebude-li </w:t>
      </w:r>
      <w:r w:rsidR="0043288E">
        <w:rPr>
          <w:rFonts w:ascii="Tahoma" w:hAnsi="Tahoma" w:cs="Tahoma"/>
          <w:sz w:val="20"/>
          <w:szCs w:val="22"/>
        </w:rPr>
        <w:t>předávací protokol</w:t>
      </w:r>
      <w:r w:rsidR="002B7A44" w:rsidRPr="00957E33">
        <w:rPr>
          <w:rFonts w:ascii="Tahoma" w:hAnsi="Tahoma" w:cs="Tahoma"/>
          <w:sz w:val="20"/>
          <w:szCs w:val="22"/>
        </w:rPr>
        <w:t xml:space="preserve"> obsahovat údaje uvedené v tomto odstavci, je kupující oprávněn převzetí </w:t>
      </w:r>
      <w:r w:rsidR="0058034B">
        <w:rPr>
          <w:rFonts w:ascii="Tahoma" w:hAnsi="Tahoma" w:cs="Tahoma"/>
          <w:sz w:val="20"/>
          <w:szCs w:val="22"/>
        </w:rPr>
        <w:t>předně smlouvy</w:t>
      </w:r>
      <w:r w:rsidR="002B7A44" w:rsidRPr="00957E33">
        <w:rPr>
          <w:rFonts w:ascii="Tahoma" w:hAnsi="Tahoma" w:cs="Tahoma"/>
          <w:sz w:val="20"/>
          <w:szCs w:val="22"/>
        </w:rPr>
        <w:t xml:space="preserve"> odmítnout, a to až do předání </w:t>
      </w:r>
      <w:r w:rsidR="0043288E">
        <w:rPr>
          <w:rFonts w:ascii="Tahoma" w:hAnsi="Tahoma" w:cs="Tahoma"/>
          <w:sz w:val="20"/>
          <w:szCs w:val="22"/>
        </w:rPr>
        <w:t>předávacího protokolu</w:t>
      </w:r>
      <w:r w:rsidR="002B7A44" w:rsidRPr="00957E33">
        <w:rPr>
          <w:rFonts w:ascii="Tahoma" w:hAnsi="Tahoma" w:cs="Tahoma"/>
          <w:sz w:val="20"/>
          <w:szCs w:val="22"/>
        </w:rPr>
        <w:t xml:space="preserve"> s výše uvedenými údaji.</w:t>
      </w:r>
    </w:p>
    <w:bookmarkEnd w:id="2"/>
    <w:p w14:paraId="09973725" w14:textId="49F8273F" w:rsidR="00957E33" w:rsidRPr="006504F4" w:rsidRDefault="00957E33" w:rsidP="009749D6">
      <w:pPr>
        <w:widowControl/>
        <w:numPr>
          <w:ilvl w:val="0"/>
          <w:numId w:val="27"/>
        </w:numPr>
        <w:tabs>
          <w:tab w:val="clear" w:pos="502"/>
        </w:tabs>
        <w:suppressAutoHyphens w:val="0"/>
        <w:spacing w:after="120" w:line="276" w:lineRule="auto"/>
        <w:ind w:left="425" w:hanging="425"/>
        <w:jc w:val="both"/>
        <w:rPr>
          <w:rFonts w:ascii="Tahoma" w:hAnsi="Tahoma" w:cs="Tahoma"/>
          <w:sz w:val="20"/>
          <w:szCs w:val="20"/>
        </w:rPr>
      </w:pPr>
      <w:r w:rsidRPr="006504F4">
        <w:rPr>
          <w:rFonts w:ascii="Tahoma" w:hAnsi="Tahoma" w:cs="Tahoma"/>
          <w:sz w:val="20"/>
          <w:szCs w:val="20"/>
        </w:rPr>
        <w:t xml:space="preserve">Seznámení zaměstnanců uživatele s obsluhou </w:t>
      </w:r>
      <w:r w:rsidR="0058034B">
        <w:rPr>
          <w:rFonts w:ascii="Tahoma" w:hAnsi="Tahoma" w:cs="Tahoma"/>
          <w:sz w:val="20"/>
          <w:szCs w:val="20"/>
        </w:rPr>
        <w:t>předmětu smlouvy</w:t>
      </w:r>
      <w:r w:rsidRPr="006504F4">
        <w:rPr>
          <w:rFonts w:ascii="Tahoma" w:hAnsi="Tahoma" w:cs="Tahoma"/>
          <w:sz w:val="20"/>
          <w:szCs w:val="20"/>
        </w:rPr>
        <w:t xml:space="preserve"> bude realizováno v prostorách poskytnutých uživatelem v délce nutné pro správné pochopení funkcí </w:t>
      </w:r>
      <w:r w:rsidR="0043288E" w:rsidRPr="006504F4">
        <w:rPr>
          <w:rFonts w:ascii="Tahoma" w:hAnsi="Tahoma" w:cs="Tahoma"/>
          <w:sz w:val="20"/>
          <w:szCs w:val="20"/>
        </w:rPr>
        <w:t>předmětu smlouvy</w:t>
      </w:r>
      <w:r w:rsidRPr="006504F4">
        <w:rPr>
          <w:rFonts w:ascii="Tahoma" w:hAnsi="Tahoma" w:cs="Tahoma"/>
          <w:sz w:val="20"/>
          <w:szCs w:val="20"/>
        </w:rPr>
        <w:t xml:space="preserve">. </w:t>
      </w:r>
    </w:p>
    <w:p w14:paraId="092B34AD" w14:textId="30DDAFDB" w:rsidR="00957E33" w:rsidRDefault="00957E33" w:rsidP="009749D6">
      <w:pPr>
        <w:widowControl/>
        <w:numPr>
          <w:ilvl w:val="0"/>
          <w:numId w:val="27"/>
        </w:numPr>
        <w:tabs>
          <w:tab w:val="clear" w:pos="502"/>
        </w:tabs>
        <w:suppressAutoHyphens w:val="0"/>
        <w:spacing w:after="120" w:line="276" w:lineRule="auto"/>
        <w:ind w:left="425" w:hanging="425"/>
        <w:jc w:val="both"/>
        <w:rPr>
          <w:rFonts w:ascii="Tahoma" w:hAnsi="Tahoma" w:cs="Tahoma"/>
          <w:sz w:val="20"/>
          <w:szCs w:val="20"/>
        </w:rPr>
      </w:pPr>
      <w:r w:rsidRPr="006504F4">
        <w:rPr>
          <w:rFonts w:ascii="Tahoma" w:hAnsi="Tahoma" w:cs="Tahoma"/>
          <w:sz w:val="20"/>
          <w:szCs w:val="20"/>
        </w:rPr>
        <w:t>Vlastnické právo k</w:t>
      </w:r>
      <w:r w:rsidR="0043288E" w:rsidRPr="006504F4">
        <w:rPr>
          <w:rFonts w:ascii="Tahoma" w:hAnsi="Tahoma" w:cs="Tahoma"/>
          <w:sz w:val="20"/>
          <w:szCs w:val="20"/>
        </w:rPr>
        <w:t> předmětu smlouvy</w:t>
      </w:r>
      <w:r w:rsidRPr="006504F4">
        <w:rPr>
          <w:rFonts w:ascii="Tahoma" w:hAnsi="Tahoma" w:cs="Tahoma"/>
          <w:sz w:val="20"/>
          <w:szCs w:val="20"/>
        </w:rPr>
        <w:t xml:space="preserve"> a nebezpečí škody na něm přechází na kupujícího okamžikem jeho předání a převzetí dle odst. 1 této smlouvy. </w:t>
      </w:r>
    </w:p>
    <w:p w14:paraId="59908718" w14:textId="77777777" w:rsidR="002B7A44" w:rsidRPr="002B7A44" w:rsidRDefault="002B7A44" w:rsidP="009749D6">
      <w:pPr>
        <w:pStyle w:val="Odstavecseseznamem"/>
        <w:numPr>
          <w:ilvl w:val="0"/>
          <w:numId w:val="11"/>
        </w:numPr>
        <w:spacing w:after="120" w:line="276" w:lineRule="auto"/>
        <w:ind w:left="0" w:firstLine="0"/>
        <w:contextualSpacing w:val="0"/>
        <w:jc w:val="center"/>
        <w:rPr>
          <w:rFonts w:ascii="Tahoma" w:hAnsi="Tahoma" w:cs="Tahoma"/>
          <w:b/>
          <w:sz w:val="20"/>
          <w:szCs w:val="22"/>
        </w:rPr>
      </w:pPr>
    </w:p>
    <w:p w14:paraId="189B910B" w14:textId="77777777" w:rsidR="001546A7" w:rsidRPr="00346E49" w:rsidRDefault="001546A7" w:rsidP="009749D6">
      <w:pPr>
        <w:pBdr>
          <w:top w:val="single" w:sz="4" w:space="1" w:color="auto"/>
          <w:bottom w:val="single" w:sz="4" w:space="1" w:color="auto"/>
        </w:pBdr>
        <w:spacing w:line="276" w:lineRule="auto"/>
        <w:jc w:val="center"/>
        <w:rPr>
          <w:rFonts w:ascii="Tahoma" w:hAnsi="Tahoma" w:cs="Tahoma"/>
          <w:b/>
          <w:bCs/>
          <w:sz w:val="20"/>
          <w:szCs w:val="20"/>
        </w:rPr>
      </w:pPr>
      <w:r w:rsidRPr="00346E49">
        <w:rPr>
          <w:rFonts w:ascii="Tahoma" w:hAnsi="Tahoma" w:cs="Tahoma"/>
          <w:b/>
          <w:bCs/>
          <w:sz w:val="20"/>
          <w:szCs w:val="20"/>
        </w:rPr>
        <w:t>Platební podmínky</w:t>
      </w:r>
    </w:p>
    <w:p w14:paraId="23180700" w14:textId="77777777" w:rsidR="001546A7" w:rsidRDefault="001546A7" w:rsidP="009749D6">
      <w:pPr>
        <w:tabs>
          <w:tab w:val="left" w:pos="0"/>
        </w:tabs>
        <w:spacing w:after="60" w:line="276" w:lineRule="auto"/>
        <w:jc w:val="both"/>
        <w:rPr>
          <w:rFonts w:ascii="Tahoma" w:hAnsi="Tahoma" w:cs="Tahoma"/>
          <w:sz w:val="20"/>
          <w:szCs w:val="20"/>
        </w:rPr>
      </w:pPr>
    </w:p>
    <w:p w14:paraId="6BD140B9" w14:textId="77777777" w:rsidR="00C55FF6" w:rsidRPr="00633675" w:rsidRDefault="00C55FF6" w:rsidP="009749D6">
      <w:pPr>
        <w:widowControl/>
        <w:numPr>
          <w:ilvl w:val="0"/>
          <w:numId w:val="24"/>
        </w:numPr>
        <w:tabs>
          <w:tab w:val="clear" w:pos="720"/>
          <w:tab w:val="num" w:pos="0"/>
        </w:tabs>
        <w:suppressAutoHyphens w:val="0"/>
        <w:spacing w:after="120" w:line="276" w:lineRule="auto"/>
        <w:ind w:left="425" w:hanging="425"/>
        <w:jc w:val="both"/>
        <w:rPr>
          <w:rFonts w:ascii="Tahoma" w:hAnsi="Tahoma" w:cs="Tahoma"/>
          <w:sz w:val="20"/>
          <w:szCs w:val="22"/>
        </w:rPr>
      </w:pPr>
      <w:r w:rsidRPr="00633675">
        <w:rPr>
          <w:rFonts w:ascii="Tahoma" w:hAnsi="Tahoma" w:cs="Tahoma"/>
          <w:sz w:val="20"/>
          <w:szCs w:val="22"/>
        </w:rPr>
        <w:t>Kupní cena bude prodávajícímu uhra</w:t>
      </w:r>
      <w:r w:rsidR="00140DDE">
        <w:rPr>
          <w:rFonts w:ascii="Tahoma" w:hAnsi="Tahoma" w:cs="Tahoma"/>
          <w:sz w:val="20"/>
          <w:szCs w:val="22"/>
        </w:rPr>
        <w:t>zena jednorázově po převzetí předmětu smlouvy kupujícím</w:t>
      </w:r>
      <w:r w:rsidRPr="00633675">
        <w:rPr>
          <w:rFonts w:ascii="Tahoma" w:hAnsi="Tahoma" w:cs="Tahoma"/>
          <w:sz w:val="20"/>
          <w:szCs w:val="22"/>
        </w:rPr>
        <w:t xml:space="preserve">. Právo fakturovat dohodnutou cenu má prodávající po protokolárním předání </w:t>
      </w:r>
      <w:r w:rsidR="0043288E">
        <w:rPr>
          <w:rFonts w:ascii="Tahoma" w:hAnsi="Tahoma" w:cs="Tahoma"/>
          <w:sz w:val="20"/>
          <w:szCs w:val="22"/>
        </w:rPr>
        <w:t>předmětu smlouvy</w:t>
      </w:r>
      <w:r w:rsidRPr="00633675">
        <w:rPr>
          <w:rFonts w:ascii="Tahoma" w:hAnsi="Tahoma" w:cs="Tahoma"/>
          <w:sz w:val="20"/>
          <w:szCs w:val="22"/>
        </w:rPr>
        <w:t xml:space="preserve"> kupujícímu, provedení jeho instalace a uvedení do trvalého provozu a seznámení zaměstnanců uživatele s obsluhou (proškolení zaměstnanců).</w:t>
      </w:r>
    </w:p>
    <w:p w14:paraId="55ACDC1D" w14:textId="77777777" w:rsidR="00C55FF6" w:rsidRPr="00633675" w:rsidRDefault="00C55FF6" w:rsidP="009749D6">
      <w:pPr>
        <w:widowControl/>
        <w:numPr>
          <w:ilvl w:val="0"/>
          <w:numId w:val="24"/>
        </w:numPr>
        <w:tabs>
          <w:tab w:val="clear" w:pos="720"/>
          <w:tab w:val="num" w:pos="0"/>
        </w:tabs>
        <w:suppressAutoHyphens w:val="0"/>
        <w:spacing w:after="120" w:line="276" w:lineRule="auto"/>
        <w:ind w:left="425" w:hanging="425"/>
        <w:jc w:val="both"/>
        <w:rPr>
          <w:rFonts w:ascii="Tahoma" w:hAnsi="Tahoma" w:cs="Tahoma"/>
          <w:sz w:val="20"/>
          <w:szCs w:val="22"/>
        </w:rPr>
      </w:pPr>
      <w:r w:rsidRPr="00633675">
        <w:rPr>
          <w:rFonts w:ascii="Tahoma" w:hAnsi="Tahoma" w:cs="Tahoma"/>
          <w:b/>
          <w:sz w:val="20"/>
          <w:szCs w:val="22"/>
        </w:rPr>
        <w:t>Je-li prodávající plátcem DPH</w:t>
      </w:r>
      <w:r w:rsidRPr="00633675">
        <w:rPr>
          <w:rFonts w:ascii="Tahoma" w:hAnsi="Tahoma" w:cs="Tahoma"/>
          <w:sz w:val="20"/>
          <w:szCs w:val="22"/>
        </w:rPr>
        <w:t xml:space="preserve">, podkladem pro úhradu kupní ceny bude faktura, která bude mít náležitosti daňového dokladu dle zákona o DPH a náležitosti stanovené dalšími obecně závaznými právními předpisy. </w:t>
      </w:r>
      <w:r w:rsidRPr="00633675">
        <w:rPr>
          <w:rFonts w:ascii="Tahoma" w:hAnsi="Tahoma" w:cs="Tahoma"/>
          <w:b/>
          <w:sz w:val="20"/>
          <w:szCs w:val="22"/>
        </w:rPr>
        <w:t>Není-li prodávající plátcem DPH</w:t>
      </w:r>
      <w:r w:rsidRPr="00633675">
        <w:rPr>
          <w:rFonts w:ascii="Tahoma" w:hAnsi="Tahoma" w:cs="Tahoma"/>
          <w:sz w:val="20"/>
          <w:szCs w:val="22"/>
        </w:rPr>
        <w:t xml:space="preserve">, podkladem pro úhradu kupní ceny bude faktura, která bude mít náležitosti </w:t>
      </w:r>
      <w:r w:rsidRPr="00633675">
        <w:rPr>
          <w:rFonts w:ascii="Tahoma" w:hAnsi="Tahoma" w:cs="Tahoma"/>
          <w:spacing w:val="-6"/>
          <w:sz w:val="20"/>
          <w:szCs w:val="22"/>
        </w:rPr>
        <w:t>účetního dokladu dle zákona č. 563/1991 Sb., o účetnictví,</w:t>
      </w:r>
      <w:r w:rsidRPr="00633675">
        <w:rPr>
          <w:rFonts w:ascii="Tahoma" w:hAnsi="Tahoma" w:cs="Tahoma"/>
          <w:sz w:val="20"/>
          <w:szCs w:val="22"/>
        </w:rPr>
        <w:t xml:space="preserve"> ve znění pozdějších předpisů a náležitosti stanovené dalšími obecně závaznými právními předpisy. Faktura musí dále obsahovat:</w:t>
      </w:r>
    </w:p>
    <w:p w14:paraId="63851562" w14:textId="18C405D6" w:rsidR="00C55FF6" w:rsidRPr="00633675" w:rsidRDefault="00C55FF6" w:rsidP="009749D6">
      <w:pPr>
        <w:widowControl/>
        <w:numPr>
          <w:ilvl w:val="0"/>
          <w:numId w:val="25"/>
        </w:numPr>
        <w:tabs>
          <w:tab w:val="clear" w:pos="1429"/>
          <w:tab w:val="num" w:pos="1134"/>
        </w:tabs>
        <w:suppressAutoHyphens w:val="0"/>
        <w:spacing w:after="120" w:line="276" w:lineRule="auto"/>
        <w:ind w:left="1134" w:hanging="425"/>
        <w:jc w:val="both"/>
        <w:rPr>
          <w:rFonts w:ascii="Tahoma" w:hAnsi="Tahoma" w:cs="Tahoma"/>
          <w:sz w:val="20"/>
          <w:szCs w:val="22"/>
        </w:rPr>
      </w:pPr>
      <w:r w:rsidRPr="00633675">
        <w:rPr>
          <w:rFonts w:ascii="Tahoma" w:hAnsi="Tahoma" w:cs="Tahoma"/>
          <w:sz w:val="20"/>
          <w:szCs w:val="22"/>
        </w:rPr>
        <w:t>číslo smlouvy kupujícího, IČ</w:t>
      </w:r>
      <w:r w:rsidR="00A577CD">
        <w:rPr>
          <w:rFonts w:ascii="Tahoma" w:hAnsi="Tahoma" w:cs="Tahoma"/>
          <w:sz w:val="20"/>
          <w:szCs w:val="22"/>
        </w:rPr>
        <w:t>O</w:t>
      </w:r>
      <w:r w:rsidRPr="00633675">
        <w:rPr>
          <w:rFonts w:ascii="Tahoma" w:hAnsi="Tahoma" w:cs="Tahoma"/>
          <w:sz w:val="20"/>
          <w:szCs w:val="22"/>
        </w:rPr>
        <w:t xml:space="preserve"> kupujícího, číslo veřejné zakázky (tj</w:t>
      </w:r>
      <w:r w:rsidRPr="00B63017">
        <w:rPr>
          <w:rFonts w:ascii="Tahoma" w:hAnsi="Tahoma" w:cs="Tahoma"/>
          <w:sz w:val="20"/>
          <w:szCs w:val="22"/>
        </w:rPr>
        <w:t xml:space="preserve">. </w:t>
      </w:r>
      <w:r w:rsidR="008569AA">
        <w:rPr>
          <w:rFonts w:ascii="Tahoma" w:hAnsi="Tahoma" w:cs="Tahoma"/>
          <w:b/>
          <w:sz w:val="20"/>
          <w:szCs w:val="20"/>
        </w:rPr>
        <w:t>O</w:t>
      </w:r>
      <w:r w:rsidR="00CD457B">
        <w:rPr>
          <w:rFonts w:ascii="Tahoma" w:hAnsi="Tahoma" w:cs="Tahoma"/>
          <w:b/>
          <w:sz w:val="20"/>
          <w:szCs w:val="20"/>
        </w:rPr>
        <w:t>PA</w:t>
      </w:r>
      <w:r w:rsidRPr="00D91D96">
        <w:rPr>
          <w:rFonts w:ascii="Tahoma" w:hAnsi="Tahoma" w:cs="Tahoma"/>
          <w:b/>
          <w:sz w:val="20"/>
          <w:szCs w:val="20"/>
        </w:rPr>
        <w:t>/</w:t>
      </w:r>
      <w:r>
        <w:rPr>
          <w:rFonts w:ascii="Tahoma" w:hAnsi="Tahoma" w:cs="Tahoma"/>
          <w:b/>
          <w:sz w:val="20"/>
          <w:szCs w:val="20"/>
        </w:rPr>
        <w:t>FMP</w:t>
      </w:r>
      <w:r w:rsidRPr="00D91D96">
        <w:rPr>
          <w:rFonts w:ascii="Tahoma" w:hAnsi="Tahoma" w:cs="Tahoma"/>
          <w:b/>
          <w:sz w:val="20"/>
          <w:szCs w:val="20"/>
        </w:rPr>
        <w:t>/202</w:t>
      </w:r>
      <w:r w:rsidR="00CD457B">
        <w:rPr>
          <w:rFonts w:ascii="Tahoma" w:hAnsi="Tahoma" w:cs="Tahoma"/>
          <w:b/>
          <w:sz w:val="20"/>
          <w:szCs w:val="20"/>
        </w:rPr>
        <w:t>2</w:t>
      </w:r>
      <w:r w:rsidRPr="00D91D96">
        <w:rPr>
          <w:rFonts w:ascii="Tahoma" w:hAnsi="Tahoma" w:cs="Tahoma"/>
          <w:b/>
          <w:sz w:val="20"/>
          <w:szCs w:val="20"/>
        </w:rPr>
        <w:t>/</w:t>
      </w:r>
      <w:r>
        <w:rPr>
          <w:rFonts w:ascii="Tahoma" w:hAnsi="Tahoma" w:cs="Tahoma"/>
          <w:b/>
          <w:sz w:val="20"/>
          <w:szCs w:val="20"/>
        </w:rPr>
        <w:t>0</w:t>
      </w:r>
      <w:r w:rsidR="00CD457B">
        <w:rPr>
          <w:rFonts w:ascii="Tahoma" w:hAnsi="Tahoma" w:cs="Tahoma"/>
          <w:b/>
          <w:sz w:val="20"/>
          <w:szCs w:val="20"/>
        </w:rPr>
        <w:t>2</w:t>
      </w:r>
      <w:r w:rsidRPr="00D91D96">
        <w:rPr>
          <w:rFonts w:ascii="Tahoma" w:hAnsi="Tahoma" w:cs="Tahoma"/>
          <w:b/>
          <w:sz w:val="20"/>
          <w:szCs w:val="20"/>
        </w:rPr>
        <w:t>/</w:t>
      </w:r>
      <w:r>
        <w:rPr>
          <w:rFonts w:ascii="Tahoma" w:hAnsi="Tahoma" w:cs="Tahoma"/>
          <w:b/>
          <w:sz w:val="20"/>
          <w:szCs w:val="20"/>
        </w:rPr>
        <w:t>Přístroje 202</w:t>
      </w:r>
      <w:r w:rsidR="00CD457B">
        <w:rPr>
          <w:rFonts w:ascii="Tahoma" w:hAnsi="Tahoma" w:cs="Tahoma"/>
          <w:b/>
          <w:sz w:val="20"/>
          <w:szCs w:val="20"/>
        </w:rPr>
        <w:t xml:space="preserve">2 – INF </w:t>
      </w:r>
      <w:r>
        <w:rPr>
          <w:rFonts w:ascii="Tahoma" w:hAnsi="Tahoma" w:cs="Tahoma"/>
          <w:b/>
          <w:sz w:val="20"/>
          <w:szCs w:val="20"/>
        </w:rPr>
        <w:t>-</w:t>
      </w:r>
      <w:r w:rsidR="00CD457B">
        <w:rPr>
          <w:rFonts w:ascii="Tahoma" w:hAnsi="Tahoma" w:cs="Tahoma"/>
          <w:b/>
          <w:sz w:val="20"/>
          <w:szCs w:val="20"/>
        </w:rPr>
        <w:t xml:space="preserve"> </w:t>
      </w:r>
      <w:proofErr w:type="spellStart"/>
      <w:r>
        <w:rPr>
          <w:rFonts w:ascii="Tahoma" w:hAnsi="Tahoma" w:cs="Tahoma"/>
          <w:b/>
          <w:sz w:val="20"/>
          <w:szCs w:val="20"/>
        </w:rPr>
        <w:t>React</w:t>
      </w:r>
      <w:proofErr w:type="spellEnd"/>
      <w:r>
        <w:rPr>
          <w:rFonts w:ascii="Tahoma" w:hAnsi="Tahoma" w:cs="Tahoma"/>
          <w:b/>
          <w:sz w:val="20"/>
          <w:szCs w:val="20"/>
        </w:rPr>
        <w:t xml:space="preserve"> EU</w:t>
      </w:r>
      <w:r w:rsidR="00CD457B">
        <w:rPr>
          <w:rFonts w:ascii="Tahoma" w:hAnsi="Tahoma" w:cs="Tahoma"/>
          <w:b/>
          <w:sz w:val="20"/>
          <w:szCs w:val="20"/>
        </w:rPr>
        <w:t>.</w:t>
      </w:r>
    </w:p>
    <w:p w14:paraId="03922A12" w14:textId="4F7D6B6E" w:rsidR="00C55FF6" w:rsidRPr="00871609" w:rsidRDefault="00C55FF6" w:rsidP="008569AA">
      <w:pPr>
        <w:widowControl/>
        <w:numPr>
          <w:ilvl w:val="0"/>
          <w:numId w:val="25"/>
        </w:numPr>
        <w:tabs>
          <w:tab w:val="clear" w:pos="1429"/>
          <w:tab w:val="num" w:pos="1134"/>
        </w:tabs>
        <w:suppressAutoHyphens w:val="0"/>
        <w:spacing w:after="120" w:line="276" w:lineRule="auto"/>
        <w:ind w:left="1134" w:hanging="425"/>
        <w:jc w:val="both"/>
        <w:rPr>
          <w:rFonts w:ascii="Tahoma" w:hAnsi="Tahoma" w:cs="Tahoma"/>
          <w:sz w:val="20"/>
          <w:szCs w:val="22"/>
        </w:rPr>
      </w:pPr>
      <w:r w:rsidRPr="00871609">
        <w:rPr>
          <w:rFonts w:ascii="Tahoma" w:hAnsi="Tahoma" w:cs="Tahoma"/>
          <w:sz w:val="20"/>
          <w:szCs w:val="22"/>
        </w:rPr>
        <w:t xml:space="preserve">Název projektu: </w:t>
      </w:r>
      <w:r w:rsidR="008B46F0" w:rsidRPr="007B262B">
        <w:rPr>
          <w:rFonts w:ascii="Tahoma" w:hAnsi="Tahoma" w:cs="Tahoma"/>
          <w:b/>
          <w:sz w:val="20"/>
          <w:szCs w:val="20"/>
        </w:rPr>
        <w:t>„</w:t>
      </w:r>
      <w:r w:rsidR="008B46F0" w:rsidRPr="007B262B">
        <w:rPr>
          <w:rStyle w:val="datalabel"/>
          <w:rFonts w:ascii="Tahoma" w:hAnsi="Tahoma" w:cs="Tahoma"/>
          <w:b/>
          <w:sz w:val="20"/>
          <w:szCs w:val="20"/>
        </w:rPr>
        <w:t xml:space="preserve">Rozvoj </w:t>
      </w:r>
      <w:proofErr w:type="spellStart"/>
      <w:r w:rsidR="008B46F0" w:rsidRPr="007B262B">
        <w:rPr>
          <w:rStyle w:val="datalabel"/>
          <w:rFonts w:ascii="Tahoma" w:hAnsi="Tahoma" w:cs="Tahoma"/>
          <w:b/>
          <w:sz w:val="20"/>
          <w:szCs w:val="20"/>
        </w:rPr>
        <w:t>infektologického</w:t>
      </w:r>
      <w:proofErr w:type="spellEnd"/>
      <w:r w:rsidR="008B46F0" w:rsidRPr="007B262B">
        <w:rPr>
          <w:rStyle w:val="datalabel"/>
          <w:rFonts w:ascii="Tahoma" w:hAnsi="Tahoma" w:cs="Tahoma"/>
          <w:b/>
          <w:sz w:val="20"/>
          <w:szCs w:val="20"/>
        </w:rPr>
        <w:t xml:space="preserve"> pracoviště Slezské nemocnice v Opavě</w:t>
      </w:r>
      <w:r w:rsidR="008B46F0" w:rsidRPr="007B262B">
        <w:rPr>
          <w:rFonts w:ascii="Tahoma" w:hAnsi="Tahoma" w:cs="Tahoma"/>
          <w:b/>
          <w:sz w:val="20"/>
          <w:szCs w:val="20"/>
        </w:rPr>
        <w:t>“</w:t>
      </w:r>
      <w:r w:rsidRPr="00871609">
        <w:rPr>
          <w:rFonts w:ascii="Tahoma" w:hAnsi="Tahoma" w:cs="Tahoma"/>
          <w:sz w:val="20"/>
          <w:szCs w:val="22"/>
        </w:rPr>
        <w:t>, registrační číslo projektu</w:t>
      </w:r>
      <w:r w:rsidR="008B46F0" w:rsidRPr="008B46F0">
        <w:rPr>
          <w:sz w:val="20"/>
          <w:szCs w:val="20"/>
        </w:rPr>
        <w:t xml:space="preserve"> </w:t>
      </w:r>
      <w:r w:rsidR="008B46F0" w:rsidRPr="008B46F0">
        <w:rPr>
          <w:rStyle w:val="datalabel"/>
          <w:rFonts w:ascii="Tahoma" w:hAnsi="Tahoma" w:cs="Tahoma"/>
          <w:b/>
          <w:bCs/>
          <w:sz w:val="20"/>
          <w:szCs w:val="20"/>
        </w:rPr>
        <w:t>CZ.06.6.127/0.0/0.0/21_123/0016681</w:t>
      </w:r>
      <w:r w:rsidR="007F5B49">
        <w:rPr>
          <w:rStyle w:val="datalabel"/>
          <w:rFonts w:ascii="Tahoma" w:hAnsi="Tahoma" w:cs="Tahoma"/>
          <w:b/>
          <w:bCs/>
          <w:sz w:val="20"/>
          <w:szCs w:val="20"/>
        </w:rPr>
        <w:t xml:space="preserve"> </w:t>
      </w:r>
      <w:r w:rsidR="007F5B49" w:rsidRPr="00957EF9">
        <w:rPr>
          <w:rStyle w:val="datalabel"/>
          <w:rFonts w:ascii="Tahoma" w:hAnsi="Tahoma" w:cs="Tahoma"/>
          <w:sz w:val="20"/>
          <w:szCs w:val="20"/>
        </w:rPr>
        <w:t>a text „spolufinancováno v rámci IROP“</w:t>
      </w:r>
      <w:r w:rsidR="007F5B49" w:rsidRPr="00D6631D">
        <w:rPr>
          <w:rFonts w:ascii="Tahoma" w:hAnsi="Tahoma" w:cs="Tahoma"/>
          <w:sz w:val="20"/>
          <w:szCs w:val="22"/>
        </w:rPr>
        <w:t>.</w:t>
      </w:r>
    </w:p>
    <w:p w14:paraId="1964A35F" w14:textId="77777777" w:rsidR="00C55FF6" w:rsidRPr="00633675" w:rsidRDefault="00C55FF6" w:rsidP="009749D6">
      <w:pPr>
        <w:widowControl/>
        <w:numPr>
          <w:ilvl w:val="0"/>
          <w:numId w:val="25"/>
        </w:numPr>
        <w:tabs>
          <w:tab w:val="clear" w:pos="1429"/>
          <w:tab w:val="num" w:pos="1134"/>
        </w:tabs>
        <w:suppressAutoHyphens w:val="0"/>
        <w:spacing w:after="120" w:line="276" w:lineRule="auto"/>
        <w:ind w:left="1134" w:hanging="425"/>
        <w:jc w:val="both"/>
        <w:rPr>
          <w:rFonts w:ascii="Tahoma" w:hAnsi="Tahoma" w:cs="Tahoma"/>
          <w:sz w:val="20"/>
          <w:szCs w:val="22"/>
        </w:rPr>
      </w:pPr>
      <w:r w:rsidRPr="00633675">
        <w:rPr>
          <w:rFonts w:ascii="Tahoma" w:hAnsi="Tahoma" w:cs="Tahoma"/>
          <w:sz w:val="20"/>
          <w:szCs w:val="22"/>
        </w:rPr>
        <w:t>číslo a datum vystavení faktury,</w:t>
      </w:r>
    </w:p>
    <w:p w14:paraId="44DC3B25" w14:textId="77777777" w:rsidR="00C55FF6" w:rsidRPr="00633675" w:rsidRDefault="00C55FF6" w:rsidP="009749D6">
      <w:pPr>
        <w:widowControl/>
        <w:numPr>
          <w:ilvl w:val="0"/>
          <w:numId w:val="25"/>
        </w:numPr>
        <w:tabs>
          <w:tab w:val="clear" w:pos="1429"/>
          <w:tab w:val="num" w:pos="720"/>
          <w:tab w:val="num" w:pos="1134"/>
        </w:tabs>
        <w:suppressAutoHyphens w:val="0"/>
        <w:spacing w:after="120" w:line="276" w:lineRule="auto"/>
        <w:ind w:left="1134" w:hanging="425"/>
        <w:jc w:val="both"/>
        <w:rPr>
          <w:rFonts w:ascii="Tahoma" w:hAnsi="Tahoma" w:cs="Tahoma"/>
          <w:sz w:val="20"/>
          <w:szCs w:val="22"/>
        </w:rPr>
      </w:pPr>
      <w:r w:rsidRPr="00633675">
        <w:rPr>
          <w:rFonts w:ascii="Tahoma" w:hAnsi="Tahoma" w:cs="Tahoma"/>
          <w:sz w:val="20"/>
          <w:szCs w:val="22"/>
        </w:rPr>
        <w:t>předmět plnění a jeho přesnou specifikaci ve slovním vyjádření (nestačí pouze odkaz na číslo uzavřené smlouvy),</w:t>
      </w:r>
    </w:p>
    <w:p w14:paraId="4FD5C6CB" w14:textId="77777777" w:rsidR="00C55FF6" w:rsidRPr="00633675" w:rsidRDefault="00C55FF6" w:rsidP="009749D6">
      <w:pPr>
        <w:numPr>
          <w:ilvl w:val="0"/>
          <w:numId w:val="25"/>
        </w:numPr>
        <w:tabs>
          <w:tab w:val="clear" w:pos="1429"/>
          <w:tab w:val="num" w:pos="720"/>
          <w:tab w:val="num" w:pos="1134"/>
        </w:tabs>
        <w:suppressAutoHyphens w:val="0"/>
        <w:spacing w:after="120" w:line="276" w:lineRule="auto"/>
        <w:ind w:left="1134" w:hanging="425"/>
        <w:jc w:val="both"/>
        <w:rPr>
          <w:rFonts w:ascii="Tahoma" w:hAnsi="Tahoma" w:cs="Tahoma"/>
          <w:sz w:val="20"/>
          <w:szCs w:val="22"/>
        </w:rPr>
      </w:pPr>
      <w:r w:rsidRPr="00633675">
        <w:rPr>
          <w:rFonts w:ascii="Tahoma" w:hAnsi="Tahoma" w:cs="Tahoma"/>
          <w:sz w:val="20"/>
          <w:szCs w:val="22"/>
        </w:rPr>
        <w:t>označení banky a čísla účtu, na který musí být zaplaceno (pokud je číslo účtu odlišné od čísla uvedeného v čl. I odst. 2, je prodávající povinen o této skutečnosti v souladu s čl. II odst. 3 této smlouvy informovat kupujícího),</w:t>
      </w:r>
    </w:p>
    <w:p w14:paraId="5738371B" w14:textId="77777777" w:rsidR="00C55FF6" w:rsidRPr="00633675" w:rsidRDefault="00C55FF6" w:rsidP="009749D6">
      <w:pPr>
        <w:widowControl/>
        <w:numPr>
          <w:ilvl w:val="0"/>
          <w:numId w:val="25"/>
        </w:numPr>
        <w:tabs>
          <w:tab w:val="clear" w:pos="1429"/>
          <w:tab w:val="num" w:pos="1134"/>
        </w:tabs>
        <w:suppressAutoHyphens w:val="0"/>
        <w:spacing w:after="120" w:line="276" w:lineRule="auto"/>
        <w:ind w:left="1134" w:hanging="425"/>
        <w:rPr>
          <w:rFonts w:ascii="Tahoma" w:hAnsi="Tahoma" w:cs="Tahoma"/>
          <w:sz w:val="20"/>
          <w:szCs w:val="22"/>
        </w:rPr>
      </w:pPr>
      <w:r w:rsidRPr="00633675">
        <w:rPr>
          <w:rFonts w:ascii="Tahoma" w:hAnsi="Tahoma" w:cs="Tahoma"/>
          <w:sz w:val="20"/>
          <w:szCs w:val="22"/>
        </w:rPr>
        <w:t>číslo dodacího listu a datum jeho podpisu. Dodací list bude přílohou faktu</w:t>
      </w:r>
      <w:smartTag w:uri="urn:schemas-microsoft-com:office:smarttags" w:element="PersonName">
        <w:r w:rsidRPr="00633675">
          <w:rPr>
            <w:rFonts w:ascii="Tahoma" w:hAnsi="Tahoma" w:cs="Tahoma"/>
            <w:sz w:val="20"/>
            <w:szCs w:val="22"/>
          </w:rPr>
          <w:t>ry</w:t>
        </w:r>
      </w:smartTag>
      <w:r w:rsidRPr="00633675">
        <w:rPr>
          <w:rFonts w:ascii="Tahoma" w:hAnsi="Tahoma" w:cs="Tahoma"/>
          <w:sz w:val="20"/>
          <w:szCs w:val="22"/>
        </w:rPr>
        <w:t>,</w:t>
      </w:r>
    </w:p>
    <w:p w14:paraId="22A6ED16" w14:textId="77777777" w:rsidR="00C55FF6" w:rsidRPr="00633675" w:rsidRDefault="00C55FF6" w:rsidP="009749D6">
      <w:pPr>
        <w:widowControl/>
        <w:numPr>
          <w:ilvl w:val="0"/>
          <w:numId w:val="25"/>
        </w:numPr>
        <w:tabs>
          <w:tab w:val="clear" w:pos="1429"/>
          <w:tab w:val="num" w:pos="1134"/>
        </w:tabs>
        <w:suppressAutoHyphens w:val="0"/>
        <w:spacing w:after="120" w:line="276" w:lineRule="auto"/>
        <w:ind w:left="1134" w:hanging="425"/>
        <w:jc w:val="both"/>
        <w:rPr>
          <w:rFonts w:ascii="Tahoma" w:hAnsi="Tahoma" w:cs="Tahoma"/>
          <w:sz w:val="20"/>
          <w:szCs w:val="22"/>
        </w:rPr>
      </w:pPr>
      <w:r w:rsidRPr="00633675">
        <w:rPr>
          <w:rFonts w:ascii="Tahoma" w:hAnsi="Tahoma" w:cs="Tahoma"/>
          <w:sz w:val="20"/>
          <w:szCs w:val="22"/>
        </w:rPr>
        <w:t>lhůtu splatnosti faktu</w:t>
      </w:r>
      <w:smartTag w:uri="urn:schemas-microsoft-com:office:smarttags" w:element="PersonName">
        <w:r w:rsidRPr="00633675">
          <w:rPr>
            <w:rFonts w:ascii="Tahoma" w:hAnsi="Tahoma" w:cs="Tahoma"/>
            <w:sz w:val="20"/>
            <w:szCs w:val="22"/>
          </w:rPr>
          <w:t>ry</w:t>
        </w:r>
      </w:smartTag>
      <w:r w:rsidRPr="00633675">
        <w:rPr>
          <w:rFonts w:ascii="Tahoma" w:hAnsi="Tahoma" w:cs="Tahoma"/>
          <w:sz w:val="20"/>
          <w:szCs w:val="22"/>
        </w:rPr>
        <w:t>,</w:t>
      </w:r>
    </w:p>
    <w:p w14:paraId="78E23C81" w14:textId="77777777" w:rsidR="00C55FF6" w:rsidRPr="00633675" w:rsidRDefault="00C55FF6" w:rsidP="009749D6">
      <w:pPr>
        <w:widowControl/>
        <w:numPr>
          <w:ilvl w:val="0"/>
          <w:numId w:val="25"/>
        </w:numPr>
        <w:tabs>
          <w:tab w:val="clear" w:pos="1429"/>
          <w:tab w:val="num" w:pos="1134"/>
        </w:tabs>
        <w:suppressAutoHyphens w:val="0"/>
        <w:spacing w:after="120" w:line="276" w:lineRule="auto"/>
        <w:ind w:left="1134" w:hanging="425"/>
        <w:jc w:val="both"/>
        <w:rPr>
          <w:rFonts w:ascii="Tahoma" w:hAnsi="Tahoma" w:cs="Tahoma"/>
          <w:i/>
          <w:sz w:val="20"/>
          <w:szCs w:val="22"/>
        </w:rPr>
      </w:pPr>
      <w:r w:rsidRPr="00633675">
        <w:rPr>
          <w:rFonts w:ascii="Tahoma" w:hAnsi="Tahoma" w:cs="Tahoma"/>
          <w:sz w:val="20"/>
          <w:szCs w:val="22"/>
        </w:rPr>
        <w:t>jméno a vlastnoruční podpis osoby, která fakturu vystavila, včetně kontaktního telefonu.</w:t>
      </w:r>
    </w:p>
    <w:p w14:paraId="297A089D" w14:textId="44B8964D" w:rsidR="00596386" w:rsidRDefault="00C55FF6" w:rsidP="00596386">
      <w:pPr>
        <w:widowControl/>
        <w:numPr>
          <w:ilvl w:val="0"/>
          <w:numId w:val="24"/>
        </w:numPr>
        <w:suppressAutoHyphens w:val="0"/>
        <w:spacing w:after="120" w:line="276" w:lineRule="auto"/>
        <w:jc w:val="both"/>
        <w:rPr>
          <w:rFonts w:ascii="Tahoma" w:hAnsi="Tahoma" w:cs="Tahoma"/>
          <w:sz w:val="20"/>
          <w:szCs w:val="22"/>
        </w:rPr>
      </w:pPr>
      <w:r w:rsidRPr="00633675">
        <w:rPr>
          <w:rFonts w:ascii="Tahoma" w:hAnsi="Tahoma" w:cs="Tahoma"/>
          <w:sz w:val="20"/>
          <w:szCs w:val="22"/>
        </w:rPr>
        <w:t>Lhůta splatnosti faktury činí 30 kalendářních dnů ode dne jejího doručení kupujícímu. Doručení faktury se provede osobně oproti podpisu zmocněné osoby kupujícího nebo doručenkou prostřednictvím provozovatele poštovních služeb</w:t>
      </w:r>
      <w:r>
        <w:rPr>
          <w:rFonts w:ascii="Tahoma" w:hAnsi="Tahoma" w:cs="Tahoma"/>
          <w:sz w:val="20"/>
          <w:szCs w:val="22"/>
        </w:rPr>
        <w:t xml:space="preserve"> </w:t>
      </w:r>
      <w:bookmarkStart w:id="3" w:name="_Hlk81510498"/>
      <w:r w:rsidRPr="00816A9D">
        <w:rPr>
          <w:rFonts w:ascii="Tahoma" w:hAnsi="Tahoma" w:cs="Tahoma"/>
          <w:sz w:val="20"/>
          <w:szCs w:val="20"/>
        </w:rPr>
        <w:t xml:space="preserve">nebo mailem na adresu </w:t>
      </w:r>
      <w:bookmarkEnd w:id="3"/>
      <w:r w:rsidR="00596386">
        <w:rPr>
          <w:rFonts w:ascii="Tahoma" w:hAnsi="Tahoma" w:cs="Tahoma"/>
          <w:sz w:val="20"/>
          <w:szCs w:val="20"/>
        </w:rPr>
        <w:fldChar w:fldCharType="begin"/>
      </w:r>
      <w:r w:rsidR="00596386">
        <w:rPr>
          <w:rFonts w:ascii="Tahoma" w:hAnsi="Tahoma" w:cs="Tahoma"/>
          <w:sz w:val="20"/>
          <w:szCs w:val="20"/>
        </w:rPr>
        <w:instrText xml:space="preserve"> HYPERLINK "mailto:</w:instrText>
      </w:r>
      <w:r w:rsidR="00596386" w:rsidRPr="00654DF4">
        <w:rPr>
          <w:rFonts w:ascii="Tahoma" w:hAnsi="Tahoma" w:cs="Tahoma"/>
          <w:sz w:val="20"/>
          <w:szCs w:val="20"/>
        </w:rPr>
        <w:instrText>fin.uct@snopava.cz</w:instrText>
      </w:r>
      <w:r w:rsidR="00596386">
        <w:rPr>
          <w:rFonts w:ascii="Tahoma" w:hAnsi="Tahoma" w:cs="Tahoma"/>
          <w:sz w:val="20"/>
          <w:szCs w:val="20"/>
        </w:rPr>
        <w:instrText xml:space="preserve">" </w:instrText>
      </w:r>
      <w:r w:rsidR="00596386">
        <w:rPr>
          <w:rFonts w:ascii="Tahoma" w:hAnsi="Tahoma" w:cs="Tahoma"/>
          <w:sz w:val="20"/>
          <w:szCs w:val="20"/>
        </w:rPr>
      </w:r>
      <w:r w:rsidR="00596386">
        <w:rPr>
          <w:rFonts w:ascii="Tahoma" w:hAnsi="Tahoma" w:cs="Tahoma"/>
          <w:sz w:val="20"/>
          <w:szCs w:val="20"/>
        </w:rPr>
        <w:fldChar w:fldCharType="separate"/>
      </w:r>
      <w:r w:rsidR="00596386" w:rsidRPr="00A87D6B">
        <w:rPr>
          <w:rStyle w:val="Hypertextovodkaz"/>
          <w:rFonts w:ascii="Tahoma" w:hAnsi="Tahoma" w:cs="Tahoma"/>
          <w:sz w:val="20"/>
          <w:szCs w:val="20"/>
        </w:rPr>
        <w:t>fin.uct@snopava.cz</w:t>
      </w:r>
      <w:r w:rsidR="00596386">
        <w:rPr>
          <w:rFonts w:ascii="Tahoma" w:hAnsi="Tahoma" w:cs="Tahoma"/>
          <w:sz w:val="20"/>
          <w:szCs w:val="20"/>
        </w:rPr>
        <w:fldChar w:fldCharType="end"/>
      </w:r>
    </w:p>
    <w:p w14:paraId="773F5093" w14:textId="77777777" w:rsidR="00C55FF6" w:rsidRPr="00633675" w:rsidRDefault="00C55FF6" w:rsidP="009749D6">
      <w:pPr>
        <w:widowControl/>
        <w:numPr>
          <w:ilvl w:val="0"/>
          <w:numId w:val="24"/>
        </w:numPr>
        <w:tabs>
          <w:tab w:val="clear" w:pos="720"/>
          <w:tab w:val="num" w:pos="360"/>
        </w:tabs>
        <w:suppressAutoHyphens w:val="0"/>
        <w:spacing w:after="120" w:line="276" w:lineRule="auto"/>
        <w:ind w:left="425" w:hanging="425"/>
        <w:jc w:val="both"/>
        <w:rPr>
          <w:rFonts w:ascii="Tahoma" w:hAnsi="Tahoma" w:cs="Tahoma"/>
          <w:sz w:val="20"/>
          <w:szCs w:val="22"/>
        </w:rPr>
      </w:pPr>
      <w:r w:rsidRPr="00633675">
        <w:rPr>
          <w:rFonts w:ascii="Tahoma" w:hAnsi="Tahoma" w:cs="Tahoma"/>
          <w:sz w:val="20"/>
          <w:szCs w:val="22"/>
        </w:rPr>
        <w:t>Povinnost zaplatit kupní cenu je splněna dnem odepsání příslušné částky z účtu kupujícího.</w:t>
      </w:r>
    </w:p>
    <w:p w14:paraId="53030758" w14:textId="35E945F7" w:rsidR="00C55FF6" w:rsidRPr="00633675" w:rsidRDefault="00C55FF6" w:rsidP="009749D6">
      <w:pPr>
        <w:widowControl/>
        <w:numPr>
          <w:ilvl w:val="0"/>
          <w:numId w:val="24"/>
        </w:numPr>
        <w:tabs>
          <w:tab w:val="clear" w:pos="720"/>
          <w:tab w:val="num" w:pos="0"/>
        </w:tabs>
        <w:suppressAutoHyphens w:val="0"/>
        <w:spacing w:after="120" w:line="276" w:lineRule="auto"/>
        <w:ind w:left="425" w:hanging="425"/>
        <w:jc w:val="both"/>
        <w:rPr>
          <w:rFonts w:ascii="Tahoma" w:hAnsi="Tahoma" w:cs="Tahoma"/>
          <w:sz w:val="20"/>
          <w:szCs w:val="22"/>
        </w:rPr>
      </w:pPr>
      <w:r w:rsidRPr="00633675">
        <w:rPr>
          <w:rFonts w:ascii="Tahoma" w:hAnsi="Tahoma" w:cs="Tahoma"/>
          <w:sz w:val="20"/>
          <w:szCs w:val="22"/>
        </w:rPr>
        <w:t>Nebude</w:t>
      </w:r>
      <w:r w:rsidRPr="00633675">
        <w:rPr>
          <w:rFonts w:ascii="Tahoma" w:hAnsi="Tahoma" w:cs="Tahoma"/>
          <w:sz w:val="20"/>
          <w:szCs w:val="22"/>
        </w:rPr>
        <w:noBreakHyphen/>
        <w:t>li faktura obsahovat některou povinnou nebo dohodnutou náležitost nebo bude</w:t>
      </w:r>
      <w:r w:rsidRPr="00633675">
        <w:rPr>
          <w:rFonts w:ascii="Tahoma" w:hAnsi="Tahoma" w:cs="Tahoma"/>
          <w:sz w:val="20"/>
          <w:szCs w:val="22"/>
        </w:rPr>
        <w:noBreakHyphen/>
        <w:t>li chybně vyúčtována cena nebo DPH, je kupující oprávněn fakturu před uplynutím lhůty splatnosti vrátit druhé smluvní straně k provedení opravy s vyznačením důvodu vrácení. Prodávající provede opravu vystavením nové faktu</w:t>
      </w:r>
      <w:smartTag w:uri="urn:schemas-microsoft-com:office:smarttags" w:element="PersonName">
        <w:r w:rsidRPr="00633675">
          <w:rPr>
            <w:rFonts w:ascii="Tahoma" w:hAnsi="Tahoma" w:cs="Tahoma"/>
            <w:sz w:val="20"/>
            <w:szCs w:val="22"/>
          </w:rPr>
          <w:t>ry</w:t>
        </w:r>
      </w:smartTag>
      <w:r w:rsidRPr="00633675">
        <w:rPr>
          <w:rFonts w:ascii="Tahoma" w:hAnsi="Tahoma" w:cs="Tahoma"/>
          <w:sz w:val="20"/>
          <w:szCs w:val="22"/>
        </w:rPr>
        <w:t xml:space="preserve">. </w:t>
      </w:r>
      <w:r w:rsidRPr="00633675">
        <w:rPr>
          <w:rFonts w:ascii="Tahoma" w:hAnsi="Tahoma" w:cs="Tahoma"/>
          <w:sz w:val="20"/>
          <w:szCs w:val="22"/>
        </w:rPr>
        <w:lastRenderedPageBreak/>
        <w:t>Vrácením vadné faktu</w:t>
      </w:r>
      <w:smartTag w:uri="urn:schemas-microsoft-com:office:smarttags" w:element="PersonName">
        <w:r w:rsidRPr="00633675">
          <w:rPr>
            <w:rFonts w:ascii="Tahoma" w:hAnsi="Tahoma" w:cs="Tahoma"/>
            <w:sz w:val="20"/>
            <w:szCs w:val="22"/>
          </w:rPr>
          <w:t>ry</w:t>
        </w:r>
      </w:smartTag>
      <w:r w:rsidRPr="00633675">
        <w:rPr>
          <w:rFonts w:ascii="Tahoma" w:hAnsi="Tahoma" w:cs="Tahoma"/>
          <w:sz w:val="20"/>
          <w:szCs w:val="22"/>
        </w:rPr>
        <w:t xml:space="preserve"> prodávajícímu přestává běžet původní lhůta splatnosti. Nová lhůta splatnosti běží ode dne doručení nové faktu</w:t>
      </w:r>
      <w:smartTag w:uri="urn:schemas-microsoft-com:office:smarttags" w:element="PersonName">
        <w:r w:rsidRPr="00633675">
          <w:rPr>
            <w:rFonts w:ascii="Tahoma" w:hAnsi="Tahoma" w:cs="Tahoma"/>
            <w:sz w:val="20"/>
            <w:szCs w:val="22"/>
          </w:rPr>
          <w:t>ry</w:t>
        </w:r>
      </w:smartTag>
      <w:r w:rsidRPr="00633675">
        <w:rPr>
          <w:rFonts w:ascii="Tahoma" w:hAnsi="Tahoma" w:cs="Tahoma"/>
          <w:sz w:val="20"/>
          <w:szCs w:val="22"/>
        </w:rPr>
        <w:t xml:space="preserve"> kupujícímu.</w:t>
      </w:r>
    </w:p>
    <w:p w14:paraId="363DA332" w14:textId="77777777" w:rsidR="00C55FF6" w:rsidRPr="00633675" w:rsidRDefault="00C55FF6" w:rsidP="009749D6">
      <w:pPr>
        <w:widowControl/>
        <w:numPr>
          <w:ilvl w:val="0"/>
          <w:numId w:val="24"/>
        </w:numPr>
        <w:tabs>
          <w:tab w:val="clear" w:pos="720"/>
        </w:tabs>
        <w:suppressAutoHyphens w:val="0"/>
        <w:spacing w:after="120" w:line="276" w:lineRule="auto"/>
        <w:ind w:left="425" w:hanging="425"/>
        <w:jc w:val="both"/>
        <w:rPr>
          <w:rFonts w:ascii="Tahoma" w:hAnsi="Tahoma" w:cs="Tahoma"/>
          <w:sz w:val="20"/>
          <w:szCs w:val="22"/>
        </w:rPr>
      </w:pPr>
      <w:r w:rsidRPr="00633675">
        <w:rPr>
          <w:rFonts w:ascii="Tahoma" w:hAnsi="Tahoma" w:cs="Tahoma"/>
          <w:sz w:val="20"/>
          <w:szCs w:val="22"/>
        </w:rPr>
        <w:t>Je-li prodávající plátcem DPH, kupující uplatní institut zvláštního způsobu zajištění daně dle § 109a zákona o DPH a hodnotu plnění odpovídající dani z přidané hodnoty uhradí v termínu splatnosti faktury stanoveném dle smlouvy přímo na osobní depozitní účet prodávajícího vedený u místně příslušného správce daně v případě, že:</w:t>
      </w:r>
    </w:p>
    <w:p w14:paraId="75AA820A" w14:textId="77777777" w:rsidR="00C55FF6" w:rsidRPr="00633675" w:rsidRDefault="00C55FF6" w:rsidP="009749D6">
      <w:pPr>
        <w:widowControl/>
        <w:numPr>
          <w:ilvl w:val="0"/>
          <w:numId w:val="26"/>
        </w:numPr>
        <w:tabs>
          <w:tab w:val="clear" w:pos="360"/>
          <w:tab w:val="num" w:pos="720"/>
        </w:tabs>
        <w:suppressAutoHyphens w:val="0"/>
        <w:spacing w:after="120" w:line="276" w:lineRule="auto"/>
        <w:ind w:left="1134" w:hanging="425"/>
        <w:jc w:val="both"/>
        <w:rPr>
          <w:rFonts w:ascii="Tahoma" w:hAnsi="Tahoma" w:cs="Tahoma"/>
          <w:sz w:val="20"/>
          <w:szCs w:val="22"/>
        </w:rPr>
      </w:pPr>
      <w:r w:rsidRPr="00633675">
        <w:rPr>
          <w:rFonts w:ascii="Tahoma" w:hAnsi="Tahoma" w:cs="Tahoma"/>
          <w:sz w:val="20"/>
          <w:szCs w:val="22"/>
        </w:rPr>
        <w:t>prodávající bude ke dni poskytnutí úplaty nebo ke dni uskutečnění zdanitelného plnění zveřejněn v aplikaci „Registr DPH“ jako nespolehlivý plátce, nebo</w:t>
      </w:r>
    </w:p>
    <w:p w14:paraId="294BA169" w14:textId="77777777" w:rsidR="00C55FF6" w:rsidRPr="009D6297" w:rsidRDefault="00C55FF6" w:rsidP="009749D6">
      <w:pPr>
        <w:widowControl/>
        <w:numPr>
          <w:ilvl w:val="0"/>
          <w:numId w:val="26"/>
        </w:numPr>
        <w:tabs>
          <w:tab w:val="clear" w:pos="360"/>
          <w:tab w:val="num" w:pos="720"/>
        </w:tabs>
        <w:suppressAutoHyphens w:val="0"/>
        <w:spacing w:after="120" w:line="276" w:lineRule="auto"/>
        <w:ind w:left="1134" w:hanging="425"/>
        <w:jc w:val="both"/>
        <w:rPr>
          <w:rFonts w:ascii="Tahoma" w:hAnsi="Tahoma" w:cs="Tahoma"/>
          <w:sz w:val="20"/>
          <w:szCs w:val="22"/>
        </w:rPr>
      </w:pPr>
      <w:r w:rsidRPr="00633675">
        <w:rPr>
          <w:rFonts w:ascii="Tahoma" w:hAnsi="Tahoma" w:cs="Tahoma"/>
          <w:sz w:val="20"/>
          <w:szCs w:val="22"/>
        </w:rPr>
        <w:t>prodávající bude ke dni poskytnutí úplaty nebo ke dni uskutečnění zdanitelného plnění v insolvenčním řízení</w:t>
      </w:r>
      <w:r w:rsidRPr="009D6297">
        <w:rPr>
          <w:rFonts w:ascii="Tahoma" w:hAnsi="Tahoma" w:cs="Tahoma"/>
          <w:sz w:val="20"/>
          <w:szCs w:val="22"/>
        </w:rPr>
        <w:t>, nebo</w:t>
      </w:r>
    </w:p>
    <w:p w14:paraId="557C02A6" w14:textId="77777777" w:rsidR="00C55FF6" w:rsidRPr="009D6297" w:rsidRDefault="00C55FF6" w:rsidP="009749D6">
      <w:pPr>
        <w:widowControl/>
        <w:numPr>
          <w:ilvl w:val="0"/>
          <w:numId w:val="26"/>
        </w:numPr>
        <w:tabs>
          <w:tab w:val="clear" w:pos="360"/>
          <w:tab w:val="num" w:pos="720"/>
        </w:tabs>
        <w:suppressAutoHyphens w:val="0"/>
        <w:spacing w:after="120" w:line="276" w:lineRule="auto"/>
        <w:ind w:left="1134" w:hanging="425"/>
        <w:jc w:val="both"/>
        <w:rPr>
          <w:rFonts w:ascii="Tahoma" w:hAnsi="Tahoma" w:cs="Tahoma"/>
          <w:sz w:val="20"/>
          <w:szCs w:val="22"/>
        </w:rPr>
      </w:pPr>
      <w:r w:rsidRPr="009D6297">
        <w:rPr>
          <w:rFonts w:ascii="Tahoma" w:hAnsi="Tahoma" w:cs="Tahoma"/>
          <w:sz w:val="20"/>
          <w:szCs w:val="22"/>
        </w:rPr>
        <w:t>bankovní účet prodávajícího určený k úhradě plnění uvedený na faktuře nebude správcem daně zveřejněn v aplikaci „Registr DPH“.</w:t>
      </w:r>
    </w:p>
    <w:p w14:paraId="117E7B6A" w14:textId="77777777" w:rsidR="00C55FF6" w:rsidRPr="00633675" w:rsidRDefault="00C55FF6" w:rsidP="009749D6">
      <w:pPr>
        <w:spacing w:after="120" w:line="276" w:lineRule="auto"/>
        <w:ind w:left="426"/>
        <w:jc w:val="both"/>
        <w:rPr>
          <w:rFonts w:ascii="Tahoma" w:hAnsi="Tahoma" w:cs="Tahoma"/>
          <w:sz w:val="20"/>
          <w:szCs w:val="22"/>
        </w:rPr>
      </w:pPr>
      <w:r w:rsidRPr="00633675">
        <w:rPr>
          <w:rFonts w:ascii="Tahoma" w:hAnsi="Tahoma" w:cs="Tahoma"/>
          <w:sz w:val="20"/>
          <w:szCs w:val="22"/>
        </w:rPr>
        <w:t>Tato úhrada bude považována za splnění části závazku odpovídající příslušné výši DPH sjednané jako součást smluvní ceny za předmětné plnění. Kupující nenese odpovědnost za případné penále a jiné postihy vyměřené či stanovené správcem daně prodávajícímu v souvislosti s potenciálně pozdní úhradou DPH, tj. po datu splatnosti této daně.</w:t>
      </w:r>
    </w:p>
    <w:p w14:paraId="3C515492" w14:textId="77777777" w:rsidR="00C55FF6" w:rsidRDefault="00C55FF6" w:rsidP="009749D6">
      <w:pPr>
        <w:widowControl/>
        <w:numPr>
          <w:ilvl w:val="0"/>
          <w:numId w:val="24"/>
        </w:numPr>
        <w:tabs>
          <w:tab w:val="clear" w:pos="720"/>
          <w:tab w:val="num" w:pos="360"/>
        </w:tabs>
        <w:suppressAutoHyphens w:val="0"/>
        <w:spacing w:after="120" w:line="276" w:lineRule="auto"/>
        <w:ind w:left="425" w:hanging="425"/>
        <w:jc w:val="both"/>
        <w:rPr>
          <w:rFonts w:ascii="Tahoma" w:hAnsi="Tahoma" w:cs="Tahoma"/>
          <w:sz w:val="20"/>
          <w:szCs w:val="22"/>
        </w:rPr>
      </w:pPr>
      <w:r w:rsidRPr="00633675">
        <w:rPr>
          <w:rFonts w:ascii="Tahoma" w:hAnsi="Tahoma" w:cs="Tahoma"/>
          <w:sz w:val="20"/>
          <w:szCs w:val="22"/>
        </w:rPr>
        <w:t>V případě, že faktura nebude obsahovat stanovené náležitosti, je kupující oprávněn fakturu prodávajícímu vrátit k provedení opravy s vyznačením důvodu vrácení; lhůta splatnosti faktury přestává běžet jejím odesláním zpět prodávajícímu. Nová lhůta splatnosti běží ode dne doručení nové faktury kupujícímu.</w:t>
      </w:r>
    </w:p>
    <w:p w14:paraId="17262E52" w14:textId="77777777" w:rsidR="00930A9B" w:rsidRDefault="00930A9B" w:rsidP="009749D6">
      <w:pPr>
        <w:tabs>
          <w:tab w:val="left" w:pos="360"/>
        </w:tabs>
        <w:spacing w:before="120" w:line="276" w:lineRule="auto"/>
        <w:ind w:left="357"/>
        <w:jc w:val="both"/>
        <w:rPr>
          <w:rFonts w:ascii="Tahoma" w:hAnsi="Tahoma" w:cs="Tahoma"/>
          <w:sz w:val="20"/>
          <w:szCs w:val="20"/>
        </w:rPr>
      </w:pPr>
    </w:p>
    <w:p w14:paraId="2ECBCBFE" w14:textId="77777777" w:rsidR="001546A7" w:rsidRPr="00346E49" w:rsidRDefault="001546A7" w:rsidP="009749D6">
      <w:pPr>
        <w:pStyle w:val="Odstavecseseznamem"/>
        <w:numPr>
          <w:ilvl w:val="0"/>
          <w:numId w:val="11"/>
        </w:numPr>
        <w:spacing w:after="120" w:line="276" w:lineRule="auto"/>
        <w:ind w:left="0" w:firstLine="0"/>
        <w:contextualSpacing w:val="0"/>
        <w:jc w:val="center"/>
        <w:rPr>
          <w:rFonts w:ascii="Tahoma" w:hAnsi="Tahoma" w:cs="Tahoma"/>
          <w:b/>
          <w:bCs/>
          <w:sz w:val="20"/>
          <w:szCs w:val="20"/>
        </w:rPr>
      </w:pPr>
    </w:p>
    <w:p w14:paraId="5B5D9EB2" w14:textId="77777777" w:rsidR="001546A7" w:rsidRPr="00346E49" w:rsidRDefault="001546A7" w:rsidP="009749D6">
      <w:pPr>
        <w:pBdr>
          <w:top w:val="single" w:sz="4" w:space="1" w:color="auto"/>
          <w:bottom w:val="single" w:sz="4" w:space="1" w:color="auto"/>
        </w:pBdr>
        <w:spacing w:line="276" w:lineRule="auto"/>
        <w:jc w:val="center"/>
        <w:rPr>
          <w:rFonts w:ascii="Tahoma" w:hAnsi="Tahoma" w:cs="Tahoma"/>
          <w:b/>
          <w:bCs/>
          <w:sz w:val="20"/>
          <w:szCs w:val="20"/>
          <w:shd w:val="clear" w:color="auto" w:fill="FFFF00"/>
        </w:rPr>
      </w:pPr>
      <w:r w:rsidRPr="00346E49">
        <w:rPr>
          <w:rFonts w:ascii="Tahoma" w:hAnsi="Tahoma" w:cs="Tahoma"/>
          <w:b/>
          <w:bCs/>
          <w:sz w:val="20"/>
          <w:szCs w:val="20"/>
        </w:rPr>
        <w:t xml:space="preserve">Záruka za jakost, </w:t>
      </w:r>
      <w:r w:rsidR="00957E33">
        <w:rPr>
          <w:rFonts w:ascii="Tahoma" w:hAnsi="Tahoma" w:cs="Tahoma"/>
          <w:b/>
          <w:bCs/>
          <w:sz w:val="20"/>
          <w:szCs w:val="20"/>
        </w:rPr>
        <w:t>práva z vadného plnění</w:t>
      </w:r>
    </w:p>
    <w:p w14:paraId="6DB4A664" w14:textId="77777777" w:rsidR="00332CC2" w:rsidRPr="00633675" w:rsidRDefault="00332CC2" w:rsidP="00332CC2">
      <w:pPr>
        <w:spacing w:before="120" w:after="120" w:line="276" w:lineRule="auto"/>
        <w:ind w:left="425" w:hanging="425"/>
        <w:jc w:val="center"/>
        <w:rPr>
          <w:rFonts w:ascii="Tahoma" w:hAnsi="Tahoma" w:cs="Tahoma"/>
          <w:b/>
          <w:sz w:val="20"/>
          <w:szCs w:val="22"/>
        </w:rPr>
      </w:pPr>
      <w:r w:rsidRPr="00633675">
        <w:rPr>
          <w:rFonts w:ascii="Tahoma" w:hAnsi="Tahoma" w:cs="Tahoma"/>
          <w:b/>
          <w:sz w:val="20"/>
          <w:szCs w:val="22"/>
        </w:rPr>
        <w:t>Záruka za jakost</w:t>
      </w:r>
    </w:p>
    <w:p w14:paraId="15A03ED8" w14:textId="4B3143CD" w:rsidR="00957E33" w:rsidRPr="00957E33" w:rsidRDefault="00957E33" w:rsidP="009749D6">
      <w:pPr>
        <w:pStyle w:val="Odstavecseseznamem"/>
        <w:widowControl/>
        <w:numPr>
          <w:ilvl w:val="0"/>
          <w:numId w:val="3"/>
        </w:numPr>
        <w:suppressAutoHyphens w:val="0"/>
        <w:spacing w:before="120" w:after="120" w:line="276" w:lineRule="auto"/>
        <w:ind w:left="425" w:hanging="425"/>
        <w:contextualSpacing w:val="0"/>
        <w:jc w:val="both"/>
        <w:rPr>
          <w:rFonts w:ascii="Tahoma" w:hAnsi="Tahoma" w:cs="Tahoma"/>
          <w:sz w:val="20"/>
          <w:szCs w:val="22"/>
        </w:rPr>
      </w:pPr>
      <w:r w:rsidRPr="00957E33">
        <w:rPr>
          <w:rFonts w:ascii="Tahoma" w:hAnsi="Tahoma" w:cs="Tahoma"/>
          <w:sz w:val="20"/>
          <w:szCs w:val="22"/>
        </w:rPr>
        <w:t xml:space="preserve">Prodávající kupujícímu na </w:t>
      </w:r>
      <w:r w:rsidR="0058034B">
        <w:rPr>
          <w:rFonts w:ascii="Tahoma" w:hAnsi="Tahoma" w:cs="Tahoma"/>
          <w:sz w:val="20"/>
          <w:szCs w:val="22"/>
        </w:rPr>
        <w:t>předmět smlouvy</w:t>
      </w:r>
      <w:r w:rsidRPr="00957E33">
        <w:rPr>
          <w:rFonts w:ascii="Tahoma" w:hAnsi="Tahoma" w:cs="Tahoma"/>
          <w:sz w:val="20"/>
          <w:szCs w:val="22"/>
        </w:rPr>
        <w:t xml:space="preserve"> poskytuje záruku za jakost, a to v délce </w:t>
      </w:r>
      <w:r w:rsidRPr="00957E33">
        <w:rPr>
          <w:rFonts w:ascii="Tahoma" w:hAnsi="Tahoma" w:cs="Tahoma"/>
          <w:sz w:val="20"/>
          <w:szCs w:val="22"/>
          <w:highlight w:val="yellow"/>
        </w:rPr>
        <w:t>………….</w:t>
      </w:r>
      <w:r w:rsidRPr="00957E33">
        <w:rPr>
          <w:rFonts w:ascii="Tahoma" w:hAnsi="Tahoma" w:cs="Tahoma"/>
          <w:sz w:val="20"/>
          <w:szCs w:val="22"/>
        </w:rPr>
        <w:t xml:space="preserve"> měsíců </w:t>
      </w:r>
      <w:r w:rsidRPr="00957E33">
        <w:rPr>
          <w:rFonts w:ascii="Tahoma" w:hAnsi="Tahoma" w:cs="Tahoma"/>
          <w:i/>
          <w:iCs/>
          <w:color w:val="FF0000"/>
          <w:sz w:val="20"/>
          <w:szCs w:val="22"/>
        </w:rPr>
        <w:t xml:space="preserve">(min. </w:t>
      </w:r>
      <w:r w:rsidR="00A577CD">
        <w:rPr>
          <w:rFonts w:ascii="Tahoma" w:hAnsi="Tahoma" w:cs="Tahoma"/>
          <w:i/>
          <w:iCs/>
          <w:color w:val="FF0000"/>
          <w:sz w:val="20"/>
          <w:szCs w:val="22"/>
        </w:rPr>
        <w:t>24</w:t>
      </w:r>
      <w:r w:rsidRPr="00957E33">
        <w:rPr>
          <w:rFonts w:ascii="Tahoma" w:hAnsi="Tahoma" w:cs="Tahoma"/>
          <w:i/>
          <w:iCs/>
          <w:color w:val="FF0000"/>
          <w:sz w:val="20"/>
          <w:szCs w:val="22"/>
        </w:rPr>
        <w:t xml:space="preserve"> měsíců)</w:t>
      </w:r>
      <w:r w:rsidRPr="00957E33">
        <w:rPr>
          <w:rFonts w:ascii="Tahoma" w:hAnsi="Tahoma" w:cs="Tahoma"/>
          <w:sz w:val="20"/>
          <w:szCs w:val="22"/>
        </w:rPr>
        <w:t xml:space="preserve">, (dále jen „záruka“) ve smyslu § </w:t>
      </w:r>
      <w:smartTag w:uri="urn:schemas-microsoft-com:office:smarttags" w:element="metricconverter">
        <w:smartTagPr>
          <w:attr w:name="ProductID" w:val="2113 a"/>
        </w:smartTagPr>
        <w:r w:rsidRPr="00957E33">
          <w:rPr>
            <w:rFonts w:ascii="Tahoma" w:hAnsi="Tahoma" w:cs="Tahoma"/>
            <w:sz w:val="20"/>
            <w:szCs w:val="22"/>
          </w:rPr>
          <w:t>2113 a</w:t>
        </w:r>
      </w:smartTag>
      <w:r w:rsidRPr="00957E33">
        <w:rPr>
          <w:rFonts w:ascii="Tahoma" w:hAnsi="Tahoma" w:cs="Tahoma"/>
          <w:sz w:val="20"/>
          <w:szCs w:val="22"/>
        </w:rPr>
        <w:t xml:space="preserve"> násl. občanského zákoníku), (dále též „záruční doba“). </w:t>
      </w:r>
    </w:p>
    <w:p w14:paraId="3F97A4FB" w14:textId="36D451AB" w:rsidR="00957E33" w:rsidRPr="00633675" w:rsidRDefault="00957E33" w:rsidP="009749D6">
      <w:pPr>
        <w:pStyle w:val="Odstavecseseznamem"/>
        <w:widowControl/>
        <w:numPr>
          <w:ilvl w:val="0"/>
          <w:numId w:val="3"/>
        </w:numPr>
        <w:suppressAutoHyphens w:val="0"/>
        <w:spacing w:before="120" w:after="120" w:line="276" w:lineRule="auto"/>
        <w:ind w:left="425" w:hanging="425"/>
        <w:contextualSpacing w:val="0"/>
        <w:jc w:val="both"/>
        <w:rPr>
          <w:rFonts w:ascii="Tahoma" w:hAnsi="Tahoma" w:cs="Tahoma"/>
          <w:sz w:val="20"/>
          <w:szCs w:val="22"/>
        </w:rPr>
      </w:pPr>
      <w:r w:rsidRPr="00633675">
        <w:rPr>
          <w:rFonts w:ascii="Tahoma" w:hAnsi="Tahoma" w:cs="Tahoma"/>
          <w:sz w:val="20"/>
          <w:szCs w:val="22"/>
        </w:rPr>
        <w:t xml:space="preserve">Záruční doba </w:t>
      </w:r>
      <w:r w:rsidR="00140DDE">
        <w:rPr>
          <w:rFonts w:ascii="Tahoma" w:hAnsi="Tahoma" w:cs="Tahoma"/>
          <w:sz w:val="20"/>
          <w:szCs w:val="22"/>
        </w:rPr>
        <w:t>začíná běžet dnem převzetí předmětu smlouvy</w:t>
      </w:r>
      <w:r w:rsidRPr="00633675">
        <w:rPr>
          <w:rFonts w:ascii="Tahoma" w:hAnsi="Tahoma" w:cs="Tahoma"/>
          <w:sz w:val="20"/>
          <w:szCs w:val="22"/>
        </w:rPr>
        <w:t xml:space="preserve"> kupujícím. Záruční doba se staví po dobu, po kterou nemůže kupující </w:t>
      </w:r>
      <w:r w:rsidR="0058034B">
        <w:rPr>
          <w:rFonts w:ascii="Tahoma" w:hAnsi="Tahoma" w:cs="Tahoma"/>
          <w:sz w:val="20"/>
          <w:szCs w:val="22"/>
        </w:rPr>
        <w:t>předmět smlouvy</w:t>
      </w:r>
      <w:r w:rsidRPr="00633675">
        <w:rPr>
          <w:rFonts w:ascii="Tahoma" w:hAnsi="Tahoma" w:cs="Tahoma"/>
          <w:sz w:val="20"/>
          <w:szCs w:val="22"/>
        </w:rPr>
        <w:t xml:space="preserve"> řádně užívat pro vady, za které nese odpovědnost prodávající. </w:t>
      </w:r>
    </w:p>
    <w:p w14:paraId="37A11A16" w14:textId="77777777" w:rsidR="00957E33" w:rsidRPr="00633675" w:rsidRDefault="00957E33" w:rsidP="009749D6">
      <w:pPr>
        <w:pStyle w:val="Odstavecseseznamem"/>
        <w:widowControl/>
        <w:numPr>
          <w:ilvl w:val="0"/>
          <w:numId w:val="3"/>
        </w:numPr>
        <w:suppressAutoHyphens w:val="0"/>
        <w:spacing w:before="120" w:after="120" w:line="276" w:lineRule="auto"/>
        <w:ind w:left="425" w:hanging="425"/>
        <w:contextualSpacing w:val="0"/>
        <w:jc w:val="both"/>
        <w:rPr>
          <w:rFonts w:ascii="Tahoma" w:hAnsi="Tahoma" w:cs="Tahoma"/>
          <w:sz w:val="20"/>
          <w:szCs w:val="20"/>
        </w:rPr>
      </w:pPr>
      <w:r w:rsidRPr="00633675">
        <w:rPr>
          <w:rFonts w:ascii="Tahoma" w:hAnsi="Tahoma" w:cs="Tahoma"/>
          <w:sz w:val="20"/>
          <w:szCs w:val="20"/>
        </w:rPr>
        <w:t>Pro nahlašování a odstraňování vad v rámci záruky platí podmínky uvedené v odst. </w:t>
      </w:r>
      <w:r>
        <w:rPr>
          <w:rFonts w:ascii="Tahoma" w:hAnsi="Tahoma" w:cs="Tahoma"/>
          <w:sz w:val="20"/>
          <w:szCs w:val="20"/>
        </w:rPr>
        <w:t>8</w:t>
      </w:r>
      <w:r w:rsidRPr="00633675">
        <w:rPr>
          <w:rFonts w:ascii="Tahoma" w:hAnsi="Tahoma" w:cs="Tahoma"/>
          <w:sz w:val="20"/>
          <w:szCs w:val="20"/>
        </w:rPr>
        <w:t xml:space="preserve"> a násl. tohoto článku smlouvy.</w:t>
      </w:r>
    </w:p>
    <w:p w14:paraId="3A727CDC" w14:textId="77777777" w:rsidR="00957E33" w:rsidRPr="0043288E" w:rsidRDefault="00957E33" w:rsidP="009749D6">
      <w:pPr>
        <w:pStyle w:val="Odstavecseseznamem"/>
        <w:widowControl/>
        <w:numPr>
          <w:ilvl w:val="0"/>
          <w:numId w:val="3"/>
        </w:numPr>
        <w:suppressAutoHyphens w:val="0"/>
        <w:spacing w:before="120" w:after="120" w:line="276" w:lineRule="auto"/>
        <w:ind w:left="425" w:hanging="425"/>
        <w:contextualSpacing w:val="0"/>
        <w:jc w:val="both"/>
        <w:rPr>
          <w:rFonts w:ascii="Tahoma" w:hAnsi="Tahoma" w:cs="Tahoma"/>
          <w:sz w:val="20"/>
          <w:szCs w:val="22"/>
        </w:rPr>
      </w:pPr>
      <w:r w:rsidRPr="00633675">
        <w:rPr>
          <w:rFonts w:ascii="Tahoma" w:hAnsi="Tahoma" w:cs="Tahoma"/>
          <w:sz w:val="20"/>
          <w:szCs w:val="22"/>
        </w:rPr>
        <w:t>Prodávající prohlašuje, že záruka se vztahuje na</w:t>
      </w:r>
      <w:r w:rsidR="00140DDE">
        <w:rPr>
          <w:rFonts w:ascii="Tahoma" w:hAnsi="Tahoma" w:cs="Tahoma"/>
          <w:sz w:val="20"/>
          <w:szCs w:val="22"/>
        </w:rPr>
        <w:t xml:space="preserve"> každého dalšího vlastníka předmětu smlouvy</w:t>
      </w:r>
      <w:r w:rsidRPr="00633675">
        <w:rPr>
          <w:rFonts w:ascii="Tahoma" w:hAnsi="Tahoma" w:cs="Tahoma"/>
          <w:sz w:val="20"/>
          <w:szCs w:val="22"/>
        </w:rPr>
        <w:t xml:space="preserve"> </w:t>
      </w:r>
      <w:r w:rsidRPr="0043288E">
        <w:rPr>
          <w:rFonts w:ascii="Tahoma" w:hAnsi="Tahoma" w:cs="Tahoma"/>
          <w:sz w:val="20"/>
          <w:szCs w:val="22"/>
        </w:rPr>
        <w:t>dodaného dle této smlouvy, a to v plném rozsahu až do skončení záruční doby.</w:t>
      </w:r>
    </w:p>
    <w:p w14:paraId="552CC69B" w14:textId="77777777" w:rsidR="001546A7" w:rsidRPr="0043288E" w:rsidRDefault="001546A7" w:rsidP="009749D6">
      <w:pPr>
        <w:numPr>
          <w:ilvl w:val="0"/>
          <w:numId w:val="3"/>
        </w:numPr>
        <w:tabs>
          <w:tab w:val="left" w:pos="360"/>
        </w:tabs>
        <w:spacing w:before="120" w:after="60" w:line="276" w:lineRule="auto"/>
        <w:ind w:left="357" w:hanging="357"/>
        <w:jc w:val="both"/>
        <w:rPr>
          <w:rFonts w:ascii="Tahoma" w:hAnsi="Tahoma" w:cs="Tahoma"/>
          <w:sz w:val="20"/>
          <w:szCs w:val="20"/>
        </w:rPr>
      </w:pPr>
      <w:bookmarkStart w:id="4" w:name="_Hlk81509058"/>
      <w:r w:rsidRPr="0043288E">
        <w:rPr>
          <w:rFonts w:ascii="Tahoma" w:hAnsi="Tahoma" w:cs="Tahoma"/>
          <w:sz w:val="20"/>
          <w:szCs w:val="20"/>
        </w:rPr>
        <w:t>Záruční servis podle této smlouvy zahrnuje:</w:t>
      </w:r>
    </w:p>
    <w:p w14:paraId="31CC1B79" w14:textId="77777777" w:rsidR="001546A7" w:rsidRPr="0043288E" w:rsidRDefault="001546A7" w:rsidP="009749D6">
      <w:pPr>
        <w:numPr>
          <w:ilvl w:val="0"/>
          <w:numId w:val="4"/>
        </w:numPr>
        <w:tabs>
          <w:tab w:val="left" w:pos="720"/>
          <w:tab w:val="left" w:pos="2520"/>
        </w:tabs>
        <w:spacing w:after="60" w:line="276" w:lineRule="auto"/>
        <w:ind w:left="714" w:hanging="357"/>
        <w:jc w:val="both"/>
        <w:rPr>
          <w:rFonts w:ascii="Tahoma" w:hAnsi="Tahoma" w:cs="Tahoma"/>
          <w:sz w:val="20"/>
          <w:szCs w:val="20"/>
        </w:rPr>
      </w:pPr>
      <w:r w:rsidRPr="0043288E">
        <w:rPr>
          <w:rFonts w:ascii="Tahoma" w:hAnsi="Tahoma" w:cs="Tahoma"/>
          <w:sz w:val="20"/>
          <w:szCs w:val="20"/>
        </w:rPr>
        <w:t>preventivní servisní prohlídky dle doporučení výrobce,</w:t>
      </w:r>
    </w:p>
    <w:p w14:paraId="7E46D1C3" w14:textId="77777777" w:rsidR="001546A7" w:rsidRPr="0043288E" w:rsidRDefault="00AF5002" w:rsidP="009749D6">
      <w:pPr>
        <w:numPr>
          <w:ilvl w:val="0"/>
          <w:numId w:val="4"/>
        </w:numPr>
        <w:tabs>
          <w:tab w:val="left" w:pos="720"/>
          <w:tab w:val="left" w:pos="2520"/>
        </w:tabs>
        <w:spacing w:after="60" w:line="276" w:lineRule="auto"/>
        <w:ind w:left="714" w:hanging="357"/>
        <w:jc w:val="both"/>
        <w:rPr>
          <w:rFonts w:ascii="Tahoma" w:hAnsi="Tahoma" w:cs="Tahoma"/>
          <w:sz w:val="20"/>
          <w:szCs w:val="20"/>
        </w:rPr>
      </w:pPr>
      <w:r w:rsidRPr="0043288E">
        <w:rPr>
          <w:rFonts w:ascii="Tahoma" w:hAnsi="Tahoma" w:cs="Tahoma"/>
          <w:sz w:val="20"/>
          <w:szCs w:val="20"/>
        </w:rPr>
        <w:t xml:space="preserve">údržbu, </w:t>
      </w:r>
      <w:r w:rsidR="000F2521" w:rsidRPr="0043288E">
        <w:rPr>
          <w:rFonts w:ascii="Tahoma" w:hAnsi="Tahoma" w:cs="Tahoma"/>
          <w:sz w:val="20"/>
          <w:szCs w:val="20"/>
        </w:rPr>
        <w:t xml:space="preserve">opravy poruch a závad </w:t>
      </w:r>
      <w:r w:rsidR="0043288E" w:rsidRPr="0043288E">
        <w:rPr>
          <w:rFonts w:ascii="Tahoma" w:hAnsi="Tahoma" w:cs="Tahoma"/>
          <w:sz w:val="20"/>
          <w:szCs w:val="20"/>
        </w:rPr>
        <w:t>předmětu smlouvy</w:t>
      </w:r>
      <w:r w:rsidR="000F2521" w:rsidRPr="0043288E">
        <w:rPr>
          <w:rFonts w:ascii="Tahoma" w:hAnsi="Tahoma" w:cs="Tahoma"/>
          <w:sz w:val="20"/>
          <w:szCs w:val="20"/>
        </w:rPr>
        <w:t xml:space="preserve">, tj. uvedení </w:t>
      </w:r>
      <w:r w:rsidR="0043288E" w:rsidRPr="0043288E">
        <w:rPr>
          <w:rFonts w:ascii="Tahoma" w:hAnsi="Tahoma" w:cs="Tahoma"/>
          <w:sz w:val="20"/>
          <w:szCs w:val="20"/>
        </w:rPr>
        <w:t>předmětu smlouvy</w:t>
      </w:r>
      <w:r w:rsidR="001546A7" w:rsidRPr="0043288E">
        <w:rPr>
          <w:rFonts w:ascii="Tahoma" w:hAnsi="Tahoma" w:cs="Tahoma"/>
          <w:sz w:val="20"/>
          <w:szCs w:val="20"/>
        </w:rPr>
        <w:t xml:space="preserve"> do stavu plné využitelnosti jeho technických parametrů,</w:t>
      </w:r>
    </w:p>
    <w:p w14:paraId="7DEA19C0" w14:textId="2B32A8CD" w:rsidR="001546A7" w:rsidRPr="0043288E" w:rsidRDefault="001546A7" w:rsidP="009749D6">
      <w:pPr>
        <w:numPr>
          <w:ilvl w:val="0"/>
          <w:numId w:val="4"/>
        </w:numPr>
        <w:tabs>
          <w:tab w:val="left" w:pos="720"/>
          <w:tab w:val="left" w:pos="2520"/>
        </w:tabs>
        <w:spacing w:after="60" w:line="276" w:lineRule="auto"/>
        <w:ind w:left="714" w:hanging="357"/>
        <w:jc w:val="both"/>
        <w:rPr>
          <w:rFonts w:ascii="Tahoma" w:hAnsi="Tahoma" w:cs="Tahoma"/>
          <w:sz w:val="20"/>
          <w:szCs w:val="20"/>
        </w:rPr>
      </w:pPr>
      <w:r w:rsidRPr="0043288E">
        <w:rPr>
          <w:rFonts w:ascii="Tahoma" w:hAnsi="Tahoma" w:cs="Tahoma"/>
          <w:sz w:val="20"/>
          <w:szCs w:val="20"/>
        </w:rPr>
        <w:t>pravidelné předepsané periodické bezpečnostně-technické kont</w:t>
      </w:r>
      <w:r w:rsidR="000F2521" w:rsidRPr="0043288E">
        <w:rPr>
          <w:rFonts w:ascii="Tahoma" w:hAnsi="Tahoma" w:cs="Tahoma"/>
          <w:sz w:val="20"/>
          <w:szCs w:val="20"/>
        </w:rPr>
        <w:t xml:space="preserve">roly </w:t>
      </w:r>
      <w:r w:rsidR="0043288E" w:rsidRPr="0043288E">
        <w:rPr>
          <w:rFonts w:ascii="Tahoma" w:hAnsi="Tahoma" w:cs="Tahoma"/>
          <w:sz w:val="20"/>
          <w:szCs w:val="20"/>
        </w:rPr>
        <w:t>předmětu smlouvy</w:t>
      </w:r>
      <w:r w:rsidR="00CA150E" w:rsidRPr="0043288E">
        <w:rPr>
          <w:rFonts w:ascii="Tahoma" w:hAnsi="Tahoma" w:cs="Tahoma"/>
          <w:sz w:val="20"/>
          <w:szCs w:val="20"/>
        </w:rPr>
        <w:t xml:space="preserve"> dle zákona </w:t>
      </w:r>
      <w:r w:rsidR="00B02CF3">
        <w:rPr>
          <w:rFonts w:ascii="Tahoma" w:hAnsi="Tahoma" w:cs="Tahoma"/>
          <w:sz w:val="20"/>
          <w:szCs w:val="20"/>
        </w:rPr>
        <w:t>č. </w:t>
      </w:r>
      <w:r w:rsidR="00A84492" w:rsidRPr="0043288E">
        <w:rPr>
          <w:rFonts w:ascii="Tahoma" w:hAnsi="Tahoma" w:cs="Tahoma"/>
          <w:sz w:val="20"/>
          <w:szCs w:val="20"/>
        </w:rPr>
        <w:t>89/2021 Sb.</w:t>
      </w:r>
      <w:r w:rsidR="00A84492">
        <w:rPr>
          <w:rFonts w:ascii="Tahoma" w:hAnsi="Tahoma" w:cs="Tahoma"/>
          <w:sz w:val="20"/>
          <w:szCs w:val="20"/>
        </w:rPr>
        <w:t>,</w:t>
      </w:r>
      <w:r w:rsidR="00A84492" w:rsidRPr="0043288E">
        <w:rPr>
          <w:rFonts w:ascii="Tahoma" w:hAnsi="Tahoma" w:cs="Tahoma"/>
          <w:sz w:val="20"/>
          <w:szCs w:val="20"/>
        </w:rPr>
        <w:t xml:space="preserve"> </w:t>
      </w:r>
      <w:r w:rsidR="00A84492">
        <w:rPr>
          <w:rFonts w:ascii="Tahoma" w:hAnsi="Tahoma" w:cs="Tahoma"/>
          <w:sz w:val="20"/>
          <w:szCs w:val="20"/>
        </w:rPr>
        <w:t>popř.</w:t>
      </w:r>
      <w:r w:rsidR="0043288E" w:rsidRPr="0043288E">
        <w:rPr>
          <w:rFonts w:ascii="Tahoma" w:hAnsi="Tahoma" w:cs="Tahoma"/>
          <w:sz w:val="20"/>
          <w:szCs w:val="20"/>
        </w:rPr>
        <w:t xml:space="preserve"> </w:t>
      </w:r>
      <w:r w:rsidR="00332CC2">
        <w:rPr>
          <w:rFonts w:ascii="Tahoma" w:hAnsi="Tahoma" w:cs="Tahoma"/>
          <w:sz w:val="20"/>
          <w:szCs w:val="20"/>
        </w:rPr>
        <w:t>z</w:t>
      </w:r>
      <w:r w:rsidR="0043288E" w:rsidRPr="0043288E">
        <w:rPr>
          <w:rFonts w:ascii="Tahoma" w:hAnsi="Tahoma" w:cs="Tahoma"/>
          <w:sz w:val="20"/>
          <w:szCs w:val="20"/>
        </w:rPr>
        <w:t>ákon</w:t>
      </w:r>
      <w:r w:rsidR="00A84492">
        <w:rPr>
          <w:rFonts w:ascii="Tahoma" w:hAnsi="Tahoma" w:cs="Tahoma"/>
          <w:sz w:val="20"/>
          <w:szCs w:val="20"/>
        </w:rPr>
        <w:t>a</w:t>
      </w:r>
      <w:r w:rsidR="0043288E" w:rsidRPr="0043288E">
        <w:rPr>
          <w:rFonts w:ascii="Tahoma" w:hAnsi="Tahoma" w:cs="Tahoma"/>
          <w:sz w:val="20"/>
          <w:szCs w:val="20"/>
        </w:rPr>
        <w:t xml:space="preserve"> </w:t>
      </w:r>
      <w:r w:rsidR="00A84492" w:rsidRPr="0043288E">
        <w:rPr>
          <w:rFonts w:ascii="Tahoma" w:hAnsi="Tahoma" w:cs="Tahoma"/>
          <w:sz w:val="20"/>
          <w:szCs w:val="20"/>
        </w:rPr>
        <w:t>č. 268/2014 Sb.</w:t>
      </w:r>
      <w:r w:rsidR="00A84492">
        <w:rPr>
          <w:rFonts w:ascii="Tahoma" w:hAnsi="Tahoma" w:cs="Tahoma"/>
          <w:sz w:val="20"/>
          <w:szCs w:val="20"/>
        </w:rPr>
        <w:t xml:space="preserve"> </w:t>
      </w:r>
      <w:r w:rsidR="0043288E" w:rsidRPr="0043288E">
        <w:rPr>
          <w:rFonts w:ascii="Tahoma" w:hAnsi="Tahoma" w:cs="Tahoma"/>
          <w:sz w:val="20"/>
          <w:szCs w:val="20"/>
        </w:rPr>
        <w:t xml:space="preserve">a platných norem </w:t>
      </w:r>
      <w:r w:rsidR="00601D09" w:rsidRPr="0043288E">
        <w:rPr>
          <w:rFonts w:ascii="Tahoma" w:hAnsi="Tahoma" w:cs="Tahoma"/>
          <w:sz w:val="20"/>
          <w:szCs w:val="20"/>
        </w:rPr>
        <w:t>a dle požadavků výrobce</w:t>
      </w:r>
      <w:r w:rsidR="0043288E" w:rsidRPr="0043288E">
        <w:rPr>
          <w:rFonts w:ascii="Tahoma" w:hAnsi="Tahoma" w:cs="Tahoma"/>
          <w:sz w:val="20"/>
          <w:szCs w:val="20"/>
        </w:rPr>
        <w:t xml:space="preserve">, vč. výměny všech předepsaných servisních </w:t>
      </w:r>
      <w:proofErr w:type="spellStart"/>
      <w:r w:rsidR="0043288E" w:rsidRPr="0043288E">
        <w:rPr>
          <w:rFonts w:ascii="Tahoma" w:hAnsi="Tahoma" w:cs="Tahoma"/>
          <w:sz w:val="20"/>
          <w:szCs w:val="20"/>
        </w:rPr>
        <w:t>kitů</w:t>
      </w:r>
      <w:proofErr w:type="spellEnd"/>
      <w:r w:rsidR="0043288E" w:rsidRPr="0043288E">
        <w:rPr>
          <w:rFonts w:ascii="Tahoma" w:hAnsi="Tahoma" w:cs="Tahoma"/>
          <w:sz w:val="20"/>
          <w:szCs w:val="20"/>
        </w:rPr>
        <w:t xml:space="preserve"> a náhradních dílů dle doporučení výrobce.</w:t>
      </w:r>
    </w:p>
    <w:bookmarkEnd w:id="4"/>
    <w:p w14:paraId="18EADAF4" w14:textId="386B59EE" w:rsidR="00E473DE" w:rsidRPr="00596386" w:rsidRDefault="00E473DE" w:rsidP="009749D6">
      <w:pPr>
        <w:numPr>
          <w:ilvl w:val="0"/>
          <w:numId w:val="3"/>
        </w:numPr>
        <w:tabs>
          <w:tab w:val="left" w:pos="360"/>
        </w:tabs>
        <w:spacing w:before="120" w:line="276" w:lineRule="auto"/>
        <w:ind w:left="360" w:hanging="360"/>
        <w:jc w:val="both"/>
        <w:rPr>
          <w:rFonts w:ascii="Tahoma" w:hAnsi="Tahoma" w:cs="Tahoma"/>
          <w:sz w:val="22"/>
          <w:szCs w:val="20"/>
        </w:rPr>
      </w:pPr>
      <w:r w:rsidRPr="00942402">
        <w:rPr>
          <w:rFonts w:ascii="Tahoma" w:hAnsi="Tahoma" w:cs="Tahoma"/>
          <w:sz w:val="20"/>
          <w:szCs w:val="18"/>
        </w:rPr>
        <w:t xml:space="preserve">V případě </w:t>
      </w:r>
      <w:r w:rsidR="00F530CE" w:rsidRPr="00EC65C8">
        <w:rPr>
          <w:rFonts w:ascii="Tahoma" w:hAnsi="Tahoma" w:cs="Tahoma"/>
          <w:sz w:val="20"/>
          <w:szCs w:val="18"/>
        </w:rPr>
        <w:t>neuznaného</w:t>
      </w:r>
      <w:r w:rsidR="00F530CE">
        <w:rPr>
          <w:rFonts w:ascii="Tahoma" w:hAnsi="Tahoma" w:cs="Tahoma"/>
          <w:sz w:val="20"/>
          <w:szCs w:val="18"/>
        </w:rPr>
        <w:t xml:space="preserve"> </w:t>
      </w:r>
      <w:r w:rsidRPr="00942402">
        <w:rPr>
          <w:rFonts w:ascii="Tahoma" w:hAnsi="Tahoma" w:cs="Tahoma"/>
          <w:sz w:val="20"/>
          <w:szCs w:val="18"/>
        </w:rPr>
        <w:t>záručního i pozáručního servisu je dodavatel oprávněn účtovat kilometrovné do vzdálenosti max. 100 km.</w:t>
      </w:r>
    </w:p>
    <w:p w14:paraId="04DE9464" w14:textId="77777777" w:rsidR="00957E33" w:rsidRPr="00633675" w:rsidRDefault="00957E33" w:rsidP="009749D6">
      <w:pPr>
        <w:spacing w:after="120" w:line="276" w:lineRule="auto"/>
        <w:ind w:left="425" w:hanging="425"/>
        <w:jc w:val="center"/>
        <w:rPr>
          <w:rFonts w:ascii="Tahoma" w:hAnsi="Tahoma" w:cs="Tahoma"/>
          <w:b/>
          <w:sz w:val="20"/>
          <w:szCs w:val="22"/>
        </w:rPr>
      </w:pPr>
      <w:r w:rsidRPr="00633675">
        <w:rPr>
          <w:rFonts w:ascii="Tahoma" w:hAnsi="Tahoma" w:cs="Tahoma"/>
          <w:b/>
          <w:sz w:val="20"/>
          <w:szCs w:val="22"/>
        </w:rPr>
        <w:t>Práva z vadného plnění</w:t>
      </w:r>
    </w:p>
    <w:p w14:paraId="69EF7A52" w14:textId="77777777" w:rsidR="00957E33" w:rsidRPr="00FF0589" w:rsidRDefault="00957E33" w:rsidP="009749D6">
      <w:pPr>
        <w:numPr>
          <w:ilvl w:val="0"/>
          <w:numId w:val="3"/>
        </w:numPr>
        <w:tabs>
          <w:tab w:val="left" w:pos="360"/>
        </w:tabs>
        <w:spacing w:before="120" w:line="276" w:lineRule="auto"/>
        <w:ind w:left="360" w:hanging="360"/>
        <w:jc w:val="both"/>
        <w:rPr>
          <w:rFonts w:ascii="Tahoma" w:hAnsi="Tahoma" w:cs="Tahoma"/>
          <w:sz w:val="20"/>
          <w:szCs w:val="22"/>
        </w:rPr>
      </w:pPr>
      <w:r w:rsidRPr="00FF0589">
        <w:rPr>
          <w:rFonts w:ascii="Tahoma" w:hAnsi="Tahoma" w:cs="Tahoma"/>
          <w:sz w:val="20"/>
          <w:szCs w:val="22"/>
        </w:rPr>
        <w:t>Kupující má právo z vadn</w:t>
      </w:r>
      <w:r w:rsidR="00140DDE">
        <w:rPr>
          <w:rFonts w:ascii="Tahoma" w:hAnsi="Tahoma" w:cs="Tahoma"/>
          <w:sz w:val="20"/>
          <w:szCs w:val="22"/>
        </w:rPr>
        <w:t>ého plnění z vad, které má předmět smlouvy</w:t>
      </w:r>
      <w:r w:rsidRPr="00FF0589">
        <w:rPr>
          <w:rFonts w:ascii="Tahoma" w:hAnsi="Tahoma" w:cs="Tahoma"/>
          <w:sz w:val="20"/>
          <w:szCs w:val="22"/>
        </w:rPr>
        <w:t xml:space="preserve"> při převzetí kupujícím, byť se vada </w:t>
      </w:r>
      <w:r w:rsidRPr="00FF0589">
        <w:rPr>
          <w:rFonts w:ascii="Tahoma" w:hAnsi="Tahoma" w:cs="Tahoma"/>
          <w:sz w:val="20"/>
          <w:szCs w:val="22"/>
        </w:rPr>
        <w:lastRenderedPageBreak/>
        <w:t>projeví až později. Kupující má právo z vadného plnění také z </w:t>
      </w:r>
      <w:r w:rsidR="00140DDE">
        <w:rPr>
          <w:rFonts w:ascii="Tahoma" w:hAnsi="Tahoma" w:cs="Tahoma"/>
          <w:sz w:val="20"/>
          <w:szCs w:val="22"/>
        </w:rPr>
        <w:t xml:space="preserve">vad vzniklých po převzetí předmětu smlouvy </w:t>
      </w:r>
      <w:r w:rsidRPr="00FF0589">
        <w:rPr>
          <w:rFonts w:ascii="Tahoma" w:hAnsi="Tahoma" w:cs="Tahoma"/>
          <w:sz w:val="20"/>
          <w:szCs w:val="22"/>
        </w:rPr>
        <w:t xml:space="preserve">kupujícím, pokud je prodávající způsobil porušením své povinnosti.  </w:t>
      </w:r>
      <w:r w:rsidRPr="00FF0589">
        <w:rPr>
          <w:rFonts w:ascii="Tahoma" w:hAnsi="Tahoma" w:cs="Tahoma"/>
          <w:sz w:val="20"/>
          <w:szCs w:val="20"/>
        </w:rPr>
        <w:t>Projeví-li se vada v prů</w:t>
      </w:r>
      <w:r w:rsidR="00140DDE">
        <w:rPr>
          <w:rFonts w:ascii="Tahoma" w:hAnsi="Tahoma" w:cs="Tahoma"/>
          <w:sz w:val="20"/>
          <w:szCs w:val="20"/>
        </w:rPr>
        <w:t xml:space="preserve">běhu 6 měsíců od převzetí předmětu smlouvy </w:t>
      </w:r>
      <w:r w:rsidRPr="00FF0589">
        <w:rPr>
          <w:rFonts w:ascii="Tahoma" w:hAnsi="Tahoma" w:cs="Tahoma"/>
          <w:sz w:val="20"/>
          <w:szCs w:val="20"/>
        </w:rPr>
        <w:t>kupujícím, má se zato, že dodaná věc byla vadná již při převzetí.</w:t>
      </w:r>
    </w:p>
    <w:p w14:paraId="23348C42" w14:textId="255B1846" w:rsidR="00957E33" w:rsidRPr="00633675" w:rsidRDefault="00957E33" w:rsidP="009749D6">
      <w:pPr>
        <w:numPr>
          <w:ilvl w:val="0"/>
          <w:numId w:val="3"/>
        </w:numPr>
        <w:tabs>
          <w:tab w:val="num" w:pos="-7230"/>
          <w:tab w:val="left" w:pos="360"/>
          <w:tab w:val="num" w:pos="1800"/>
        </w:tabs>
        <w:spacing w:before="120" w:line="276" w:lineRule="auto"/>
        <w:ind w:left="360" w:hanging="360"/>
        <w:jc w:val="both"/>
        <w:rPr>
          <w:rFonts w:ascii="Tahoma" w:hAnsi="Tahoma" w:cs="Tahoma"/>
          <w:sz w:val="20"/>
          <w:szCs w:val="22"/>
        </w:rPr>
      </w:pPr>
      <w:r w:rsidRPr="00633675">
        <w:rPr>
          <w:rFonts w:ascii="Tahoma" w:hAnsi="Tahoma" w:cs="Tahoma"/>
          <w:sz w:val="20"/>
          <w:szCs w:val="22"/>
        </w:rPr>
        <w:t xml:space="preserve">Vady </w:t>
      </w:r>
      <w:r w:rsidR="0058034B">
        <w:rPr>
          <w:rFonts w:ascii="Tahoma" w:hAnsi="Tahoma" w:cs="Tahoma"/>
          <w:sz w:val="20"/>
          <w:szCs w:val="22"/>
        </w:rPr>
        <w:t>předmětu smlouvy</w:t>
      </w:r>
      <w:r w:rsidRPr="00633675">
        <w:rPr>
          <w:rFonts w:ascii="Tahoma" w:hAnsi="Tahoma" w:cs="Tahoma"/>
          <w:sz w:val="20"/>
          <w:szCs w:val="22"/>
        </w:rPr>
        <w:t xml:space="preserve">, které se projeví po záruční dobu, budou prodávajícím odstraněny bezplatně. </w:t>
      </w:r>
    </w:p>
    <w:p w14:paraId="31F58C1B" w14:textId="5A4CB2D7" w:rsidR="00957E33" w:rsidRPr="00633675" w:rsidRDefault="00957E33" w:rsidP="00332CC2">
      <w:pPr>
        <w:numPr>
          <w:ilvl w:val="0"/>
          <w:numId w:val="3"/>
        </w:numPr>
        <w:tabs>
          <w:tab w:val="num" w:pos="-7230"/>
          <w:tab w:val="left" w:pos="360"/>
          <w:tab w:val="num" w:pos="1800"/>
        </w:tabs>
        <w:spacing w:before="120" w:line="276" w:lineRule="auto"/>
        <w:ind w:left="360" w:hanging="360"/>
        <w:jc w:val="both"/>
        <w:rPr>
          <w:rFonts w:ascii="Tahoma" w:hAnsi="Tahoma" w:cs="Tahoma"/>
          <w:sz w:val="20"/>
          <w:szCs w:val="22"/>
        </w:rPr>
      </w:pPr>
      <w:r w:rsidRPr="00633675">
        <w:rPr>
          <w:rFonts w:ascii="Tahoma" w:hAnsi="Tahoma" w:cs="Tahoma"/>
          <w:sz w:val="20"/>
          <w:szCs w:val="22"/>
        </w:rPr>
        <w:t xml:space="preserve">Veškeré vady </w:t>
      </w:r>
      <w:r w:rsidR="0058034B">
        <w:rPr>
          <w:rFonts w:ascii="Tahoma" w:hAnsi="Tahoma" w:cs="Tahoma"/>
          <w:sz w:val="20"/>
          <w:szCs w:val="22"/>
        </w:rPr>
        <w:t>předmětu smlouvy</w:t>
      </w:r>
      <w:r w:rsidRPr="00633675">
        <w:rPr>
          <w:rFonts w:ascii="Tahoma" w:hAnsi="Tahoma" w:cs="Tahoma"/>
          <w:sz w:val="20"/>
          <w:szCs w:val="22"/>
        </w:rPr>
        <w:t xml:space="preserve"> je kupující povinen uplatnit u prodávajícího bez zbytečného odkladu poté, kdy vadu zjistil, a to formou písemného oznámení (např. e-mailem), obsahujícím co nejpodrobnější specifikaci zjištěné vady. Kupující bude vady </w:t>
      </w:r>
      <w:r w:rsidR="0058034B">
        <w:rPr>
          <w:rFonts w:ascii="Tahoma" w:hAnsi="Tahoma" w:cs="Tahoma"/>
          <w:sz w:val="20"/>
          <w:szCs w:val="22"/>
        </w:rPr>
        <w:t>předmětu smlouvy</w:t>
      </w:r>
      <w:r w:rsidRPr="00633675">
        <w:rPr>
          <w:rFonts w:ascii="Tahoma" w:hAnsi="Tahoma" w:cs="Tahoma"/>
          <w:sz w:val="20"/>
          <w:szCs w:val="22"/>
        </w:rPr>
        <w:t xml:space="preserve"> oznamovat na:</w:t>
      </w:r>
    </w:p>
    <w:p w14:paraId="340CB044" w14:textId="77777777" w:rsidR="00957E33" w:rsidRPr="00633675" w:rsidRDefault="00957E33" w:rsidP="00821FE9">
      <w:pPr>
        <w:pStyle w:val="Odstavecseseznamem"/>
        <w:numPr>
          <w:ilvl w:val="0"/>
          <w:numId w:val="29"/>
        </w:numPr>
        <w:tabs>
          <w:tab w:val="num" w:pos="1353"/>
        </w:tabs>
        <w:spacing w:before="60" w:after="120" w:line="276" w:lineRule="auto"/>
        <w:ind w:left="1134" w:hanging="425"/>
        <w:contextualSpacing w:val="0"/>
        <w:jc w:val="both"/>
        <w:rPr>
          <w:rFonts w:ascii="Tahoma" w:hAnsi="Tahoma" w:cs="Tahoma"/>
          <w:sz w:val="20"/>
          <w:szCs w:val="20"/>
        </w:rPr>
      </w:pPr>
      <w:r w:rsidRPr="00633675">
        <w:rPr>
          <w:rFonts w:ascii="Tahoma" w:hAnsi="Tahoma" w:cs="Tahoma"/>
          <w:sz w:val="20"/>
          <w:szCs w:val="20"/>
        </w:rPr>
        <w:t>pevná linka:</w:t>
      </w:r>
      <w:r>
        <w:rPr>
          <w:rFonts w:ascii="Tahoma" w:hAnsi="Tahoma" w:cs="Tahoma"/>
          <w:sz w:val="20"/>
          <w:szCs w:val="20"/>
        </w:rPr>
        <w:tab/>
      </w:r>
      <w:r w:rsidRPr="00B02CF3">
        <w:rPr>
          <w:rFonts w:ascii="Tahoma" w:hAnsi="Tahoma" w:cs="Tahoma"/>
          <w:sz w:val="20"/>
          <w:szCs w:val="20"/>
          <w:highlight w:val="yellow"/>
        </w:rPr>
        <w:t>…………………………..</w:t>
      </w:r>
    </w:p>
    <w:p w14:paraId="65D2ECFA" w14:textId="18AFED6B" w:rsidR="00957E33" w:rsidRPr="00633675" w:rsidRDefault="00957E33" w:rsidP="00821FE9">
      <w:pPr>
        <w:pStyle w:val="Odstavecseseznamem"/>
        <w:numPr>
          <w:ilvl w:val="0"/>
          <w:numId w:val="29"/>
        </w:numPr>
        <w:tabs>
          <w:tab w:val="num" w:pos="1353"/>
        </w:tabs>
        <w:spacing w:before="60" w:after="120" w:line="276" w:lineRule="auto"/>
        <w:ind w:left="1134" w:hanging="425"/>
        <w:contextualSpacing w:val="0"/>
        <w:jc w:val="both"/>
        <w:rPr>
          <w:rFonts w:ascii="Tahoma" w:hAnsi="Tahoma" w:cs="Tahoma"/>
          <w:sz w:val="20"/>
          <w:szCs w:val="20"/>
        </w:rPr>
      </w:pPr>
      <w:r w:rsidRPr="00633675">
        <w:rPr>
          <w:rFonts w:ascii="Tahoma" w:hAnsi="Tahoma" w:cs="Tahoma"/>
          <w:sz w:val="20"/>
          <w:szCs w:val="20"/>
        </w:rPr>
        <w:t>e-mail:</w:t>
      </w:r>
      <w:r w:rsidRPr="00633675">
        <w:rPr>
          <w:rFonts w:ascii="Tahoma" w:hAnsi="Tahoma" w:cs="Tahoma"/>
          <w:sz w:val="20"/>
          <w:szCs w:val="20"/>
        </w:rPr>
        <w:tab/>
      </w:r>
      <w:r w:rsidRPr="00633675">
        <w:rPr>
          <w:rFonts w:ascii="Tahoma" w:hAnsi="Tahoma" w:cs="Tahoma"/>
          <w:sz w:val="20"/>
          <w:szCs w:val="20"/>
        </w:rPr>
        <w:tab/>
      </w:r>
      <w:r w:rsidRPr="00B02CF3">
        <w:rPr>
          <w:rFonts w:ascii="Tahoma" w:hAnsi="Tahoma" w:cs="Tahoma"/>
          <w:sz w:val="20"/>
          <w:szCs w:val="20"/>
          <w:highlight w:val="yellow"/>
        </w:rPr>
        <w:t>…………………………..</w:t>
      </w:r>
    </w:p>
    <w:p w14:paraId="67DA2F93" w14:textId="3033D439" w:rsidR="00957E33" w:rsidRPr="00633675" w:rsidRDefault="00957E33" w:rsidP="00821FE9">
      <w:pPr>
        <w:pStyle w:val="Odstavecseseznamem"/>
        <w:numPr>
          <w:ilvl w:val="0"/>
          <w:numId w:val="29"/>
        </w:numPr>
        <w:tabs>
          <w:tab w:val="num" w:pos="1353"/>
        </w:tabs>
        <w:spacing w:before="60" w:after="120" w:line="276" w:lineRule="auto"/>
        <w:ind w:left="1134" w:hanging="425"/>
        <w:contextualSpacing w:val="0"/>
        <w:jc w:val="both"/>
        <w:rPr>
          <w:rFonts w:ascii="Tahoma" w:hAnsi="Tahoma" w:cs="Tahoma"/>
          <w:sz w:val="20"/>
          <w:szCs w:val="20"/>
        </w:rPr>
      </w:pPr>
      <w:r w:rsidRPr="00633675">
        <w:rPr>
          <w:rFonts w:ascii="Tahoma" w:hAnsi="Tahoma" w:cs="Tahoma"/>
          <w:sz w:val="20"/>
          <w:szCs w:val="20"/>
        </w:rPr>
        <w:t>adrese:</w:t>
      </w:r>
      <w:r w:rsidRPr="00633675">
        <w:rPr>
          <w:rFonts w:ascii="Tahoma" w:hAnsi="Tahoma" w:cs="Tahoma"/>
          <w:sz w:val="20"/>
          <w:szCs w:val="20"/>
        </w:rPr>
        <w:tab/>
      </w:r>
      <w:r w:rsidRPr="00633675">
        <w:rPr>
          <w:rFonts w:ascii="Tahoma" w:hAnsi="Tahoma" w:cs="Tahoma"/>
          <w:sz w:val="20"/>
          <w:szCs w:val="20"/>
        </w:rPr>
        <w:tab/>
      </w:r>
      <w:r w:rsidRPr="00B02CF3">
        <w:rPr>
          <w:rFonts w:ascii="Tahoma" w:hAnsi="Tahoma" w:cs="Tahoma"/>
          <w:sz w:val="20"/>
          <w:szCs w:val="20"/>
          <w:highlight w:val="yellow"/>
        </w:rPr>
        <w:t>…………………………..</w:t>
      </w:r>
    </w:p>
    <w:p w14:paraId="386004CD" w14:textId="77777777" w:rsidR="00957E33" w:rsidRPr="00633675" w:rsidRDefault="00957E33" w:rsidP="00332CC2">
      <w:pPr>
        <w:numPr>
          <w:ilvl w:val="0"/>
          <w:numId w:val="3"/>
        </w:numPr>
        <w:tabs>
          <w:tab w:val="num" w:pos="-7230"/>
          <w:tab w:val="left" w:pos="360"/>
          <w:tab w:val="num" w:pos="1800"/>
        </w:tabs>
        <w:spacing w:before="120" w:line="276" w:lineRule="auto"/>
        <w:ind w:left="360" w:hanging="360"/>
        <w:jc w:val="both"/>
        <w:rPr>
          <w:rFonts w:ascii="Tahoma" w:hAnsi="Tahoma" w:cs="Tahoma"/>
          <w:sz w:val="20"/>
          <w:szCs w:val="22"/>
        </w:rPr>
      </w:pPr>
      <w:r w:rsidRPr="00633675">
        <w:rPr>
          <w:rFonts w:ascii="Tahoma" w:hAnsi="Tahoma" w:cs="Tahoma"/>
          <w:sz w:val="20"/>
          <w:szCs w:val="22"/>
        </w:rPr>
        <w:t>Kupující má právo na odstranění vady dodáním nové věci nebo opravou</w:t>
      </w:r>
      <w:r w:rsidR="00B50B66">
        <w:rPr>
          <w:rFonts w:ascii="Tahoma" w:hAnsi="Tahoma" w:cs="Tahoma"/>
          <w:sz w:val="20"/>
          <w:szCs w:val="22"/>
        </w:rPr>
        <w:t xml:space="preserve"> věci</w:t>
      </w:r>
      <w:r w:rsidRPr="00633675">
        <w:rPr>
          <w:rFonts w:ascii="Tahoma" w:hAnsi="Tahoma" w:cs="Tahoma"/>
          <w:sz w:val="20"/>
          <w:szCs w:val="22"/>
        </w:rPr>
        <w:t xml:space="preserve">; je-li vadné plnění podstatným porušením smlouvy, </w:t>
      </w:r>
      <w:r w:rsidR="00B50B66">
        <w:rPr>
          <w:rFonts w:ascii="Tahoma" w:hAnsi="Tahoma" w:cs="Tahoma"/>
          <w:sz w:val="20"/>
          <w:szCs w:val="22"/>
        </w:rPr>
        <w:t xml:space="preserve">má kupující </w:t>
      </w:r>
      <w:r w:rsidRPr="00633675">
        <w:rPr>
          <w:rFonts w:ascii="Tahoma" w:hAnsi="Tahoma" w:cs="Tahoma"/>
          <w:sz w:val="20"/>
          <w:szCs w:val="22"/>
        </w:rPr>
        <w:t xml:space="preserve">také právo od smlouvy odstoupit. Právo volby plnění má kupující. </w:t>
      </w:r>
    </w:p>
    <w:p w14:paraId="56A5039D" w14:textId="77777777" w:rsidR="00957E33" w:rsidRPr="00691B29" w:rsidRDefault="00957E33" w:rsidP="00332CC2">
      <w:pPr>
        <w:numPr>
          <w:ilvl w:val="0"/>
          <w:numId w:val="3"/>
        </w:numPr>
        <w:tabs>
          <w:tab w:val="num" w:pos="-7230"/>
          <w:tab w:val="left" w:pos="360"/>
          <w:tab w:val="num" w:pos="1800"/>
        </w:tabs>
        <w:spacing w:before="120" w:line="276" w:lineRule="auto"/>
        <w:ind w:left="360" w:hanging="360"/>
        <w:jc w:val="both"/>
        <w:rPr>
          <w:rFonts w:ascii="Tahoma" w:hAnsi="Tahoma" w:cs="Tahoma"/>
          <w:sz w:val="20"/>
          <w:szCs w:val="22"/>
        </w:rPr>
      </w:pPr>
      <w:r w:rsidRPr="00691B29">
        <w:rPr>
          <w:rFonts w:ascii="Tahoma" w:hAnsi="Tahoma" w:cs="Tahoma"/>
          <w:sz w:val="20"/>
          <w:szCs w:val="22"/>
        </w:rPr>
        <w:t>Servis za účelem odstraňo</w:t>
      </w:r>
      <w:r w:rsidR="00A1549E" w:rsidRPr="00691B29">
        <w:rPr>
          <w:rFonts w:ascii="Tahoma" w:hAnsi="Tahoma" w:cs="Tahoma"/>
          <w:sz w:val="20"/>
          <w:szCs w:val="22"/>
        </w:rPr>
        <w:t>vání vad bude probíhat v místě instalace předmětu smlouvy</w:t>
      </w:r>
      <w:r w:rsidRPr="00691B29">
        <w:rPr>
          <w:rFonts w:ascii="Tahoma" w:hAnsi="Tahoma" w:cs="Tahoma"/>
          <w:sz w:val="20"/>
          <w:szCs w:val="22"/>
        </w:rPr>
        <w:t xml:space="preserve">, tj. </w:t>
      </w:r>
      <w:r w:rsidRPr="00691B29">
        <w:rPr>
          <w:rFonts w:ascii="Tahoma" w:hAnsi="Tahoma" w:cs="Tahoma"/>
          <w:sz w:val="20"/>
          <w:szCs w:val="22"/>
        </w:rPr>
        <w:br/>
        <w:t xml:space="preserve">u kupujícího. V případě výměny nebo opravy v servisním středisku prodávajícího nebo autorizovaném servisním středisku výrobce </w:t>
      </w:r>
      <w:proofErr w:type="gramStart"/>
      <w:r w:rsidRPr="00691B29">
        <w:rPr>
          <w:rFonts w:ascii="Tahoma" w:hAnsi="Tahoma" w:cs="Tahoma"/>
          <w:sz w:val="20"/>
          <w:szCs w:val="22"/>
        </w:rPr>
        <w:t>zabezpečí</w:t>
      </w:r>
      <w:proofErr w:type="gramEnd"/>
      <w:r w:rsidRPr="00691B29">
        <w:rPr>
          <w:rFonts w:ascii="Tahoma" w:hAnsi="Tahoma" w:cs="Tahoma"/>
          <w:sz w:val="20"/>
          <w:szCs w:val="22"/>
        </w:rPr>
        <w:t xml:space="preserve"> prodávající</w:t>
      </w:r>
      <w:r w:rsidR="00A1549E" w:rsidRPr="00691B29">
        <w:rPr>
          <w:rFonts w:ascii="Tahoma" w:hAnsi="Tahoma" w:cs="Tahoma"/>
          <w:sz w:val="20"/>
          <w:szCs w:val="22"/>
        </w:rPr>
        <w:t xml:space="preserve"> bezplatně dopravu vadného předmětu smlouvy</w:t>
      </w:r>
      <w:r w:rsidRPr="00691B29">
        <w:rPr>
          <w:rFonts w:ascii="Tahoma" w:hAnsi="Tahoma" w:cs="Tahoma"/>
          <w:sz w:val="20"/>
          <w:szCs w:val="22"/>
        </w:rPr>
        <w:t xml:space="preserve"> od kupujícího do servisu a dopravu </w:t>
      </w:r>
      <w:r w:rsidR="00A1549E" w:rsidRPr="00691B29">
        <w:rPr>
          <w:rFonts w:ascii="Tahoma" w:hAnsi="Tahoma" w:cs="Tahoma"/>
          <w:sz w:val="20"/>
          <w:szCs w:val="22"/>
        </w:rPr>
        <w:t>opraveného nebo vyměněného předmětu smlouvy</w:t>
      </w:r>
      <w:r w:rsidRPr="00691B29">
        <w:rPr>
          <w:rFonts w:ascii="Tahoma" w:hAnsi="Tahoma" w:cs="Tahoma"/>
          <w:sz w:val="20"/>
          <w:szCs w:val="22"/>
        </w:rPr>
        <w:t xml:space="preserve"> zpět ke kupujícímu. </w:t>
      </w:r>
      <w:r w:rsidR="00A1549E" w:rsidRPr="00691B29">
        <w:rPr>
          <w:rFonts w:ascii="Tahoma" w:hAnsi="Tahoma" w:cs="Tahoma"/>
          <w:sz w:val="20"/>
          <w:szCs w:val="22"/>
        </w:rPr>
        <w:t xml:space="preserve">V případě, že předmět smlouvy byl pro účely opravy nebo výměny odinstalován z původního místa plnění, je prodávající povinen po odstranění vady opravou nebo výměnou, předmět smlouvy bezplatně zpětně nainstalovat na místo určené kupujícím a uvést předmět smlouvy bezplatně do provozu.  </w:t>
      </w:r>
    </w:p>
    <w:p w14:paraId="13888165" w14:textId="77777777" w:rsidR="00A1549E" w:rsidRPr="00A1549E" w:rsidRDefault="00D42331" w:rsidP="00332CC2">
      <w:pPr>
        <w:numPr>
          <w:ilvl w:val="0"/>
          <w:numId w:val="3"/>
        </w:numPr>
        <w:tabs>
          <w:tab w:val="num" w:pos="-7230"/>
          <w:tab w:val="left" w:pos="360"/>
          <w:tab w:val="num" w:pos="1800"/>
        </w:tabs>
        <w:spacing w:before="120" w:line="276" w:lineRule="auto"/>
        <w:ind w:left="360" w:hanging="360"/>
        <w:jc w:val="both"/>
        <w:rPr>
          <w:rFonts w:ascii="Tahoma" w:hAnsi="Tahoma" w:cs="Tahoma"/>
          <w:i/>
          <w:iCs/>
          <w:sz w:val="20"/>
          <w:szCs w:val="20"/>
        </w:rPr>
      </w:pPr>
      <w:r w:rsidRPr="008A363E">
        <w:rPr>
          <w:rFonts w:ascii="Tahoma" w:hAnsi="Tahoma" w:cs="Tahoma"/>
          <w:sz w:val="20"/>
          <w:szCs w:val="20"/>
        </w:rPr>
        <w:t>Prodávající nastoupí na opravu nejpozději do 2 pracovních dnů od nahlášení závady. V případě, že závadu nelze odstranit na místě, sdělí prodávající kupujícímu termín odstranění závady</w:t>
      </w:r>
      <w:r w:rsidR="00A1549E">
        <w:rPr>
          <w:rFonts w:ascii="Tahoma" w:hAnsi="Tahoma" w:cs="Tahoma"/>
          <w:sz w:val="20"/>
          <w:szCs w:val="20"/>
        </w:rPr>
        <w:t xml:space="preserve">, který nesmí být </w:t>
      </w:r>
      <w:r w:rsidR="00691B29">
        <w:rPr>
          <w:rFonts w:ascii="Tahoma" w:hAnsi="Tahoma" w:cs="Tahoma"/>
          <w:sz w:val="20"/>
          <w:szCs w:val="20"/>
        </w:rPr>
        <w:t>delší</w:t>
      </w:r>
      <w:r>
        <w:rPr>
          <w:rFonts w:ascii="Tahoma" w:hAnsi="Tahoma" w:cs="Tahoma"/>
          <w:sz w:val="20"/>
          <w:szCs w:val="20"/>
        </w:rPr>
        <w:t xml:space="preserve"> </w:t>
      </w:r>
      <w:r w:rsidR="00A1549E">
        <w:rPr>
          <w:rFonts w:ascii="Tahoma" w:hAnsi="Tahoma" w:cs="Tahoma"/>
          <w:sz w:val="20"/>
          <w:szCs w:val="20"/>
        </w:rPr>
        <w:t>než</w:t>
      </w:r>
      <w:r w:rsidR="00FF0589" w:rsidRPr="00FF0589">
        <w:rPr>
          <w:rFonts w:ascii="Tahoma" w:hAnsi="Tahoma" w:cs="Tahoma"/>
          <w:sz w:val="20"/>
          <w:szCs w:val="20"/>
        </w:rPr>
        <w:t xml:space="preserve"> </w:t>
      </w:r>
      <w:r>
        <w:rPr>
          <w:rFonts w:ascii="Tahoma" w:hAnsi="Tahoma" w:cs="Tahoma"/>
          <w:sz w:val="20"/>
          <w:szCs w:val="20"/>
        </w:rPr>
        <w:t>6</w:t>
      </w:r>
      <w:r w:rsidR="00FF0589" w:rsidRPr="00FF0589">
        <w:rPr>
          <w:rFonts w:ascii="Tahoma" w:hAnsi="Tahoma" w:cs="Tahoma"/>
          <w:sz w:val="20"/>
          <w:szCs w:val="20"/>
        </w:rPr>
        <w:t xml:space="preserve"> </w:t>
      </w:r>
      <w:r w:rsidRPr="00D42331">
        <w:rPr>
          <w:rFonts w:ascii="Tahoma" w:hAnsi="Tahoma" w:cs="Tahoma"/>
          <w:iCs/>
          <w:sz w:val="20"/>
          <w:szCs w:val="20"/>
        </w:rPr>
        <w:t xml:space="preserve">pracovních </w:t>
      </w:r>
      <w:r w:rsidR="00FF0589" w:rsidRPr="00D42331">
        <w:rPr>
          <w:rFonts w:ascii="Tahoma" w:hAnsi="Tahoma" w:cs="Tahoma"/>
          <w:iCs/>
          <w:sz w:val="20"/>
          <w:szCs w:val="20"/>
        </w:rPr>
        <w:t>dnů</w:t>
      </w:r>
      <w:r w:rsidR="00FF0589" w:rsidRPr="00FF0589">
        <w:rPr>
          <w:rFonts w:ascii="Tahoma" w:hAnsi="Tahoma" w:cs="Tahoma"/>
          <w:sz w:val="20"/>
          <w:szCs w:val="20"/>
        </w:rPr>
        <w:t xml:space="preserve"> od oznámení této vady prodávajícímu, pokud se smluvní strany v konkrétním případě nedohodnou písemně jinak.</w:t>
      </w:r>
    </w:p>
    <w:p w14:paraId="76D8AD9F" w14:textId="11CF7404" w:rsidR="00FF0589" w:rsidRPr="0064476A" w:rsidRDefault="0064476A" w:rsidP="00332CC2">
      <w:pPr>
        <w:numPr>
          <w:ilvl w:val="0"/>
          <w:numId w:val="3"/>
        </w:numPr>
        <w:tabs>
          <w:tab w:val="num" w:pos="-7230"/>
          <w:tab w:val="left" w:pos="360"/>
          <w:tab w:val="num" w:pos="1800"/>
        </w:tabs>
        <w:spacing w:before="120" w:line="276" w:lineRule="auto"/>
        <w:ind w:left="360" w:hanging="360"/>
        <w:jc w:val="both"/>
        <w:rPr>
          <w:rFonts w:ascii="Tahoma" w:hAnsi="Tahoma" w:cs="Tahoma"/>
          <w:i/>
          <w:iCs/>
          <w:sz w:val="20"/>
          <w:szCs w:val="20"/>
        </w:rPr>
      </w:pPr>
      <w:bookmarkStart w:id="5" w:name="_Hlk81510601"/>
      <w:r w:rsidRPr="0064476A">
        <w:rPr>
          <w:rFonts w:ascii="Tahoma" w:hAnsi="Tahoma" w:cs="Tahoma"/>
          <w:i/>
          <w:iCs/>
          <w:sz w:val="20"/>
          <w:szCs w:val="20"/>
        </w:rPr>
        <w:t>Úmyslně vypuštěno</w:t>
      </w:r>
    </w:p>
    <w:bookmarkEnd w:id="5"/>
    <w:p w14:paraId="45FA5CBA" w14:textId="77777777" w:rsidR="00FF0589" w:rsidRPr="00B4209E" w:rsidRDefault="00B4209E" w:rsidP="00332CC2">
      <w:pPr>
        <w:numPr>
          <w:ilvl w:val="0"/>
          <w:numId w:val="3"/>
        </w:numPr>
        <w:tabs>
          <w:tab w:val="num" w:pos="-7230"/>
          <w:tab w:val="left" w:pos="360"/>
          <w:tab w:val="num" w:pos="1800"/>
        </w:tabs>
        <w:spacing w:before="120" w:line="276" w:lineRule="auto"/>
        <w:ind w:left="360" w:hanging="360"/>
        <w:jc w:val="both"/>
        <w:rPr>
          <w:rFonts w:ascii="Tahoma" w:hAnsi="Tahoma" w:cs="Tahoma"/>
          <w:sz w:val="20"/>
          <w:szCs w:val="20"/>
        </w:rPr>
      </w:pPr>
      <w:r w:rsidRPr="00B4209E">
        <w:rPr>
          <w:rFonts w:ascii="Tahoma" w:hAnsi="Tahoma" w:cs="Tahoma"/>
          <w:sz w:val="20"/>
          <w:szCs w:val="20"/>
        </w:rPr>
        <w:t xml:space="preserve">V případě vyřízení reklamace </w:t>
      </w:r>
      <w:r>
        <w:rPr>
          <w:rFonts w:ascii="Tahoma" w:hAnsi="Tahoma" w:cs="Tahoma"/>
          <w:sz w:val="20"/>
          <w:szCs w:val="20"/>
        </w:rPr>
        <w:t xml:space="preserve">vady předmětu smlouvy dodáním nové věci bez vady, plyne záruční doba v délce stanovené v odst. 1 tohoto článku dnem převzetí nové věci kupujícím. </w:t>
      </w:r>
    </w:p>
    <w:p w14:paraId="30C42483" w14:textId="77777777" w:rsidR="00FF0589" w:rsidRPr="00FF0589" w:rsidRDefault="00FF0589" w:rsidP="00332CC2">
      <w:pPr>
        <w:numPr>
          <w:ilvl w:val="0"/>
          <w:numId w:val="3"/>
        </w:numPr>
        <w:tabs>
          <w:tab w:val="num" w:pos="-7230"/>
          <w:tab w:val="left" w:pos="360"/>
          <w:tab w:val="num" w:pos="1800"/>
        </w:tabs>
        <w:spacing w:before="120" w:line="276" w:lineRule="auto"/>
        <w:ind w:left="360" w:hanging="360"/>
        <w:jc w:val="both"/>
        <w:rPr>
          <w:rFonts w:ascii="Tahoma" w:hAnsi="Tahoma" w:cs="Tahoma"/>
          <w:sz w:val="20"/>
          <w:szCs w:val="20"/>
        </w:rPr>
      </w:pPr>
      <w:r w:rsidRPr="00332CC2">
        <w:rPr>
          <w:rFonts w:ascii="Tahoma" w:hAnsi="Tahoma" w:cs="Tahoma"/>
          <w:sz w:val="20"/>
          <w:szCs w:val="22"/>
        </w:rPr>
        <w:t>Prodávající</w:t>
      </w:r>
      <w:r w:rsidRPr="00FF0589">
        <w:rPr>
          <w:rFonts w:ascii="Tahoma" w:hAnsi="Tahoma" w:cs="Tahoma"/>
          <w:sz w:val="20"/>
          <w:szCs w:val="20"/>
        </w:rPr>
        <w:t xml:space="preserve"> je povinen uhradit kupujícímu škodu, která mu vznikla vadným plněním, a to v plné výši. Prodávající rovněž kupujícímu uhradí náklady vzniklé při uplatňování práv z vadného plnění.</w:t>
      </w:r>
    </w:p>
    <w:p w14:paraId="6FB9805E" w14:textId="77777777" w:rsidR="001546A7" w:rsidRPr="00346E49" w:rsidRDefault="001546A7" w:rsidP="00332CC2">
      <w:pPr>
        <w:numPr>
          <w:ilvl w:val="0"/>
          <w:numId w:val="3"/>
        </w:numPr>
        <w:tabs>
          <w:tab w:val="num" w:pos="-7230"/>
          <w:tab w:val="left" w:pos="360"/>
          <w:tab w:val="num" w:pos="1800"/>
        </w:tabs>
        <w:spacing w:before="120" w:line="276" w:lineRule="auto"/>
        <w:ind w:left="360" w:hanging="360"/>
        <w:jc w:val="both"/>
        <w:rPr>
          <w:rFonts w:ascii="Tahoma" w:hAnsi="Tahoma" w:cs="Tahoma"/>
          <w:sz w:val="20"/>
          <w:szCs w:val="20"/>
        </w:rPr>
      </w:pPr>
      <w:bookmarkStart w:id="6" w:name="_Hlk81510290"/>
      <w:r w:rsidRPr="00346E49">
        <w:rPr>
          <w:rFonts w:ascii="Tahoma" w:hAnsi="Tahoma" w:cs="Tahoma"/>
          <w:sz w:val="20"/>
          <w:szCs w:val="20"/>
        </w:rPr>
        <w:t>Prodávající neodpovídá za vady, které byly způsobeny nesprávným užíváním uživatele nebo třetí osobou.</w:t>
      </w:r>
    </w:p>
    <w:p w14:paraId="3A7E7AA1" w14:textId="77777777" w:rsidR="001546A7" w:rsidRPr="00691B29" w:rsidRDefault="00B4209E" w:rsidP="00332CC2">
      <w:pPr>
        <w:numPr>
          <w:ilvl w:val="0"/>
          <w:numId w:val="3"/>
        </w:numPr>
        <w:tabs>
          <w:tab w:val="num" w:pos="-7230"/>
          <w:tab w:val="left" w:pos="360"/>
          <w:tab w:val="num" w:pos="1800"/>
        </w:tabs>
        <w:spacing w:before="120" w:line="276" w:lineRule="auto"/>
        <w:ind w:left="360" w:hanging="360"/>
        <w:jc w:val="both"/>
        <w:rPr>
          <w:rFonts w:ascii="Tahoma" w:hAnsi="Tahoma" w:cs="Tahoma"/>
          <w:sz w:val="20"/>
          <w:szCs w:val="20"/>
        </w:rPr>
      </w:pPr>
      <w:r w:rsidRPr="00691B29">
        <w:rPr>
          <w:rFonts w:ascii="Tahoma" w:hAnsi="Tahoma" w:cs="Tahoma"/>
          <w:sz w:val="20"/>
          <w:szCs w:val="20"/>
        </w:rPr>
        <w:t>Pokud vadný předmět smlouvy nebo jeho část není</w:t>
      </w:r>
      <w:r w:rsidR="001546A7" w:rsidRPr="00691B29">
        <w:rPr>
          <w:rFonts w:ascii="Tahoma" w:hAnsi="Tahoma" w:cs="Tahoma"/>
          <w:sz w:val="20"/>
          <w:szCs w:val="20"/>
        </w:rPr>
        <w:t xml:space="preserve"> možno opravit, má kupující p</w:t>
      </w:r>
      <w:r w:rsidRPr="00691B29">
        <w:rPr>
          <w:rFonts w:ascii="Tahoma" w:hAnsi="Tahoma" w:cs="Tahoma"/>
          <w:sz w:val="20"/>
          <w:szCs w:val="20"/>
        </w:rPr>
        <w:t>rávo na odstranění vady dodáním nového předmětu smlouvy</w:t>
      </w:r>
      <w:r w:rsidR="001546A7" w:rsidRPr="00691B29">
        <w:rPr>
          <w:rFonts w:ascii="Tahoma" w:hAnsi="Tahoma" w:cs="Tahoma"/>
          <w:sz w:val="20"/>
          <w:szCs w:val="20"/>
        </w:rPr>
        <w:t xml:space="preserve"> stejných či vyšších</w:t>
      </w:r>
      <w:r w:rsidRPr="00691B29">
        <w:rPr>
          <w:rFonts w:ascii="Tahoma" w:hAnsi="Tahoma" w:cs="Tahoma"/>
          <w:sz w:val="20"/>
          <w:szCs w:val="20"/>
        </w:rPr>
        <w:t xml:space="preserve"> technických</w:t>
      </w:r>
      <w:r w:rsidR="001546A7" w:rsidRPr="00691B29">
        <w:rPr>
          <w:rFonts w:ascii="Tahoma" w:hAnsi="Tahoma" w:cs="Tahoma"/>
          <w:sz w:val="20"/>
          <w:szCs w:val="20"/>
        </w:rPr>
        <w:t xml:space="preserve"> parametrů (včetně bezplatného zajištění konfigur</w:t>
      </w:r>
      <w:r w:rsidRPr="00691B29">
        <w:rPr>
          <w:rFonts w:ascii="Tahoma" w:hAnsi="Tahoma" w:cs="Tahoma"/>
          <w:sz w:val="20"/>
          <w:szCs w:val="20"/>
        </w:rPr>
        <w:t xml:space="preserve">ace, je-li to u daného předmětu smlouvy </w:t>
      </w:r>
      <w:r w:rsidR="001546A7" w:rsidRPr="00691B29">
        <w:rPr>
          <w:rFonts w:ascii="Tahoma" w:hAnsi="Tahoma" w:cs="Tahoma"/>
          <w:sz w:val="20"/>
          <w:szCs w:val="20"/>
        </w:rPr>
        <w:t>třeba)</w:t>
      </w:r>
      <w:r w:rsidR="00691B29" w:rsidRPr="00691B29">
        <w:rPr>
          <w:rFonts w:ascii="Tahoma" w:hAnsi="Tahoma" w:cs="Tahoma"/>
          <w:sz w:val="20"/>
          <w:szCs w:val="20"/>
        </w:rPr>
        <w:t>.</w:t>
      </w:r>
    </w:p>
    <w:p w14:paraId="21333C4B" w14:textId="062944DF" w:rsidR="001546A7" w:rsidRPr="00691B29" w:rsidRDefault="00B4209E" w:rsidP="00332CC2">
      <w:pPr>
        <w:numPr>
          <w:ilvl w:val="0"/>
          <w:numId w:val="3"/>
        </w:numPr>
        <w:tabs>
          <w:tab w:val="num" w:pos="-7230"/>
          <w:tab w:val="left" w:pos="360"/>
          <w:tab w:val="num" w:pos="1800"/>
        </w:tabs>
        <w:spacing w:before="120" w:line="276" w:lineRule="auto"/>
        <w:ind w:left="360" w:hanging="360"/>
        <w:jc w:val="both"/>
        <w:rPr>
          <w:rFonts w:ascii="Tahoma" w:hAnsi="Tahoma" w:cs="Tahoma"/>
          <w:sz w:val="20"/>
          <w:szCs w:val="20"/>
        </w:rPr>
      </w:pPr>
      <w:r w:rsidRPr="00691B29">
        <w:rPr>
          <w:rFonts w:ascii="Tahoma" w:hAnsi="Tahoma" w:cs="Tahoma"/>
          <w:sz w:val="20"/>
          <w:szCs w:val="20"/>
        </w:rPr>
        <w:t xml:space="preserve">V případě, že během záruční doby se projeví třikrát </w:t>
      </w:r>
      <w:r w:rsidR="00EF415C">
        <w:rPr>
          <w:rFonts w:ascii="Tahoma" w:hAnsi="Tahoma" w:cs="Tahoma"/>
          <w:sz w:val="20"/>
          <w:szCs w:val="20"/>
        </w:rPr>
        <w:t>jakákoli</w:t>
      </w:r>
      <w:r w:rsidR="00EF415C" w:rsidRPr="00691B29">
        <w:rPr>
          <w:rFonts w:ascii="Tahoma" w:hAnsi="Tahoma" w:cs="Tahoma"/>
          <w:sz w:val="20"/>
          <w:szCs w:val="20"/>
        </w:rPr>
        <w:t xml:space="preserve"> </w:t>
      </w:r>
      <w:r w:rsidRPr="00691B29">
        <w:rPr>
          <w:rFonts w:ascii="Tahoma" w:hAnsi="Tahoma" w:cs="Tahoma"/>
          <w:sz w:val="20"/>
          <w:szCs w:val="20"/>
        </w:rPr>
        <w:t xml:space="preserve">vada, která by jinak zakládala </w:t>
      </w:r>
      <w:r w:rsidRPr="006504F4">
        <w:rPr>
          <w:rFonts w:ascii="Tahoma" w:hAnsi="Tahoma" w:cs="Tahoma"/>
          <w:sz w:val="20"/>
          <w:szCs w:val="20"/>
        </w:rPr>
        <w:t>pouze práv</w:t>
      </w:r>
      <w:r w:rsidR="003563E7" w:rsidRPr="006504F4">
        <w:rPr>
          <w:rFonts w:ascii="Tahoma" w:hAnsi="Tahoma" w:cs="Tahoma"/>
          <w:sz w:val="20"/>
          <w:szCs w:val="20"/>
        </w:rPr>
        <w:t>a</w:t>
      </w:r>
      <w:r w:rsidRPr="00691B29">
        <w:rPr>
          <w:rFonts w:ascii="Tahoma" w:hAnsi="Tahoma" w:cs="Tahoma"/>
          <w:sz w:val="20"/>
          <w:szCs w:val="20"/>
        </w:rPr>
        <w:t xml:space="preserve"> z odpovědnosti za vady podle § 2107 občanského zákoníku, má kupující práva jako při podsta</w:t>
      </w:r>
      <w:r w:rsidR="005A603C" w:rsidRPr="00691B29">
        <w:rPr>
          <w:rFonts w:ascii="Tahoma" w:hAnsi="Tahoma" w:cs="Tahoma"/>
          <w:sz w:val="20"/>
          <w:szCs w:val="20"/>
        </w:rPr>
        <w:t>t</w:t>
      </w:r>
      <w:r w:rsidRPr="00691B29">
        <w:rPr>
          <w:rFonts w:ascii="Tahoma" w:hAnsi="Tahoma" w:cs="Tahoma"/>
          <w:sz w:val="20"/>
          <w:szCs w:val="20"/>
        </w:rPr>
        <w:t>né</w:t>
      </w:r>
      <w:r w:rsidR="005A603C" w:rsidRPr="00691B29">
        <w:rPr>
          <w:rFonts w:ascii="Tahoma" w:hAnsi="Tahoma" w:cs="Tahoma"/>
          <w:sz w:val="20"/>
          <w:szCs w:val="20"/>
        </w:rPr>
        <w:t>m poru</w:t>
      </w:r>
      <w:r w:rsidRPr="00691B29">
        <w:rPr>
          <w:rFonts w:ascii="Tahoma" w:hAnsi="Tahoma" w:cs="Tahoma"/>
          <w:sz w:val="20"/>
          <w:szCs w:val="20"/>
        </w:rPr>
        <w:t>šení smlouvy ve smyslu § 2106</w:t>
      </w:r>
      <w:r w:rsidR="005A603C" w:rsidRPr="00691B29">
        <w:rPr>
          <w:rFonts w:ascii="Tahoma" w:hAnsi="Tahoma" w:cs="Tahoma"/>
          <w:sz w:val="20"/>
          <w:szCs w:val="20"/>
        </w:rPr>
        <w:t xml:space="preserve"> občanského zákoníku.</w:t>
      </w:r>
    </w:p>
    <w:bookmarkEnd w:id="6"/>
    <w:p w14:paraId="2E44FA3A" w14:textId="16D773EF" w:rsidR="00B764D6" w:rsidRDefault="00B764D6" w:rsidP="009749D6">
      <w:pPr>
        <w:tabs>
          <w:tab w:val="left" w:pos="360"/>
        </w:tabs>
        <w:spacing w:before="120" w:line="276" w:lineRule="auto"/>
        <w:ind w:left="360"/>
        <w:jc w:val="both"/>
        <w:rPr>
          <w:rFonts w:ascii="Tahoma" w:hAnsi="Tahoma" w:cs="Tahoma"/>
          <w:sz w:val="20"/>
          <w:szCs w:val="20"/>
        </w:rPr>
      </w:pPr>
    </w:p>
    <w:p w14:paraId="27404DDA" w14:textId="77777777" w:rsidR="001546A7" w:rsidRPr="00346E49" w:rsidRDefault="001546A7" w:rsidP="009749D6">
      <w:pPr>
        <w:pStyle w:val="Odstavecseseznamem"/>
        <w:numPr>
          <w:ilvl w:val="0"/>
          <w:numId w:val="11"/>
        </w:numPr>
        <w:spacing w:after="120" w:line="276" w:lineRule="auto"/>
        <w:ind w:left="0" w:firstLine="0"/>
        <w:contextualSpacing w:val="0"/>
        <w:jc w:val="center"/>
        <w:rPr>
          <w:rFonts w:ascii="Tahoma" w:hAnsi="Tahoma" w:cs="Tahoma"/>
          <w:b/>
          <w:bCs/>
          <w:sz w:val="20"/>
          <w:szCs w:val="20"/>
        </w:rPr>
      </w:pPr>
    </w:p>
    <w:p w14:paraId="68F7624F" w14:textId="0AEDC1E7" w:rsidR="001546A7" w:rsidRPr="00237534" w:rsidRDefault="001546A7" w:rsidP="008A4FBA">
      <w:pPr>
        <w:pBdr>
          <w:top w:val="single" w:sz="4" w:space="1" w:color="auto"/>
          <w:bottom w:val="single" w:sz="4" w:space="1" w:color="auto"/>
        </w:pBdr>
        <w:spacing w:after="120" w:line="276" w:lineRule="auto"/>
        <w:ind w:left="425" w:hanging="425"/>
        <w:jc w:val="center"/>
        <w:rPr>
          <w:rFonts w:ascii="Tahoma" w:hAnsi="Tahoma" w:cs="Tahoma"/>
          <w:b/>
          <w:bCs/>
          <w:sz w:val="20"/>
          <w:szCs w:val="20"/>
        </w:rPr>
      </w:pPr>
      <w:r w:rsidRPr="00237534">
        <w:rPr>
          <w:rFonts w:ascii="Tahoma" w:hAnsi="Tahoma" w:cs="Tahoma"/>
          <w:b/>
          <w:bCs/>
          <w:sz w:val="20"/>
          <w:szCs w:val="20"/>
        </w:rPr>
        <w:t>Sankce</w:t>
      </w:r>
    </w:p>
    <w:p w14:paraId="758360CA" w14:textId="76E2EAEA" w:rsidR="00C55FF6" w:rsidRPr="006504F4" w:rsidRDefault="00C55FF6" w:rsidP="009749D6">
      <w:pPr>
        <w:pStyle w:val="Import16"/>
        <w:numPr>
          <w:ilvl w:val="0"/>
          <w:numId w:val="23"/>
        </w:numPr>
        <w:tabs>
          <w:tab w:val="clear" w:pos="360"/>
          <w:tab w:val="clear" w:pos="864"/>
          <w:tab w:val="num" w:pos="0"/>
        </w:tabs>
        <w:spacing w:after="120" w:line="276" w:lineRule="auto"/>
        <w:ind w:left="425" w:hanging="425"/>
        <w:jc w:val="both"/>
        <w:rPr>
          <w:rFonts w:ascii="Tahoma" w:hAnsi="Tahoma" w:cs="Tahoma"/>
          <w:sz w:val="20"/>
          <w:szCs w:val="22"/>
        </w:rPr>
      </w:pPr>
      <w:r w:rsidRPr="00691B29">
        <w:rPr>
          <w:rFonts w:ascii="Tahoma" w:hAnsi="Tahoma" w:cs="Tahoma"/>
          <w:sz w:val="20"/>
          <w:szCs w:val="22"/>
        </w:rPr>
        <w:t xml:space="preserve">Neodevzdá-li prodávající kupujícímu </w:t>
      </w:r>
      <w:r w:rsidR="0058034B">
        <w:rPr>
          <w:rFonts w:ascii="Tahoma" w:hAnsi="Tahoma" w:cs="Tahoma"/>
          <w:sz w:val="20"/>
          <w:szCs w:val="22"/>
        </w:rPr>
        <w:t>předmět smlouvy</w:t>
      </w:r>
      <w:r w:rsidRPr="00691B29">
        <w:rPr>
          <w:rFonts w:ascii="Tahoma" w:hAnsi="Tahoma" w:cs="Tahoma"/>
          <w:sz w:val="20"/>
          <w:szCs w:val="22"/>
        </w:rPr>
        <w:t xml:space="preserve"> ve lhůtě uvedené v čl. V odst. 2 této smlouvy</w:t>
      </w:r>
      <w:r w:rsidR="00691B29" w:rsidRPr="00691B29">
        <w:rPr>
          <w:rFonts w:ascii="Tahoma" w:hAnsi="Tahoma" w:cs="Tahoma"/>
          <w:sz w:val="20"/>
          <w:szCs w:val="22"/>
        </w:rPr>
        <w:t xml:space="preserve"> </w:t>
      </w:r>
      <w:r w:rsidR="005A603C">
        <w:rPr>
          <w:rFonts w:ascii="Tahoma" w:hAnsi="Tahoma" w:cs="Tahoma"/>
          <w:sz w:val="20"/>
          <w:szCs w:val="22"/>
        </w:rPr>
        <w:t xml:space="preserve">je </w:t>
      </w:r>
      <w:r w:rsidRPr="00633675">
        <w:rPr>
          <w:rFonts w:ascii="Tahoma" w:hAnsi="Tahoma" w:cs="Tahoma"/>
          <w:sz w:val="20"/>
          <w:szCs w:val="22"/>
        </w:rPr>
        <w:t xml:space="preserve">povinen zaplatit kupujícímu smluvní pokutu ve </w:t>
      </w:r>
      <w:r w:rsidRPr="006504F4">
        <w:rPr>
          <w:rFonts w:ascii="Tahoma" w:hAnsi="Tahoma" w:cs="Tahoma"/>
          <w:sz w:val="20"/>
          <w:szCs w:val="22"/>
        </w:rPr>
        <w:t xml:space="preserve">výši </w:t>
      </w:r>
      <w:r w:rsidRPr="006504F4">
        <w:rPr>
          <w:rFonts w:ascii="Tahoma" w:hAnsi="Tahoma" w:cs="Tahoma"/>
          <w:b/>
          <w:sz w:val="20"/>
          <w:szCs w:val="22"/>
        </w:rPr>
        <w:t xml:space="preserve">0,2 </w:t>
      </w:r>
      <w:r w:rsidRPr="006504F4">
        <w:rPr>
          <w:rFonts w:ascii="Tahoma" w:hAnsi="Tahoma" w:cs="Tahoma"/>
          <w:b/>
          <w:iCs/>
          <w:sz w:val="20"/>
          <w:szCs w:val="22"/>
        </w:rPr>
        <w:t>%</w:t>
      </w:r>
      <w:r w:rsidRPr="006504F4">
        <w:rPr>
          <w:rFonts w:ascii="Tahoma" w:hAnsi="Tahoma" w:cs="Tahoma"/>
          <w:i/>
          <w:iCs/>
          <w:sz w:val="20"/>
          <w:szCs w:val="22"/>
        </w:rPr>
        <w:t xml:space="preserve"> </w:t>
      </w:r>
      <w:r w:rsidRPr="006504F4">
        <w:rPr>
          <w:rFonts w:ascii="Tahoma" w:hAnsi="Tahoma" w:cs="Tahoma"/>
          <w:iCs/>
          <w:sz w:val="20"/>
          <w:szCs w:val="22"/>
        </w:rPr>
        <w:t>z kupní ceny bez DPH uvedené v čl. IV odst. 1 této smlouvy</w:t>
      </w:r>
      <w:r w:rsidRPr="006504F4">
        <w:rPr>
          <w:rFonts w:ascii="Tahoma" w:hAnsi="Tahoma" w:cs="Tahoma"/>
          <w:sz w:val="20"/>
          <w:szCs w:val="22"/>
        </w:rPr>
        <w:t xml:space="preserve">, a to za každý započatý den prodlení. </w:t>
      </w:r>
    </w:p>
    <w:p w14:paraId="4C251B65" w14:textId="1ABBD626" w:rsidR="00C55FF6" w:rsidRPr="00FA3D12" w:rsidRDefault="00C55FF6" w:rsidP="009749D6">
      <w:pPr>
        <w:pStyle w:val="Import16"/>
        <w:numPr>
          <w:ilvl w:val="0"/>
          <w:numId w:val="23"/>
        </w:numPr>
        <w:tabs>
          <w:tab w:val="clear" w:pos="360"/>
          <w:tab w:val="clear" w:pos="864"/>
          <w:tab w:val="num" w:pos="0"/>
        </w:tabs>
        <w:spacing w:after="120" w:line="276" w:lineRule="auto"/>
        <w:ind w:left="425" w:hanging="425"/>
        <w:jc w:val="both"/>
        <w:rPr>
          <w:rFonts w:ascii="Tahoma" w:hAnsi="Tahoma" w:cs="Tahoma"/>
          <w:sz w:val="20"/>
          <w:szCs w:val="22"/>
        </w:rPr>
      </w:pPr>
      <w:r w:rsidRPr="00FA3D12">
        <w:rPr>
          <w:rFonts w:ascii="Tahoma" w:hAnsi="Tahoma" w:cs="Tahoma"/>
          <w:sz w:val="20"/>
          <w:szCs w:val="22"/>
        </w:rPr>
        <w:t>Pokud p</w:t>
      </w:r>
      <w:r w:rsidR="005A603C" w:rsidRPr="00FA3D12">
        <w:rPr>
          <w:rFonts w:ascii="Tahoma" w:hAnsi="Tahoma" w:cs="Tahoma"/>
          <w:sz w:val="20"/>
          <w:szCs w:val="22"/>
        </w:rPr>
        <w:t>rodávající ne</w:t>
      </w:r>
      <w:r w:rsidR="00821FE9">
        <w:rPr>
          <w:rFonts w:ascii="Tahoma" w:hAnsi="Tahoma" w:cs="Tahoma"/>
          <w:sz w:val="20"/>
          <w:szCs w:val="22"/>
        </w:rPr>
        <w:t>zahájí odstraňování</w:t>
      </w:r>
      <w:r w:rsidR="005A603C" w:rsidRPr="00FA3D12">
        <w:rPr>
          <w:rFonts w:ascii="Tahoma" w:hAnsi="Tahoma" w:cs="Tahoma"/>
          <w:sz w:val="20"/>
          <w:szCs w:val="22"/>
        </w:rPr>
        <w:t xml:space="preserve"> vad</w:t>
      </w:r>
      <w:r w:rsidR="00821FE9">
        <w:rPr>
          <w:rFonts w:ascii="Tahoma" w:hAnsi="Tahoma" w:cs="Tahoma"/>
          <w:sz w:val="20"/>
          <w:szCs w:val="22"/>
        </w:rPr>
        <w:t>y</w:t>
      </w:r>
      <w:r w:rsidR="005A603C" w:rsidRPr="00FA3D12">
        <w:rPr>
          <w:rFonts w:ascii="Tahoma" w:hAnsi="Tahoma" w:cs="Tahoma"/>
          <w:sz w:val="20"/>
          <w:szCs w:val="22"/>
        </w:rPr>
        <w:t xml:space="preserve"> předmětu smlouvy</w:t>
      </w:r>
      <w:r w:rsidRPr="00FA3D12">
        <w:rPr>
          <w:rFonts w:ascii="Tahoma" w:hAnsi="Tahoma" w:cs="Tahoma"/>
          <w:sz w:val="20"/>
          <w:szCs w:val="22"/>
        </w:rPr>
        <w:t xml:space="preserve"> ve lhůtě uvedené v čl. X </w:t>
      </w:r>
      <w:r w:rsidRPr="00821FE9">
        <w:rPr>
          <w:rFonts w:ascii="Tahoma" w:hAnsi="Tahoma" w:cs="Tahoma"/>
          <w:sz w:val="20"/>
          <w:szCs w:val="22"/>
        </w:rPr>
        <w:t>odst. 1</w:t>
      </w:r>
      <w:r w:rsidR="00821FE9" w:rsidRPr="00821FE9">
        <w:rPr>
          <w:rFonts w:ascii="Tahoma" w:hAnsi="Tahoma" w:cs="Tahoma"/>
          <w:sz w:val="20"/>
          <w:szCs w:val="22"/>
        </w:rPr>
        <w:t>2</w:t>
      </w:r>
      <w:r w:rsidRPr="00FA3D12">
        <w:rPr>
          <w:rFonts w:ascii="Tahoma" w:hAnsi="Tahoma" w:cs="Tahoma"/>
          <w:sz w:val="20"/>
          <w:szCs w:val="22"/>
        </w:rPr>
        <w:t xml:space="preserve"> této </w:t>
      </w:r>
      <w:r w:rsidRPr="00FA3D12">
        <w:rPr>
          <w:rFonts w:ascii="Tahoma" w:hAnsi="Tahoma" w:cs="Tahoma"/>
          <w:sz w:val="20"/>
          <w:szCs w:val="22"/>
        </w:rPr>
        <w:lastRenderedPageBreak/>
        <w:t xml:space="preserve">smlouvy, je povinen zaplatit kupujícímu smluvní pokutu ve výši </w:t>
      </w:r>
      <w:r w:rsidRPr="00FA3D12">
        <w:rPr>
          <w:rFonts w:ascii="Tahoma" w:hAnsi="Tahoma" w:cs="Tahoma"/>
          <w:b/>
          <w:iCs/>
          <w:sz w:val="20"/>
          <w:szCs w:val="22"/>
        </w:rPr>
        <w:t>0,2 %</w:t>
      </w:r>
      <w:r w:rsidRPr="00FA3D12">
        <w:rPr>
          <w:rFonts w:ascii="Tahoma" w:hAnsi="Tahoma" w:cs="Tahoma"/>
          <w:iCs/>
          <w:sz w:val="20"/>
          <w:szCs w:val="22"/>
        </w:rPr>
        <w:t xml:space="preserve"> z kupní ceny bez DPH podle čl. IV odst. 1 této smlouvy, a to za každý započatý den prodlení až do odstranění vady</w:t>
      </w:r>
      <w:r w:rsidRPr="00FA3D12">
        <w:rPr>
          <w:rFonts w:ascii="Tahoma" w:hAnsi="Tahoma" w:cs="Tahoma"/>
          <w:sz w:val="20"/>
          <w:szCs w:val="22"/>
        </w:rPr>
        <w:t xml:space="preserve">. </w:t>
      </w:r>
    </w:p>
    <w:p w14:paraId="4698CED4" w14:textId="77777777" w:rsidR="00C55FF6" w:rsidRPr="00633675" w:rsidRDefault="00C55FF6" w:rsidP="009749D6">
      <w:pPr>
        <w:pStyle w:val="OdstavecSmlouvy"/>
        <w:numPr>
          <w:ilvl w:val="0"/>
          <w:numId w:val="23"/>
        </w:numPr>
        <w:tabs>
          <w:tab w:val="clear" w:pos="360"/>
          <w:tab w:val="left" w:pos="0"/>
          <w:tab w:val="num" w:pos="142"/>
        </w:tabs>
        <w:spacing w:line="276" w:lineRule="auto"/>
        <w:ind w:left="425" w:hanging="425"/>
        <w:rPr>
          <w:rFonts w:ascii="Tahoma" w:hAnsi="Tahoma" w:cs="Tahoma"/>
          <w:sz w:val="20"/>
          <w:szCs w:val="18"/>
        </w:rPr>
      </w:pPr>
      <w:r w:rsidRPr="00633675">
        <w:rPr>
          <w:rFonts w:ascii="Tahoma" w:hAnsi="Tahoma" w:cs="Tahoma"/>
          <w:sz w:val="20"/>
          <w:szCs w:val="18"/>
        </w:rPr>
        <w:t>Pro případ prodlení se zaplacením kupní ceny sjednávají smluvní strany úrok z prodlení ve výši stanovené občanskoprávními předpisy.</w:t>
      </w:r>
    </w:p>
    <w:p w14:paraId="6F436C63" w14:textId="77777777" w:rsidR="00C55FF6" w:rsidRDefault="00C55FF6" w:rsidP="009749D6">
      <w:pPr>
        <w:pStyle w:val="Import16"/>
        <w:numPr>
          <w:ilvl w:val="0"/>
          <w:numId w:val="23"/>
        </w:numPr>
        <w:tabs>
          <w:tab w:val="clear" w:pos="864"/>
        </w:tabs>
        <w:spacing w:after="120" w:line="276" w:lineRule="auto"/>
        <w:ind w:left="425" w:hanging="425"/>
        <w:jc w:val="both"/>
        <w:rPr>
          <w:rFonts w:ascii="Tahoma" w:hAnsi="Tahoma" w:cs="Tahoma"/>
          <w:sz w:val="20"/>
          <w:szCs w:val="22"/>
        </w:rPr>
      </w:pPr>
      <w:r w:rsidRPr="00633675">
        <w:rPr>
          <w:rFonts w:ascii="Tahoma" w:hAnsi="Tahoma" w:cs="Tahoma"/>
          <w:sz w:val="20"/>
          <w:szCs w:val="22"/>
        </w:rPr>
        <w:t>Smluvní pokuty se nezapočítávají na náhradu případně vzniklé škody, kterou lze vymáhat samostatně vedle smluvní pokuty, a to v plné výši.</w:t>
      </w:r>
    </w:p>
    <w:p w14:paraId="08A1F5D9" w14:textId="74BCE89A" w:rsidR="005A603C" w:rsidRDefault="005A603C" w:rsidP="009749D6">
      <w:pPr>
        <w:pStyle w:val="Import16"/>
        <w:numPr>
          <w:ilvl w:val="0"/>
          <w:numId w:val="23"/>
        </w:numPr>
        <w:tabs>
          <w:tab w:val="clear" w:pos="864"/>
        </w:tabs>
        <w:spacing w:after="120" w:line="276" w:lineRule="auto"/>
        <w:ind w:left="425" w:hanging="425"/>
        <w:jc w:val="both"/>
        <w:rPr>
          <w:rFonts w:ascii="Tahoma" w:hAnsi="Tahoma" w:cs="Tahoma"/>
          <w:sz w:val="20"/>
          <w:szCs w:val="22"/>
        </w:rPr>
      </w:pPr>
      <w:bookmarkStart w:id="7" w:name="_Hlk82416873"/>
      <w:r>
        <w:rPr>
          <w:rFonts w:ascii="Tahoma" w:hAnsi="Tahoma" w:cs="Tahoma"/>
          <w:sz w:val="20"/>
          <w:szCs w:val="22"/>
        </w:rPr>
        <w:t>V případě, že kupující platně odstoupí od této smlouvy z důvodu uplatnění práv z odpovědnosti za vady, je prodávající povinen zaplatit kupujícímu smluvní pokutu ve výši 50</w:t>
      </w:r>
      <w:r w:rsidR="00691B29">
        <w:rPr>
          <w:rFonts w:ascii="Tahoma" w:hAnsi="Tahoma" w:cs="Tahoma"/>
          <w:sz w:val="20"/>
          <w:szCs w:val="22"/>
        </w:rPr>
        <w:t xml:space="preserve"> </w:t>
      </w:r>
      <w:r>
        <w:rPr>
          <w:rFonts w:ascii="Tahoma" w:hAnsi="Tahoma" w:cs="Tahoma"/>
          <w:sz w:val="20"/>
          <w:szCs w:val="22"/>
        </w:rPr>
        <w:t>% sjednané kupní ceny bez DPH.</w:t>
      </w:r>
    </w:p>
    <w:bookmarkEnd w:id="7"/>
    <w:p w14:paraId="0E346405" w14:textId="16D2DD2C" w:rsidR="00821FE9" w:rsidRDefault="00821FE9" w:rsidP="005448BE">
      <w:pPr>
        <w:pStyle w:val="Import16"/>
        <w:tabs>
          <w:tab w:val="clear" w:pos="864"/>
        </w:tabs>
        <w:spacing w:after="120" w:line="276" w:lineRule="auto"/>
        <w:ind w:left="425" w:firstLine="0"/>
        <w:jc w:val="both"/>
        <w:rPr>
          <w:rFonts w:ascii="Tahoma" w:hAnsi="Tahoma" w:cs="Tahoma"/>
          <w:sz w:val="20"/>
          <w:szCs w:val="22"/>
        </w:rPr>
      </w:pPr>
    </w:p>
    <w:p w14:paraId="559E14D6" w14:textId="77777777" w:rsidR="001546A7" w:rsidRPr="005448BE" w:rsidRDefault="001546A7" w:rsidP="005448BE">
      <w:pPr>
        <w:pStyle w:val="Odstavecseseznamem"/>
        <w:numPr>
          <w:ilvl w:val="0"/>
          <w:numId w:val="11"/>
        </w:numPr>
        <w:spacing w:after="120" w:line="276" w:lineRule="auto"/>
        <w:ind w:left="0" w:firstLine="0"/>
        <w:contextualSpacing w:val="0"/>
        <w:jc w:val="center"/>
        <w:rPr>
          <w:rFonts w:ascii="Tahoma" w:hAnsi="Tahoma" w:cs="Tahoma"/>
          <w:sz w:val="20"/>
          <w:szCs w:val="22"/>
        </w:rPr>
      </w:pPr>
    </w:p>
    <w:p w14:paraId="2C922BB0" w14:textId="77777777" w:rsidR="009924D0" w:rsidRDefault="00476F23" w:rsidP="009749D6">
      <w:pPr>
        <w:pStyle w:val="slolnkuSmlouvy"/>
        <w:pBdr>
          <w:top w:val="single" w:sz="4" w:space="1" w:color="auto"/>
          <w:bottom w:val="single" w:sz="4" w:space="1" w:color="auto"/>
        </w:pBdr>
        <w:spacing w:before="0" w:after="120" w:line="276" w:lineRule="auto"/>
        <w:rPr>
          <w:rFonts w:ascii="Tahoma" w:hAnsi="Tahoma" w:cs="Tahoma"/>
          <w:sz w:val="20"/>
        </w:rPr>
      </w:pPr>
      <w:r>
        <w:rPr>
          <w:rFonts w:ascii="Tahoma" w:hAnsi="Tahoma" w:cs="Tahoma"/>
          <w:sz w:val="20"/>
        </w:rPr>
        <w:t>Registr smluv</w:t>
      </w:r>
    </w:p>
    <w:p w14:paraId="7EA2BF86" w14:textId="77777777" w:rsidR="00E473DE" w:rsidRPr="007B46C3" w:rsidRDefault="00E473DE" w:rsidP="009749D6">
      <w:pPr>
        <w:pStyle w:val="Odstavecseseznamem"/>
        <w:numPr>
          <w:ilvl w:val="0"/>
          <w:numId w:val="9"/>
        </w:numPr>
        <w:spacing w:after="60" w:line="276" w:lineRule="auto"/>
        <w:ind w:left="357" w:hanging="357"/>
        <w:contextualSpacing w:val="0"/>
        <w:jc w:val="both"/>
        <w:rPr>
          <w:rFonts w:ascii="Tahoma" w:hAnsi="Tahoma" w:cs="Tahoma"/>
          <w:kern w:val="2"/>
          <w:sz w:val="20"/>
          <w:szCs w:val="20"/>
        </w:rPr>
      </w:pPr>
      <w:r w:rsidRPr="007B46C3">
        <w:rPr>
          <w:rFonts w:ascii="Tahoma" w:hAnsi="Tahoma" w:cs="Tahoma"/>
          <w:kern w:val="2"/>
          <w:sz w:val="20"/>
          <w:szCs w:val="20"/>
        </w:rPr>
        <w:t>Prodávající tímto uděluje souhlas kupujícímu k uveřejnění všech podkladů, údajů a informací uvedených v této smlouvě, k jejichž uveřejnění vyplývá pro kupujícího povinnost dle právních předpisů.</w:t>
      </w:r>
    </w:p>
    <w:p w14:paraId="449A678C" w14:textId="77777777" w:rsidR="00E473DE" w:rsidRPr="007B46C3" w:rsidRDefault="00E473DE" w:rsidP="009749D6">
      <w:pPr>
        <w:numPr>
          <w:ilvl w:val="0"/>
          <w:numId w:val="9"/>
        </w:numPr>
        <w:spacing w:after="60" w:line="276" w:lineRule="auto"/>
        <w:ind w:left="357" w:hanging="357"/>
        <w:jc w:val="both"/>
        <w:rPr>
          <w:rFonts w:ascii="Tahoma" w:hAnsi="Tahoma" w:cs="Tahoma"/>
          <w:kern w:val="2"/>
          <w:sz w:val="20"/>
          <w:szCs w:val="20"/>
        </w:rPr>
      </w:pPr>
      <w:r w:rsidRPr="007B46C3">
        <w:rPr>
          <w:rFonts w:ascii="Tahoma" w:hAnsi="Tahoma" w:cs="Tahoma"/>
          <w:kern w:val="2"/>
          <w:sz w:val="20"/>
          <w:szCs w:val="20"/>
        </w:rPr>
        <w:t>Prodávající je současně srozuměn s tím, že kupující je oprávněn zveřejnit obraz smlouvy a jejich případných změn (dodatků) a dalších dokumentů od této smlouvy odvozených včetně metadat požadovaných k uveřejnění dle zákona č. 340/2015 Sb., o registru smluv.</w:t>
      </w:r>
    </w:p>
    <w:p w14:paraId="7283470A" w14:textId="77777777" w:rsidR="00E473DE" w:rsidRPr="007B46C3" w:rsidRDefault="00E473DE" w:rsidP="009749D6">
      <w:pPr>
        <w:numPr>
          <w:ilvl w:val="0"/>
          <w:numId w:val="9"/>
        </w:numPr>
        <w:spacing w:after="60" w:line="276" w:lineRule="auto"/>
        <w:ind w:left="357" w:hanging="357"/>
        <w:jc w:val="both"/>
        <w:rPr>
          <w:rFonts w:ascii="Tahoma" w:hAnsi="Tahoma" w:cs="Tahoma"/>
          <w:b/>
          <w:bCs/>
          <w:sz w:val="20"/>
          <w:szCs w:val="20"/>
        </w:rPr>
      </w:pPr>
      <w:r w:rsidRPr="007B46C3">
        <w:rPr>
          <w:rFonts w:ascii="Tahoma" w:hAnsi="Tahoma" w:cs="Tahoma"/>
          <w:kern w:val="2"/>
          <w:sz w:val="20"/>
          <w:szCs w:val="20"/>
        </w:rPr>
        <w:t>Zveřejnění smlouvy a metadat v registru smluv zajistí kupující.</w:t>
      </w:r>
    </w:p>
    <w:p w14:paraId="616A40B3" w14:textId="32D072D8" w:rsidR="00D91D96" w:rsidRPr="00213287" w:rsidRDefault="00E473DE" w:rsidP="002405BE">
      <w:pPr>
        <w:pStyle w:val="Odstavecseseznamem"/>
        <w:numPr>
          <w:ilvl w:val="0"/>
          <w:numId w:val="9"/>
        </w:numPr>
        <w:spacing w:after="60" w:line="276" w:lineRule="auto"/>
        <w:ind w:left="357" w:hanging="357"/>
        <w:contextualSpacing w:val="0"/>
        <w:jc w:val="both"/>
        <w:rPr>
          <w:rFonts w:ascii="Tahoma" w:hAnsi="Tahoma" w:cs="Tahoma"/>
          <w:iCs/>
          <w:sz w:val="20"/>
          <w:szCs w:val="20"/>
        </w:rPr>
      </w:pPr>
      <w:r w:rsidRPr="00213287">
        <w:rPr>
          <w:rFonts w:ascii="Tahoma" w:hAnsi="Tahoma" w:cs="Tahoma"/>
          <w:iCs/>
          <w:sz w:val="20"/>
          <w:szCs w:val="20"/>
        </w:rPr>
        <w:t xml:space="preserve">Okamžikem zveřejnění této smlouvy dle zákona č. 340/2015 Sb., o zvláštních </w:t>
      </w:r>
      <w:r w:rsidRPr="00213287">
        <w:rPr>
          <w:rFonts w:ascii="Tahoma" w:hAnsi="Tahoma" w:cs="Tahoma"/>
          <w:sz w:val="20"/>
        </w:rPr>
        <w:t>podmínkách</w:t>
      </w:r>
      <w:r w:rsidRPr="00213287">
        <w:rPr>
          <w:rFonts w:ascii="Tahoma" w:hAnsi="Tahoma" w:cs="Tahoma"/>
          <w:iCs/>
          <w:sz w:val="20"/>
          <w:szCs w:val="20"/>
        </w:rPr>
        <w:t xml:space="preserve"> účinnosti některých smluv, uveřejňování těchto smluv a o registru smluv (zákon o registru smluv) v platném znění, je tímto zveřejněním v registru smluv současně splněna povinnost uveřejnit ji podle zákona o</w:t>
      </w:r>
      <w:r w:rsidR="00E84E53" w:rsidRPr="00213287">
        <w:rPr>
          <w:rFonts w:ascii="Tahoma" w:hAnsi="Tahoma" w:cs="Tahoma"/>
          <w:iCs/>
          <w:sz w:val="20"/>
          <w:szCs w:val="20"/>
        </w:rPr>
        <w:t> </w:t>
      </w:r>
      <w:r w:rsidRPr="00213287">
        <w:rPr>
          <w:rFonts w:ascii="Tahoma" w:hAnsi="Tahoma" w:cs="Tahoma"/>
          <w:iCs/>
          <w:sz w:val="20"/>
          <w:szCs w:val="20"/>
        </w:rPr>
        <w:t>zadávání veřejných zakázek.</w:t>
      </w:r>
    </w:p>
    <w:p w14:paraId="444105F8" w14:textId="77777777" w:rsidR="009924D0" w:rsidRPr="00346E49" w:rsidRDefault="009924D0" w:rsidP="009749D6">
      <w:pPr>
        <w:pStyle w:val="Odstavecseseznamem"/>
        <w:numPr>
          <w:ilvl w:val="0"/>
          <w:numId w:val="11"/>
        </w:numPr>
        <w:spacing w:after="120" w:line="276" w:lineRule="auto"/>
        <w:ind w:left="0" w:firstLine="0"/>
        <w:contextualSpacing w:val="0"/>
        <w:jc w:val="center"/>
        <w:rPr>
          <w:rFonts w:ascii="Tahoma" w:hAnsi="Tahoma" w:cs="Tahoma"/>
          <w:b/>
          <w:bCs/>
          <w:sz w:val="20"/>
          <w:szCs w:val="20"/>
        </w:rPr>
      </w:pPr>
    </w:p>
    <w:p w14:paraId="0D8EC700" w14:textId="77777777" w:rsidR="001546A7" w:rsidRPr="00346E49" w:rsidRDefault="001546A7" w:rsidP="009749D6">
      <w:pPr>
        <w:pBdr>
          <w:top w:val="single" w:sz="4" w:space="1" w:color="auto"/>
          <w:bottom w:val="single" w:sz="4" w:space="1" w:color="auto"/>
        </w:pBdr>
        <w:spacing w:line="276" w:lineRule="auto"/>
        <w:jc w:val="center"/>
        <w:rPr>
          <w:rFonts w:ascii="Tahoma" w:hAnsi="Tahoma" w:cs="Tahoma"/>
          <w:b/>
          <w:bCs/>
          <w:sz w:val="20"/>
          <w:szCs w:val="20"/>
        </w:rPr>
      </w:pPr>
      <w:r w:rsidRPr="00346E49">
        <w:rPr>
          <w:rFonts w:ascii="Tahoma" w:hAnsi="Tahoma" w:cs="Tahoma"/>
          <w:b/>
          <w:bCs/>
          <w:sz w:val="20"/>
          <w:szCs w:val="20"/>
        </w:rPr>
        <w:t>Zánik smlouvy</w:t>
      </w:r>
    </w:p>
    <w:p w14:paraId="3974FE8D" w14:textId="77777777" w:rsidR="00C55FF6" w:rsidRPr="00633675" w:rsidRDefault="00C55FF6" w:rsidP="009749D6">
      <w:pPr>
        <w:widowControl/>
        <w:numPr>
          <w:ilvl w:val="0"/>
          <w:numId w:val="22"/>
        </w:numPr>
        <w:tabs>
          <w:tab w:val="left" w:pos="0"/>
        </w:tabs>
        <w:suppressAutoHyphens w:val="0"/>
        <w:spacing w:before="120" w:after="120" w:line="276" w:lineRule="auto"/>
        <w:ind w:left="425" w:hanging="425"/>
        <w:jc w:val="both"/>
        <w:rPr>
          <w:rFonts w:ascii="Tahoma" w:hAnsi="Tahoma" w:cs="Tahoma"/>
          <w:sz w:val="20"/>
          <w:szCs w:val="22"/>
        </w:rPr>
      </w:pPr>
      <w:r w:rsidRPr="00633675">
        <w:rPr>
          <w:rFonts w:ascii="Tahoma" w:hAnsi="Tahoma" w:cs="Tahoma"/>
          <w:sz w:val="20"/>
          <w:szCs w:val="22"/>
        </w:rPr>
        <w:t>Tato smlouva zaniká:</w:t>
      </w:r>
    </w:p>
    <w:p w14:paraId="58563FDD" w14:textId="77777777" w:rsidR="00C55FF6" w:rsidRPr="00633675" w:rsidRDefault="00C55FF6" w:rsidP="009749D6">
      <w:pPr>
        <w:pStyle w:val="Import3"/>
        <w:numPr>
          <w:ilvl w:val="0"/>
          <w:numId w:val="18"/>
        </w:numPr>
        <w:tabs>
          <w:tab w:val="clear" w:pos="437"/>
          <w:tab w:val="clear" w:pos="1584"/>
          <w:tab w:val="clear" w:pos="10224"/>
          <w:tab w:val="clear" w:pos="11088"/>
          <w:tab w:val="clear" w:pos="11952"/>
          <w:tab w:val="clear" w:pos="12816"/>
          <w:tab w:val="clear" w:pos="13680"/>
          <w:tab w:val="clear" w:pos="14544"/>
          <w:tab w:val="clear" w:pos="15408"/>
          <w:tab w:val="clear" w:pos="16272"/>
          <w:tab w:val="clear" w:pos="17136"/>
          <w:tab w:val="clear" w:pos="18000"/>
          <w:tab w:val="clear" w:pos="18864"/>
          <w:tab w:val="num" w:pos="720"/>
          <w:tab w:val="num" w:pos="1134"/>
        </w:tabs>
        <w:suppressAutoHyphens w:val="0"/>
        <w:autoSpaceDE w:val="0"/>
        <w:autoSpaceDN w:val="0"/>
        <w:adjustRightInd w:val="0"/>
        <w:spacing w:after="120" w:line="276" w:lineRule="auto"/>
        <w:ind w:left="851" w:hanging="425"/>
        <w:jc w:val="both"/>
        <w:rPr>
          <w:rFonts w:ascii="Tahoma" w:hAnsi="Tahoma" w:cs="Tahoma"/>
          <w:sz w:val="20"/>
          <w:szCs w:val="22"/>
        </w:rPr>
      </w:pPr>
      <w:r w:rsidRPr="00633675">
        <w:rPr>
          <w:rFonts w:ascii="Tahoma" w:hAnsi="Tahoma" w:cs="Tahoma"/>
          <w:sz w:val="20"/>
          <w:szCs w:val="22"/>
        </w:rPr>
        <w:t>písemnou dohodou smluvních stran,</w:t>
      </w:r>
    </w:p>
    <w:p w14:paraId="7FDCD68D" w14:textId="03AE6919" w:rsidR="00C55FF6" w:rsidRPr="000B4B0A" w:rsidRDefault="00C55FF6" w:rsidP="009749D6">
      <w:pPr>
        <w:pStyle w:val="Import5"/>
        <w:numPr>
          <w:ilvl w:val="0"/>
          <w:numId w:val="18"/>
        </w:numPr>
        <w:tabs>
          <w:tab w:val="clear" w:pos="437"/>
          <w:tab w:val="clear" w:pos="1584"/>
          <w:tab w:val="clear" w:pos="10224"/>
          <w:tab w:val="clear" w:pos="11088"/>
          <w:tab w:val="clear" w:pos="11952"/>
          <w:tab w:val="clear" w:pos="12816"/>
          <w:tab w:val="clear" w:pos="13680"/>
          <w:tab w:val="clear" w:pos="14544"/>
          <w:tab w:val="clear" w:pos="15408"/>
          <w:tab w:val="clear" w:pos="16272"/>
          <w:tab w:val="clear" w:pos="17136"/>
          <w:tab w:val="clear" w:pos="18000"/>
          <w:tab w:val="clear" w:pos="18864"/>
          <w:tab w:val="num" w:pos="720"/>
          <w:tab w:val="num" w:pos="1134"/>
        </w:tabs>
        <w:suppressAutoHyphens w:val="0"/>
        <w:autoSpaceDE w:val="0"/>
        <w:autoSpaceDN w:val="0"/>
        <w:adjustRightInd w:val="0"/>
        <w:spacing w:after="120" w:line="276" w:lineRule="auto"/>
        <w:ind w:left="851" w:hanging="425"/>
        <w:jc w:val="both"/>
        <w:rPr>
          <w:rFonts w:ascii="Tahoma" w:hAnsi="Tahoma" w:cs="Tahoma"/>
          <w:sz w:val="20"/>
          <w:szCs w:val="22"/>
        </w:rPr>
      </w:pPr>
      <w:r w:rsidRPr="00633675">
        <w:rPr>
          <w:rFonts w:ascii="Tahoma" w:hAnsi="Tahoma" w:cs="Tahoma"/>
          <w:sz w:val="20"/>
          <w:szCs w:val="22"/>
        </w:rPr>
        <w:t xml:space="preserve">jednostranným odstoupením od smlouvy pro její podstatné porušení druhou smluvní stranou, </w:t>
      </w:r>
      <w:r w:rsidRPr="000B4B0A">
        <w:rPr>
          <w:rFonts w:ascii="Tahoma" w:hAnsi="Tahoma" w:cs="Tahoma"/>
          <w:sz w:val="20"/>
          <w:szCs w:val="22"/>
        </w:rPr>
        <w:t>s tím, že</w:t>
      </w:r>
      <w:r w:rsidR="000B4B0A">
        <w:rPr>
          <w:rFonts w:ascii="Tahoma" w:hAnsi="Tahoma" w:cs="Tahoma"/>
          <w:sz w:val="20"/>
          <w:szCs w:val="22"/>
        </w:rPr>
        <w:t xml:space="preserve"> </w:t>
      </w:r>
      <w:bookmarkStart w:id="8" w:name="_Hlk82419288"/>
      <w:r w:rsidR="000B4B0A">
        <w:rPr>
          <w:rFonts w:ascii="Tahoma" w:hAnsi="Tahoma" w:cs="Tahoma"/>
          <w:sz w:val="20"/>
          <w:szCs w:val="22"/>
        </w:rPr>
        <w:t>vedle zákonného vymezení podstatného porušení smlouvy, se za podstatné porušení této</w:t>
      </w:r>
      <w:r w:rsidRPr="000B4B0A">
        <w:rPr>
          <w:rFonts w:ascii="Tahoma" w:hAnsi="Tahoma" w:cs="Tahoma"/>
          <w:sz w:val="20"/>
          <w:szCs w:val="22"/>
        </w:rPr>
        <w:t xml:space="preserve"> smlouvy rozumí zejména</w:t>
      </w:r>
    </w:p>
    <w:bookmarkEnd w:id="8"/>
    <w:p w14:paraId="561FD42F" w14:textId="26FF10D3" w:rsidR="00C55FF6" w:rsidRPr="000B4B0A" w:rsidRDefault="000B4B0A" w:rsidP="009749D6">
      <w:pPr>
        <w:pStyle w:val="Import5"/>
        <w:numPr>
          <w:ilvl w:val="0"/>
          <w:numId w:val="20"/>
        </w:numPr>
        <w:tabs>
          <w:tab w:val="clear" w:pos="720"/>
          <w:tab w:val="clear" w:pos="1312"/>
          <w:tab w:val="clear" w:pos="1584"/>
          <w:tab w:val="clear" w:pos="2448"/>
          <w:tab w:val="clear" w:pos="10224"/>
          <w:tab w:val="clear" w:pos="11088"/>
          <w:tab w:val="clear" w:pos="11952"/>
          <w:tab w:val="clear" w:pos="12816"/>
          <w:tab w:val="clear" w:pos="13680"/>
          <w:tab w:val="clear" w:pos="14544"/>
          <w:tab w:val="clear" w:pos="15408"/>
          <w:tab w:val="clear" w:pos="16272"/>
          <w:tab w:val="clear" w:pos="17136"/>
          <w:tab w:val="clear" w:pos="18000"/>
          <w:tab w:val="clear" w:pos="18864"/>
          <w:tab w:val="num" w:pos="1134"/>
          <w:tab w:val="num" w:pos="1985"/>
        </w:tabs>
        <w:suppressAutoHyphens w:val="0"/>
        <w:autoSpaceDE w:val="0"/>
        <w:autoSpaceDN w:val="0"/>
        <w:adjustRightInd w:val="0"/>
        <w:spacing w:after="120" w:line="276" w:lineRule="auto"/>
        <w:ind w:left="1134" w:hanging="425"/>
        <w:jc w:val="both"/>
        <w:rPr>
          <w:rFonts w:ascii="Tahoma" w:hAnsi="Tahoma" w:cs="Tahoma"/>
          <w:sz w:val="20"/>
          <w:szCs w:val="22"/>
        </w:rPr>
      </w:pPr>
      <w:r>
        <w:rPr>
          <w:rFonts w:ascii="Tahoma" w:hAnsi="Tahoma" w:cs="Tahoma"/>
          <w:sz w:val="20"/>
          <w:szCs w:val="22"/>
        </w:rPr>
        <w:t>prodlení prodávajícího s plnění</w:t>
      </w:r>
      <w:r w:rsidR="00332CC2">
        <w:rPr>
          <w:rFonts w:ascii="Tahoma" w:hAnsi="Tahoma" w:cs="Tahoma"/>
          <w:sz w:val="20"/>
          <w:szCs w:val="22"/>
        </w:rPr>
        <w:t>m</w:t>
      </w:r>
      <w:r>
        <w:rPr>
          <w:rFonts w:ascii="Tahoma" w:hAnsi="Tahoma" w:cs="Tahoma"/>
          <w:sz w:val="20"/>
          <w:szCs w:val="22"/>
        </w:rPr>
        <w:t xml:space="preserve"> předmětu této smlouvy delší jak 30 dnů</w:t>
      </w:r>
      <w:r w:rsidR="00C55FF6" w:rsidRPr="000B4B0A">
        <w:rPr>
          <w:rFonts w:ascii="Tahoma" w:hAnsi="Tahoma" w:cs="Tahoma"/>
          <w:sz w:val="20"/>
          <w:szCs w:val="22"/>
        </w:rPr>
        <w:t xml:space="preserve">, </w:t>
      </w:r>
    </w:p>
    <w:p w14:paraId="1E1BFDBF" w14:textId="77777777" w:rsidR="00A37351" w:rsidRPr="00A37351" w:rsidRDefault="00C55FF6" w:rsidP="009749D6">
      <w:pPr>
        <w:pStyle w:val="Import5"/>
        <w:numPr>
          <w:ilvl w:val="0"/>
          <w:numId w:val="19"/>
        </w:numPr>
        <w:tabs>
          <w:tab w:val="clear" w:pos="1584"/>
          <w:tab w:val="clear" w:pos="2448"/>
          <w:tab w:val="clear" w:pos="10224"/>
          <w:tab w:val="clear" w:pos="11088"/>
          <w:tab w:val="clear" w:pos="11952"/>
          <w:tab w:val="clear" w:pos="12816"/>
          <w:tab w:val="clear" w:pos="13680"/>
          <w:tab w:val="clear" w:pos="14544"/>
          <w:tab w:val="clear" w:pos="15408"/>
          <w:tab w:val="clear" w:pos="16272"/>
          <w:tab w:val="clear" w:pos="17136"/>
          <w:tab w:val="clear" w:pos="18000"/>
          <w:tab w:val="clear" w:pos="18864"/>
          <w:tab w:val="num" w:pos="1134"/>
          <w:tab w:val="num" w:pos="1985"/>
        </w:tabs>
        <w:suppressAutoHyphens w:val="0"/>
        <w:autoSpaceDE w:val="0"/>
        <w:autoSpaceDN w:val="0"/>
        <w:adjustRightInd w:val="0"/>
        <w:spacing w:after="120" w:line="276" w:lineRule="auto"/>
        <w:ind w:left="1134" w:hanging="425"/>
        <w:jc w:val="both"/>
        <w:rPr>
          <w:rFonts w:ascii="Tahoma" w:hAnsi="Tahoma" w:cs="Tahoma"/>
          <w:sz w:val="20"/>
          <w:szCs w:val="22"/>
        </w:rPr>
      </w:pPr>
      <w:r w:rsidRPr="00A37351">
        <w:rPr>
          <w:rFonts w:ascii="Tahoma" w:hAnsi="Tahoma" w:cs="Tahoma"/>
          <w:sz w:val="20"/>
          <w:szCs w:val="22"/>
        </w:rPr>
        <w:t>neuhrazení kupní ceny kupujícím po druhé výzvě prodávajícího k uhrazení dlužné částky, přičemž druhá výzva nesmí následovat dříve než 30 dnů po doručení první výzvy.</w:t>
      </w:r>
    </w:p>
    <w:p w14:paraId="32E246BA" w14:textId="77777777" w:rsidR="00C55FF6" w:rsidRPr="00633675" w:rsidRDefault="00C55FF6" w:rsidP="009749D6">
      <w:pPr>
        <w:widowControl/>
        <w:numPr>
          <w:ilvl w:val="0"/>
          <w:numId w:val="22"/>
        </w:numPr>
        <w:tabs>
          <w:tab w:val="left" w:pos="0"/>
        </w:tabs>
        <w:suppressAutoHyphens w:val="0"/>
        <w:spacing w:after="120" w:line="276" w:lineRule="auto"/>
        <w:ind w:left="425" w:hanging="425"/>
        <w:jc w:val="both"/>
        <w:rPr>
          <w:rFonts w:ascii="Tahoma" w:hAnsi="Tahoma" w:cs="Tahoma"/>
          <w:sz w:val="20"/>
          <w:szCs w:val="22"/>
        </w:rPr>
      </w:pPr>
      <w:r w:rsidRPr="00633675">
        <w:rPr>
          <w:rFonts w:ascii="Tahoma" w:hAnsi="Tahoma" w:cs="Tahoma"/>
          <w:sz w:val="20"/>
          <w:szCs w:val="22"/>
        </w:rPr>
        <w:t>Kupující je dále oprávněn od této smlouvy odstoupit v těchto případech:</w:t>
      </w:r>
    </w:p>
    <w:p w14:paraId="2DC02C35" w14:textId="77777777" w:rsidR="00C55FF6" w:rsidRPr="00633675" w:rsidRDefault="00C55FF6" w:rsidP="009749D6">
      <w:pPr>
        <w:numPr>
          <w:ilvl w:val="0"/>
          <w:numId w:val="21"/>
        </w:numPr>
        <w:tabs>
          <w:tab w:val="clear" w:pos="1545"/>
          <w:tab w:val="num" w:pos="720"/>
        </w:tabs>
        <w:suppressAutoHyphens w:val="0"/>
        <w:spacing w:after="120" w:line="276" w:lineRule="auto"/>
        <w:ind w:left="709" w:hanging="283"/>
        <w:jc w:val="both"/>
        <w:rPr>
          <w:rFonts w:ascii="Tahoma" w:hAnsi="Tahoma" w:cs="Tahoma"/>
          <w:color w:val="000000"/>
          <w:sz w:val="20"/>
          <w:szCs w:val="22"/>
        </w:rPr>
      </w:pPr>
      <w:r w:rsidRPr="00633675">
        <w:rPr>
          <w:rFonts w:ascii="Tahoma" w:hAnsi="Tahoma" w:cs="Tahoma"/>
          <w:color w:val="000000"/>
          <w:sz w:val="20"/>
          <w:szCs w:val="22"/>
        </w:rPr>
        <w:t>bylo-li příslušným soudem rozhodnuto o tom, že prodávající je v úpadku ve smyslu zákona č.</w:t>
      </w:r>
      <w:r>
        <w:rPr>
          <w:rFonts w:ascii="Tahoma" w:hAnsi="Tahoma" w:cs="Tahoma"/>
          <w:color w:val="000000"/>
          <w:sz w:val="20"/>
          <w:szCs w:val="22"/>
        </w:rPr>
        <w:t> </w:t>
      </w:r>
      <w:r w:rsidRPr="00633675">
        <w:rPr>
          <w:rFonts w:ascii="Tahoma" w:hAnsi="Tahoma" w:cs="Tahoma"/>
          <w:color w:val="000000"/>
          <w:sz w:val="20"/>
          <w:szCs w:val="22"/>
        </w:rPr>
        <w:t xml:space="preserve">182/2006 Sb., o úpadku a způsobech jeho řešení (insolvenční zákon), ve znění pozdějších předpisů (a to bez ohledu na právní moc tohoto rozhodnutí); </w:t>
      </w:r>
    </w:p>
    <w:p w14:paraId="406CB08A" w14:textId="77777777" w:rsidR="00C55FF6" w:rsidRPr="00633675" w:rsidRDefault="00C55FF6" w:rsidP="009749D6">
      <w:pPr>
        <w:widowControl/>
        <w:numPr>
          <w:ilvl w:val="0"/>
          <w:numId w:val="21"/>
        </w:numPr>
        <w:tabs>
          <w:tab w:val="clear" w:pos="1545"/>
          <w:tab w:val="num" w:pos="720"/>
        </w:tabs>
        <w:suppressAutoHyphens w:val="0"/>
        <w:spacing w:after="120" w:line="276" w:lineRule="auto"/>
        <w:ind w:left="709" w:hanging="283"/>
        <w:jc w:val="both"/>
        <w:rPr>
          <w:rFonts w:ascii="Tahoma" w:hAnsi="Tahoma" w:cs="Tahoma"/>
          <w:color w:val="000000"/>
          <w:sz w:val="20"/>
          <w:szCs w:val="22"/>
        </w:rPr>
      </w:pPr>
      <w:r w:rsidRPr="00633675">
        <w:rPr>
          <w:rFonts w:ascii="Tahoma" w:hAnsi="Tahoma" w:cs="Tahoma"/>
          <w:color w:val="000000"/>
          <w:sz w:val="20"/>
          <w:szCs w:val="22"/>
        </w:rPr>
        <w:t>podá-li prodávající sám na sebe insolvenční návrh.</w:t>
      </w:r>
    </w:p>
    <w:p w14:paraId="24BD7C52" w14:textId="77777777" w:rsidR="00C55FF6" w:rsidRPr="00633675" w:rsidRDefault="00C55FF6" w:rsidP="009749D6">
      <w:pPr>
        <w:widowControl/>
        <w:numPr>
          <w:ilvl w:val="0"/>
          <w:numId w:val="22"/>
        </w:numPr>
        <w:tabs>
          <w:tab w:val="left" w:pos="0"/>
        </w:tabs>
        <w:suppressAutoHyphens w:val="0"/>
        <w:spacing w:after="120" w:line="276" w:lineRule="auto"/>
        <w:ind w:left="425" w:hanging="425"/>
        <w:jc w:val="both"/>
        <w:rPr>
          <w:rFonts w:ascii="Tahoma" w:hAnsi="Tahoma" w:cs="Tahoma"/>
          <w:color w:val="000000"/>
          <w:sz w:val="20"/>
          <w:szCs w:val="22"/>
        </w:rPr>
      </w:pPr>
      <w:r w:rsidRPr="00633675">
        <w:rPr>
          <w:rFonts w:ascii="Tahoma" w:hAnsi="Tahoma" w:cs="Tahoma"/>
          <w:sz w:val="20"/>
          <w:szCs w:val="22"/>
        </w:rPr>
        <w:t>Odstoupením</w:t>
      </w:r>
      <w:r w:rsidRPr="00633675">
        <w:rPr>
          <w:rFonts w:ascii="Tahoma" w:hAnsi="Tahoma" w:cs="Tahoma"/>
          <w:color w:val="000000"/>
          <w:sz w:val="20"/>
          <w:szCs w:val="22"/>
        </w:rPr>
        <w:t xml:space="preserve"> od smlouvy není dotčeno právo oprávněné smluvní strany na zaplacení smluvní pokuty ani na náhradu škody vzniklé porušením smlouvy.</w:t>
      </w:r>
    </w:p>
    <w:p w14:paraId="145715A2" w14:textId="26E8DEFE" w:rsidR="00C55FF6" w:rsidRDefault="00C55FF6" w:rsidP="009749D6">
      <w:pPr>
        <w:widowControl/>
        <w:numPr>
          <w:ilvl w:val="0"/>
          <w:numId w:val="22"/>
        </w:numPr>
        <w:tabs>
          <w:tab w:val="left" w:pos="0"/>
        </w:tabs>
        <w:suppressAutoHyphens w:val="0"/>
        <w:spacing w:after="120" w:line="276" w:lineRule="auto"/>
        <w:ind w:left="425" w:hanging="425"/>
        <w:jc w:val="both"/>
        <w:rPr>
          <w:rFonts w:ascii="Tahoma" w:hAnsi="Tahoma" w:cs="Tahoma"/>
          <w:sz w:val="20"/>
          <w:szCs w:val="22"/>
        </w:rPr>
      </w:pPr>
      <w:r w:rsidRPr="00633675">
        <w:rPr>
          <w:rFonts w:ascii="Tahoma" w:hAnsi="Tahoma" w:cs="Tahoma"/>
          <w:sz w:val="20"/>
          <w:szCs w:val="22"/>
        </w:rPr>
        <w:t>Pro účely této smlouvy se pod pojmem „bez zbytečného odkladu“ dle § 2002 občanského zákoníku rozumí „nejpozději do 3 týdnů“.</w:t>
      </w:r>
    </w:p>
    <w:p w14:paraId="61204739" w14:textId="77777777" w:rsidR="001546A7" w:rsidRPr="00346E49" w:rsidRDefault="001546A7" w:rsidP="009749D6">
      <w:pPr>
        <w:pStyle w:val="Odstavecseseznamem"/>
        <w:numPr>
          <w:ilvl w:val="0"/>
          <w:numId w:val="11"/>
        </w:numPr>
        <w:spacing w:after="120" w:line="276" w:lineRule="auto"/>
        <w:ind w:left="0" w:firstLine="0"/>
        <w:contextualSpacing w:val="0"/>
        <w:jc w:val="center"/>
        <w:rPr>
          <w:rFonts w:ascii="Tahoma" w:hAnsi="Tahoma" w:cs="Tahoma"/>
          <w:b/>
          <w:bCs/>
          <w:sz w:val="20"/>
          <w:szCs w:val="20"/>
        </w:rPr>
      </w:pPr>
    </w:p>
    <w:p w14:paraId="2E593B89" w14:textId="77777777" w:rsidR="001546A7" w:rsidRPr="00346E49" w:rsidRDefault="001546A7" w:rsidP="009749D6">
      <w:pPr>
        <w:pBdr>
          <w:top w:val="single" w:sz="4" w:space="1" w:color="auto"/>
          <w:bottom w:val="single" w:sz="4" w:space="1" w:color="auto"/>
        </w:pBdr>
        <w:spacing w:line="276" w:lineRule="auto"/>
        <w:jc w:val="center"/>
        <w:rPr>
          <w:rFonts w:ascii="Tahoma" w:hAnsi="Tahoma" w:cs="Tahoma"/>
          <w:b/>
          <w:bCs/>
          <w:sz w:val="20"/>
          <w:szCs w:val="20"/>
        </w:rPr>
      </w:pPr>
      <w:r w:rsidRPr="00346E49">
        <w:rPr>
          <w:rFonts w:ascii="Tahoma" w:hAnsi="Tahoma" w:cs="Tahoma"/>
          <w:b/>
          <w:bCs/>
          <w:sz w:val="20"/>
          <w:szCs w:val="20"/>
        </w:rPr>
        <w:lastRenderedPageBreak/>
        <w:t>Závěrečná ustanovení</w:t>
      </w:r>
    </w:p>
    <w:p w14:paraId="304DCAD7" w14:textId="77777777" w:rsidR="00C55FF6" w:rsidRPr="003D07FB" w:rsidRDefault="00C55FF6" w:rsidP="009749D6">
      <w:pPr>
        <w:widowControl/>
        <w:numPr>
          <w:ilvl w:val="0"/>
          <w:numId w:val="5"/>
        </w:numPr>
        <w:suppressAutoHyphens w:val="0"/>
        <w:spacing w:before="120" w:after="120" w:line="276" w:lineRule="auto"/>
        <w:jc w:val="both"/>
        <w:rPr>
          <w:rFonts w:ascii="Tahoma" w:hAnsi="Tahoma" w:cs="Tahoma"/>
          <w:sz w:val="20"/>
          <w:szCs w:val="20"/>
        </w:rPr>
      </w:pPr>
      <w:r w:rsidRPr="003D07FB">
        <w:rPr>
          <w:rFonts w:ascii="Tahoma" w:hAnsi="Tahoma" w:cs="Tahoma"/>
          <w:sz w:val="20"/>
          <w:szCs w:val="20"/>
        </w:rPr>
        <w:t>Tato smlouva nabývá platnosti a účinnosti dnem,</w:t>
      </w:r>
      <w:r w:rsidRPr="003D07FB">
        <w:rPr>
          <w:sz w:val="22"/>
          <w:szCs w:val="22"/>
        </w:rPr>
        <w:t xml:space="preserve"> </w:t>
      </w:r>
      <w:r w:rsidRPr="003D07FB">
        <w:rPr>
          <w:rFonts w:ascii="Tahoma" w:hAnsi="Tahoma" w:cs="Tahoma"/>
          <w:sz w:val="20"/>
          <w:szCs w:val="20"/>
        </w:rPr>
        <w:t>kdy vyjádření souhlasu s obsahem návrhu smlouvy dojde druhé smluvní straně,</w:t>
      </w:r>
      <w:r w:rsidRPr="003D07FB">
        <w:rPr>
          <w:sz w:val="22"/>
          <w:szCs w:val="22"/>
        </w:rPr>
        <w:t xml:space="preserve"> </w:t>
      </w:r>
      <w:r w:rsidRPr="003D07FB">
        <w:rPr>
          <w:rFonts w:ascii="Tahoma" w:hAnsi="Tahoma" w:cs="Tahoma"/>
          <w:sz w:val="20"/>
          <w:szCs w:val="20"/>
        </w:rPr>
        <w:t>nestanoví</w:t>
      </w:r>
      <w:r w:rsidRPr="003D07FB">
        <w:rPr>
          <w:rFonts w:ascii="Tahoma" w:hAnsi="Tahoma" w:cs="Tahoma"/>
          <w:sz w:val="20"/>
          <w:szCs w:val="20"/>
        </w:rPr>
        <w:noBreakHyphen/>
        <w:t>li zákon č. 340/2015 Sb., o zvláštních podmínkách účinnosti některých smluv, uveřejňování těchto smluv a o registru smluv (zákon o registru smluv), ve znění pozdějších předpisů (dále jen „zákon o registru smluv“), jinak. V takovém případě nabývá smlouva účinnosti dnem jejího uveřejnění v registru smluv.</w:t>
      </w:r>
    </w:p>
    <w:p w14:paraId="336B6C4E" w14:textId="77777777" w:rsidR="00C55FF6" w:rsidRPr="00633675" w:rsidRDefault="00C55FF6" w:rsidP="009749D6">
      <w:pPr>
        <w:widowControl/>
        <w:numPr>
          <w:ilvl w:val="0"/>
          <w:numId w:val="5"/>
        </w:numPr>
        <w:suppressAutoHyphens w:val="0"/>
        <w:spacing w:after="120" w:line="276" w:lineRule="auto"/>
        <w:jc w:val="both"/>
        <w:rPr>
          <w:rFonts w:ascii="Tahoma" w:hAnsi="Tahoma" w:cs="Tahoma"/>
          <w:sz w:val="20"/>
          <w:szCs w:val="20"/>
        </w:rPr>
      </w:pPr>
      <w:r w:rsidRPr="00633675">
        <w:rPr>
          <w:rFonts w:ascii="Tahoma" w:hAnsi="Tahoma" w:cs="Tahoma"/>
          <w:sz w:val="20"/>
          <w:szCs w:val="20"/>
        </w:rPr>
        <w:t>Doplňování nebo změnu této smlouvy lze provádět jen se souhlasem obou smluvních stran, a to pouze formou písemných, postupně číslovaných a takto označených dodatků.</w:t>
      </w:r>
    </w:p>
    <w:p w14:paraId="3B26A9C7" w14:textId="77777777" w:rsidR="00C55FF6" w:rsidRPr="00633675" w:rsidRDefault="00C55FF6" w:rsidP="009749D6">
      <w:pPr>
        <w:widowControl/>
        <w:numPr>
          <w:ilvl w:val="0"/>
          <w:numId w:val="5"/>
        </w:numPr>
        <w:suppressAutoHyphens w:val="0"/>
        <w:spacing w:after="120" w:line="276" w:lineRule="auto"/>
        <w:jc w:val="both"/>
        <w:rPr>
          <w:rFonts w:ascii="Tahoma" w:hAnsi="Tahoma" w:cs="Tahoma"/>
          <w:sz w:val="20"/>
          <w:szCs w:val="20"/>
        </w:rPr>
      </w:pPr>
      <w:r w:rsidRPr="00633675">
        <w:rPr>
          <w:rFonts w:ascii="Tahoma" w:hAnsi="Tahoma" w:cs="Tahoma"/>
          <w:sz w:val="20"/>
          <w:szCs w:val="20"/>
        </w:rPr>
        <w:t>Prodávající nemůže bez souhlasu kupujícího postoupit svá práva a povinnosti plynoucí z této smlouvy třetí osobě.</w:t>
      </w:r>
    </w:p>
    <w:p w14:paraId="554C0F08" w14:textId="77777777" w:rsidR="00C55FF6" w:rsidRPr="00FA3D12" w:rsidRDefault="00C55FF6" w:rsidP="009749D6">
      <w:pPr>
        <w:widowControl/>
        <w:numPr>
          <w:ilvl w:val="0"/>
          <w:numId w:val="5"/>
        </w:numPr>
        <w:suppressAutoHyphens w:val="0"/>
        <w:spacing w:after="120" w:line="276" w:lineRule="auto"/>
        <w:jc w:val="both"/>
        <w:rPr>
          <w:rFonts w:ascii="Tahoma" w:hAnsi="Tahoma" w:cs="Tahoma"/>
          <w:sz w:val="20"/>
          <w:szCs w:val="22"/>
        </w:rPr>
      </w:pPr>
      <w:r w:rsidRPr="00633675">
        <w:rPr>
          <w:rFonts w:ascii="Tahoma" w:hAnsi="Tahoma" w:cs="Tahoma"/>
          <w:sz w:val="20"/>
          <w:szCs w:val="22"/>
        </w:rPr>
        <w:t xml:space="preserve">Smluvní strany prohlašují, že si tuto smlouvu před jejím podpisem přečetly, že byla ujednána podle jejich pravé a svobodné vůle, určitě, vážně a srozumitelně. Autentičnost této smlouvy a svůj souhlas s obsahem </w:t>
      </w:r>
      <w:r w:rsidRPr="00FA3D12">
        <w:rPr>
          <w:rFonts w:ascii="Tahoma" w:hAnsi="Tahoma" w:cs="Tahoma"/>
          <w:sz w:val="20"/>
          <w:szCs w:val="22"/>
        </w:rPr>
        <w:t>vyjadřují svým podpisem.</w:t>
      </w:r>
    </w:p>
    <w:p w14:paraId="61E99AA5" w14:textId="0086D98B" w:rsidR="00AB19E0" w:rsidRPr="00FA3D12" w:rsidRDefault="00AB19E0" w:rsidP="009749D6">
      <w:pPr>
        <w:widowControl/>
        <w:numPr>
          <w:ilvl w:val="0"/>
          <w:numId w:val="5"/>
        </w:numPr>
        <w:suppressAutoHyphens w:val="0"/>
        <w:spacing w:before="120" w:after="120" w:line="276" w:lineRule="auto"/>
        <w:jc w:val="both"/>
        <w:rPr>
          <w:rFonts w:ascii="Tahoma" w:hAnsi="Tahoma" w:cs="Tahoma"/>
          <w:sz w:val="20"/>
          <w:szCs w:val="22"/>
        </w:rPr>
      </w:pPr>
      <w:bookmarkStart w:id="9" w:name="_Hlk82416905"/>
      <w:r w:rsidRPr="00FA3D12">
        <w:rPr>
          <w:rFonts w:ascii="Tahoma" w:hAnsi="Tahoma" w:cs="Tahoma"/>
          <w:sz w:val="20"/>
          <w:szCs w:val="18"/>
        </w:rPr>
        <w:t>Tato smlouva je vyhotovena v elektronické podobě a podepsána oběma stranami za použití zaručených elektronických podpisů odpovědných zástupců obou stran.</w:t>
      </w:r>
    </w:p>
    <w:bookmarkEnd w:id="9"/>
    <w:p w14:paraId="59DE85A1" w14:textId="7E07CE78" w:rsidR="00C55FF6" w:rsidRPr="00952CA9" w:rsidRDefault="00C55FF6" w:rsidP="009749D6">
      <w:pPr>
        <w:widowControl/>
        <w:numPr>
          <w:ilvl w:val="0"/>
          <w:numId w:val="5"/>
        </w:numPr>
        <w:suppressAutoHyphens w:val="0"/>
        <w:spacing w:after="120" w:line="276" w:lineRule="auto"/>
        <w:jc w:val="both"/>
        <w:rPr>
          <w:rFonts w:ascii="Tahoma" w:hAnsi="Tahoma" w:cs="Tahoma"/>
          <w:sz w:val="20"/>
          <w:szCs w:val="22"/>
        </w:rPr>
      </w:pPr>
      <w:r w:rsidRPr="00952CA9">
        <w:rPr>
          <w:rFonts w:ascii="Tahoma" w:hAnsi="Tahoma" w:cs="Tahoma"/>
          <w:sz w:val="20"/>
          <w:szCs w:val="22"/>
        </w:rPr>
        <w:t>Prodávající je povinen minimálně do konce roku 20</w:t>
      </w:r>
      <w:r w:rsidR="009C1B07">
        <w:rPr>
          <w:rFonts w:ascii="Tahoma" w:hAnsi="Tahoma" w:cs="Tahoma"/>
          <w:sz w:val="20"/>
          <w:szCs w:val="22"/>
        </w:rPr>
        <w:t>28</w:t>
      </w:r>
      <w:r w:rsidRPr="00952CA9">
        <w:rPr>
          <w:rFonts w:ascii="Tahoma" w:hAnsi="Tahoma" w:cs="Tahoma"/>
          <w:sz w:val="20"/>
          <w:szCs w:val="22"/>
        </w:rPr>
        <w:t xml:space="preserve"> poskytovat požadované informace a dokumentaci souvisejícím s realizací projektu zaměstnancům nebo zmocněncům pověřených orgánů (CRR, MMR ČR, MF ČR, Evropské komise, Evropského účetního dvora, Nejvyššího kontrolního úřadu, příslušeného orgánu finanční správy a dalších oprávněných orgánů státní správy) a je povinen vytvořit výše uvedeným osobám podmínky k provedení kontroly vztahující se k realizaci projektu a poskytnout jim potřebnou součinnost.</w:t>
      </w:r>
    </w:p>
    <w:p w14:paraId="56B99D67" w14:textId="3C706028" w:rsidR="00332CC2" w:rsidRDefault="00EC65C8" w:rsidP="009749D6">
      <w:pPr>
        <w:numPr>
          <w:ilvl w:val="0"/>
          <w:numId w:val="5"/>
        </w:numPr>
        <w:tabs>
          <w:tab w:val="left" w:pos="360"/>
          <w:tab w:val="left" w:pos="566"/>
        </w:tabs>
        <w:spacing w:after="60" w:line="276" w:lineRule="auto"/>
        <w:ind w:left="357" w:hanging="357"/>
        <w:jc w:val="both"/>
        <w:rPr>
          <w:rFonts w:ascii="Tahoma" w:hAnsi="Tahoma" w:cs="Tahoma"/>
          <w:sz w:val="20"/>
          <w:szCs w:val="20"/>
        </w:rPr>
      </w:pPr>
      <w:r w:rsidRPr="00E84E53">
        <w:rPr>
          <w:rFonts w:ascii="Tahoma" w:hAnsi="Tahoma" w:cs="Tahoma"/>
          <w:sz w:val="20"/>
          <w:szCs w:val="20"/>
        </w:rPr>
        <w:t>Součástí smlouvy j</w:t>
      </w:r>
      <w:r w:rsidR="00BC303C">
        <w:rPr>
          <w:rFonts w:ascii="Tahoma" w:hAnsi="Tahoma" w:cs="Tahoma"/>
          <w:sz w:val="20"/>
          <w:szCs w:val="20"/>
        </w:rPr>
        <w:t>sou</w:t>
      </w:r>
      <w:r w:rsidR="00332CC2">
        <w:rPr>
          <w:rFonts w:ascii="Tahoma" w:hAnsi="Tahoma" w:cs="Tahoma"/>
          <w:sz w:val="20"/>
          <w:szCs w:val="20"/>
        </w:rPr>
        <w:t>:</w:t>
      </w:r>
    </w:p>
    <w:p w14:paraId="48B95B96" w14:textId="756F09F2" w:rsidR="001546A7" w:rsidRDefault="00332CC2" w:rsidP="00332CC2">
      <w:pPr>
        <w:tabs>
          <w:tab w:val="left" w:pos="566"/>
        </w:tabs>
        <w:spacing w:after="60" w:line="276" w:lineRule="auto"/>
        <w:ind w:left="357"/>
        <w:jc w:val="both"/>
        <w:rPr>
          <w:rFonts w:ascii="Tahoma" w:hAnsi="Tahoma" w:cs="Tahoma"/>
          <w:sz w:val="20"/>
          <w:szCs w:val="20"/>
        </w:rPr>
      </w:pPr>
      <w:r>
        <w:rPr>
          <w:rFonts w:ascii="Tahoma" w:hAnsi="Tahoma" w:cs="Tahoma"/>
          <w:sz w:val="20"/>
          <w:szCs w:val="20"/>
        </w:rPr>
        <w:tab/>
      </w:r>
      <w:r w:rsidR="001546A7" w:rsidRPr="00E84E53">
        <w:rPr>
          <w:rFonts w:ascii="Tahoma" w:hAnsi="Tahoma" w:cs="Tahoma"/>
          <w:sz w:val="20"/>
          <w:szCs w:val="20"/>
        </w:rPr>
        <w:t xml:space="preserve">Příloha č. 1 </w:t>
      </w:r>
      <w:r w:rsidR="00EC65C8" w:rsidRPr="00E84E53">
        <w:rPr>
          <w:rFonts w:ascii="Tahoma" w:hAnsi="Tahoma" w:cs="Tahoma"/>
          <w:sz w:val="20"/>
          <w:szCs w:val="20"/>
        </w:rPr>
        <w:t xml:space="preserve">Specifikace </w:t>
      </w:r>
      <w:r w:rsidR="0058034B">
        <w:rPr>
          <w:rFonts w:ascii="Tahoma" w:hAnsi="Tahoma" w:cs="Tahoma"/>
          <w:sz w:val="20"/>
          <w:szCs w:val="20"/>
        </w:rPr>
        <w:t>předmětu smlouvy</w:t>
      </w:r>
    </w:p>
    <w:p w14:paraId="3FDD8B11" w14:textId="062CA16A" w:rsidR="00C31030" w:rsidRDefault="00C31030" w:rsidP="00332CC2">
      <w:pPr>
        <w:tabs>
          <w:tab w:val="left" w:pos="566"/>
        </w:tabs>
        <w:spacing w:after="60" w:line="276" w:lineRule="auto"/>
        <w:ind w:left="357"/>
        <w:jc w:val="both"/>
        <w:rPr>
          <w:rFonts w:ascii="Tahoma" w:hAnsi="Tahoma" w:cs="Tahoma"/>
          <w:sz w:val="20"/>
          <w:szCs w:val="20"/>
        </w:rPr>
      </w:pPr>
      <w:r>
        <w:rPr>
          <w:rFonts w:ascii="Tahoma" w:hAnsi="Tahoma" w:cs="Tahoma"/>
          <w:sz w:val="20"/>
          <w:szCs w:val="20"/>
        </w:rPr>
        <w:tab/>
        <w:t>Příloha č. 2 Podrobný rozpis kupní ceny</w:t>
      </w:r>
    </w:p>
    <w:p w14:paraId="2C22C277" w14:textId="77777777" w:rsidR="00821FE9" w:rsidRDefault="00821FE9" w:rsidP="009749D6">
      <w:pPr>
        <w:spacing w:line="276" w:lineRule="auto"/>
        <w:rPr>
          <w:rFonts w:ascii="Tahoma" w:hAnsi="Tahoma" w:cs="Tahoma"/>
          <w:sz w:val="20"/>
          <w:szCs w:val="20"/>
        </w:rPr>
      </w:pPr>
    </w:p>
    <w:p w14:paraId="5691503D" w14:textId="237357F4" w:rsidR="00D30EFD" w:rsidRDefault="00E473DE" w:rsidP="009749D6">
      <w:pPr>
        <w:spacing w:line="276" w:lineRule="auto"/>
        <w:rPr>
          <w:rFonts w:ascii="Tahoma" w:hAnsi="Tahoma" w:cs="Tahoma"/>
          <w:sz w:val="20"/>
          <w:szCs w:val="20"/>
        </w:rPr>
      </w:pPr>
      <w:r>
        <w:rPr>
          <w:rFonts w:ascii="Tahoma" w:hAnsi="Tahoma" w:cs="Tahoma"/>
          <w:sz w:val="20"/>
          <w:szCs w:val="20"/>
        </w:rPr>
        <w:t>V </w:t>
      </w:r>
      <w:r w:rsidR="00871609">
        <w:rPr>
          <w:rFonts w:ascii="Tahoma" w:hAnsi="Tahoma" w:cs="Tahoma"/>
          <w:sz w:val="20"/>
          <w:szCs w:val="20"/>
        </w:rPr>
        <w:t>Opavě</w:t>
      </w:r>
      <w:r w:rsidR="00D30EFD">
        <w:rPr>
          <w:rFonts w:ascii="Tahoma" w:hAnsi="Tahoma" w:cs="Tahoma"/>
          <w:sz w:val="20"/>
          <w:szCs w:val="20"/>
        </w:rPr>
        <w:t xml:space="preserve"> </w:t>
      </w:r>
      <w:r w:rsidR="00194E6F">
        <w:rPr>
          <w:rFonts w:ascii="Tahoma" w:hAnsi="Tahoma" w:cs="Tahoma"/>
          <w:sz w:val="20"/>
          <w:szCs w:val="20"/>
        </w:rPr>
        <w:tab/>
      </w:r>
      <w:r w:rsidR="00194E6F">
        <w:rPr>
          <w:rFonts w:ascii="Tahoma" w:hAnsi="Tahoma" w:cs="Tahoma"/>
          <w:sz w:val="20"/>
          <w:szCs w:val="20"/>
        </w:rPr>
        <w:tab/>
      </w:r>
      <w:r w:rsidR="00194E6F">
        <w:rPr>
          <w:rFonts w:ascii="Tahoma" w:hAnsi="Tahoma" w:cs="Tahoma"/>
          <w:sz w:val="20"/>
          <w:szCs w:val="20"/>
        </w:rPr>
        <w:tab/>
      </w:r>
      <w:r w:rsidR="00D30EFD">
        <w:rPr>
          <w:rFonts w:ascii="Tahoma" w:hAnsi="Tahoma" w:cs="Tahoma"/>
          <w:sz w:val="20"/>
          <w:szCs w:val="20"/>
        </w:rPr>
        <w:tab/>
      </w:r>
      <w:r w:rsidR="00D30EFD">
        <w:rPr>
          <w:rFonts w:ascii="Tahoma" w:hAnsi="Tahoma" w:cs="Tahoma"/>
          <w:sz w:val="20"/>
          <w:szCs w:val="20"/>
        </w:rPr>
        <w:tab/>
      </w:r>
      <w:r w:rsidR="00D30EFD">
        <w:rPr>
          <w:rFonts w:ascii="Tahoma" w:hAnsi="Tahoma" w:cs="Tahoma"/>
          <w:sz w:val="20"/>
          <w:szCs w:val="20"/>
        </w:rPr>
        <w:tab/>
      </w:r>
      <w:r w:rsidR="00213287">
        <w:rPr>
          <w:rFonts w:ascii="Tahoma" w:hAnsi="Tahoma" w:cs="Tahoma"/>
          <w:sz w:val="20"/>
          <w:szCs w:val="20"/>
        </w:rPr>
        <w:tab/>
      </w:r>
      <w:r w:rsidR="00D30EFD">
        <w:rPr>
          <w:rFonts w:ascii="Tahoma" w:hAnsi="Tahoma" w:cs="Tahoma"/>
          <w:sz w:val="20"/>
          <w:szCs w:val="20"/>
        </w:rPr>
        <w:t xml:space="preserve">V …………………. </w:t>
      </w:r>
    </w:p>
    <w:p w14:paraId="1DF26E33" w14:textId="787A4F80" w:rsidR="00821FE9" w:rsidRDefault="00821FE9" w:rsidP="009749D6">
      <w:pPr>
        <w:spacing w:line="276" w:lineRule="auto"/>
        <w:rPr>
          <w:rFonts w:ascii="Tahoma" w:hAnsi="Tahoma" w:cs="Tahoma"/>
          <w:sz w:val="20"/>
          <w:szCs w:val="20"/>
        </w:rPr>
      </w:pPr>
    </w:p>
    <w:p w14:paraId="0748CB74" w14:textId="0EB1CEA0" w:rsidR="00821FE9" w:rsidRDefault="00821FE9" w:rsidP="009749D6">
      <w:pPr>
        <w:spacing w:line="276" w:lineRule="auto"/>
        <w:rPr>
          <w:rFonts w:ascii="Tahoma" w:hAnsi="Tahoma" w:cs="Tahoma"/>
          <w:sz w:val="20"/>
          <w:szCs w:val="20"/>
        </w:rPr>
      </w:pPr>
    </w:p>
    <w:p w14:paraId="56508D6A" w14:textId="77777777" w:rsidR="00821FE9" w:rsidRDefault="00821FE9" w:rsidP="009749D6">
      <w:pPr>
        <w:spacing w:line="276" w:lineRule="auto"/>
        <w:rPr>
          <w:rFonts w:ascii="Tahoma" w:hAnsi="Tahoma" w:cs="Tahoma"/>
          <w:sz w:val="20"/>
          <w:szCs w:val="20"/>
        </w:rPr>
      </w:pPr>
    </w:p>
    <w:p w14:paraId="0A3E4FDC" w14:textId="1B01F9CB" w:rsidR="00D30EFD" w:rsidRDefault="00D30EFD" w:rsidP="009749D6">
      <w:pPr>
        <w:spacing w:line="276" w:lineRule="auto"/>
        <w:rPr>
          <w:rFonts w:ascii="Tahoma" w:hAnsi="Tahoma" w:cs="Tahoma"/>
          <w:sz w:val="20"/>
          <w:szCs w:val="20"/>
        </w:rPr>
      </w:pPr>
      <w:r>
        <w:rPr>
          <w:rFonts w:ascii="Tahoma" w:hAnsi="Tahoma" w:cs="Tahoma"/>
          <w:sz w:val="20"/>
          <w:szCs w:val="20"/>
        </w:rPr>
        <w:t>………………………………………………</w:t>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00213287">
        <w:rPr>
          <w:rFonts w:ascii="Tahoma" w:hAnsi="Tahoma" w:cs="Tahoma"/>
          <w:sz w:val="20"/>
          <w:szCs w:val="20"/>
        </w:rPr>
        <w:tab/>
      </w:r>
      <w:r>
        <w:rPr>
          <w:rFonts w:ascii="Tahoma" w:hAnsi="Tahoma" w:cs="Tahoma"/>
          <w:sz w:val="20"/>
          <w:szCs w:val="20"/>
        </w:rPr>
        <w:t>…………………………………………………..</w:t>
      </w:r>
    </w:p>
    <w:p w14:paraId="138A5EA0" w14:textId="35D8A588" w:rsidR="00D30EFD" w:rsidRDefault="00B90E34" w:rsidP="009749D6">
      <w:pPr>
        <w:spacing w:line="276" w:lineRule="auto"/>
        <w:ind w:firstLine="708"/>
        <w:rPr>
          <w:rFonts w:ascii="Tahoma" w:hAnsi="Tahoma" w:cs="Tahoma"/>
          <w:sz w:val="20"/>
          <w:szCs w:val="20"/>
        </w:rPr>
      </w:pPr>
      <w:r>
        <w:rPr>
          <w:rFonts w:ascii="Tahoma" w:hAnsi="Tahoma" w:cs="Tahoma"/>
          <w:sz w:val="20"/>
          <w:szCs w:val="20"/>
        </w:rPr>
        <w:t>Za kupujícího</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00213287">
        <w:rPr>
          <w:rFonts w:ascii="Tahoma" w:hAnsi="Tahoma" w:cs="Tahoma"/>
          <w:sz w:val="20"/>
          <w:szCs w:val="20"/>
        </w:rPr>
        <w:tab/>
      </w:r>
      <w:r>
        <w:rPr>
          <w:rFonts w:ascii="Tahoma" w:hAnsi="Tahoma" w:cs="Tahoma"/>
          <w:sz w:val="20"/>
          <w:szCs w:val="20"/>
        </w:rPr>
        <w:tab/>
        <w:t>Z</w:t>
      </w:r>
      <w:r w:rsidR="00D30EFD">
        <w:rPr>
          <w:rFonts w:ascii="Tahoma" w:hAnsi="Tahoma" w:cs="Tahoma"/>
          <w:sz w:val="20"/>
          <w:szCs w:val="20"/>
        </w:rPr>
        <w:t>a prodávajícího</w:t>
      </w:r>
    </w:p>
    <w:p w14:paraId="3E5CE057" w14:textId="53532281" w:rsidR="006C48EF" w:rsidRDefault="00596386" w:rsidP="009749D6">
      <w:pPr>
        <w:spacing w:line="276" w:lineRule="auto"/>
        <w:rPr>
          <w:rFonts w:ascii="Tahoma" w:hAnsi="Tahoma" w:cs="Tahoma"/>
          <w:sz w:val="20"/>
          <w:szCs w:val="20"/>
        </w:rPr>
      </w:pPr>
      <w:r>
        <w:rPr>
          <w:rFonts w:ascii="Tahoma" w:hAnsi="Tahoma" w:cs="Tahoma"/>
          <w:sz w:val="20"/>
          <w:szCs w:val="20"/>
        </w:rPr>
        <w:t xml:space="preserve">     </w:t>
      </w:r>
      <w:r w:rsidR="00C93D67">
        <w:rPr>
          <w:rFonts w:ascii="Tahoma" w:hAnsi="Tahoma" w:cs="Tahoma"/>
          <w:sz w:val="20"/>
          <w:szCs w:val="20"/>
        </w:rPr>
        <w:t>Ing. Karel Siebert</w:t>
      </w:r>
      <w:r w:rsidR="006C48EF">
        <w:rPr>
          <w:rFonts w:ascii="Tahoma" w:hAnsi="Tahoma" w:cs="Tahoma"/>
          <w:sz w:val="20"/>
          <w:szCs w:val="20"/>
        </w:rPr>
        <w:t>, MBA</w:t>
      </w:r>
      <w:r w:rsidR="00C93D67">
        <w:rPr>
          <w:rFonts w:ascii="Tahoma" w:hAnsi="Tahoma" w:cs="Tahoma"/>
          <w:sz w:val="20"/>
          <w:szCs w:val="20"/>
        </w:rPr>
        <w:tab/>
      </w:r>
      <w:r w:rsidR="006C48EF">
        <w:rPr>
          <w:rFonts w:ascii="Tahoma" w:hAnsi="Tahoma" w:cs="Tahoma"/>
          <w:sz w:val="20"/>
          <w:szCs w:val="20"/>
        </w:rPr>
        <w:tab/>
      </w:r>
      <w:r w:rsidR="006C48EF">
        <w:rPr>
          <w:rFonts w:ascii="Tahoma" w:hAnsi="Tahoma" w:cs="Tahoma"/>
          <w:sz w:val="20"/>
          <w:szCs w:val="20"/>
        </w:rPr>
        <w:tab/>
      </w:r>
      <w:r w:rsidR="006C48EF">
        <w:rPr>
          <w:rFonts w:ascii="Tahoma" w:hAnsi="Tahoma" w:cs="Tahoma"/>
          <w:sz w:val="20"/>
          <w:szCs w:val="20"/>
        </w:rPr>
        <w:tab/>
      </w:r>
      <w:r w:rsidR="0095637C">
        <w:rPr>
          <w:rFonts w:ascii="Tahoma" w:hAnsi="Tahoma" w:cs="Tahoma"/>
          <w:sz w:val="20"/>
          <w:szCs w:val="20"/>
        </w:rPr>
        <w:t xml:space="preserve"> </w:t>
      </w:r>
      <w:r w:rsidR="00213287">
        <w:rPr>
          <w:rFonts w:ascii="Tahoma" w:hAnsi="Tahoma" w:cs="Tahoma"/>
          <w:sz w:val="20"/>
          <w:szCs w:val="20"/>
        </w:rPr>
        <w:tab/>
      </w:r>
      <w:r w:rsidR="0095637C">
        <w:rPr>
          <w:rFonts w:ascii="Tahoma" w:hAnsi="Tahoma" w:cs="Tahoma"/>
          <w:sz w:val="20"/>
          <w:szCs w:val="20"/>
        </w:rPr>
        <w:t xml:space="preserve">        </w:t>
      </w:r>
      <w:r w:rsidR="00B90E34">
        <w:rPr>
          <w:rFonts w:ascii="Tahoma" w:hAnsi="Tahoma" w:cs="Tahoma"/>
          <w:color w:val="FF0000"/>
          <w:sz w:val="20"/>
          <w:szCs w:val="20"/>
        </w:rPr>
        <w:t>(doplní účastník ZŘ</w:t>
      </w:r>
      <w:r w:rsidR="006C48EF" w:rsidRPr="006C48EF">
        <w:rPr>
          <w:rFonts w:ascii="Tahoma" w:hAnsi="Tahoma" w:cs="Tahoma"/>
          <w:color w:val="FF0000"/>
          <w:sz w:val="20"/>
          <w:szCs w:val="20"/>
        </w:rPr>
        <w:t>)</w:t>
      </w:r>
    </w:p>
    <w:p w14:paraId="0C1736A3" w14:textId="77777777" w:rsidR="00883ED8" w:rsidRDefault="00B90E34" w:rsidP="009749D6">
      <w:pPr>
        <w:widowControl/>
        <w:suppressAutoHyphens w:val="0"/>
        <w:spacing w:after="200" w:line="276" w:lineRule="auto"/>
        <w:rPr>
          <w:rFonts w:ascii="Tahoma" w:hAnsi="Tahoma" w:cs="Tahoma"/>
          <w:sz w:val="20"/>
          <w:szCs w:val="20"/>
        </w:rPr>
      </w:pPr>
      <w:r>
        <w:rPr>
          <w:rFonts w:ascii="Tahoma" w:hAnsi="Tahoma" w:cs="Tahoma"/>
          <w:sz w:val="20"/>
          <w:szCs w:val="20"/>
        </w:rPr>
        <w:tab/>
      </w:r>
      <w:r w:rsidR="006C48EF">
        <w:rPr>
          <w:rFonts w:ascii="Tahoma" w:hAnsi="Tahoma" w:cs="Tahoma"/>
          <w:sz w:val="20"/>
          <w:szCs w:val="20"/>
        </w:rPr>
        <w:t xml:space="preserve"> ředitel</w:t>
      </w:r>
      <w:r w:rsidR="00883ED8">
        <w:rPr>
          <w:rFonts w:ascii="Tahoma" w:hAnsi="Tahoma" w:cs="Tahoma"/>
          <w:sz w:val="20"/>
          <w:szCs w:val="20"/>
        </w:rPr>
        <w:br w:type="page"/>
      </w:r>
    </w:p>
    <w:p w14:paraId="7197B433" w14:textId="77777777" w:rsidR="001546A7" w:rsidRPr="00282A0D" w:rsidRDefault="00B55197" w:rsidP="006D1012">
      <w:pPr>
        <w:pStyle w:val="Normlnweb1"/>
        <w:pageBreakBefore/>
        <w:suppressAutoHyphens w:val="0"/>
        <w:spacing w:line="276" w:lineRule="auto"/>
        <w:rPr>
          <w:rFonts w:ascii="Tahoma" w:hAnsi="Tahoma" w:cs="Tahoma"/>
          <w:b/>
          <w:sz w:val="20"/>
          <w:szCs w:val="20"/>
          <w:u w:val="single"/>
          <w:lang w:val="cs-CZ"/>
        </w:rPr>
      </w:pPr>
      <w:r>
        <w:rPr>
          <w:rFonts w:ascii="Tahoma" w:hAnsi="Tahoma" w:cs="Tahoma"/>
          <w:b/>
          <w:sz w:val="20"/>
          <w:szCs w:val="20"/>
          <w:u w:val="single"/>
          <w:lang w:val="cs-CZ"/>
        </w:rPr>
        <w:lastRenderedPageBreak/>
        <w:t>P</w:t>
      </w:r>
      <w:r w:rsidR="00AD7D39">
        <w:rPr>
          <w:rFonts w:ascii="Tahoma" w:hAnsi="Tahoma" w:cs="Tahoma"/>
          <w:b/>
          <w:sz w:val="20"/>
          <w:szCs w:val="20"/>
          <w:u w:val="single"/>
          <w:lang w:val="cs-CZ"/>
        </w:rPr>
        <w:t xml:space="preserve">říloha č. </w:t>
      </w:r>
      <w:r w:rsidR="007E692B">
        <w:rPr>
          <w:rFonts w:ascii="Tahoma" w:hAnsi="Tahoma" w:cs="Tahoma"/>
          <w:b/>
          <w:sz w:val="20"/>
          <w:szCs w:val="20"/>
          <w:u w:val="single"/>
          <w:lang w:val="cs-CZ"/>
        </w:rPr>
        <w:t>1</w:t>
      </w:r>
      <w:r w:rsidR="005F674B" w:rsidRPr="00282A0D">
        <w:rPr>
          <w:rFonts w:ascii="Tahoma" w:hAnsi="Tahoma" w:cs="Tahoma"/>
          <w:b/>
          <w:sz w:val="20"/>
          <w:szCs w:val="20"/>
          <w:u w:val="single"/>
          <w:lang w:val="cs-CZ"/>
        </w:rPr>
        <w:t xml:space="preserve"> </w:t>
      </w:r>
      <w:r w:rsidR="000B4B0A">
        <w:rPr>
          <w:rFonts w:ascii="Tahoma" w:hAnsi="Tahoma" w:cs="Tahoma"/>
          <w:b/>
          <w:sz w:val="20"/>
          <w:szCs w:val="20"/>
          <w:u w:val="single"/>
          <w:lang w:val="cs-CZ"/>
        </w:rPr>
        <w:t>Specifikace předmětu smlouvy</w:t>
      </w:r>
    </w:p>
    <w:p w14:paraId="1190EAC4" w14:textId="6083E9F2" w:rsidR="00821FE9" w:rsidRDefault="00B55197" w:rsidP="009749D6">
      <w:pPr>
        <w:pStyle w:val="Normlnweb1"/>
        <w:suppressAutoHyphens w:val="0"/>
        <w:spacing w:line="276" w:lineRule="auto"/>
        <w:rPr>
          <w:rFonts w:ascii="Tahoma" w:hAnsi="Tahoma" w:cs="Tahoma"/>
          <w:i/>
          <w:color w:val="FF0000"/>
          <w:sz w:val="20"/>
          <w:szCs w:val="20"/>
          <w:lang w:val="cs-CZ"/>
        </w:rPr>
      </w:pPr>
      <w:r w:rsidRPr="00B55197">
        <w:rPr>
          <w:rFonts w:ascii="Tahoma" w:hAnsi="Tahoma" w:cs="Tahoma"/>
          <w:i/>
          <w:color w:val="FF0000"/>
          <w:sz w:val="20"/>
          <w:szCs w:val="20"/>
          <w:lang w:val="cs-CZ"/>
        </w:rPr>
        <w:t>(doplní účastník ZŘ v souladu se svou nabídkou)</w:t>
      </w:r>
    </w:p>
    <w:sectPr w:rsidR="00821FE9" w:rsidSect="00213287">
      <w:headerReference w:type="default" r:id="rId8"/>
      <w:footerReference w:type="default" r:id="rId9"/>
      <w:pgSz w:w="11906" w:h="16838" w:code="9"/>
      <w:pgMar w:top="1134" w:right="851" w:bottom="851" w:left="1134" w:header="709"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DBCA1" w14:textId="77777777" w:rsidR="009A29B0" w:rsidRDefault="009A29B0" w:rsidP="00273BC0">
      <w:r>
        <w:separator/>
      </w:r>
    </w:p>
  </w:endnote>
  <w:endnote w:type="continuationSeparator" w:id="0">
    <w:p w14:paraId="5B1B1892" w14:textId="77777777" w:rsidR="009A29B0" w:rsidRDefault="009A29B0" w:rsidP="00273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eastAsiaTheme="minorHAnsi" w:hAnsi="Tahoma" w:cs="Tahoma"/>
        <w:kern w:val="0"/>
        <w:sz w:val="18"/>
        <w:szCs w:val="18"/>
        <w:lang w:eastAsia="en-US" w:bidi="ar-SA"/>
      </w:rPr>
      <w:id w:val="19530941"/>
      <w:docPartObj>
        <w:docPartGallery w:val="Page Numbers (Bottom of Page)"/>
        <w:docPartUnique/>
      </w:docPartObj>
    </w:sdtPr>
    <w:sdtEndPr>
      <w:rPr>
        <w:rFonts w:asciiTheme="minorHAnsi" w:hAnsiTheme="minorHAnsi" w:cstheme="minorBidi"/>
        <w:sz w:val="22"/>
        <w:szCs w:val="22"/>
      </w:rPr>
    </w:sdtEndPr>
    <w:sdtContent>
      <w:sdt>
        <w:sdtPr>
          <w:rPr>
            <w:rFonts w:ascii="Tahoma" w:eastAsiaTheme="minorHAnsi" w:hAnsi="Tahoma" w:cs="Tahoma"/>
            <w:kern w:val="0"/>
            <w:sz w:val="18"/>
            <w:szCs w:val="18"/>
            <w:lang w:eastAsia="en-US" w:bidi="ar-SA"/>
          </w:rPr>
          <w:id w:val="37899295"/>
          <w:docPartObj>
            <w:docPartGallery w:val="Page Numbers (Top of Page)"/>
            <w:docPartUnique/>
          </w:docPartObj>
        </w:sdtPr>
        <w:sdtEndPr>
          <w:rPr>
            <w:rFonts w:asciiTheme="minorHAnsi" w:hAnsiTheme="minorHAnsi" w:cstheme="minorBidi"/>
            <w:sz w:val="22"/>
            <w:szCs w:val="22"/>
            <w:highlight w:val="green"/>
          </w:rPr>
        </w:sdtEndPr>
        <w:sdtContent>
          <w:p w14:paraId="58065ACE" w14:textId="637CC44D" w:rsidR="001C5635" w:rsidRDefault="007F5B49" w:rsidP="001C5635">
            <w:pPr>
              <w:pStyle w:val="Zpat"/>
              <w:jc w:val="center"/>
              <w:rPr>
                <w:rFonts w:ascii="Tahoma" w:eastAsiaTheme="minorHAnsi" w:hAnsi="Tahoma" w:cs="Tahoma"/>
                <w:kern w:val="0"/>
                <w:sz w:val="18"/>
                <w:szCs w:val="18"/>
                <w:lang w:eastAsia="en-US" w:bidi="ar-SA"/>
              </w:rPr>
            </w:pPr>
            <w:r>
              <w:rPr>
                <w:rFonts w:ascii="Tahoma" w:hAnsi="Tahoma" w:cs="Tahoma"/>
                <w:sz w:val="18"/>
                <w:szCs w:val="18"/>
              </w:rPr>
              <w:pict w14:anchorId="2E8BD9C9">
                <v:rect id="_x0000_i1025" style="width:0;height:1.5pt" o:hralign="center" o:hrstd="t" o:hr="t" fillcolor="#a0a0a0" stroked="f"/>
              </w:pict>
            </w:r>
          </w:p>
          <w:p w14:paraId="041DB75B" w14:textId="7F19D12A" w:rsidR="00CC29D9" w:rsidRPr="000B5CB7" w:rsidRDefault="00CC29D9" w:rsidP="001C5635">
            <w:pPr>
              <w:pStyle w:val="Zpat"/>
              <w:jc w:val="center"/>
              <w:rPr>
                <w:rFonts w:ascii="Tahoma" w:hAnsi="Tahoma" w:cs="Tahoma"/>
                <w:sz w:val="18"/>
                <w:szCs w:val="18"/>
              </w:rPr>
            </w:pPr>
            <w:r w:rsidRPr="000B5CB7">
              <w:rPr>
                <w:rFonts w:ascii="Tahoma" w:hAnsi="Tahoma" w:cs="Tahoma"/>
                <w:sz w:val="18"/>
                <w:szCs w:val="18"/>
              </w:rPr>
              <w:t xml:space="preserve">Stránka </w:t>
            </w:r>
            <w:r w:rsidR="001E5869" w:rsidRPr="000B5CB7">
              <w:rPr>
                <w:rFonts w:ascii="Tahoma" w:hAnsi="Tahoma" w:cs="Tahoma"/>
                <w:b/>
                <w:sz w:val="18"/>
                <w:szCs w:val="18"/>
              </w:rPr>
              <w:fldChar w:fldCharType="begin"/>
            </w:r>
            <w:r w:rsidRPr="000B5CB7">
              <w:rPr>
                <w:rFonts w:ascii="Tahoma" w:hAnsi="Tahoma" w:cs="Tahoma"/>
                <w:b/>
                <w:sz w:val="18"/>
                <w:szCs w:val="18"/>
              </w:rPr>
              <w:instrText>PAGE</w:instrText>
            </w:r>
            <w:r w:rsidR="001E5869" w:rsidRPr="000B5CB7">
              <w:rPr>
                <w:rFonts w:ascii="Tahoma" w:hAnsi="Tahoma" w:cs="Tahoma"/>
                <w:b/>
                <w:sz w:val="18"/>
                <w:szCs w:val="18"/>
              </w:rPr>
              <w:fldChar w:fldCharType="separate"/>
            </w:r>
            <w:r w:rsidR="00B02CF3">
              <w:rPr>
                <w:rFonts w:ascii="Tahoma" w:hAnsi="Tahoma" w:cs="Tahoma"/>
                <w:b/>
                <w:noProof/>
                <w:sz w:val="18"/>
                <w:szCs w:val="18"/>
              </w:rPr>
              <w:t>8</w:t>
            </w:r>
            <w:r w:rsidR="001E5869" w:rsidRPr="000B5CB7">
              <w:rPr>
                <w:rFonts w:ascii="Tahoma" w:hAnsi="Tahoma" w:cs="Tahoma"/>
                <w:b/>
                <w:sz w:val="18"/>
                <w:szCs w:val="18"/>
              </w:rPr>
              <w:fldChar w:fldCharType="end"/>
            </w:r>
            <w:r w:rsidRPr="000B5CB7">
              <w:rPr>
                <w:rFonts w:ascii="Tahoma" w:hAnsi="Tahoma" w:cs="Tahoma"/>
                <w:sz w:val="18"/>
                <w:szCs w:val="18"/>
              </w:rPr>
              <w:t xml:space="preserve"> z </w:t>
            </w:r>
            <w:r w:rsidR="001E5869" w:rsidRPr="000B5CB7">
              <w:rPr>
                <w:rFonts w:ascii="Tahoma" w:hAnsi="Tahoma" w:cs="Tahoma"/>
                <w:b/>
                <w:sz w:val="18"/>
                <w:szCs w:val="18"/>
              </w:rPr>
              <w:fldChar w:fldCharType="begin"/>
            </w:r>
            <w:r w:rsidRPr="000B5CB7">
              <w:rPr>
                <w:rFonts w:ascii="Tahoma" w:hAnsi="Tahoma" w:cs="Tahoma"/>
                <w:b/>
                <w:sz w:val="18"/>
                <w:szCs w:val="18"/>
              </w:rPr>
              <w:instrText>NUMPAGES</w:instrText>
            </w:r>
            <w:r w:rsidR="001E5869" w:rsidRPr="000B5CB7">
              <w:rPr>
                <w:rFonts w:ascii="Tahoma" w:hAnsi="Tahoma" w:cs="Tahoma"/>
                <w:b/>
                <w:sz w:val="18"/>
                <w:szCs w:val="18"/>
              </w:rPr>
              <w:fldChar w:fldCharType="separate"/>
            </w:r>
            <w:r w:rsidR="00B02CF3">
              <w:rPr>
                <w:rFonts w:ascii="Tahoma" w:hAnsi="Tahoma" w:cs="Tahoma"/>
                <w:b/>
                <w:noProof/>
                <w:sz w:val="18"/>
                <w:szCs w:val="18"/>
              </w:rPr>
              <w:t>10</w:t>
            </w:r>
            <w:r w:rsidR="001E5869" w:rsidRPr="000B5CB7">
              <w:rPr>
                <w:rFonts w:ascii="Tahoma" w:hAnsi="Tahoma" w:cs="Tahoma"/>
                <w:b/>
                <w:sz w:val="18"/>
                <w:szCs w:val="18"/>
              </w:rPr>
              <w:fldChar w:fldCharType="end"/>
            </w:r>
          </w:p>
          <w:p w14:paraId="0D141150" w14:textId="08F39D22" w:rsidR="000B5CB7" w:rsidRPr="000B5CB7" w:rsidRDefault="000B5CB7" w:rsidP="000B5CB7">
            <w:pPr>
              <w:pStyle w:val="Zpat"/>
              <w:jc w:val="center"/>
              <w:rPr>
                <w:rFonts w:ascii="Tahoma" w:hAnsi="Tahoma" w:cs="Tahoma"/>
                <w:sz w:val="18"/>
                <w:szCs w:val="18"/>
              </w:rPr>
            </w:pPr>
            <w:r w:rsidRPr="000B5CB7">
              <w:rPr>
                <w:rFonts w:ascii="Tahoma" w:hAnsi="Tahoma" w:cs="Tahoma"/>
                <w:sz w:val="18"/>
                <w:szCs w:val="18"/>
              </w:rPr>
              <w:t xml:space="preserve">OPA/FMP/2022/02/Přístroje 2022 </w:t>
            </w:r>
            <w:r>
              <w:rPr>
                <w:rFonts w:ascii="Tahoma" w:hAnsi="Tahoma" w:cs="Tahoma"/>
                <w:sz w:val="18"/>
                <w:szCs w:val="18"/>
              </w:rPr>
              <w:t>-</w:t>
            </w:r>
            <w:r w:rsidRPr="000B5CB7">
              <w:rPr>
                <w:rFonts w:ascii="Tahoma" w:hAnsi="Tahoma" w:cs="Tahoma"/>
                <w:sz w:val="18"/>
                <w:szCs w:val="18"/>
              </w:rPr>
              <w:t xml:space="preserve"> INF – </w:t>
            </w:r>
            <w:proofErr w:type="spellStart"/>
            <w:r w:rsidRPr="000B5CB7">
              <w:rPr>
                <w:rFonts w:ascii="Tahoma" w:hAnsi="Tahoma" w:cs="Tahoma"/>
                <w:sz w:val="18"/>
                <w:szCs w:val="18"/>
              </w:rPr>
              <w:t>React</w:t>
            </w:r>
            <w:proofErr w:type="spellEnd"/>
            <w:r w:rsidRPr="000B5CB7">
              <w:rPr>
                <w:rFonts w:ascii="Tahoma" w:hAnsi="Tahoma" w:cs="Tahoma"/>
                <w:sz w:val="18"/>
                <w:szCs w:val="18"/>
              </w:rPr>
              <w:t xml:space="preserve"> EU</w:t>
            </w:r>
          </w:p>
          <w:p w14:paraId="030FE312" w14:textId="37527B31" w:rsidR="00CC29D9" w:rsidRPr="00214F88" w:rsidRDefault="00214F88" w:rsidP="00C70AE7">
            <w:pPr>
              <w:pStyle w:val="Zhlav"/>
              <w:spacing w:line="276" w:lineRule="auto"/>
              <w:jc w:val="center"/>
              <w:outlineLvl w:val="0"/>
            </w:pPr>
            <w:r w:rsidRPr="000B5CB7">
              <w:rPr>
                <w:rFonts w:ascii="Tahoma" w:hAnsi="Tahoma" w:cs="Tahoma"/>
                <w:sz w:val="18"/>
                <w:szCs w:val="18"/>
              </w:rPr>
              <w:t xml:space="preserve">Část </w:t>
            </w:r>
            <w:r w:rsidR="003033C7">
              <w:rPr>
                <w:rFonts w:ascii="Tahoma" w:hAnsi="Tahoma" w:cs="Tahoma"/>
                <w:sz w:val="18"/>
                <w:szCs w:val="18"/>
              </w:rPr>
              <w:t>4</w:t>
            </w:r>
            <w:r w:rsidRPr="000B5CB7">
              <w:rPr>
                <w:rFonts w:ascii="Tahoma" w:hAnsi="Tahoma" w:cs="Tahoma"/>
                <w:sz w:val="18"/>
                <w:szCs w:val="18"/>
              </w:rPr>
              <w:t xml:space="preserve"> – </w:t>
            </w:r>
            <w:r w:rsidR="003033C7">
              <w:rPr>
                <w:rFonts w:ascii="Tahoma" w:hAnsi="Tahoma" w:cs="Tahoma"/>
                <w:sz w:val="18"/>
                <w:szCs w:val="18"/>
              </w:rPr>
              <w:t>Myčka podložních mís</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81645" w14:textId="77777777" w:rsidR="009A29B0" w:rsidRDefault="009A29B0" w:rsidP="00273BC0">
      <w:r>
        <w:separator/>
      </w:r>
    </w:p>
  </w:footnote>
  <w:footnote w:type="continuationSeparator" w:id="0">
    <w:p w14:paraId="234BAF94" w14:textId="77777777" w:rsidR="009A29B0" w:rsidRDefault="009A29B0" w:rsidP="00273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0FCF2" w14:textId="74A5F1CD" w:rsidR="00CC29D9" w:rsidRPr="00193815" w:rsidRDefault="00CC29D9" w:rsidP="00542012">
    <w:pPr>
      <w:pStyle w:val="Zhlav"/>
      <w:tabs>
        <w:tab w:val="clear" w:pos="4536"/>
        <w:tab w:val="clear" w:pos="9072"/>
      </w:tabs>
      <w:rPr>
        <w:sz w:val="16"/>
        <w:szCs w:val="16"/>
      </w:rPr>
    </w:pPr>
    <w:bookmarkStart w:id="10" w:name="_Hlk80368623"/>
    <w:r>
      <w:rPr>
        <w:b/>
        <w:sz w:val="16"/>
        <w:szCs w:val="16"/>
      </w:rPr>
      <w:t>P</w:t>
    </w:r>
    <w:r w:rsidRPr="00193815">
      <w:rPr>
        <w:b/>
        <w:sz w:val="16"/>
        <w:szCs w:val="16"/>
      </w:rPr>
      <w:t xml:space="preserve">říloha č. </w:t>
    </w:r>
    <w:r w:rsidR="003033C7">
      <w:rPr>
        <w:b/>
        <w:sz w:val="16"/>
        <w:szCs w:val="16"/>
      </w:rPr>
      <w:t>4</w:t>
    </w:r>
    <w:r w:rsidRPr="00193815">
      <w:rPr>
        <w:sz w:val="16"/>
        <w:szCs w:val="16"/>
      </w:rPr>
      <w:t xml:space="preserve"> – Zadávací dokumentace</w:t>
    </w:r>
    <w:r w:rsidRPr="00193815">
      <w:rPr>
        <w:sz w:val="16"/>
        <w:szCs w:val="16"/>
      </w:rPr>
      <w:tab/>
    </w:r>
    <w:r w:rsidRPr="00193815">
      <w:rPr>
        <w:sz w:val="16"/>
        <w:szCs w:val="16"/>
      </w:rPr>
      <w:tab/>
    </w:r>
    <w:r w:rsidRPr="00193815">
      <w:rPr>
        <w:sz w:val="16"/>
        <w:szCs w:val="16"/>
      </w:rPr>
      <w:tab/>
    </w:r>
    <w:r w:rsidRPr="00193815">
      <w:rPr>
        <w:sz w:val="16"/>
        <w:szCs w:val="16"/>
      </w:rPr>
      <w:tab/>
    </w:r>
    <w:r>
      <w:rPr>
        <w:sz w:val="16"/>
        <w:szCs w:val="16"/>
      </w:rPr>
      <w:t xml:space="preserve">  </w:t>
    </w:r>
    <w:r w:rsidR="00C70AE7">
      <w:rPr>
        <w:sz w:val="16"/>
        <w:szCs w:val="16"/>
      </w:rPr>
      <w:tab/>
    </w:r>
    <w:r w:rsidRPr="00193815">
      <w:rPr>
        <w:sz w:val="16"/>
        <w:szCs w:val="16"/>
      </w:rPr>
      <w:t xml:space="preserve">Zadavatel: </w:t>
    </w:r>
  </w:p>
  <w:p w14:paraId="2D74A75B" w14:textId="54C053EE" w:rsidR="00CC29D9" w:rsidRPr="00193815" w:rsidRDefault="00CC29D9" w:rsidP="00542012">
    <w:pPr>
      <w:pStyle w:val="Zhlav"/>
      <w:rPr>
        <w:sz w:val="16"/>
        <w:szCs w:val="16"/>
      </w:rPr>
    </w:pPr>
    <w:r>
      <w:rPr>
        <w:sz w:val="16"/>
        <w:szCs w:val="16"/>
      </w:rPr>
      <w:t xml:space="preserve">Kupní smlouva </w:t>
    </w:r>
    <w:r w:rsidR="009208F8">
      <w:rPr>
        <w:sz w:val="16"/>
        <w:szCs w:val="16"/>
      </w:rPr>
      <w:t xml:space="preserve">pro část </w:t>
    </w:r>
    <w:proofErr w:type="gramStart"/>
    <w:r w:rsidR="003033C7">
      <w:rPr>
        <w:sz w:val="16"/>
        <w:szCs w:val="16"/>
      </w:rPr>
      <w:t>4</w:t>
    </w:r>
    <w:r>
      <w:rPr>
        <w:sz w:val="16"/>
        <w:szCs w:val="16"/>
      </w:rPr>
      <w:t xml:space="preserve">  </w:t>
    </w:r>
    <w:r w:rsidRPr="00193815">
      <w:rPr>
        <w:sz w:val="16"/>
        <w:szCs w:val="16"/>
      </w:rPr>
      <w:tab/>
    </w:r>
    <w:proofErr w:type="gramEnd"/>
    <w:r w:rsidRPr="00193815">
      <w:rPr>
        <w:sz w:val="16"/>
        <w:szCs w:val="16"/>
      </w:rPr>
      <w:tab/>
    </w:r>
    <w:r>
      <w:rPr>
        <w:sz w:val="16"/>
        <w:szCs w:val="16"/>
      </w:rPr>
      <w:t xml:space="preserve"> </w:t>
    </w:r>
    <w:r w:rsidR="00C70AE7">
      <w:rPr>
        <w:sz w:val="16"/>
        <w:szCs w:val="16"/>
      </w:rPr>
      <w:t>Slezská nemocnice v Opavě, příspěvková organizace</w:t>
    </w:r>
  </w:p>
  <w:p w14:paraId="6F4526EC" w14:textId="77777777" w:rsidR="00CC29D9" w:rsidRPr="00193815" w:rsidRDefault="00CC29D9" w:rsidP="00542012">
    <w:pPr>
      <w:pStyle w:val="Zhlav"/>
      <w:rPr>
        <w:sz w:val="16"/>
        <w:szCs w:val="16"/>
      </w:rPr>
    </w:pPr>
  </w:p>
  <w:p w14:paraId="6A9C4DF4" w14:textId="68492F7D" w:rsidR="00CC29D9" w:rsidRPr="00542012" w:rsidRDefault="00CC29D9" w:rsidP="00213287">
    <w:pPr>
      <w:pStyle w:val="Zhlav"/>
      <w:pBdr>
        <w:bottom w:val="single" w:sz="6" w:space="1" w:color="auto"/>
      </w:pBdr>
      <w:rPr>
        <w:sz w:val="16"/>
        <w:szCs w:val="16"/>
      </w:rPr>
    </w:pPr>
    <w:r w:rsidRPr="00876FDC">
      <w:rPr>
        <w:sz w:val="16"/>
        <w:szCs w:val="16"/>
      </w:rPr>
      <w:t>Veřejná zakázka</w:t>
    </w:r>
    <w:r>
      <w:rPr>
        <w:sz w:val="16"/>
        <w:szCs w:val="16"/>
      </w:rPr>
      <w:t xml:space="preserve"> </w:t>
    </w:r>
    <w:bookmarkEnd w:id="10"/>
    <w:r w:rsidR="000B5CB7" w:rsidRPr="00876FDC">
      <w:rPr>
        <w:sz w:val="16"/>
        <w:szCs w:val="16"/>
      </w:rPr>
      <w:t>„</w:t>
    </w:r>
    <w:r w:rsidR="000B5CB7">
      <w:rPr>
        <w:sz w:val="16"/>
        <w:szCs w:val="16"/>
      </w:rPr>
      <w:t>Přístroje 2022-infektologie</w:t>
    </w:r>
    <w:r w:rsidR="000B5CB7" w:rsidRPr="00876FDC">
      <w:rPr>
        <w:sz w:val="16"/>
        <w:szCs w:val="16"/>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dpis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decimal"/>
      <w:pStyle w:val="Styl-normln-slo-odsazen"/>
      <w:lvlText w:val="%1."/>
      <w:lvlJc w:val="left"/>
      <w:pPr>
        <w:tabs>
          <w:tab w:val="num" w:pos="720"/>
        </w:tabs>
        <w:ind w:left="720" w:hanging="360"/>
      </w:pPr>
    </w:lvl>
  </w:abstractNum>
  <w:abstractNum w:abstractNumId="2" w15:restartNumberingAfterBreak="0">
    <w:nsid w:val="00000005"/>
    <w:multiLevelType w:val="multilevel"/>
    <w:tmpl w:val="00000005"/>
    <w:name w:val="WW8Num5"/>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8"/>
    <w:multiLevelType w:val="multilevel"/>
    <w:tmpl w:val="00000008"/>
    <w:name w:val="WW8Num12"/>
    <w:lvl w:ilvl="0">
      <w:start w:val="1"/>
      <w:numFmt w:val="decimal"/>
      <w:lvlText w:val="%1."/>
      <w:lvlJc w:val="left"/>
      <w:pPr>
        <w:tabs>
          <w:tab w:val="num" w:pos="283"/>
        </w:tabs>
        <w:ind w:left="0" w:firstLine="0"/>
      </w:pPr>
      <w:rPr>
        <w:rFonts w:cs="Times New Roman"/>
      </w:rPr>
    </w:lvl>
    <w:lvl w:ilvl="1">
      <w:start w:val="1"/>
      <w:numFmt w:val="decimal"/>
      <w:lvlText w:val="%2."/>
      <w:lvlJc w:val="left"/>
      <w:pPr>
        <w:tabs>
          <w:tab w:val="num" w:pos="108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4" w15:restartNumberingAfterBreak="0">
    <w:nsid w:val="00000009"/>
    <w:multiLevelType w:val="multilevel"/>
    <w:tmpl w:val="6698614A"/>
    <w:name w:val="WW8Num10"/>
    <w:lvl w:ilvl="0">
      <w:start w:val="1"/>
      <w:numFmt w:val="decimal"/>
      <w:lvlText w:val="%1."/>
      <w:lvlJc w:val="left"/>
      <w:pPr>
        <w:tabs>
          <w:tab w:val="num" w:pos="283"/>
        </w:tabs>
        <w:ind w:left="0" w:firstLine="0"/>
      </w:pPr>
      <w:rPr>
        <w:rFonts w:ascii="Tahoma" w:hAnsi="Tahoma" w:cs="Tahoma" w:hint="default"/>
        <w:color w:val="auto"/>
      </w:rPr>
    </w:lvl>
    <w:lvl w:ilvl="1">
      <w:start w:val="1"/>
      <w:numFmt w:val="decimal"/>
      <w:lvlText w:val="%2."/>
      <w:lvlJc w:val="left"/>
      <w:pPr>
        <w:tabs>
          <w:tab w:val="num" w:pos="1440"/>
        </w:tabs>
        <w:ind w:left="0" w:firstLine="0"/>
      </w:pPr>
      <w:rPr>
        <w:rFonts w:ascii="Symbol" w:hAnsi="Symbol"/>
        <w:color w:val="auto"/>
      </w:rPr>
    </w:lvl>
    <w:lvl w:ilvl="2">
      <w:start w:val="1"/>
      <w:numFmt w:val="decimal"/>
      <w:lvlText w:val="%3."/>
      <w:lvlJc w:val="left"/>
      <w:pPr>
        <w:tabs>
          <w:tab w:val="num" w:pos="1440"/>
        </w:tabs>
        <w:ind w:left="0" w:firstLine="0"/>
      </w:pPr>
      <w:rPr>
        <w:rFonts w:ascii="Symbol" w:hAnsi="Symbol"/>
        <w:color w:val="auto"/>
      </w:rPr>
    </w:lvl>
    <w:lvl w:ilvl="3">
      <w:start w:val="1"/>
      <w:numFmt w:val="decimal"/>
      <w:lvlText w:val="%4."/>
      <w:lvlJc w:val="left"/>
      <w:pPr>
        <w:tabs>
          <w:tab w:val="num" w:pos="1800"/>
        </w:tabs>
        <w:ind w:left="0" w:firstLine="0"/>
      </w:pPr>
      <w:rPr>
        <w:rFonts w:ascii="Symbol" w:hAnsi="Symbol"/>
        <w:color w:val="auto"/>
      </w:rPr>
    </w:lvl>
    <w:lvl w:ilvl="4">
      <w:start w:val="1"/>
      <w:numFmt w:val="decimal"/>
      <w:lvlText w:val="%5."/>
      <w:lvlJc w:val="left"/>
      <w:pPr>
        <w:tabs>
          <w:tab w:val="num" w:pos="2160"/>
        </w:tabs>
        <w:ind w:left="0" w:firstLine="0"/>
      </w:pPr>
      <w:rPr>
        <w:rFonts w:ascii="Symbol" w:hAnsi="Symbol"/>
        <w:color w:val="auto"/>
      </w:rPr>
    </w:lvl>
    <w:lvl w:ilvl="5">
      <w:start w:val="1"/>
      <w:numFmt w:val="decimal"/>
      <w:lvlText w:val="%6."/>
      <w:lvlJc w:val="left"/>
      <w:pPr>
        <w:tabs>
          <w:tab w:val="num" w:pos="2520"/>
        </w:tabs>
        <w:ind w:left="0" w:firstLine="0"/>
      </w:pPr>
      <w:rPr>
        <w:rFonts w:ascii="Symbol" w:hAnsi="Symbol"/>
        <w:color w:val="auto"/>
      </w:rPr>
    </w:lvl>
    <w:lvl w:ilvl="6">
      <w:start w:val="1"/>
      <w:numFmt w:val="decimal"/>
      <w:lvlText w:val="%7."/>
      <w:lvlJc w:val="left"/>
      <w:pPr>
        <w:tabs>
          <w:tab w:val="num" w:pos="2880"/>
        </w:tabs>
        <w:ind w:left="0" w:firstLine="0"/>
      </w:pPr>
      <w:rPr>
        <w:rFonts w:ascii="Symbol" w:hAnsi="Symbol"/>
        <w:color w:val="auto"/>
      </w:rPr>
    </w:lvl>
    <w:lvl w:ilvl="7">
      <w:start w:val="1"/>
      <w:numFmt w:val="decimal"/>
      <w:lvlText w:val="%8."/>
      <w:lvlJc w:val="left"/>
      <w:pPr>
        <w:tabs>
          <w:tab w:val="num" w:pos="3240"/>
        </w:tabs>
        <w:ind w:left="0" w:firstLine="0"/>
      </w:pPr>
      <w:rPr>
        <w:rFonts w:ascii="Symbol" w:hAnsi="Symbol"/>
        <w:color w:val="auto"/>
      </w:rPr>
    </w:lvl>
    <w:lvl w:ilvl="8">
      <w:start w:val="1"/>
      <w:numFmt w:val="decimal"/>
      <w:lvlText w:val="%9."/>
      <w:lvlJc w:val="left"/>
      <w:pPr>
        <w:tabs>
          <w:tab w:val="num" w:pos="3600"/>
        </w:tabs>
        <w:ind w:left="0" w:firstLine="0"/>
      </w:pPr>
      <w:rPr>
        <w:rFonts w:ascii="Symbol" w:hAnsi="Symbol"/>
        <w:color w:val="auto"/>
      </w:rPr>
    </w:lvl>
  </w:abstractNum>
  <w:abstractNum w:abstractNumId="5" w15:restartNumberingAfterBreak="0">
    <w:nsid w:val="0000000A"/>
    <w:multiLevelType w:val="multilevel"/>
    <w:tmpl w:val="0000000A"/>
    <w:name w:val="WW8Num14"/>
    <w:lvl w:ilvl="0">
      <w:start w:val="1"/>
      <w:numFmt w:val="decimal"/>
      <w:lvlText w:val="%1."/>
      <w:lvlJc w:val="left"/>
      <w:pPr>
        <w:tabs>
          <w:tab w:val="num" w:pos="283"/>
        </w:tabs>
        <w:ind w:left="0" w:firstLine="0"/>
      </w:pPr>
      <w:rPr>
        <w:rFonts w:cs="Times New Roman"/>
      </w:rPr>
    </w:lvl>
    <w:lvl w:ilvl="1">
      <w:start w:val="1"/>
      <w:numFmt w:val="decimal"/>
      <w:lvlText w:val="%2."/>
      <w:lvlJc w:val="left"/>
      <w:pPr>
        <w:tabs>
          <w:tab w:val="num" w:pos="108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6" w15:restartNumberingAfterBreak="0">
    <w:nsid w:val="0000000B"/>
    <w:multiLevelType w:val="multilevel"/>
    <w:tmpl w:val="0000000B"/>
    <w:name w:val="WW8Num19"/>
    <w:lvl w:ilvl="0">
      <w:start w:val="1"/>
      <w:numFmt w:val="decimal"/>
      <w:lvlText w:val="%1."/>
      <w:lvlJc w:val="left"/>
      <w:pPr>
        <w:tabs>
          <w:tab w:val="num" w:pos="283"/>
        </w:tabs>
        <w:ind w:left="0" w:firstLine="0"/>
      </w:pPr>
      <w:rPr>
        <w:rFonts w:cs="Times New Roman"/>
      </w:rPr>
    </w:lvl>
    <w:lvl w:ilvl="1">
      <w:start w:val="1"/>
      <w:numFmt w:val="decimal"/>
      <w:lvlText w:val="%2."/>
      <w:lvlJc w:val="left"/>
      <w:pPr>
        <w:tabs>
          <w:tab w:val="num" w:pos="108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7" w15:restartNumberingAfterBreak="0">
    <w:nsid w:val="0000000C"/>
    <w:multiLevelType w:val="multilevel"/>
    <w:tmpl w:val="3296EDA2"/>
    <w:name w:val="WW8Num8"/>
    <w:lvl w:ilvl="0">
      <w:start w:val="1"/>
      <w:numFmt w:val="decimal"/>
      <w:lvlText w:val="%1."/>
      <w:lvlJc w:val="left"/>
      <w:pPr>
        <w:tabs>
          <w:tab w:val="num" w:pos="851"/>
        </w:tabs>
        <w:ind w:left="568" w:firstLine="0"/>
      </w:pPr>
      <w:rPr>
        <w:rFonts w:cs="Times New Roman"/>
        <w:i w:val="0"/>
        <w:iCs w:val="0"/>
        <w:sz w:val="20"/>
        <w:szCs w:val="20"/>
      </w:rPr>
    </w:lvl>
    <w:lvl w:ilvl="1">
      <w:start w:val="1"/>
      <w:numFmt w:val="decimal"/>
      <w:lvlText w:val="%2."/>
      <w:lvlJc w:val="left"/>
      <w:pPr>
        <w:tabs>
          <w:tab w:val="num" w:pos="108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8" w15:restartNumberingAfterBreak="0">
    <w:nsid w:val="0000000D"/>
    <w:multiLevelType w:val="singleLevel"/>
    <w:tmpl w:val="0000000D"/>
    <w:name w:val="WW8Num17"/>
    <w:lvl w:ilvl="0">
      <w:start w:val="1"/>
      <w:numFmt w:val="lowerLetter"/>
      <w:lvlText w:val="%1)"/>
      <w:lvlJc w:val="left"/>
      <w:pPr>
        <w:tabs>
          <w:tab w:val="num" w:pos="1842"/>
        </w:tabs>
        <w:ind w:left="1842" w:hanging="360"/>
      </w:pPr>
    </w:lvl>
  </w:abstractNum>
  <w:abstractNum w:abstractNumId="9" w15:restartNumberingAfterBreak="0">
    <w:nsid w:val="0000000E"/>
    <w:multiLevelType w:val="multilevel"/>
    <w:tmpl w:val="0000000E"/>
    <w:name w:val="WW8Num9"/>
    <w:lvl w:ilvl="0">
      <w:start w:val="1"/>
      <w:numFmt w:val="bullet"/>
      <w:lvlText w:val=""/>
      <w:lvlJc w:val="left"/>
      <w:pPr>
        <w:tabs>
          <w:tab w:val="num" w:pos="360"/>
        </w:tabs>
        <w:ind w:left="360" w:hanging="360"/>
      </w:pPr>
      <w:rPr>
        <w:rFonts w:ascii="Symbol" w:hAnsi="Symbol" w:cs="Times New Roman"/>
        <w:b w:val="0"/>
        <w:i w:val="0"/>
      </w:rPr>
    </w:lvl>
    <w:lvl w:ilvl="1">
      <w:start w:val="1"/>
      <w:numFmt w:val="decimal"/>
      <w:lvlText w:val="%2."/>
      <w:lvlJc w:val="left"/>
      <w:pPr>
        <w:tabs>
          <w:tab w:val="num" w:pos="108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10" w15:restartNumberingAfterBreak="0">
    <w:nsid w:val="0000000F"/>
    <w:multiLevelType w:val="multilevel"/>
    <w:tmpl w:val="45F67404"/>
    <w:name w:val="WW8Num1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rPr>
        <w:rFonts w:ascii="Tahoma" w:eastAsia="Times New Roman" w:hAnsi="Tahoma" w:cs="Tahoma" w:hint="default"/>
      </w:r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1" w15:restartNumberingAfterBreak="0">
    <w:nsid w:val="00000010"/>
    <w:multiLevelType w:val="singleLevel"/>
    <w:tmpl w:val="00000010"/>
    <w:name w:val="WW8Num21"/>
    <w:lvl w:ilvl="0">
      <w:start w:val="1"/>
      <w:numFmt w:val="lowerLetter"/>
      <w:lvlText w:val="%1)"/>
      <w:lvlJc w:val="left"/>
      <w:pPr>
        <w:tabs>
          <w:tab w:val="num" w:pos="644"/>
        </w:tabs>
        <w:ind w:left="644" w:hanging="360"/>
      </w:pPr>
      <w:rPr>
        <w:rFonts w:cs="Times New Roman"/>
      </w:rPr>
    </w:lvl>
  </w:abstractNum>
  <w:abstractNum w:abstractNumId="12" w15:restartNumberingAfterBreak="0">
    <w:nsid w:val="00000011"/>
    <w:multiLevelType w:val="multilevel"/>
    <w:tmpl w:val="00000011"/>
    <w:name w:val="WW8Num13"/>
    <w:lvl w:ilvl="0">
      <w:start w:val="1"/>
      <w:numFmt w:val="decimal"/>
      <w:lvlText w:val="%1."/>
      <w:lvlJc w:val="left"/>
      <w:pPr>
        <w:tabs>
          <w:tab w:val="num" w:pos="283"/>
        </w:tabs>
        <w:ind w:left="0" w:firstLine="0"/>
      </w:pPr>
      <w:rPr>
        <w:rFonts w:cs="Times New Roman"/>
      </w:rPr>
    </w:lvl>
    <w:lvl w:ilvl="1">
      <w:start w:val="1"/>
      <w:numFmt w:val="decimal"/>
      <w:lvlText w:val="%2."/>
      <w:lvlJc w:val="left"/>
      <w:pPr>
        <w:tabs>
          <w:tab w:val="num" w:pos="108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13" w15:restartNumberingAfterBreak="0">
    <w:nsid w:val="00000013"/>
    <w:multiLevelType w:val="singleLevel"/>
    <w:tmpl w:val="00000013"/>
    <w:name w:val="WW8Num16"/>
    <w:lvl w:ilvl="0">
      <w:start w:val="1"/>
      <w:numFmt w:val="decimal"/>
      <w:lvlText w:val="%1."/>
      <w:lvlJc w:val="left"/>
      <w:pPr>
        <w:tabs>
          <w:tab w:val="num" w:pos="360"/>
        </w:tabs>
        <w:ind w:left="360" w:hanging="360"/>
      </w:pPr>
    </w:lvl>
  </w:abstractNum>
  <w:abstractNum w:abstractNumId="14" w15:restartNumberingAfterBreak="0">
    <w:nsid w:val="00C119C9"/>
    <w:multiLevelType w:val="hybridMultilevel"/>
    <w:tmpl w:val="931CFBBE"/>
    <w:lvl w:ilvl="0" w:tplc="4B9045AE">
      <w:start w:val="2"/>
      <w:numFmt w:val="decimal"/>
      <w:lvlText w:val="%1."/>
      <w:lvlJc w:val="left"/>
      <w:pPr>
        <w:ind w:left="360" w:hanging="360"/>
      </w:pPr>
      <w:rPr>
        <w:rFonts w:hint="default"/>
        <w:b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0D384A86"/>
    <w:multiLevelType w:val="hybridMultilevel"/>
    <w:tmpl w:val="92D44942"/>
    <w:lvl w:ilvl="0" w:tplc="FFFFFFFF">
      <w:start w:val="4"/>
      <w:numFmt w:val="bullet"/>
      <w:lvlText w:val=""/>
      <w:lvlJc w:val="left"/>
      <w:pPr>
        <w:tabs>
          <w:tab w:val="num" w:pos="1312"/>
        </w:tabs>
        <w:ind w:left="1312" w:hanging="397"/>
      </w:pPr>
      <w:rPr>
        <w:rFonts w:ascii="Symbol" w:hAnsi="Symbol" w:cs="Times New Roman" w:hint="default"/>
      </w:rPr>
    </w:lvl>
    <w:lvl w:ilvl="1" w:tplc="FFFFFFFF">
      <w:start w:val="1"/>
      <w:numFmt w:val="bullet"/>
      <w:lvlText w:val="o"/>
      <w:lvlJc w:val="left"/>
      <w:pPr>
        <w:tabs>
          <w:tab w:val="num" w:pos="2355"/>
        </w:tabs>
        <w:ind w:left="2355" w:hanging="360"/>
      </w:pPr>
      <w:rPr>
        <w:rFonts w:ascii="Courier New" w:hAnsi="Courier New" w:cs="Courier New" w:hint="default"/>
      </w:rPr>
    </w:lvl>
    <w:lvl w:ilvl="2" w:tplc="FFFFFFFF">
      <w:start w:val="1"/>
      <w:numFmt w:val="bullet"/>
      <w:lvlText w:val=""/>
      <w:lvlJc w:val="left"/>
      <w:pPr>
        <w:tabs>
          <w:tab w:val="num" w:pos="3075"/>
        </w:tabs>
        <w:ind w:left="3075" w:hanging="360"/>
      </w:pPr>
      <w:rPr>
        <w:rFonts w:ascii="Wingdings" w:hAnsi="Wingdings" w:cs="Times New Roman" w:hint="default"/>
      </w:rPr>
    </w:lvl>
    <w:lvl w:ilvl="3" w:tplc="FFFFFFFF">
      <w:start w:val="1"/>
      <w:numFmt w:val="bullet"/>
      <w:lvlText w:val=""/>
      <w:lvlJc w:val="left"/>
      <w:pPr>
        <w:tabs>
          <w:tab w:val="num" w:pos="3795"/>
        </w:tabs>
        <w:ind w:left="3795" w:hanging="360"/>
      </w:pPr>
      <w:rPr>
        <w:rFonts w:ascii="Symbol" w:hAnsi="Symbol" w:cs="Times New Roman" w:hint="default"/>
      </w:rPr>
    </w:lvl>
    <w:lvl w:ilvl="4" w:tplc="FFFFFFFF">
      <w:start w:val="1"/>
      <w:numFmt w:val="bullet"/>
      <w:lvlText w:val="o"/>
      <w:lvlJc w:val="left"/>
      <w:pPr>
        <w:tabs>
          <w:tab w:val="num" w:pos="4515"/>
        </w:tabs>
        <w:ind w:left="4515" w:hanging="360"/>
      </w:pPr>
      <w:rPr>
        <w:rFonts w:ascii="Courier New" w:hAnsi="Courier New" w:cs="Courier New" w:hint="default"/>
      </w:rPr>
    </w:lvl>
    <w:lvl w:ilvl="5" w:tplc="FFFFFFFF">
      <w:start w:val="1"/>
      <w:numFmt w:val="bullet"/>
      <w:lvlText w:val=""/>
      <w:lvlJc w:val="left"/>
      <w:pPr>
        <w:tabs>
          <w:tab w:val="num" w:pos="5235"/>
        </w:tabs>
        <w:ind w:left="5235" w:hanging="360"/>
      </w:pPr>
      <w:rPr>
        <w:rFonts w:ascii="Wingdings" w:hAnsi="Wingdings" w:cs="Times New Roman" w:hint="default"/>
      </w:rPr>
    </w:lvl>
    <w:lvl w:ilvl="6" w:tplc="FFFFFFFF">
      <w:start w:val="1"/>
      <w:numFmt w:val="bullet"/>
      <w:lvlText w:val=""/>
      <w:lvlJc w:val="left"/>
      <w:pPr>
        <w:tabs>
          <w:tab w:val="num" w:pos="5955"/>
        </w:tabs>
        <w:ind w:left="5955" w:hanging="360"/>
      </w:pPr>
      <w:rPr>
        <w:rFonts w:ascii="Symbol" w:hAnsi="Symbol" w:cs="Times New Roman" w:hint="default"/>
      </w:rPr>
    </w:lvl>
    <w:lvl w:ilvl="7" w:tplc="FFFFFFFF">
      <w:start w:val="1"/>
      <w:numFmt w:val="bullet"/>
      <w:lvlText w:val="o"/>
      <w:lvlJc w:val="left"/>
      <w:pPr>
        <w:tabs>
          <w:tab w:val="num" w:pos="6675"/>
        </w:tabs>
        <w:ind w:left="6675" w:hanging="360"/>
      </w:pPr>
      <w:rPr>
        <w:rFonts w:ascii="Courier New" w:hAnsi="Courier New" w:cs="Courier New" w:hint="default"/>
      </w:rPr>
    </w:lvl>
    <w:lvl w:ilvl="8" w:tplc="FFFFFFFF">
      <w:start w:val="1"/>
      <w:numFmt w:val="bullet"/>
      <w:lvlText w:val=""/>
      <w:lvlJc w:val="left"/>
      <w:pPr>
        <w:tabs>
          <w:tab w:val="num" w:pos="7395"/>
        </w:tabs>
        <w:ind w:left="7395" w:hanging="360"/>
      </w:pPr>
      <w:rPr>
        <w:rFonts w:ascii="Wingdings" w:hAnsi="Wingdings" w:cs="Times New Roman" w:hint="default"/>
      </w:rPr>
    </w:lvl>
  </w:abstractNum>
  <w:abstractNum w:abstractNumId="16" w15:restartNumberingAfterBreak="0">
    <w:nsid w:val="104C6BBE"/>
    <w:multiLevelType w:val="hybridMultilevel"/>
    <w:tmpl w:val="93FCC352"/>
    <w:lvl w:ilvl="0" w:tplc="04090001">
      <w:start w:val="1"/>
      <w:numFmt w:val="bullet"/>
      <w:lvlText w:val=""/>
      <w:lvlJc w:val="left"/>
      <w:pPr>
        <w:ind w:left="1155" w:hanging="360"/>
      </w:pPr>
      <w:rPr>
        <w:rFonts w:ascii="Symbol" w:hAnsi="Symbol" w:hint="default"/>
      </w:rPr>
    </w:lvl>
    <w:lvl w:ilvl="1" w:tplc="997A8E00">
      <w:numFmt w:val="bullet"/>
      <w:lvlText w:val="-"/>
      <w:lvlJc w:val="left"/>
      <w:pPr>
        <w:ind w:left="1875" w:hanging="360"/>
      </w:pPr>
      <w:rPr>
        <w:rFonts w:ascii="Tahoma" w:eastAsia="SimSun" w:hAnsi="Tahoma" w:cs="Tahoma" w:hint="default"/>
      </w:rPr>
    </w:lvl>
    <w:lvl w:ilvl="2" w:tplc="04050005" w:tentative="1">
      <w:start w:val="1"/>
      <w:numFmt w:val="bullet"/>
      <w:lvlText w:val=""/>
      <w:lvlJc w:val="left"/>
      <w:pPr>
        <w:ind w:left="2595" w:hanging="360"/>
      </w:pPr>
      <w:rPr>
        <w:rFonts w:ascii="Wingdings" w:hAnsi="Wingdings" w:hint="default"/>
      </w:rPr>
    </w:lvl>
    <w:lvl w:ilvl="3" w:tplc="04050001" w:tentative="1">
      <w:start w:val="1"/>
      <w:numFmt w:val="bullet"/>
      <w:lvlText w:val=""/>
      <w:lvlJc w:val="left"/>
      <w:pPr>
        <w:ind w:left="3315" w:hanging="360"/>
      </w:pPr>
      <w:rPr>
        <w:rFonts w:ascii="Symbol" w:hAnsi="Symbol" w:hint="default"/>
      </w:rPr>
    </w:lvl>
    <w:lvl w:ilvl="4" w:tplc="04050003" w:tentative="1">
      <w:start w:val="1"/>
      <w:numFmt w:val="bullet"/>
      <w:lvlText w:val="o"/>
      <w:lvlJc w:val="left"/>
      <w:pPr>
        <w:ind w:left="4035" w:hanging="360"/>
      </w:pPr>
      <w:rPr>
        <w:rFonts w:ascii="Courier New" w:hAnsi="Courier New" w:cs="Courier New" w:hint="default"/>
      </w:rPr>
    </w:lvl>
    <w:lvl w:ilvl="5" w:tplc="04050005" w:tentative="1">
      <w:start w:val="1"/>
      <w:numFmt w:val="bullet"/>
      <w:lvlText w:val=""/>
      <w:lvlJc w:val="left"/>
      <w:pPr>
        <w:ind w:left="4755" w:hanging="360"/>
      </w:pPr>
      <w:rPr>
        <w:rFonts w:ascii="Wingdings" w:hAnsi="Wingdings" w:hint="default"/>
      </w:rPr>
    </w:lvl>
    <w:lvl w:ilvl="6" w:tplc="04050001" w:tentative="1">
      <w:start w:val="1"/>
      <w:numFmt w:val="bullet"/>
      <w:lvlText w:val=""/>
      <w:lvlJc w:val="left"/>
      <w:pPr>
        <w:ind w:left="5475" w:hanging="360"/>
      </w:pPr>
      <w:rPr>
        <w:rFonts w:ascii="Symbol" w:hAnsi="Symbol" w:hint="default"/>
      </w:rPr>
    </w:lvl>
    <w:lvl w:ilvl="7" w:tplc="04050003" w:tentative="1">
      <w:start w:val="1"/>
      <w:numFmt w:val="bullet"/>
      <w:lvlText w:val="o"/>
      <w:lvlJc w:val="left"/>
      <w:pPr>
        <w:ind w:left="6195" w:hanging="360"/>
      </w:pPr>
      <w:rPr>
        <w:rFonts w:ascii="Courier New" w:hAnsi="Courier New" w:cs="Courier New" w:hint="default"/>
      </w:rPr>
    </w:lvl>
    <w:lvl w:ilvl="8" w:tplc="04050005" w:tentative="1">
      <w:start w:val="1"/>
      <w:numFmt w:val="bullet"/>
      <w:lvlText w:val=""/>
      <w:lvlJc w:val="left"/>
      <w:pPr>
        <w:ind w:left="6915" w:hanging="360"/>
      </w:pPr>
      <w:rPr>
        <w:rFonts w:ascii="Wingdings" w:hAnsi="Wingdings" w:hint="default"/>
      </w:rPr>
    </w:lvl>
  </w:abstractNum>
  <w:abstractNum w:abstractNumId="17" w15:restartNumberingAfterBreak="0">
    <w:nsid w:val="13085E10"/>
    <w:multiLevelType w:val="multilevel"/>
    <w:tmpl w:val="C8BC8BD2"/>
    <w:lvl w:ilvl="0">
      <w:start w:val="1"/>
      <w:numFmt w:val="decimal"/>
      <w:lvlText w:val="%1."/>
      <w:lvlJc w:val="left"/>
      <w:pPr>
        <w:tabs>
          <w:tab w:val="num" w:pos="502"/>
        </w:tabs>
        <w:ind w:left="502" w:hanging="360"/>
      </w:pPr>
      <w:rPr>
        <w:rFonts w:hint="default"/>
      </w:rPr>
    </w:lvl>
    <w:lvl w:ilvl="1">
      <w:start w:val="4"/>
      <w:numFmt w:val="bullet"/>
      <w:lvlText w:val=""/>
      <w:lvlJc w:val="left"/>
      <w:pPr>
        <w:tabs>
          <w:tab w:val="num" w:pos="1477"/>
        </w:tabs>
        <w:ind w:left="1477" w:hanging="397"/>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1CE35D12"/>
    <w:multiLevelType w:val="hybridMultilevel"/>
    <w:tmpl w:val="59766368"/>
    <w:lvl w:ilvl="0" w:tplc="25BE5692">
      <w:start w:val="1"/>
      <w:numFmt w:val="upperRoman"/>
      <w:lvlText w:val="%1."/>
      <w:lvlJc w:val="right"/>
      <w:pPr>
        <w:ind w:left="720" w:hanging="360"/>
      </w:pPr>
      <w:rPr>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28810E51"/>
    <w:multiLevelType w:val="hybridMultilevel"/>
    <w:tmpl w:val="72082092"/>
    <w:lvl w:ilvl="0" w:tplc="FFFFFFFF">
      <w:start w:val="1"/>
      <w:numFmt w:val="lowerLetter"/>
      <w:lvlText w:val="%1)"/>
      <w:lvlJc w:val="left"/>
      <w:pPr>
        <w:tabs>
          <w:tab w:val="num" w:pos="437"/>
        </w:tabs>
        <w:ind w:left="437" w:hanging="437"/>
      </w:pPr>
      <w:rPr>
        <w:rFonts w:hint="default"/>
      </w:rPr>
    </w:lvl>
    <w:lvl w:ilvl="1" w:tplc="FFFFFFFF">
      <w:numFmt w:val="bullet"/>
      <w:lvlText w:val="-"/>
      <w:lvlJc w:val="left"/>
      <w:pPr>
        <w:tabs>
          <w:tab w:val="num" w:pos="1440"/>
        </w:tabs>
        <w:ind w:left="1421" w:hanging="341"/>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20" w15:restartNumberingAfterBreak="0">
    <w:nsid w:val="2942048B"/>
    <w:multiLevelType w:val="hybridMultilevel"/>
    <w:tmpl w:val="E14CD08E"/>
    <w:lvl w:ilvl="0" w:tplc="FFFFFFFF">
      <w:start w:val="1"/>
      <w:numFmt w:val="lowerLetter"/>
      <w:lvlText w:val="%1)"/>
      <w:lvlJc w:val="left"/>
      <w:pPr>
        <w:tabs>
          <w:tab w:val="num" w:pos="645"/>
        </w:tabs>
        <w:ind w:left="645"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15:restartNumberingAfterBreak="0">
    <w:nsid w:val="2A0B1F36"/>
    <w:multiLevelType w:val="multilevel"/>
    <w:tmpl w:val="33B2BB72"/>
    <w:lvl w:ilvl="0">
      <w:start w:val="1"/>
      <w:numFmt w:val="ordinal"/>
      <w:lvlText w:val="%1"/>
      <w:lvlJc w:val="left"/>
      <w:pPr>
        <w:tabs>
          <w:tab w:val="num" w:pos="720"/>
        </w:tabs>
        <w:ind w:left="720" w:hanging="380"/>
      </w:pPr>
      <w:rPr>
        <w:rFonts w:hint="default"/>
        <w:b w:val="0"/>
        <w:i w:val="0"/>
      </w:rPr>
    </w:lvl>
    <w:lvl w:ilvl="1">
      <w:start w:val="4"/>
      <w:numFmt w:val="bullet"/>
      <w:lvlText w:val=""/>
      <w:lvlJc w:val="left"/>
      <w:pPr>
        <w:tabs>
          <w:tab w:val="num" w:pos="1477"/>
        </w:tabs>
        <w:ind w:left="1477" w:hanging="397"/>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1353"/>
        </w:tabs>
        <w:ind w:left="1353"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 w15:restartNumberingAfterBreak="0">
    <w:nsid w:val="2AC200B5"/>
    <w:multiLevelType w:val="hybridMultilevel"/>
    <w:tmpl w:val="DB8C485C"/>
    <w:lvl w:ilvl="0" w:tplc="403A4FDE">
      <w:start w:val="1"/>
      <w:numFmt w:val="lowerLetter"/>
      <w:lvlText w:val="%1)"/>
      <w:lvlJc w:val="left"/>
      <w:pPr>
        <w:tabs>
          <w:tab w:val="num" w:pos="1545"/>
        </w:tabs>
        <w:ind w:left="1545" w:hanging="465"/>
      </w:pPr>
      <w:rPr>
        <w:rFonts w:hint="default"/>
        <w:b w:val="0"/>
        <w:i w:val="0"/>
        <w:sz w:val="20"/>
        <w:szCs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2C1E47A6"/>
    <w:multiLevelType w:val="hybridMultilevel"/>
    <w:tmpl w:val="9F84140E"/>
    <w:lvl w:ilvl="0" w:tplc="A4945EF8">
      <w:start w:val="1"/>
      <w:numFmt w:val="decimal"/>
      <w:lvlText w:val="%1."/>
      <w:lvlJc w:val="left"/>
      <w:pPr>
        <w:tabs>
          <w:tab w:val="num" w:pos="360"/>
        </w:tabs>
        <w:ind w:left="360" w:hanging="360"/>
      </w:pPr>
      <w:rPr>
        <w:rFonts w:hint="default"/>
        <w:b w:val="0"/>
        <w:i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2CC82942"/>
    <w:multiLevelType w:val="hybridMultilevel"/>
    <w:tmpl w:val="265E2DE0"/>
    <w:lvl w:ilvl="0" w:tplc="209ECEE8">
      <w:start w:val="1"/>
      <w:numFmt w:val="lowerLetter"/>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2D6538CE"/>
    <w:multiLevelType w:val="hybridMultilevel"/>
    <w:tmpl w:val="102A5A98"/>
    <w:lvl w:ilvl="0" w:tplc="FFFFFFFF">
      <w:start w:val="1"/>
      <w:numFmt w:val="lowerLetter"/>
      <w:lvlText w:val="%1)"/>
      <w:lvlJc w:val="left"/>
      <w:pPr>
        <w:tabs>
          <w:tab w:val="num" w:pos="1146"/>
        </w:tabs>
        <w:ind w:left="1146" w:hanging="360"/>
      </w:pPr>
      <w:rPr>
        <w:rFonts w:hint="default"/>
      </w:rPr>
    </w:lvl>
    <w:lvl w:ilvl="1" w:tplc="FFFFFFFF" w:tentative="1">
      <w:start w:val="1"/>
      <w:numFmt w:val="lowerLetter"/>
      <w:lvlText w:val="%2."/>
      <w:lvlJc w:val="left"/>
      <w:pPr>
        <w:tabs>
          <w:tab w:val="num" w:pos="1866"/>
        </w:tabs>
        <w:ind w:left="1866" w:hanging="360"/>
      </w:pPr>
    </w:lvl>
    <w:lvl w:ilvl="2" w:tplc="FFFFFFFF" w:tentative="1">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26" w15:restartNumberingAfterBreak="0">
    <w:nsid w:val="324B11A3"/>
    <w:multiLevelType w:val="hybridMultilevel"/>
    <w:tmpl w:val="F33253B4"/>
    <w:lvl w:ilvl="0" w:tplc="04050017">
      <w:start w:val="1"/>
      <w:numFmt w:val="lowerLetter"/>
      <w:lvlText w:val="%1)"/>
      <w:lvlJc w:val="left"/>
      <w:pPr>
        <w:tabs>
          <w:tab w:val="num" w:pos="997"/>
        </w:tabs>
        <w:ind w:left="997" w:hanging="360"/>
      </w:pPr>
      <w:rPr>
        <w:rFonts w:hint="default"/>
      </w:rPr>
    </w:lvl>
    <w:lvl w:ilvl="1" w:tplc="FFFFFFFF" w:tentative="1">
      <w:start w:val="1"/>
      <w:numFmt w:val="lowerLetter"/>
      <w:lvlText w:val="%2."/>
      <w:lvlJc w:val="left"/>
      <w:pPr>
        <w:tabs>
          <w:tab w:val="num" w:pos="1717"/>
        </w:tabs>
        <w:ind w:left="1717" w:hanging="360"/>
      </w:pPr>
    </w:lvl>
    <w:lvl w:ilvl="2" w:tplc="FFFFFFFF" w:tentative="1">
      <w:start w:val="1"/>
      <w:numFmt w:val="lowerRoman"/>
      <w:lvlText w:val="%3."/>
      <w:lvlJc w:val="right"/>
      <w:pPr>
        <w:tabs>
          <w:tab w:val="num" w:pos="2437"/>
        </w:tabs>
        <w:ind w:left="2437" w:hanging="180"/>
      </w:pPr>
    </w:lvl>
    <w:lvl w:ilvl="3" w:tplc="FFFFFFFF" w:tentative="1">
      <w:start w:val="1"/>
      <w:numFmt w:val="decimal"/>
      <w:lvlText w:val="%4."/>
      <w:lvlJc w:val="left"/>
      <w:pPr>
        <w:tabs>
          <w:tab w:val="num" w:pos="3157"/>
        </w:tabs>
        <w:ind w:left="3157" w:hanging="360"/>
      </w:pPr>
    </w:lvl>
    <w:lvl w:ilvl="4" w:tplc="FFFFFFFF" w:tentative="1">
      <w:start w:val="1"/>
      <w:numFmt w:val="lowerLetter"/>
      <w:lvlText w:val="%5."/>
      <w:lvlJc w:val="left"/>
      <w:pPr>
        <w:tabs>
          <w:tab w:val="num" w:pos="3877"/>
        </w:tabs>
        <w:ind w:left="3877" w:hanging="360"/>
      </w:pPr>
    </w:lvl>
    <w:lvl w:ilvl="5" w:tplc="FFFFFFFF" w:tentative="1">
      <w:start w:val="1"/>
      <w:numFmt w:val="lowerRoman"/>
      <w:lvlText w:val="%6."/>
      <w:lvlJc w:val="right"/>
      <w:pPr>
        <w:tabs>
          <w:tab w:val="num" w:pos="4597"/>
        </w:tabs>
        <w:ind w:left="4597" w:hanging="180"/>
      </w:pPr>
    </w:lvl>
    <w:lvl w:ilvl="6" w:tplc="FFFFFFFF" w:tentative="1">
      <w:start w:val="1"/>
      <w:numFmt w:val="decimal"/>
      <w:lvlText w:val="%7."/>
      <w:lvlJc w:val="left"/>
      <w:pPr>
        <w:tabs>
          <w:tab w:val="num" w:pos="5317"/>
        </w:tabs>
        <w:ind w:left="5317" w:hanging="360"/>
      </w:pPr>
    </w:lvl>
    <w:lvl w:ilvl="7" w:tplc="FFFFFFFF" w:tentative="1">
      <w:start w:val="1"/>
      <w:numFmt w:val="lowerLetter"/>
      <w:lvlText w:val="%8."/>
      <w:lvlJc w:val="left"/>
      <w:pPr>
        <w:tabs>
          <w:tab w:val="num" w:pos="6037"/>
        </w:tabs>
        <w:ind w:left="6037" w:hanging="360"/>
      </w:pPr>
    </w:lvl>
    <w:lvl w:ilvl="8" w:tplc="FFFFFFFF" w:tentative="1">
      <w:start w:val="1"/>
      <w:numFmt w:val="lowerRoman"/>
      <w:lvlText w:val="%9."/>
      <w:lvlJc w:val="right"/>
      <w:pPr>
        <w:tabs>
          <w:tab w:val="num" w:pos="6757"/>
        </w:tabs>
        <w:ind w:left="6757" w:hanging="180"/>
      </w:pPr>
    </w:lvl>
  </w:abstractNum>
  <w:abstractNum w:abstractNumId="27" w15:restartNumberingAfterBreak="0">
    <w:nsid w:val="389E534A"/>
    <w:multiLevelType w:val="hybridMultilevel"/>
    <w:tmpl w:val="0E5E84FE"/>
    <w:lvl w:ilvl="0" w:tplc="E5BAAFBA">
      <w:start w:val="1"/>
      <w:numFmt w:val="decimal"/>
      <w:lvlText w:val="%1."/>
      <w:lvlJc w:val="left"/>
      <w:pPr>
        <w:ind w:left="288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3B8344F4"/>
    <w:multiLevelType w:val="hybridMultilevel"/>
    <w:tmpl w:val="3064D21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3C73555B"/>
    <w:multiLevelType w:val="hybridMultilevel"/>
    <w:tmpl w:val="79B802E8"/>
    <w:lvl w:ilvl="0" w:tplc="A096218E">
      <w:start w:val="1"/>
      <w:numFmt w:val="decimal"/>
      <w:lvlText w:val="%1."/>
      <w:lvlJc w:val="left"/>
      <w:pPr>
        <w:tabs>
          <w:tab w:val="num" w:pos="720"/>
        </w:tabs>
        <w:ind w:left="720" w:hanging="360"/>
      </w:pPr>
      <w:rPr>
        <w:rFonts w:hint="default"/>
        <w:b/>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15:restartNumberingAfterBreak="0">
    <w:nsid w:val="3FB00317"/>
    <w:multiLevelType w:val="hybridMultilevel"/>
    <w:tmpl w:val="3064D21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400124DE"/>
    <w:multiLevelType w:val="hybridMultilevel"/>
    <w:tmpl w:val="3D0A2F80"/>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41F91E4E"/>
    <w:multiLevelType w:val="multilevel"/>
    <w:tmpl w:val="C15ED706"/>
    <w:lvl w:ilvl="0">
      <w:start w:val="1"/>
      <w:numFmt w:val="bullet"/>
      <w:lvlText w:val=""/>
      <w:lvlJc w:val="left"/>
      <w:pPr>
        <w:tabs>
          <w:tab w:val="num" w:pos="360"/>
        </w:tabs>
        <w:ind w:left="360" w:hanging="360"/>
      </w:pPr>
      <w:rPr>
        <w:rFonts w:ascii="Symbol" w:hAnsi="Symbol" w:hint="default"/>
        <w:color w:val="auto"/>
        <w:sz w:val="20"/>
        <w:szCs w:val="20"/>
      </w:rPr>
    </w:lvl>
    <w:lvl w:ilvl="1">
      <w:start w:val="1"/>
      <w:numFmt w:val="none"/>
      <w:lvlText w:val="a)"/>
      <w:lvlJc w:val="left"/>
      <w:pPr>
        <w:tabs>
          <w:tab w:val="num" w:pos="0"/>
        </w:tabs>
        <w:ind w:left="720" w:hanging="360"/>
      </w:pPr>
      <w:rPr>
        <w:rFonts w:hint="default"/>
      </w:rPr>
    </w:lvl>
    <w:lvl w:ilvl="2">
      <w:start w:val="1"/>
      <w:numFmt w:val="none"/>
      <w:lvlText w:val="-"/>
      <w:lvlJc w:val="left"/>
      <w:pPr>
        <w:tabs>
          <w:tab w:val="num" w:pos="0"/>
        </w:tabs>
        <w:ind w:left="1080" w:hanging="360"/>
      </w:pPr>
      <w:rPr>
        <w:rFonts w:hint="default"/>
      </w:rPr>
    </w:lvl>
    <w:lvl w:ilvl="3">
      <w:start w:val="1"/>
      <w:numFmt w:val="decimal"/>
      <w:lvlText w:val="%4."/>
      <w:lvlJc w:val="left"/>
      <w:pPr>
        <w:tabs>
          <w:tab w:val="num" w:pos="1440"/>
        </w:tabs>
        <w:ind w:left="1440" w:hanging="360"/>
      </w:pPr>
      <w:rPr>
        <w:rFonts w:hint="default"/>
        <w:b w:val="0"/>
        <w:i w:val="0"/>
        <w:color w:val="auto"/>
      </w:rPr>
    </w:lvl>
    <w:lvl w:ilvl="4">
      <w:start w:val="1"/>
      <w:numFmt w:val="lowerLetter"/>
      <w:lvlText w:val="%5."/>
      <w:lvlJc w:val="left"/>
      <w:pPr>
        <w:tabs>
          <w:tab w:val="num" w:pos="0"/>
        </w:tabs>
        <w:ind w:left="1800" w:hanging="360"/>
      </w:pPr>
      <w:rPr>
        <w:rFonts w:hint="default"/>
      </w:rPr>
    </w:lvl>
    <w:lvl w:ilvl="5">
      <w:start w:val="1"/>
      <w:numFmt w:val="lowerRoman"/>
      <w:lvlText w:val="%6."/>
      <w:lvlJc w:val="left"/>
      <w:pPr>
        <w:tabs>
          <w:tab w:val="num" w:pos="0"/>
        </w:tabs>
        <w:ind w:left="1980" w:hanging="180"/>
      </w:pPr>
      <w:rPr>
        <w:rFonts w:hint="default"/>
      </w:rPr>
    </w:lvl>
    <w:lvl w:ilvl="6">
      <w:start w:val="1"/>
      <w:numFmt w:val="decimal"/>
      <w:lvlText w:val="%7."/>
      <w:lvlJc w:val="left"/>
      <w:pPr>
        <w:tabs>
          <w:tab w:val="num" w:pos="360"/>
        </w:tabs>
        <w:ind w:left="360" w:hanging="360"/>
      </w:pPr>
      <w:rPr>
        <w:rFonts w:hint="default"/>
        <w:b w:val="0"/>
        <w:i w:val="0"/>
        <w:color w:val="auto"/>
      </w:rPr>
    </w:lvl>
    <w:lvl w:ilvl="7">
      <w:start w:val="1"/>
      <w:numFmt w:val="lowerLetter"/>
      <w:lvlText w:val="%8."/>
      <w:lvlJc w:val="left"/>
      <w:pPr>
        <w:tabs>
          <w:tab w:val="num" w:pos="0"/>
        </w:tabs>
        <w:ind w:left="2700" w:hanging="360"/>
      </w:pPr>
      <w:rPr>
        <w:rFonts w:hint="default"/>
      </w:rPr>
    </w:lvl>
    <w:lvl w:ilvl="8">
      <w:start w:val="1"/>
      <w:numFmt w:val="lowerRoman"/>
      <w:lvlText w:val="%9."/>
      <w:lvlJc w:val="left"/>
      <w:pPr>
        <w:tabs>
          <w:tab w:val="num" w:pos="0"/>
        </w:tabs>
        <w:ind w:left="2880" w:hanging="180"/>
      </w:pPr>
      <w:rPr>
        <w:rFonts w:hint="default"/>
      </w:rPr>
    </w:lvl>
  </w:abstractNum>
  <w:abstractNum w:abstractNumId="33" w15:restartNumberingAfterBreak="0">
    <w:nsid w:val="43184342"/>
    <w:multiLevelType w:val="hybridMultilevel"/>
    <w:tmpl w:val="F954C776"/>
    <w:name w:val="WW8Num922"/>
    <w:lvl w:ilvl="0" w:tplc="04050017">
      <w:start w:val="1"/>
      <w:numFmt w:val="lowerLetter"/>
      <w:lvlText w:val="%1)"/>
      <w:lvlJc w:val="left"/>
      <w:pPr>
        <w:ind w:left="720" w:hanging="360"/>
      </w:pPr>
    </w:lvl>
    <w:lvl w:ilvl="1" w:tplc="6E507C56">
      <w:numFmt w:val="bullet"/>
      <w:lvlText w:val="-"/>
      <w:lvlJc w:val="left"/>
      <w:pPr>
        <w:ind w:left="1440" w:hanging="360"/>
      </w:pPr>
      <w:rPr>
        <w:rFonts w:ascii="Tahoma" w:eastAsia="Calibri" w:hAnsi="Tahoma" w:cs="Tahoma"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48BF1123"/>
    <w:multiLevelType w:val="hybridMultilevel"/>
    <w:tmpl w:val="E7C28FD0"/>
    <w:lvl w:ilvl="0" w:tplc="F6CA2D14">
      <w:start w:val="1"/>
      <w:numFmt w:val="upperLetter"/>
      <w:lvlText w:val="%1."/>
      <w:lvlJc w:val="left"/>
      <w:pPr>
        <w:ind w:left="644" w:hanging="360"/>
      </w:pPr>
      <w:rPr>
        <w:rFonts w:hint="default"/>
        <w:color w:val="auto"/>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35" w15:restartNumberingAfterBreak="0">
    <w:nsid w:val="48FF10FF"/>
    <w:multiLevelType w:val="hybridMultilevel"/>
    <w:tmpl w:val="94169558"/>
    <w:lvl w:ilvl="0" w:tplc="464676A2">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15:restartNumberingAfterBreak="0">
    <w:nsid w:val="4941007A"/>
    <w:multiLevelType w:val="hybridMultilevel"/>
    <w:tmpl w:val="21A287AE"/>
    <w:lvl w:ilvl="0" w:tplc="80D60190">
      <w:start w:val="1"/>
      <w:numFmt w:val="decimal"/>
      <w:lvlText w:val="%1."/>
      <w:lvlJc w:val="left"/>
      <w:pPr>
        <w:ind w:left="1211" w:hanging="360"/>
      </w:pPr>
      <w:rPr>
        <w:b w:val="0"/>
      </w:rPr>
    </w:lvl>
    <w:lvl w:ilvl="1" w:tplc="D800F2E8">
      <w:numFmt w:val="bullet"/>
      <w:lvlText w:val="•"/>
      <w:lvlJc w:val="left"/>
      <w:pPr>
        <w:ind w:left="1785" w:hanging="705"/>
      </w:pPr>
      <w:rPr>
        <w:rFonts w:ascii="Tahoma" w:eastAsia="SimSun" w:hAnsi="Tahoma" w:cs="Tahoma"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4D527AA0"/>
    <w:multiLevelType w:val="hybridMultilevel"/>
    <w:tmpl w:val="AECA1844"/>
    <w:lvl w:ilvl="0" w:tplc="4F18AE7A">
      <w:start w:val="1"/>
      <w:numFmt w:val="lowerLetter"/>
      <w:lvlText w:val="%1)"/>
      <w:lvlJc w:val="left"/>
      <w:pPr>
        <w:tabs>
          <w:tab w:val="num" w:pos="1429"/>
        </w:tabs>
        <w:ind w:left="1429" w:hanging="360"/>
      </w:pPr>
      <w:rPr>
        <w:rFonts w:hint="default"/>
        <w:b w:val="0"/>
        <w:i w:val="0"/>
        <w:sz w:val="20"/>
        <w:szCs w:val="18"/>
      </w:r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38" w15:restartNumberingAfterBreak="0">
    <w:nsid w:val="56985B42"/>
    <w:multiLevelType w:val="hybridMultilevel"/>
    <w:tmpl w:val="6BC4BC5E"/>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9" w15:restartNumberingAfterBreak="0">
    <w:nsid w:val="587D7DEE"/>
    <w:multiLevelType w:val="hybridMultilevel"/>
    <w:tmpl w:val="DFE28A6C"/>
    <w:lvl w:ilvl="0" w:tplc="E8B85954">
      <w:start w:val="1"/>
      <w:numFmt w:val="decimal"/>
      <w:lvlText w:val="%1."/>
      <w:lvlJc w:val="left"/>
      <w:pPr>
        <w:ind w:left="720" w:hanging="360"/>
      </w:pPr>
      <w:rPr>
        <w:b w:val="0"/>
        <w:bCs/>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5AFC4133"/>
    <w:multiLevelType w:val="hybridMultilevel"/>
    <w:tmpl w:val="0A5CCDD0"/>
    <w:lvl w:ilvl="0" w:tplc="0405000B">
      <w:start w:val="1"/>
      <w:numFmt w:val="bullet"/>
      <w:lvlText w:val=""/>
      <w:lvlJc w:val="left"/>
      <w:pPr>
        <w:ind w:left="1004" w:hanging="360"/>
      </w:pPr>
      <w:rPr>
        <w:rFonts w:ascii="Wingdings" w:hAnsi="Wingdings"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1" w15:restartNumberingAfterBreak="0">
    <w:nsid w:val="5FEC22B5"/>
    <w:multiLevelType w:val="hybridMultilevel"/>
    <w:tmpl w:val="688C2944"/>
    <w:lvl w:ilvl="0" w:tplc="FFFFFFFF">
      <w:start w:val="4"/>
      <w:numFmt w:val="bullet"/>
      <w:lvlText w:val=""/>
      <w:lvlJc w:val="left"/>
      <w:pPr>
        <w:tabs>
          <w:tab w:val="num" w:pos="2098"/>
        </w:tabs>
        <w:ind w:left="2098" w:hanging="397"/>
      </w:pPr>
      <w:rPr>
        <w:rFonts w:ascii="Symbol" w:hAnsi="Symbol" w:cs="Times New Roman" w:hint="default"/>
      </w:rPr>
    </w:lvl>
    <w:lvl w:ilvl="1" w:tplc="FFFFFFFF">
      <w:start w:val="1"/>
      <w:numFmt w:val="bullet"/>
      <w:lvlText w:val="o"/>
      <w:lvlJc w:val="left"/>
      <w:pPr>
        <w:tabs>
          <w:tab w:val="num" w:pos="3141"/>
        </w:tabs>
        <w:ind w:left="3141" w:hanging="360"/>
      </w:pPr>
      <w:rPr>
        <w:rFonts w:ascii="Courier New" w:hAnsi="Courier New" w:cs="Courier New" w:hint="default"/>
      </w:rPr>
    </w:lvl>
    <w:lvl w:ilvl="2" w:tplc="FFFFFFFF">
      <w:start w:val="1"/>
      <w:numFmt w:val="bullet"/>
      <w:lvlText w:val=""/>
      <w:lvlJc w:val="left"/>
      <w:pPr>
        <w:tabs>
          <w:tab w:val="num" w:pos="3861"/>
        </w:tabs>
        <w:ind w:left="3861" w:hanging="360"/>
      </w:pPr>
      <w:rPr>
        <w:rFonts w:ascii="Wingdings" w:hAnsi="Wingdings" w:cs="Times New Roman" w:hint="default"/>
      </w:rPr>
    </w:lvl>
    <w:lvl w:ilvl="3" w:tplc="FFFFFFFF">
      <w:start w:val="1"/>
      <w:numFmt w:val="bullet"/>
      <w:lvlText w:val=""/>
      <w:lvlJc w:val="left"/>
      <w:pPr>
        <w:tabs>
          <w:tab w:val="num" w:pos="4581"/>
        </w:tabs>
        <w:ind w:left="4581" w:hanging="360"/>
      </w:pPr>
      <w:rPr>
        <w:rFonts w:ascii="Symbol" w:hAnsi="Symbol" w:cs="Times New Roman" w:hint="default"/>
      </w:rPr>
    </w:lvl>
    <w:lvl w:ilvl="4" w:tplc="FFFFFFFF">
      <w:start w:val="1"/>
      <w:numFmt w:val="bullet"/>
      <w:lvlText w:val="o"/>
      <w:lvlJc w:val="left"/>
      <w:pPr>
        <w:tabs>
          <w:tab w:val="num" w:pos="5301"/>
        </w:tabs>
        <w:ind w:left="5301" w:hanging="360"/>
      </w:pPr>
      <w:rPr>
        <w:rFonts w:ascii="Courier New" w:hAnsi="Courier New" w:cs="Courier New" w:hint="default"/>
      </w:rPr>
    </w:lvl>
    <w:lvl w:ilvl="5" w:tplc="FFFFFFFF">
      <w:start w:val="1"/>
      <w:numFmt w:val="bullet"/>
      <w:lvlText w:val=""/>
      <w:lvlJc w:val="left"/>
      <w:pPr>
        <w:tabs>
          <w:tab w:val="num" w:pos="6021"/>
        </w:tabs>
        <w:ind w:left="6021" w:hanging="360"/>
      </w:pPr>
      <w:rPr>
        <w:rFonts w:ascii="Wingdings" w:hAnsi="Wingdings" w:cs="Times New Roman" w:hint="default"/>
      </w:rPr>
    </w:lvl>
    <w:lvl w:ilvl="6" w:tplc="FFFFFFFF">
      <w:start w:val="1"/>
      <w:numFmt w:val="bullet"/>
      <w:lvlText w:val=""/>
      <w:lvlJc w:val="left"/>
      <w:pPr>
        <w:tabs>
          <w:tab w:val="num" w:pos="6741"/>
        </w:tabs>
        <w:ind w:left="6741" w:hanging="360"/>
      </w:pPr>
      <w:rPr>
        <w:rFonts w:ascii="Symbol" w:hAnsi="Symbol" w:cs="Times New Roman" w:hint="default"/>
      </w:rPr>
    </w:lvl>
    <w:lvl w:ilvl="7" w:tplc="FFFFFFFF">
      <w:start w:val="1"/>
      <w:numFmt w:val="bullet"/>
      <w:lvlText w:val="o"/>
      <w:lvlJc w:val="left"/>
      <w:pPr>
        <w:tabs>
          <w:tab w:val="num" w:pos="7461"/>
        </w:tabs>
        <w:ind w:left="7461" w:hanging="360"/>
      </w:pPr>
      <w:rPr>
        <w:rFonts w:ascii="Courier New" w:hAnsi="Courier New" w:cs="Courier New" w:hint="default"/>
      </w:rPr>
    </w:lvl>
    <w:lvl w:ilvl="8" w:tplc="FFFFFFFF">
      <w:start w:val="1"/>
      <w:numFmt w:val="bullet"/>
      <w:lvlText w:val=""/>
      <w:lvlJc w:val="left"/>
      <w:pPr>
        <w:tabs>
          <w:tab w:val="num" w:pos="8181"/>
        </w:tabs>
        <w:ind w:left="8181" w:hanging="360"/>
      </w:pPr>
      <w:rPr>
        <w:rFonts w:ascii="Wingdings" w:hAnsi="Wingdings" w:cs="Times New Roman" w:hint="default"/>
      </w:rPr>
    </w:lvl>
  </w:abstractNum>
  <w:abstractNum w:abstractNumId="42" w15:restartNumberingAfterBreak="0">
    <w:nsid w:val="697A2C83"/>
    <w:multiLevelType w:val="hybridMultilevel"/>
    <w:tmpl w:val="B5A89A58"/>
    <w:lvl w:ilvl="0" w:tplc="7AC081F8">
      <w:start w:val="1"/>
      <w:numFmt w:val="ordin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6BBE2A9A"/>
    <w:multiLevelType w:val="hybridMultilevel"/>
    <w:tmpl w:val="21E0D02E"/>
    <w:lvl w:ilvl="0" w:tplc="455C420C">
      <w:start w:val="1"/>
      <w:numFmt w:val="decimal"/>
      <w:lvlText w:val="%1."/>
      <w:lvlJc w:val="left"/>
      <w:pPr>
        <w:tabs>
          <w:tab w:val="num" w:pos="360"/>
        </w:tabs>
        <w:ind w:left="357" w:hanging="35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4" w15:restartNumberingAfterBreak="0">
    <w:nsid w:val="70720E19"/>
    <w:multiLevelType w:val="hybridMultilevel"/>
    <w:tmpl w:val="FDD6C058"/>
    <w:name w:val="WW8Num9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77879F8"/>
    <w:multiLevelType w:val="hybridMultilevel"/>
    <w:tmpl w:val="0C22E000"/>
    <w:lvl w:ilvl="0" w:tplc="94308EE8">
      <w:start w:val="3"/>
      <w:numFmt w:val="decimal"/>
      <w:lvlText w:val="%1."/>
      <w:lvlJc w:val="left"/>
      <w:pPr>
        <w:ind w:left="1155"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E75C58D6">
      <w:start w:val="1"/>
      <w:numFmt w:val="decimal"/>
      <w:lvlText w:val="%4."/>
      <w:lvlJc w:val="left"/>
      <w:pPr>
        <w:ind w:left="2880" w:hanging="360"/>
      </w:pPr>
      <w:rPr>
        <w:b w:val="0"/>
        <w:bCs/>
        <w:color w:val="auto"/>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601334141">
    <w:abstractNumId w:val="0"/>
  </w:num>
  <w:num w:numId="2" w16cid:durableId="647365253">
    <w:abstractNumId w:val="1"/>
  </w:num>
  <w:num w:numId="3" w16cid:durableId="396905959">
    <w:abstractNumId w:val="7"/>
  </w:num>
  <w:num w:numId="4" w16cid:durableId="1558471530">
    <w:abstractNumId w:val="8"/>
  </w:num>
  <w:num w:numId="5" w16cid:durableId="89546031">
    <w:abstractNumId w:val="13"/>
  </w:num>
  <w:num w:numId="6" w16cid:durableId="11344442">
    <w:abstractNumId w:val="28"/>
  </w:num>
  <w:num w:numId="7" w16cid:durableId="338385400">
    <w:abstractNumId w:val="30"/>
  </w:num>
  <w:num w:numId="8" w16cid:durableId="2040859091">
    <w:abstractNumId w:val="39"/>
  </w:num>
  <w:num w:numId="9" w16cid:durableId="1470509417">
    <w:abstractNumId w:val="36"/>
  </w:num>
  <w:num w:numId="10" w16cid:durableId="263848247">
    <w:abstractNumId w:val="23"/>
  </w:num>
  <w:num w:numId="11" w16cid:durableId="1453786159">
    <w:abstractNumId w:val="18"/>
  </w:num>
  <w:num w:numId="12" w16cid:durableId="589657341">
    <w:abstractNumId w:val="26"/>
  </w:num>
  <w:num w:numId="13" w16cid:durableId="1403332275">
    <w:abstractNumId w:val="43"/>
  </w:num>
  <w:num w:numId="14" w16cid:durableId="85200060">
    <w:abstractNumId w:val="20"/>
  </w:num>
  <w:num w:numId="15" w16cid:durableId="619150210">
    <w:abstractNumId w:val="32"/>
  </w:num>
  <w:num w:numId="16" w16cid:durableId="61291393">
    <w:abstractNumId w:val="45"/>
  </w:num>
  <w:num w:numId="17" w16cid:durableId="866260663">
    <w:abstractNumId w:val="16"/>
  </w:num>
  <w:num w:numId="18" w16cid:durableId="1648247467">
    <w:abstractNumId w:val="19"/>
  </w:num>
  <w:num w:numId="19" w16cid:durableId="1310984830">
    <w:abstractNumId w:val="41"/>
  </w:num>
  <w:num w:numId="20" w16cid:durableId="2093160313">
    <w:abstractNumId w:val="15"/>
  </w:num>
  <w:num w:numId="21" w16cid:durableId="1111969952">
    <w:abstractNumId w:val="22"/>
  </w:num>
  <w:num w:numId="22" w16cid:durableId="1912499124">
    <w:abstractNumId w:val="27"/>
  </w:num>
  <w:num w:numId="23" w16cid:durableId="1023676210">
    <w:abstractNumId w:val="35"/>
  </w:num>
  <w:num w:numId="24" w16cid:durableId="1079249760">
    <w:abstractNumId w:val="21"/>
  </w:num>
  <w:num w:numId="25" w16cid:durableId="530456356">
    <w:abstractNumId w:val="37"/>
  </w:num>
  <w:num w:numId="26" w16cid:durableId="1115710121">
    <w:abstractNumId w:val="24"/>
  </w:num>
  <w:num w:numId="27" w16cid:durableId="598760489">
    <w:abstractNumId w:val="17"/>
  </w:num>
  <w:num w:numId="28" w16cid:durableId="873496431">
    <w:abstractNumId w:val="25"/>
  </w:num>
  <w:num w:numId="29" w16cid:durableId="1749229334">
    <w:abstractNumId w:val="38"/>
  </w:num>
  <w:num w:numId="30" w16cid:durableId="108207008">
    <w:abstractNumId w:val="31"/>
  </w:num>
  <w:num w:numId="31" w16cid:durableId="1326857018">
    <w:abstractNumId w:val="14"/>
  </w:num>
  <w:num w:numId="32" w16cid:durableId="1447113582">
    <w:abstractNumId w:val="42"/>
  </w:num>
  <w:num w:numId="33" w16cid:durableId="1157453263">
    <w:abstractNumId w:val="40"/>
  </w:num>
  <w:num w:numId="34" w16cid:durableId="846872625">
    <w:abstractNumId w:val="34"/>
  </w:num>
  <w:num w:numId="35" w16cid:durableId="37316721">
    <w:abstractNumId w:val="29"/>
  </w:num>
  <w:num w:numId="36" w16cid:durableId="1015308926">
    <w:abstractNumId w:val="4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87984996">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3A0"/>
    <w:rsid w:val="000027B3"/>
    <w:rsid w:val="000028CB"/>
    <w:rsid w:val="00002D48"/>
    <w:rsid w:val="00003745"/>
    <w:rsid w:val="00005475"/>
    <w:rsid w:val="00006675"/>
    <w:rsid w:val="000100CF"/>
    <w:rsid w:val="00010C75"/>
    <w:rsid w:val="0001133F"/>
    <w:rsid w:val="00015ABA"/>
    <w:rsid w:val="00016945"/>
    <w:rsid w:val="00016D6B"/>
    <w:rsid w:val="000204A7"/>
    <w:rsid w:val="0002077C"/>
    <w:rsid w:val="00022262"/>
    <w:rsid w:val="00024BEB"/>
    <w:rsid w:val="00026227"/>
    <w:rsid w:val="000321AE"/>
    <w:rsid w:val="00032EC5"/>
    <w:rsid w:val="0004081E"/>
    <w:rsid w:val="0004216E"/>
    <w:rsid w:val="000425C6"/>
    <w:rsid w:val="00044F91"/>
    <w:rsid w:val="000519F4"/>
    <w:rsid w:val="00052328"/>
    <w:rsid w:val="000528C8"/>
    <w:rsid w:val="00053C3C"/>
    <w:rsid w:val="0005473A"/>
    <w:rsid w:val="00055CEA"/>
    <w:rsid w:val="00061AD9"/>
    <w:rsid w:val="000725E7"/>
    <w:rsid w:val="00073687"/>
    <w:rsid w:val="00077ECA"/>
    <w:rsid w:val="00080AA7"/>
    <w:rsid w:val="00083161"/>
    <w:rsid w:val="0008498C"/>
    <w:rsid w:val="000875B8"/>
    <w:rsid w:val="00091568"/>
    <w:rsid w:val="00091571"/>
    <w:rsid w:val="0009181C"/>
    <w:rsid w:val="000933AB"/>
    <w:rsid w:val="000A064C"/>
    <w:rsid w:val="000A6426"/>
    <w:rsid w:val="000A66E7"/>
    <w:rsid w:val="000A7103"/>
    <w:rsid w:val="000B2C21"/>
    <w:rsid w:val="000B4A15"/>
    <w:rsid w:val="000B4B0A"/>
    <w:rsid w:val="000B5CB7"/>
    <w:rsid w:val="000B7321"/>
    <w:rsid w:val="000B73B4"/>
    <w:rsid w:val="000C71CE"/>
    <w:rsid w:val="000D16A0"/>
    <w:rsid w:val="000D2830"/>
    <w:rsid w:val="000D29C3"/>
    <w:rsid w:val="000D52E6"/>
    <w:rsid w:val="000D5547"/>
    <w:rsid w:val="000E1C06"/>
    <w:rsid w:val="000E21FD"/>
    <w:rsid w:val="000E3E3F"/>
    <w:rsid w:val="000E45CF"/>
    <w:rsid w:val="000E62A2"/>
    <w:rsid w:val="000F2521"/>
    <w:rsid w:val="000F60EF"/>
    <w:rsid w:val="00101470"/>
    <w:rsid w:val="00101FF0"/>
    <w:rsid w:val="00102895"/>
    <w:rsid w:val="00104A31"/>
    <w:rsid w:val="0010532F"/>
    <w:rsid w:val="00106AC1"/>
    <w:rsid w:val="00113C59"/>
    <w:rsid w:val="001146BB"/>
    <w:rsid w:val="00117506"/>
    <w:rsid w:val="00117B1E"/>
    <w:rsid w:val="00123AD0"/>
    <w:rsid w:val="00123B2B"/>
    <w:rsid w:val="00125D86"/>
    <w:rsid w:val="00126A48"/>
    <w:rsid w:val="00127A4C"/>
    <w:rsid w:val="00131181"/>
    <w:rsid w:val="00133E5F"/>
    <w:rsid w:val="00133F92"/>
    <w:rsid w:val="001361F0"/>
    <w:rsid w:val="00137243"/>
    <w:rsid w:val="00137E55"/>
    <w:rsid w:val="00140DDE"/>
    <w:rsid w:val="00145F77"/>
    <w:rsid w:val="00146528"/>
    <w:rsid w:val="001472AC"/>
    <w:rsid w:val="00147BBD"/>
    <w:rsid w:val="001546A7"/>
    <w:rsid w:val="00155127"/>
    <w:rsid w:val="0016115A"/>
    <w:rsid w:val="0016280A"/>
    <w:rsid w:val="00164360"/>
    <w:rsid w:val="001654F1"/>
    <w:rsid w:val="00165BB2"/>
    <w:rsid w:val="00167F5E"/>
    <w:rsid w:val="00173155"/>
    <w:rsid w:val="00174AEE"/>
    <w:rsid w:val="001759FE"/>
    <w:rsid w:val="0017792C"/>
    <w:rsid w:val="00177F6F"/>
    <w:rsid w:val="00181BF5"/>
    <w:rsid w:val="001903E5"/>
    <w:rsid w:val="00190B98"/>
    <w:rsid w:val="001913F9"/>
    <w:rsid w:val="001941E5"/>
    <w:rsid w:val="001941F9"/>
    <w:rsid w:val="00194E6F"/>
    <w:rsid w:val="001957CF"/>
    <w:rsid w:val="0019589A"/>
    <w:rsid w:val="00196BEA"/>
    <w:rsid w:val="001A25B9"/>
    <w:rsid w:val="001A39AF"/>
    <w:rsid w:val="001A3A80"/>
    <w:rsid w:val="001B4EE5"/>
    <w:rsid w:val="001B7859"/>
    <w:rsid w:val="001C22A6"/>
    <w:rsid w:val="001C251A"/>
    <w:rsid w:val="001C379E"/>
    <w:rsid w:val="001C399C"/>
    <w:rsid w:val="001C48EE"/>
    <w:rsid w:val="001C5635"/>
    <w:rsid w:val="001C7AD6"/>
    <w:rsid w:val="001D0FE3"/>
    <w:rsid w:val="001D16E8"/>
    <w:rsid w:val="001D5572"/>
    <w:rsid w:val="001D6161"/>
    <w:rsid w:val="001D6787"/>
    <w:rsid w:val="001E1760"/>
    <w:rsid w:val="001E38F0"/>
    <w:rsid w:val="001E46C1"/>
    <w:rsid w:val="001E51D3"/>
    <w:rsid w:val="001E5225"/>
    <w:rsid w:val="001E5869"/>
    <w:rsid w:val="001E7132"/>
    <w:rsid w:val="001F25DF"/>
    <w:rsid w:val="001F4715"/>
    <w:rsid w:val="001F4D02"/>
    <w:rsid w:val="001F5594"/>
    <w:rsid w:val="001F7198"/>
    <w:rsid w:val="002004EC"/>
    <w:rsid w:val="00202603"/>
    <w:rsid w:val="00202963"/>
    <w:rsid w:val="00204F0D"/>
    <w:rsid w:val="00207034"/>
    <w:rsid w:val="00213287"/>
    <w:rsid w:val="00214F88"/>
    <w:rsid w:val="00216C4E"/>
    <w:rsid w:val="00217295"/>
    <w:rsid w:val="002175C8"/>
    <w:rsid w:val="00221456"/>
    <w:rsid w:val="0022572A"/>
    <w:rsid w:val="00225FF2"/>
    <w:rsid w:val="0022788C"/>
    <w:rsid w:val="002302A7"/>
    <w:rsid w:val="00232068"/>
    <w:rsid w:val="002329C1"/>
    <w:rsid w:val="002339AE"/>
    <w:rsid w:val="002340C8"/>
    <w:rsid w:val="0023653A"/>
    <w:rsid w:val="00236777"/>
    <w:rsid w:val="00237534"/>
    <w:rsid w:val="002442E7"/>
    <w:rsid w:val="00247611"/>
    <w:rsid w:val="002516E9"/>
    <w:rsid w:val="0025518D"/>
    <w:rsid w:val="00256C7A"/>
    <w:rsid w:val="00265620"/>
    <w:rsid w:val="00273BC0"/>
    <w:rsid w:val="002756B2"/>
    <w:rsid w:val="00281CDA"/>
    <w:rsid w:val="00281F69"/>
    <w:rsid w:val="00282A0D"/>
    <w:rsid w:val="00283F33"/>
    <w:rsid w:val="00290246"/>
    <w:rsid w:val="002A179E"/>
    <w:rsid w:val="002A1F1C"/>
    <w:rsid w:val="002A2B9C"/>
    <w:rsid w:val="002A6D73"/>
    <w:rsid w:val="002B0D87"/>
    <w:rsid w:val="002B2D78"/>
    <w:rsid w:val="002B6E58"/>
    <w:rsid w:val="002B7A44"/>
    <w:rsid w:val="002B7B0E"/>
    <w:rsid w:val="002C635B"/>
    <w:rsid w:val="002D0A44"/>
    <w:rsid w:val="002D1056"/>
    <w:rsid w:val="002D1EFE"/>
    <w:rsid w:val="002D29E1"/>
    <w:rsid w:val="002D2D91"/>
    <w:rsid w:val="002D6118"/>
    <w:rsid w:val="002D64EA"/>
    <w:rsid w:val="002D7D59"/>
    <w:rsid w:val="002E0E7B"/>
    <w:rsid w:val="002E182C"/>
    <w:rsid w:val="002E1F5A"/>
    <w:rsid w:val="002E39B9"/>
    <w:rsid w:val="002E3B58"/>
    <w:rsid w:val="002E7914"/>
    <w:rsid w:val="002E7FDD"/>
    <w:rsid w:val="002F1AAB"/>
    <w:rsid w:val="00301094"/>
    <w:rsid w:val="003033C7"/>
    <w:rsid w:val="00305ABB"/>
    <w:rsid w:val="003175C8"/>
    <w:rsid w:val="003200CF"/>
    <w:rsid w:val="00324D4A"/>
    <w:rsid w:val="00325976"/>
    <w:rsid w:val="00331044"/>
    <w:rsid w:val="00332CC2"/>
    <w:rsid w:val="003352A7"/>
    <w:rsid w:val="0033707F"/>
    <w:rsid w:val="0033726E"/>
    <w:rsid w:val="00337B4C"/>
    <w:rsid w:val="003408F2"/>
    <w:rsid w:val="00342F57"/>
    <w:rsid w:val="00345779"/>
    <w:rsid w:val="00346E49"/>
    <w:rsid w:val="00352A01"/>
    <w:rsid w:val="003534EE"/>
    <w:rsid w:val="0035570A"/>
    <w:rsid w:val="00355F82"/>
    <w:rsid w:val="003563E7"/>
    <w:rsid w:val="003576CF"/>
    <w:rsid w:val="00362E60"/>
    <w:rsid w:val="00365449"/>
    <w:rsid w:val="003678C6"/>
    <w:rsid w:val="00374B70"/>
    <w:rsid w:val="003752E4"/>
    <w:rsid w:val="0037578F"/>
    <w:rsid w:val="0037660F"/>
    <w:rsid w:val="003819F7"/>
    <w:rsid w:val="003828EA"/>
    <w:rsid w:val="00385DFA"/>
    <w:rsid w:val="00391446"/>
    <w:rsid w:val="003928AD"/>
    <w:rsid w:val="003929F1"/>
    <w:rsid w:val="00393286"/>
    <w:rsid w:val="003A1B00"/>
    <w:rsid w:val="003A2B58"/>
    <w:rsid w:val="003A4AF6"/>
    <w:rsid w:val="003A5107"/>
    <w:rsid w:val="003A655C"/>
    <w:rsid w:val="003A6CE3"/>
    <w:rsid w:val="003A72AA"/>
    <w:rsid w:val="003B3678"/>
    <w:rsid w:val="003B50C1"/>
    <w:rsid w:val="003B5BFA"/>
    <w:rsid w:val="003B6134"/>
    <w:rsid w:val="003C103B"/>
    <w:rsid w:val="003C2BE8"/>
    <w:rsid w:val="003C729C"/>
    <w:rsid w:val="003D1544"/>
    <w:rsid w:val="003D5653"/>
    <w:rsid w:val="003D7352"/>
    <w:rsid w:val="003E096A"/>
    <w:rsid w:val="003E1692"/>
    <w:rsid w:val="003E3C8F"/>
    <w:rsid w:val="003E5D6C"/>
    <w:rsid w:val="003E7F27"/>
    <w:rsid w:val="003F16D8"/>
    <w:rsid w:val="003F7926"/>
    <w:rsid w:val="004062A8"/>
    <w:rsid w:val="00406395"/>
    <w:rsid w:val="00411489"/>
    <w:rsid w:val="004140F7"/>
    <w:rsid w:val="004166DE"/>
    <w:rsid w:val="00416745"/>
    <w:rsid w:val="0042103E"/>
    <w:rsid w:val="004235BE"/>
    <w:rsid w:val="00423A71"/>
    <w:rsid w:val="00423B44"/>
    <w:rsid w:val="00423F93"/>
    <w:rsid w:val="004244D0"/>
    <w:rsid w:val="0043288E"/>
    <w:rsid w:val="00433B01"/>
    <w:rsid w:val="004347F8"/>
    <w:rsid w:val="004370D8"/>
    <w:rsid w:val="00437852"/>
    <w:rsid w:val="0044203C"/>
    <w:rsid w:val="0044258D"/>
    <w:rsid w:val="00445BC8"/>
    <w:rsid w:val="0044715F"/>
    <w:rsid w:val="00451A42"/>
    <w:rsid w:val="00455A0A"/>
    <w:rsid w:val="0046387E"/>
    <w:rsid w:val="00464A24"/>
    <w:rsid w:val="00465F42"/>
    <w:rsid w:val="00467528"/>
    <w:rsid w:val="00467530"/>
    <w:rsid w:val="0047011E"/>
    <w:rsid w:val="0047049C"/>
    <w:rsid w:val="004716F0"/>
    <w:rsid w:val="00473AE4"/>
    <w:rsid w:val="0047425A"/>
    <w:rsid w:val="0047535E"/>
    <w:rsid w:val="00475397"/>
    <w:rsid w:val="00476F23"/>
    <w:rsid w:val="004771C5"/>
    <w:rsid w:val="00480839"/>
    <w:rsid w:val="00481CDC"/>
    <w:rsid w:val="00482405"/>
    <w:rsid w:val="00482B76"/>
    <w:rsid w:val="00491958"/>
    <w:rsid w:val="0049408C"/>
    <w:rsid w:val="004949E5"/>
    <w:rsid w:val="00497B16"/>
    <w:rsid w:val="00497EA5"/>
    <w:rsid w:val="004A2475"/>
    <w:rsid w:val="004A5104"/>
    <w:rsid w:val="004B058D"/>
    <w:rsid w:val="004B1E15"/>
    <w:rsid w:val="004B2420"/>
    <w:rsid w:val="004B311C"/>
    <w:rsid w:val="004B339E"/>
    <w:rsid w:val="004B524D"/>
    <w:rsid w:val="004B7F96"/>
    <w:rsid w:val="004C6C28"/>
    <w:rsid w:val="004C7369"/>
    <w:rsid w:val="004D297E"/>
    <w:rsid w:val="004D33E9"/>
    <w:rsid w:val="004D369D"/>
    <w:rsid w:val="004E1901"/>
    <w:rsid w:val="004E593A"/>
    <w:rsid w:val="004E5A83"/>
    <w:rsid w:val="004E691F"/>
    <w:rsid w:val="004E7BCC"/>
    <w:rsid w:val="004E7E2B"/>
    <w:rsid w:val="004F00CB"/>
    <w:rsid w:val="004F5FCE"/>
    <w:rsid w:val="00501C91"/>
    <w:rsid w:val="0050400A"/>
    <w:rsid w:val="0050727B"/>
    <w:rsid w:val="00511B38"/>
    <w:rsid w:val="005150AD"/>
    <w:rsid w:val="0051619B"/>
    <w:rsid w:val="00516924"/>
    <w:rsid w:val="005308CA"/>
    <w:rsid w:val="00542012"/>
    <w:rsid w:val="0054201B"/>
    <w:rsid w:val="005448BE"/>
    <w:rsid w:val="005465F4"/>
    <w:rsid w:val="005468DB"/>
    <w:rsid w:val="00547565"/>
    <w:rsid w:val="005476BA"/>
    <w:rsid w:val="00550B4F"/>
    <w:rsid w:val="0055213F"/>
    <w:rsid w:val="00553514"/>
    <w:rsid w:val="00554023"/>
    <w:rsid w:val="00557315"/>
    <w:rsid w:val="00561320"/>
    <w:rsid w:val="005669BD"/>
    <w:rsid w:val="00567A19"/>
    <w:rsid w:val="0058034B"/>
    <w:rsid w:val="00582877"/>
    <w:rsid w:val="00582C01"/>
    <w:rsid w:val="00585972"/>
    <w:rsid w:val="00587A57"/>
    <w:rsid w:val="00590D01"/>
    <w:rsid w:val="005952E0"/>
    <w:rsid w:val="00596386"/>
    <w:rsid w:val="00596DAB"/>
    <w:rsid w:val="005A0854"/>
    <w:rsid w:val="005A4C33"/>
    <w:rsid w:val="005A5577"/>
    <w:rsid w:val="005A603C"/>
    <w:rsid w:val="005B369A"/>
    <w:rsid w:val="005B3F52"/>
    <w:rsid w:val="005B4BA7"/>
    <w:rsid w:val="005B6619"/>
    <w:rsid w:val="005C418A"/>
    <w:rsid w:val="005C690F"/>
    <w:rsid w:val="005D04D4"/>
    <w:rsid w:val="005D3D55"/>
    <w:rsid w:val="005D561D"/>
    <w:rsid w:val="005E07DF"/>
    <w:rsid w:val="005E1DC4"/>
    <w:rsid w:val="005E382C"/>
    <w:rsid w:val="005E5F80"/>
    <w:rsid w:val="005F4968"/>
    <w:rsid w:val="005F674B"/>
    <w:rsid w:val="005F7838"/>
    <w:rsid w:val="00601D09"/>
    <w:rsid w:val="0060268D"/>
    <w:rsid w:val="006030E8"/>
    <w:rsid w:val="00604570"/>
    <w:rsid w:val="00605E58"/>
    <w:rsid w:val="00606BF1"/>
    <w:rsid w:val="00610973"/>
    <w:rsid w:val="0061337D"/>
    <w:rsid w:val="006147C8"/>
    <w:rsid w:val="006150C4"/>
    <w:rsid w:val="00615321"/>
    <w:rsid w:val="00615F21"/>
    <w:rsid w:val="00622020"/>
    <w:rsid w:val="0062216D"/>
    <w:rsid w:val="00624E72"/>
    <w:rsid w:val="00632C19"/>
    <w:rsid w:val="006339CB"/>
    <w:rsid w:val="00640FE0"/>
    <w:rsid w:val="00642C8E"/>
    <w:rsid w:val="0064476A"/>
    <w:rsid w:val="0064482F"/>
    <w:rsid w:val="00646398"/>
    <w:rsid w:val="006504A3"/>
    <w:rsid w:val="006504F4"/>
    <w:rsid w:val="00652C77"/>
    <w:rsid w:val="006535C9"/>
    <w:rsid w:val="00654DF4"/>
    <w:rsid w:val="0065571E"/>
    <w:rsid w:val="00667F2C"/>
    <w:rsid w:val="006717AB"/>
    <w:rsid w:val="006741D9"/>
    <w:rsid w:val="0067681B"/>
    <w:rsid w:val="00676F2F"/>
    <w:rsid w:val="006811BB"/>
    <w:rsid w:val="0068253E"/>
    <w:rsid w:val="00691B29"/>
    <w:rsid w:val="006A031C"/>
    <w:rsid w:val="006A44B2"/>
    <w:rsid w:val="006A47F2"/>
    <w:rsid w:val="006A4ED3"/>
    <w:rsid w:val="006B0902"/>
    <w:rsid w:val="006C272A"/>
    <w:rsid w:val="006C3F10"/>
    <w:rsid w:val="006C48EF"/>
    <w:rsid w:val="006D1012"/>
    <w:rsid w:val="006D1BA9"/>
    <w:rsid w:val="006D2102"/>
    <w:rsid w:val="006D676C"/>
    <w:rsid w:val="006E265C"/>
    <w:rsid w:val="006E5E64"/>
    <w:rsid w:val="006E7FF9"/>
    <w:rsid w:val="006F16FB"/>
    <w:rsid w:val="006F46BC"/>
    <w:rsid w:val="006F7BA8"/>
    <w:rsid w:val="007101C6"/>
    <w:rsid w:val="00713029"/>
    <w:rsid w:val="00720D91"/>
    <w:rsid w:val="00724554"/>
    <w:rsid w:val="00730753"/>
    <w:rsid w:val="00737D89"/>
    <w:rsid w:val="00740018"/>
    <w:rsid w:val="00743770"/>
    <w:rsid w:val="00746BE0"/>
    <w:rsid w:val="00747289"/>
    <w:rsid w:val="00754C64"/>
    <w:rsid w:val="00754D8B"/>
    <w:rsid w:val="007556A1"/>
    <w:rsid w:val="007556CD"/>
    <w:rsid w:val="00757F45"/>
    <w:rsid w:val="00766F00"/>
    <w:rsid w:val="007703E8"/>
    <w:rsid w:val="007710A9"/>
    <w:rsid w:val="007772E6"/>
    <w:rsid w:val="00781A96"/>
    <w:rsid w:val="00781CD2"/>
    <w:rsid w:val="00782B6F"/>
    <w:rsid w:val="00782BDE"/>
    <w:rsid w:val="0078659C"/>
    <w:rsid w:val="0079009C"/>
    <w:rsid w:val="00791787"/>
    <w:rsid w:val="00791994"/>
    <w:rsid w:val="007931FB"/>
    <w:rsid w:val="00794089"/>
    <w:rsid w:val="00794EFE"/>
    <w:rsid w:val="007A52D5"/>
    <w:rsid w:val="007A7425"/>
    <w:rsid w:val="007B1E76"/>
    <w:rsid w:val="007B262B"/>
    <w:rsid w:val="007B3CF1"/>
    <w:rsid w:val="007B4E06"/>
    <w:rsid w:val="007C0AB5"/>
    <w:rsid w:val="007C3BF5"/>
    <w:rsid w:val="007C5BEC"/>
    <w:rsid w:val="007C754A"/>
    <w:rsid w:val="007E0839"/>
    <w:rsid w:val="007E391E"/>
    <w:rsid w:val="007E560F"/>
    <w:rsid w:val="007E692B"/>
    <w:rsid w:val="007E7831"/>
    <w:rsid w:val="007F29F2"/>
    <w:rsid w:val="007F45C7"/>
    <w:rsid w:val="007F5B49"/>
    <w:rsid w:val="007F6B1C"/>
    <w:rsid w:val="0080287C"/>
    <w:rsid w:val="00802E54"/>
    <w:rsid w:val="00803790"/>
    <w:rsid w:val="008056D9"/>
    <w:rsid w:val="00811683"/>
    <w:rsid w:val="00811BD8"/>
    <w:rsid w:val="008140AD"/>
    <w:rsid w:val="00815083"/>
    <w:rsid w:val="00815E84"/>
    <w:rsid w:val="00816A9D"/>
    <w:rsid w:val="00821FE9"/>
    <w:rsid w:val="00822EA8"/>
    <w:rsid w:val="00831321"/>
    <w:rsid w:val="00832FBF"/>
    <w:rsid w:val="00835737"/>
    <w:rsid w:val="008361B3"/>
    <w:rsid w:val="00840C40"/>
    <w:rsid w:val="00841B75"/>
    <w:rsid w:val="008460F0"/>
    <w:rsid w:val="00850DFC"/>
    <w:rsid w:val="0085374A"/>
    <w:rsid w:val="008569AA"/>
    <w:rsid w:val="0085730C"/>
    <w:rsid w:val="0086079E"/>
    <w:rsid w:val="00864D67"/>
    <w:rsid w:val="00865FDA"/>
    <w:rsid w:val="00871609"/>
    <w:rsid w:val="00880978"/>
    <w:rsid w:val="00881903"/>
    <w:rsid w:val="00883ED8"/>
    <w:rsid w:val="00884103"/>
    <w:rsid w:val="00892AE2"/>
    <w:rsid w:val="0089308B"/>
    <w:rsid w:val="00893956"/>
    <w:rsid w:val="008943E9"/>
    <w:rsid w:val="00895A07"/>
    <w:rsid w:val="008A0061"/>
    <w:rsid w:val="008A4116"/>
    <w:rsid w:val="008A4FBA"/>
    <w:rsid w:val="008A5B3C"/>
    <w:rsid w:val="008B0213"/>
    <w:rsid w:val="008B0707"/>
    <w:rsid w:val="008B46F0"/>
    <w:rsid w:val="008B5F63"/>
    <w:rsid w:val="008C7573"/>
    <w:rsid w:val="008D4375"/>
    <w:rsid w:val="008D5D4E"/>
    <w:rsid w:val="008D6D2E"/>
    <w:rsid w:val="008E632A"/>
    <w:rsid w:val="008F0ECD"/>
    <w:rsid w:val="008F2300"/>
    <w:rsid w:val="00900384"/>
    <w:rsid w:val="009012E1"/>
    <w:rsid w:val="00903440"/>
    <w:rsid w:val="00903458"/>
    <w:rsid w:val="00905424"/>
    <w:rsid w:val="00907A54"/>
    <w:rsid w:val="00913B23"/>
    <w:rsid w:val="0091410F"/>
    <w:rsid w:val="009157B9"/>
    <w:rsid w:val="00916B18"/>
    <w:rsid w:val="00916EE1"/>
    <w:rsid w:val="009176C1"/>
    <w:rsid w:val="009208F8"/>
    <w:rsid w:val="00922929"/>
    <w:rsid w:val="009257BF"/>
    <w:rsid w:val="009265F0"/>
    <w:rsid w:val="00927270"/>
    <w:rsid w:val="0093028A"/>
    <w:rsid w:val="009308E6"/>
    <w:rsid w:val="00930A9B"/>
    <w:rsid w:val="00932021"/>
    <w:rsid w:val="009368FC"/>
    <w:rsid w:val="009403BB"/>
    <w:rsid w:val="00942402"/>
    <w:rsid w:val="00943EFA"/>
    <w:rsid w:val="009471F4"/>
    <w:rsid w:val="009502F8"/>
    <w:rsid w:val="00951CF1"/>
    <w:rsid w:val="0095293A"/>
    <w:rsid w:val="00955037"/>
    <w:rsid w:val="0095637C"/>
    <w:rsid w:val="00957DFD"/>
    <w:rsid w:val="00957E33"/>
    <w:rsid w:val="00957FF0"/>
    <w:rsid w:val="00963654"/>
    <w:rsid w:val="00964640"/>
    <w:rsid w:val="0096509F"/>
    <w:rsid w:val="00971C15"/>
    <w:rsid w:val="00972BD4"/>
    <w:rsid w:val="009732EA"/>
    <w:rsid w:val="00973793"/>
    <w:rsid w:val="00973A94"/>
    <w:rsid w:val="009749D6"/>
    <w:rsid w:val="009813A0"/>
    <w:rsid w:val="00981F36"/>
    <w:rsid w:val="009835E5"/>
    <w:rsid w:val="00987DFB"/>
    <w:rsid w:val="00987F77"/>
    <w:rsid w:val="00990AE9"/>
    <w:rsid w:val="00991A78"/>
    <w:rsid w:val="009924CF"/>
    <w:rsid w:val="009924D0"/>
    <w:rsid w:val="00996008"/>
    <w:rsid w:val="00997413"/>
    <w:rsid w:val="009A29B0"/>
    <w:rsid w:val="009A3249"/>
    <w:rsid w:val="009A36B5"/>
    <w:rsid w:val="009A576B"/>
    <w:rsid w:val="009A66A3"/>
    <w:rsid w:val="009A672E"/>
    <w:rsid w:val="009A783A"/>
    <w:rsid w:val="009B128C"/>
    <w:rsid w:val="009B2921"/>
    <w:rsid w:val="009B35F1"/>
    <w:rsid w:val="009B4847"/>
    <w:rsid w:val="009B48B3"/>
    <w:rsid w:val="009B4C95"/>
    <w:rsid w:val="009C1B07"/>
    <w:rsid w:val="009C5808"/>
    <w:rsid w:val="009C634E"/>
    <w:rsid w:val="009D159D"/>
    <w:rsid w:val="009D525F"/>
    <w:rsid w:val="009D5E80"/>
    <w:rsid w:val="009E47C5"/>
    <w:rsid w:val="009E4BE0"/>
    <w:rsid w:val="009F119F"/>
    <w:rsid w:val="009F2799"/>
    <w:rsid w:val="009F2CF2"/>
    <w:rsid w:val="009F36D2"/>
    <w:rsid w:val="00A00BA5"/>
    <w:rsid w:val="00A031A9"/>
    <w:rsid w:val="00A111BF"/>
    <w:rsid w:val="00A1541E"/>
    <w:rsid w:val="00A1549E"/>
    <w:rsid w:val="00A20C79"/>
    <w:rsid w:val="00A247E8"/>
    <w:rsid w:val="00A34ED7"/>
    <w:rsid w:val="00A36301"/>
    <w:rsid w:val="00A368F9"/>
    <w:rsid w:val="00A36FE9"/>
    <w:rsid w:val="00A37351"/>
    <w:rsid w:val="00A43069"/>
    <w:rsid w:val="00A45EE4"/>
    <w:rsid w:val="00A474B8"/>
    <w:rsid w:val="00A5031B"/>
    <w:rsid w:val="00A50D2F"/>
    <w:rsid w:val="00A520A2"/>
    <w:rsid w:val="00A54527"/>
    <w:rsid w:val="00A55E46"/>
    <w:rsid w:val="00A577CD"/>
    <w:rsid w:val="00A6159C"/>
    <w:rsid w:val="00A62525"/>
    <w:rsid w:val="00A62DF2"/>
    <w:rsid w:val="00A64657"/>
    <w:rsid w:val="00A64E36"/>
    <w:rsid w:val="00A65BFA"/>
    <w:rsid w:val="00A65DD2"/>
    <w:rsid w:val="00A67E85"/>
    <w:rsid w:val="00A67FC4"/>
    <w:rsid w:val="00A70288"/>
    <w:rsid w:val="00A704D8"/>
    <w:rsid w:val="00A8118F"/>
    <w:rsid w:val="00A82927"/>
    <w:rsid w:val="00A83252"/>
    <w:rsid w:val="00A84492"/>
    <w:rsid w:val="00A94087"/>
    <w:rsid w:val="00A96DA7"/>
    <w:rsid w:val="00AA524A"/>
    <w:rsid w:val="00AB0779"/>
    <w:rsid w:val="00AB19E0"/>
    <w:rsid w:val="00AB5BE4"/>
    <w:rsid w:val="00AB6C3C"/>
    <w:rsid w:val="00AB738B"/>
    <w:rsid w:val="00AC15BD"/>
    <w:rsid w:val="00AC63E4"/>
    <w:rsid w:val="00AC6888"/>
    <w:rsid w:val="00AC6A34"/>
    <w:rsid w:val="00AC6C77"/>
    <w:rsid w:val="00AC7BB1"/>
    <w:rsid w:val="00AD19B4"/>
    <w:rsid w:val="00AD5733"/>
    <w:rsid w:val="00AD6D45"/>
    <w:rsid w:val="00AD79F3"/>
    <w:rsid w:val="00AD7D39"/>
    <w:rsid w:val="00AE0744"/>
    <w:rsid w:val="00AE5923"/>
    <w:rsid w:val="00AE7CD8"/>
    <w:rsid w:val="00AF0234"/>
    <w:rsid w:val="00AF1777"/>
    <w:rsid w:val="00AF43B6"/>
    <w:rsid w:val="00AF4E3B"/>
    <w:rsid w:val="00AF5002"/>
    <w:rsid w:val="00B00E12"/>
    <w:rsid w:val="00B010C0"/>
    <w:rsid w:val="00B02CF3"/>
    <w:rsid w:val="00B03694"/>
    <w:rsid w:val="00B04EC0"/>
    <w:rsid w:val="00B1406A"/>
    <w:rsid w:val="00B16268"/>
    <w:rsid w:val="00B209EE"/>
    <w:rsid w:val="00B23528"/>
    <w:rsid w:val="00B2391D"/>
    <w:rsid w:val="00B24454"/>
    <w:rsid w:val="00B246D4"/>
    <w:rsid w:val="00B24AA0"/>
    <w:rsid w:val="00B27009"/>
    <w:rsid w:val="00B3172F"/>
    <w:rsid w:val="00B31F98"/>
    <w:rsid w:val="00B35044"/>
    <w:rsid w:val="00B40A9F"/>
    <w:rsid w:val="00B4196D"/>
    <w:rsid w:val="00B4209E"/>
    <w:rsid w:val="00B44F7D"/>
    <w:rsid w:val="00B50238"/>
    <w:rsid w:val="00B50429"/>
    <w:rsid w:val="00B50B66"/>
    <w:rsid w:val="00B53B9F"/>
    <w:rsid w:val="00B55197"/>
    <w:rsid w:val="00B604BB"/>
    <w:rsid w:val="00B631E2"/>
    <w:rsid w:val="00B63E51"/>
    <w:rsid w:val="00B64A85"/>
    <w:rsid w:val="00B65B77"/>
    <w:rsid w:val="00B74D32"/>
    <w:rsid w:val="00B75E34"/>
    <w:rsid w:val="00B764D6"/>
    <w:rsid w:val="00B8017A"/>
    <w:rsid w:val="00B813A0"/>
    <w:rsid w:val="00B818CD"/>
    <w:rsid w:val="00B87616"/>
    <w:rsid w:val="00B90CA5"/>
    <w:rsid w:val="00B90E34"/>
    <w:rsid w:val="00BA0CB0"/>
    <w:rsid w:val="00BA281E"/>
    <w:rsid w:val="00BB484D"/>
    <w:rsid w:val="00BC1197"/>
    <w:rsid w:val="00BC303C"/>
    <w:rsid w:val="00BC59E8"/>
    <w:rsid w:val="00BC6576"/>
    <w:rsid w:val="00BC66A5"/>
    <w:rsid w:val="00BC74CC"/>
    <w:rsid w:val="00BC75CF"/>
    <w:rsid w:val="00BD12FB"/>
    <w:rsid w:val="00BD38B4"/>
    <w:rsid w:val="00BD3BA0"/>
    <w:rsid w:val="00BD58B7"/>
    <w:rsid w:val="00BD6D9F"/>
    <w:rsid w:val="00BE2DBC"/>
    <w:rsid w:val="00BF3ECD"/>
    <w:rsid w:val="00BF4BB2"/>
    <w:rsid w:val="00C001BF"/>
    <w:rsid w:val="00C012ED"/>
    <w:rsid w:val="00C0151F"/>
    <w:rsid w:val="00C0288D"/>
    <w:rsid w:val="00C02AF7"/>
    <w:rsid w:val="00C107AA"/>
    <w:rsid w:val="00C10E1C"/>
    <w:rsid w:val="00C10FA0"/>
    <w:rsid w:val="00C1181F"/>
    <w:rsid w:val="00C14035"/>
    <w:rsid w:val="00C141DE"/>
    <w:rsid w:val="00C14AD0"/>
    <w:rsid w:val="00C207E4"/>
    <w:rsid w:val="00C24C01"/>
    <w:rsid w:val="00C27968"/>
    <w:rsid w:val="00C31030"/>
    <w:rsid w:val="00C33316"/>
    <w:rsid w:val="00C357BB"/>
    <w:rsid w:val="00C35DC0"/>
    <w:rsid w:val="00C35E40"/>
    <w:rsid w:val="00C41F26"/>
    <w:rsid w:val="00C44064"/>
    <w:rsid w:val="00C45630"/>
    <w:rsid w:val="00C46E0A"/>
    <w:rsid w:val="00C53B2E"/>
    <w:rsid w:val="00C55C48"/>
    <w:rsid w:val="00C55FF6"/>
    <w:rsid w:val="00C60A75"/>
    <w:rsid w:val="00C63480"/>
    <w:rsid w:val="00C64DE7"/>
    <w:rsid w:val="00C70AE7"/>
    <w:rsid w:val="00C7108D"/>
    <w:rsid w:val="00C722E0"/>
    <w:rsid w:val="00C73C97"/>
    <w:rsid w:val="00C76F44"/>
    <w:rsid w:val="00C773C8"/>
    <w:rsid w:val="00C81D96"/>
    <w:rsid w:val="00C82686"/>
    <w:rsid w:val="00C83A81"/>
    <w:rsid w:val="00C90299"/>
    <w:rsid w:val="00C90BE9"/>
    <w:rsid w:val="00C91ADA"/>
    <w:rsid w:val="00C92E83"/>
    <w:rsid w:val="00C93D67"/>
    <w:rsid w:val="00CA150E"/>
    <w:rsid w:val="00CB3E62"/>
    <w:rsid w:val="00CB4F75"/>
    <w:rsid w:val="00CC29A6"/>
    <w:rsid w:val="00CC29D9"/>
    <w:rsid w:val="00CC65D3"/>
    <w:rsid w:val="00CC7999"/>
    <w:rsid w:val="00CD1B69"/>
    <w:rsid w:val="00CD32BB"/>
    <w:rsid w:val="00CD360B"/>
    <w:rsid w:val="00CD457B"/>
    <w:rsid w:val="00CD4D1D"/>
    <w:rsid w:val="00CD5C7D"/>
    <w:rsid w:val="00CD5EA3"/>
    <w:rsid w:val="00CE6B0F"/>
    <w:rsid w:val="00CF09A3"/>
    <w:rsid w:val="00CF6396"/>
    <w:rsid w:val="00D065EC"/>
    <w:rsid w:val="00D06851"/>
    <w:rsid w:val="00D06F09"/>
    <w:rsid w:val="00D152FA"/>
    <w:rsid w:val="00D1595E"/>
    <w:rsid w:val="00D161BE"/>
    <w:rsid w:val="00D21586"/>
    <w:rsid w:val="00D235CE"/>
    <w:rsid w:val="00D23757"/>
    <w:rsid w:val="00D24D92"/>
    <w:rsid w:val="00D26590"/>
    <w:rsid w:val="00D30EFD"/>
    <w:rsid w:val="00D3180A"/>
    <w:rsid w:val="00D3784D"/>
    <w:rsid w:val="00D40DD9"/>
    <w:rsid w:val="00D42331"/>
    <w:rsid w:val="00D42BA9"/>
    <w:rsid w:val="00D43944"/>
    <w:rsid w:val="00D4409A"/>
    <w:rsid w:val="00D4574D"/>
    <w:rsid w:val="00D47152"/>
    <w:rsid w:val="00D475A1"/>
    <w:rsid w:val="00D52586"/>
    <w:rsid w:val="00D537F4"/>
    <w:rsid w:val="00D60749"/>
    <w:rsid w:val="00D67D5E"/>
    <w:rsid w:val="00D70E41"/>
    <w:rsid w:val="00D76B1A"/>
    <w:rsid w:val="00D77020"/>
    <w:rsid w:val="00D81906"/>
    <w:rsid w:val="00D84FA8"/>
    <w:rsid w:val="00D86BD3"/>
    <w:rsid w:val="00D90FF7"/>
    <w:rsid w:val="00D91D96"/>
    <w:rsid w:val="00D944DE"/>
    <w:rsid w:val="00DA2292"/>
    <w:rsid w:val="00DA23F3"/>
    <w:rsid w:val="00DA356C"/>
    <w:rsid w:val="00DA388D"/>
    <w:rsid w:val="00DA6B7D"/>
    <w:rsid w:val="00DB5043"/>
    <w:rsid w:val="00DD1C58"/>
    <w:rsid w:val="00DD4ACD"/>
    <w:rsid w:val="00DD5B38"/>
    <w:rsid w:val="00DD61DB"/>
    <w:rsid w:val="00DD67FF"/>
    <w:rsid w:val="00DE11E4"/>
    <w:rsid w:val="00DE7C02"/>
    <w:rsid w:val="00DF2EB8"/>
    <w:rsid w:val="00DF6DAD"/>
    <w:rsid w:val="00E00ED6"/>
    <w:rsid w:val="00E01359"/>
    <w:rsid w:val="00E068A1"/>
    <w:rsid w:val="00E06B3B"/>
    <w:rsid w:val="00E12056"/>
    <w:rsid w:val="00E15565"/>
    <w:rsid w:val="00E24509"/>
    <w:rsid w:val="00E254B7"/>
    <w:rsid w:val="00E27D03"/>
    <w:rsid w:val="00E3211A"/>
    <w:rsid w:val="00E43824"/>
    <w:rsid w:val="00E473DE"/>
    <w:rsid w:val="00E509AD"/>
    <w:rsid w:val="00E51413"/>
    <w:rsid w:val="00E51565"/>
    <w:rsid w:val="00E52215"/>
    <w:rsid w:val="00E56AAA"/>
    <w:rsid w:val="00E60802"/>
    <w:rsid w:val="00E6287F"/>
    <w:rsid w:val="00E64AD4"/>
    <w:rsid w:val="00E67B4F"/>
    <w:rsid w:val="00E72AF2"/>
    <w:rsid w:val="00E76E41"/>
    <w:rsid w:val="00E80135"/>
    <w:rsid w:val="00E808B6"/>
    <w:rsid w:val="00E81778"/>
    <w:rsid w:val="00E8413C"/>
    <w:rsid w:val="00E84D29"/>
    <w:rsid w:val="00E84E53"/>
    <w:rsid w:val="00E8536A"/>
    <w:rsid w:val="00E93785"/>
    <w:rsid w:val="00E93FA9"/>
    <w:rsid w:val="00E96AC5"/>
    <w:rsid w:val="00EA2CB8"/>
    <w:rsid w:val="00EA35FF"/>
    <w:rsid w:val="00EA62D7"/>
    <w:rsid w:val="00EA76D2"/>
    <w:rsid w:val="00EB4D30"/>
    <w:rsid w:val="00EB592D"/>
    <w:rsid w:val="00EB7646"/>
    <w:rsid w:val="00EB7C3F"/>
    <w:rsid w:val="00EB7F2B"/>
    <w:rsid w:val="00EC1481"/>
    <w:rsid w:val="00EC283C"/>
    <w:rsid w:val="00EC65C8"/>
    <w:rsid w:val="00ED1D14"/>
    <w:rsid w:val="00ED2243"/>
    <w:rsid w:val="00ED7E77"/>
    <w:rsid w:val="00EE1CEE"/>
    <w:rsid w:val="00EE56A1"/>
    <w:rsid w:val="00EE68C8"/>
    <w:rsid w:val="00EF28DC"/>
    <w:rsid w:val="00EF34C1"/>
    <w:rsid w:val="00EF415C"/>
    <w:rsid w:val="00EF4E03"/>
    <w:rsid w:val="00EF53E7"/>
    <w:rsid w:val="00EF6252"/>
    <w:rsid w:val="00F01BB6"/>
    <w:rsid w:val="00F02AC7"/>
    <w:rsid w:val="00F03CE8"/>
    <w:rsid w:val="00F10988"/>
    <w:rsid w:val="00F11618"/>
    <w:rsid w:val="00F13648"/>
    <w:rsid w:val="00F17C93"/>
    <w:rsid w:val="00F21AC7"/>
    <w:rsid w:val="00F22DA5"/>
    <w:rsid w:val="00F23A5D"/>
    <w:rsid w:val="00F241BA"/>
    <w:rsid w:val="00F25695"/>
    <w:rsid w:val="00F3124F"/>
    <w:rsid w:val="00F3364E"/>
    <w:rsid w:val="00F3661C"/>
    <w:rsid w:val="00F36F7F"/>
    <w:rsid w:val="00F37B6D"/>
    <w:rsid w:val="00F400DC"/>
    <w:rsid w:val="00F40977"/>
    <w:rsid w:val="00F4153D"/>
    <w:rsid w:val="00F44805"/>
    <w:rsid w:val="00F47532"/>
    <w:rsid w:val="00F50E78"/>
    <w:rsid w:val="00F51C3D"/>
    <w:rsid w:val="00F530CE"/>
    <w:rsid w:val="00F53D76"/>
    <w:rsid w:val="00F56000"/>
    <w:rsid w:val="00F620CC"/>
    <w:rsid w:val="00F65E70"/>
    <w:rsid w:val="00F717B8"/>
    <w:rsid w:val="00F71E66"/>
    <w:rsid w:val="00F76732"/>
    <w:rsid w:val="00F83D1C"/>
    <w:rsid w:val="00F91FF1"/>
    <w:rsid w:val="00F93867"/>
    <w:rsid w:val="00F93A50"/>
    <w:rsid w:val="00FA0C44"/>
    <w:rsid w:val="00FA1D8E"/>
    <w:rsid w:val="00FA1F00"/>
    <w:rsid w:val="00FA33FF"/>
    <w:rsid w:val="00FA3D12"/>
    <w:rsid w:val="00FA61A3"/>
    <w:rsid w:val="00FA6AA9"/>
    <w:rsid w:val="00FB14A2"/>
    <w:rsid w:val="00FB63A9"/>
    <w:rsid w:val="00FC51A5"/>
    <w:rsid w:val="00FC7FB9"/>
    <w:rsid w:val="00FD2718"/>
    <w:rsid w:val="00FD5E87"/>
    <w:rsid w:val="00FD765A"/>
    <w:rsid w:val="00FD7F79"/>
    <w:rsid w:val="00FE0156"/>
    <w:rsid w:val="00FE1C31"/>
    <w:rsid w:val="00FE68BA"/>
    <w:rsid w:val="00FE765A"/>
    <w:rsid w:val="00FF0589"/>
    <w:rsid w:val="00FF3224"/>
    <w:rsid w:val="00FF75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4098"/>
    <o:shapelayout v:ext="edit">
      <o:idmap v:ext="edit" data="1"/>
    </o:shapelayout>
  </w:shapeDefaults>
  <w:decimalSymbol w:val=","/>
  <w:listSeparator w:val=";"/>
  <w14:docId w14:val="5046A104"/>
  <w15:docId w15:val="{995EEEF2-47BF-4FF5-A800-88AD96F08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813A0"/>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Nadpis1">
    <w:name w:val="heading 1"/>
    <w:basedOn w:val="Normln"/>
    <w:next w:val="Zkladntext"/>
    <w:link w:val="Nadpis1Char"/>
    <w:qFormat/>
    <w:rsid w:val="00416745"/>
    <w:pPr>
      <w:keepNext/>
      <w:numPr>
        <w:numId w:val="1"/>
      </w:numPr>
      <w:spacing w:before="240" w:after="120"/>
      <w:outlineLvl w:val="0"/>
    </w:pPr>
    <w:rPr>
      <w:rFonts w:ascii="Arial" w:eastAsia="Microsoft YaHei" w:hAnsi="Arial"/>
      <w:b/>
      <w:bCs/>
      <w:sz w:val="32"/>
      <w:szCs w:val="32"/>
    </w:rPr>
  </w:style>
  <w:style w:type="paragraph" w:styleId="Nadpis4">
    <w:name w:val="heading 4"/>
    <w:basedOn w:val="Normln"/>
    <w:next w:val="Normln"/>
    <w:link w:val="Nadpis4Char"/>
    <w:uiPriority w:val="9"/>
    <w:semiHidden/>
    <w:unhideWhenUsed/>
    <w:qFormat/>
    <w:rsid w:val="009B48B3"/>
    <w:pPr>
      <w:keepNext/>
      <w:keepLines/>
      <w:spacing w:before="40"/>
      <w:outlineLvl w:val="3"/>
    </w:pPr>
    <w:rPr>
      <w:rFonts w:asciiTheme="majorHAnsi" w:eastAsiaTheme="majorEastAsia" w:hAnsiTheme="majorHAnsi"/>
      <w:i/>
      <w:iCs/>
      <w:color w:val="365F91" w:themeColor="accent1" w:themeShade="BF"/>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roxananadpis">
    <w:name w:val="roxana nadpis"/>
    <w:basedOn w:val="Normln"/>
    <w:link w:val="roxananadpisChar"/>
    <w:qFormat/>
    <w:rsid w:val="00416745"/>
    <w:pPr>
      <w:shd w:val="clear" w:color="auto" w:fill="D9D9D9" w:themeFill="background1" w:themeFillShade="D9"/>
      <w:tabs>
        <w:tab w:val="center" w:pos="4536"/>
        <w:tab w:val="right" w:pos="9072"/>
      </w:tabs>
      <w:jc w:val="both"/>
    </w:pPr>
    <w:rPr>
      <w:rFonts w:ascii="Verdana" w:hAnsi="Verdana"/>
      <w:b/>
      <w:bCs/>
      <w:sz w:val="20"/>
      <w:szCs w:val="20"/>
    </w:rPr>
  </w:style>
  <w:style w:type="paragraph" w:styleId="Zhlav">
    <w:name w:val="header"/>
    <w:next w:val="roxananadpis"/>
    <w:link w:val="ZhlavChar"/>
    <w:uiPriority w:val="99"/>
    <w:unhideWhenUsed/>
    <w:rsid w:val="00F7673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76732"/>
  </w:style>
  <w:style w:type="character" w:customStyle="1" w:styleId="roxananadpisChar">
    <w:name w:val="roxana nadpis Char"/>
    <w:basedOn w:val="ZhlavChar"/>
    <w:link w:val="roxananadpis"/>
    <w:rsid w:val="00416745"/>
    <w:rPr>
      <w:rFonts w:ascii="Verdana" w:eastAsia="SimSun" w:hAnsi="Verdana" w:cs="Mangal"/>
      <w:b/>
      <w:bCs/>
      <w:kern w:val="1"/>
      <w:sz w:val="20"/>
      <w:szCs w:val="20"/>
      <w:shd w:val="clear" w:color="auto" w:fill="D9D9D9" w:themeFill="background1" w:themeFillShade="D9"/>
      <w:lang w:eastAsia="hi-IN" w:bidi="hi-IN"/>
    </w:rPr>
  </w:style>
  <w:style w:type="character" w:customStyle="1" w:styleId="Nadpis1Char">
    <w:name w:val="Nadpis 1 Char"/>
    <w:basedOn w:val="Standardnpsmoodstavce"/>
    <w:link w:val="Nadpis1"/>
    <w:rsid w:val="00416745"/>
    <w:rPr>
      <w:rFonts w:ascii="Arial" w:eastAsia="Microsoft YaHei" w:hAnsi="Arial" w:cs="Mangal"/>
      <w:b/>
      <w:bCs/>
      <w:kern w:val="1"/>
      <w:sz w:val="32"/>
      <w:szCs w:val="32"/>
      <w:lang w:eastAsia="hi-IN" w:bidi="hi-IN"/>
    </w:rPr>
  </w:style>
  <w:style w:type="paragraph" w:styleId="Zkladntext">
    <w:name w:val="Body Text"/>
    <w:basedOn w:val="Normln"/>
    <w:link w:val="ZkladntextChar"/>
    <w:uiPriority w:val="99"/>
    <w:semiHidden/>
    <w:unhideWhenUsed/>
    <w:rsid w:val="00416745"/>
    <w:pPr>
      <w:spacing w:after="120"/>
    </w:pPr>
    <w:rPr>
      <w:szCs w:val="21"/>
    </w:rPr>
  </w:style>
  <w:style w:type="character" w:customStyle="1" w:styleId="ZkladntextChar">
    <w:name w:val="Základní text Char"/>
    <w:basedOn w:val="Standardnpsmoodstavce"/>
    <w:link w:val="Zkladntext"/>
    <w:uiPriority w:val="99"/>
    <w:semiHidden/>
    <w:rsid w:val="00416745"/>
    <w:rPr>
      <w:rFonts w:ascii="Times New Roman" w:eastAsia="SimSun" w:hAnsi="Times New Roman" w:cs="Mangal"/>
      <w:kern w:val="1"/>
      <w:sz w:val="24"/>
      <w:szCs w:val="21"/>
      <w:lang w:eastAsia="hi-IN" w:bidi="hi-IN"/>
    </w:rPr>
  </w:style>
  <w:style w:type="paragraph" w:styleId="Odstavecseseznamem">
    <w:name w:val="List Paragraph"/>
    <w:basedOn w:val="Normln"/>
    <w:link w:val="OdstavecseseznamemChar"/>
    <w:uiPriority w:val="34"/>
    <w:qFormat/>
    <w:rsid w:val="00416745"/>
    <w:pPr>
      <w:ind w:left="720"/>
      <w:contextualSpacing/>
    </w:pPr>
    <w:rPr>
      <w:szCs w:val="21"/>
    </w:rPr>
  </w:style>
  <w:style w:type="paragraph" w:customStyle="1" w:styleId="Styl-normln-slo-odsazen">
    <w:name w:val="Styl-normální-číslo-odsazený"/>
    <w:basedOn w:val="Odstavecseseznamem"/>
    <w:rsid w:val="00B813A0"/>
    <w:pPr>
      <w:widowControl/>
      <w:numPr>
        <w:numId w:val="2"/>
      </w:numPr>
      <w:suppressAutoHyphens w:val="0"/>
      <w:spacing w:after="60"/>
      <w:contextualSpacing w:val="0"/>
      <w:jc w:val="both"/>
    </w:pPr>
    <w:rPr>
      <w:rFonts w:ascii="Calibri" w:eastAsia="Calibri" w:hAnsi="Calibri"/>
      <w:sz w:val="22"/>
      <w:szCs w:val="22"/>
    </w:rPr>
  </w:style>
  <w:style w:type="paragraph" w:styleId="Nzev">
    <w:name w:val="Title"/>
    <w:basedOn w:val="Normln"/>
    <w:next w:val="Podnadpis"/>
    <w:link w:val="NzevChar"/>
    <w:qFormat/>
    <w:rsid w:val="00B813A0"/>
    <w:pPr>
      <w:jc w:val="center"/>
    </w:pPr>
    <w:rPr>
      <w:rFonts w:ascii="Arial" w:hAnsi="Arial" w:cs="Arial"/>
      <w:b/>
      <w:bCs/>
      <w:sz w:val="28"/>
      <w:u w:val="single"/>
    </w:rPr>
  </w:style>
  <w:style w:type="character" w:customStyle="1" w:styleId="NzevChar">
    <w:name w:val="Název Char"/>
    <w:basedOn w:val="Standardnpsmoodstavce"/>
    <w:link w:val="Nzev"/>
    <w:rsid w:val="00B813A0"/>
    <w:rPr>
      <w:rFonts w:ascii="Arial" w:eastAsia="SimSun" w:hAnsi="Arial" w:cs="Arial"/>
      <w:b/>
      <w:bCs/>
      <w:kern w:val="1"/>
      <w:sz w:val="28"/>
      <w:szCs w:val="24"/>
      <w:u w:val="single"/>
      <w:lang w:eastAsia="hi-IN" w:bidi="hi-IN"/>
    </w:rPr>
  </w:style>
  <w:style w:type="paragraph" w:customStyle="1" w:styleId="Normlnweb1">
    <w:name w:val="Normální (web)1"/>
    <w:basedOn w:val="Normln"/>
    <w:rsid w:val="00B813A0"/>
    <w:rPr>
      <w:rFonts w:eastAsia="Times New Roman"/>
      <w:color w:val="000000"/>
      <w:lang w:val="en-US"/>
    </w:rPr>
  </w:style>
  <w:style w:type="paragraph" w:customStyle="1" w:styleId="Normlnweb2">
    <w:name w:val="Normální (web)2"/>
    <w:basedOn w:val="Normln"/>
    <w:rsid w:val="00B813A0"/>
    <w:rPr>
      <w:rFonts w:eastAsia="Lucida Sans Unicode" w:cs="Tahoma"/>
      <w:color w:val="000000"/>
      <w:lang w:val="en-US"/>
    </w:rPr>
  </w:style>
  <w:style w:type="paragraph" w:customStyle="1" w:styleId="Smlouva-slo">
    <w:name w:val="Smlouva-číslo"/>
    <w:basedOn w:val="Normln"/>
    <w:rsid w:val="00B813A0"/>
    <w:pPr>
      <w:spacing w:before="120" w:line="240" w:lineRule="atLeast"/>
      <w:jc w:val="both"/>
    </w:pPr>
    <w:rPr>
      <w:rFonts w:eastAsia="Times New Roman"/>
    </w:rPr>
  </w:style>
  <w:style w:type="paragraph" w:customStyle="1" w:styleId="Import3">
    <w:name w:val="Import 3"/>
    <w:basedOn w:val="Normln"/>
    <w:rsid w:val="00B813A0"/>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rPr>
      <w:rFonts w:ascii="Courier New" w:eastAsia="Times New Roman" w:hAnsi="Courier New" w:cs="Courier New"/>
    </w:rPr>
  </w:style>
  <w:style w:type="paragraph" w:customStyle="1" w:styleId="Import5">
    <w:name w:val="Import 5"/>
    <w:basedOn w:val="Normln"/>
    <w:rsid w:val="00B813A0"/>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288"/>
    </w:pPr>
    <w:rPr>
      <w:rFonts w:ascii="Courier New" w:eastAsia="Times New Roman" w:hAnsi="Courier New" w:cs="Courier New"/>
    </w:rPr>
  </w:style>
  <w:style w:type="paragraph" w:styleId="Zkladntextodsazen">
    <w:name w:val="Body Text Indent"/>
    <w:basedOn w:val="Normln"/>
    <w:link w:val="ZkladntextodsazenChar"/>
    <w:rsid w:val="00B813A0"/>
    <w:pPr>
      <w:spacing w:after="120"/>
      <w:ind w:left="283"/>
    </w:pPr>
  </w:style>
  <w:style w:type="character" w:customStyle="1" w:styleId="ZkladntextodsazenChar">
    <w:name w:val="Základní text odsazený Char"/>
    <w:basedOn w:val="Standardnpsmoodstavce"/>
    <w:link w:val="Zkladntextodsazen"/>
    <w:rsid w:val="00B813A0"/>
    <w:rPr>
      <w:rFonts w:ascii="Times New Roman" w:eastAsia="SimSun" w:hAnsi="Times New Roman" w:cs="Mangal"/>
      <w:kern w:val="1"/>
      <w:sz w:val="24"/>
      <w:szCs w:val="24"/>
      <w:lang w:eastAsia="hi-IN" w:bidi="hi-IN"/>
    </w:rPr>
  </w:style>
  <w:style w:type="paragraph" w:styleId="Podnadpis">
    <w:name w:val="Subtitle"/>
    <w:basedOn w:val="Normln"/>
    <w:next w:val="Normln"/>
    <w:link w:val="PodnadpisChar"/>
    <w:uiPriority w:val="11"/>
    <w:qFormat/>
    <w:rsid w:val="00B813A0"/>
    <w:pPr>
      <w:numPr>
        <w:ilvl w:val="1"/>
      </w:numPr>
    </w:pPr>
    <w:rPr>
      <w:rFonts w:asciiTheme="majorHAnsi" w:eastAsiaTheme="majorEastAsia" w:hAnsiTheme="majorHAnsi"/>
      <w:i/>
      <w:iCs/>
      <w:color w:val="4F81BD" w:themeColor="accent1"/>
      <w:spacing w:val="15"/>
      <w:szCs w:val="21"/>
    </w:rPr>
  </w:style>
  <w:style w:type="character" w:customStyle="1" w:styleId="PodnadpisChar">
    <w:name w:val="Podnadpis Char"/>
    <w:basedOn w:val="Standardnpsmoodstavce"/>
    <w:link w:val="Podnadpis"/>
    <w:uiPriority w:val="11"/>
    <w:rsid w:val="00B813A0"/>
    <w:rPr>
      <w:rFonts w:asciiTheme="majorHAnsi" w:eastAsiaTheme="majorEastAsia" w:hAnsiTheme="majorHAnsi" w:cs="Mangal"/>
      <w:i/>
      <w:iCs/>
      <w:color w:val="4F81BD" w:themeColor="accent1"/>
      <w:spacing w:val="15"/>
      <w:kern w:val="1"/>
      <w:sz w:val="24"/>
      <w:szCs w:val="21"/>
      <w:lang w:eastAsia="hi-IN" w:bidi="hi-IN"/>
    </w:rPr>
  </w:style>
  <w:style w:type="paragraph" w:styleId="Zpat">
    <w:name w:val="footer"/>
    <w:basedOn w:val="Normln"/>
    <w:link w:val="ZpatChar"/>
    <w:uiPriority w:val="99"/>
    <w:unhideWhenUsed/>
    <w:rsid w:val="00273BC0"/>
    <w:pPr>
      <w:tabs>
        <w:tab w:val="center" w:pos="4536"/>
        <w:tab w:val="right" w:pos="9072"/>
      </w:tabs>
    </w:pPr>
    <w:rPr>
      <w:szCs w:val="21"/>
    </w:rPr>
  </w:style>
  <w:style w:type="character" w:customStyle="1" w:styleId="ZpatChar">
    <w:name w:val="Zápatí Char"/>
    <w:basedOn w:val="Standardnpsmoodstavce"/>
    <w:link w:val="Zpat"/>
    <w:uiPriority w:val="99"/>
    <w:rsid w:val="00273BC0"/>
    <w:rPr>
      <w:rFonts w:ascii="Times New Roman" w:eastAsia="SimSun" w:hAnsi="Times New Roman" w:cs="Mangal"/>
      <w:kern w:val="1"/>
      <w:sz w:val="24"/>
      <w:szCs w:val="21"/>
      <w:lang w:eastAsia="hi-IN" w:bidi="hi-IN"/>
    </w:rPr>
  </w:style>
  <w:style w:type="character" w:styleId="Odkaznakoment">
    <w:name w:val="annotation reference"/>
    <w:basedOn w:val="Standardnpsmoodstavce"/>
    <w:uiPriority w:val="99"/>
    <w:semiHidden/>
    <w:unhideWhenUsed/>
    <w:rsid w:val="00582877"/>
    <w:rPr>
      <w:sz w:val="16"/>
      <w:szCs w:val="16"/>
    </w:rPr>
  </w:style>
  <w:style w:type="paragraph" w:styleId="Textkomente">
    <w:name w:val="annotation text"/>
    <w:basedOn w:val="Normln"/>
    <w:link w:val="TextkomenteChar"/>
    <w:uiPriority w:val="99"/>
    <w:semiHidden/>
    <w:unhideWhenUsed/>
    <w:rsid w:val="00582877"/>
    <w:rPr>
      <w:sz w:val="20"/>
      <w:szCs w:val="18"/>
    </w:rPr>
  </w:style>
  <w:style w:type="character" w:customStyle="1" w:styleId="TextkomenteChar">
    <w:name w:val="Text komentáře Char"/>
    <w:basedOn w:val="Standardnpsmoodstavce"/>
    <w:link w:val="Textkomente"/>
    <w:uiPriority w:val="99"/>
    <w:semiHidden/>
    <w:rsid w:val="00582877"/>
    <w:rPr>
      <w:rFonts w:ascii="Times New Roman" w:eastAsia="SimSun" w:hAnsi="Times New Roman" w:cs="Mangal"/>
      <w:kern w:val="1"/>
      <w:sz w:val="20"/>
      <w:szCs w:val="18"/>
      <w:lang w:eastAsia="hi-IN" w:bidi="hi-IN"/>
    </w:rPr>
  </w:style>
  <w:style w:type="paragraph" w:styleId="Pedmtkomente">
    <w:name w:val="annotation subject"/>
    <w:basedOn w:val="Textkomente"/>
    <w:next w:val="Textkomente"/>
    <w:link w:val="PedmtkomenteChar"/>
    <w:uiPriority w:val="99"/>
    <w:semiHidden/>
    <w:unhideWhenUsed/>
    <w:rsid w:val="00582877"/>
    <w:rPr>
      <w:b/>
      <w:bCs/>
    </w:rPr>
  </w:style>
  <w:style w:type="character" w:customStyle="1" w:styleId="PedmtkomenteChar">
    <w:name w:val="Předmět komentáře Char"/>
    <w:basedOn w:val="TextkomenteChar"/>
    <w:link w:val="Pedmtkomente"/>
    <w:uiPriority w:val="99"/>
    <w:semiHidden/>
    <w:rsid w:val="00582877"/>
    <w:rPr>
      <w:rFonts w:ascii="Times New Roman" w:eastAsia="SimSun" w:hAnsi="Times New Roman" w:cs="Mangal"/>
      <w:b/>
      <w:bCs/>
      <w:kern w:val="1"/>
      <w:sz w:val="20"/>
      <w:szCs w:val="18"/>
      <w:lang w:eastAsia="hi-IN" w:bidi="hi-IN"/>
    </w:rPr>
  </w:style>
  <w:style w:type="paragraph" w:styleId="Textbubliny">
    <w:name w:val="Balloon Text"/>
    <w:basedOn w:val="Normln"/>
    <w:link w:val="TextbublinyChar"/>
    <w:uiPriority w:val="99"/>
    <w:semiHidden/>
    <w:unhideWhenUsed/>
    <w:rsid w:val="00582877"/>
    <w:rPr>
      <w:rFonts w:ascii="Tahoma" w:hAnsi="Tahoma"/>
      <w:sz w:val="16"/>
      <w:szCs w:val="14"/>
    </w:rPr>
  </w:style>
  <w:style w:type="character" w:customStyle="1" w:styleId="TextbublinyChar">
    <w:name w:val="Text bubliny Char"/>
    <w:basedOn w:val="Standardnpsmoodstavce"/>
    <w:link w:val="Textbubliny"/>
    <w:uiPriority w:val="99"/>
    <w:semiHidden/>
    <w:rsid w:val="00582877"/>
    <w:rPr>
      <w:rFonts w:ascii="Tahoma" w:eastAsia="SimSun" w:hAnsi="Tahoma" w:cs="Mangal"/>
      <w:kern w:val="1"/>
      <w:sz w:val="16"/>
      <w:szCs w:val="14"/>
      <w:lang w:eastAsia="hi-IN" w:bidi="hi-IN"/>
    </w:rPr>
  </w:style>
  <w:style w:type="character" w:customStyle="1" w:styleId="OdstavecseseznamemChar">
    <w:name w:val="Odstavec se seznamem Char"/>
    <w:link w:val="Odstavecseseznamem"/>
    <w:uiPriority w:val="34"/>
    <w:locked/>
    <w:rsid w:val="001546A7"/>
    <w:rPr>
      <w:rFonts w:ascii="Times New Roman" w:eastAsia="SimSun" w:hAnsi="Times New Roman" w:cs="Mangal"/>
      <w:kern w:val="1"/>
      <w:sz w:val="24"/>
      <w:szCs w:val="21"/>
      <w:lang w:eastAsia="hi-IN" w:bidi="hi-IN"/>
    </w:rPr>
  </w:style>
  <w:style w:type="paragraph" w:customStyle="1" w:styleId="slolnkuSmlouvy">
    <w:name w:val="ČísloČlánkuSmlouvy"/>
    <w:basedOn w:val="Normln"/>
    <w:next w:val="Normln"/>
    <w:rsid w:val="009924D0"/>
    <w:pPr>
      <w:keepNext/>
      <w:widowControl/>
      <w:suppressAutoHyphens w:val="0"/>
      <w:spacing w:before="240"/>
      <w:jc w:val="center"/>
    </w:pPr>
    <w:rPr>
      <w:rFonts w:eastAsia="Times New Roman" w:cs="Times New Roman"/>
      <w:b/>
      <w:kern w:val="0"/>
      <w:szCs w:val="20"/>
      <w:lang w:eastAsia="cs-CZ" w:bidi="ar-SA"/>
    </w:rPr>
  </w:style>
  <w:style w:type="table" w:styleId="Mkatabulky">
    <w:name w:val="Table Grid"/>
    <w:basedOn w:val="Normlntabulka"/>
    <w:uiPriority w:val="59"/>
    <w:rsid w:val="00992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816A9D"/>
    <w:rPr>
      <w:color w:val="0000FF" w:themeColor="hyperlink"/>
      <w:u w:val="single"/>
    </w:rPr>
  </w:style>
  <w:style w:type="character" w:customStyle="1" w:styleId="Nevyeenzmnka1">
    <w:name w:val="Nevyřešená zmínka1"/>
    <w:basedOn w:val="Standardnpsmoodstavce"/>
    <w:uiPriority w:val="99"/>
    <w:semiHidden/>
    <w:unhideWhenUsed/>
    <w:rsid w:val="00816A9D"/>
    <w:rPr>
      <w:color w:val="605E5C"/>
      <w:shd w:val="clear" w:color="auto" w:fill="E1DFDD"/>
    </w:rPr>
  </w:style>
  <w:style w:type="paragraph" w:customStyle="1" w:styleId="OdstavecSmlouvy">
    <w:name w:val="OdstavecSmlouvy"/>
    <w:basedOn w:val="Normln"/>
    <w:rsid w:val="009A3249"/>
    <w:pPr>
      <w:keepLines/>
      <w:widowControl/>
      <w:tabs>
        <w:tab w:val="left" w:pos="426"/>
        <w:tab w:val="left" w:pos="1701"/>
      </w:tabs>
      <w:suppressAutoHyphens w:val="0"/>
      <w:spacing w:after="120"/>
      <w:jc w:val="both"/>
    </w:pPr>
    <w:rPr>
      <w:rFonts w:eastAsia="Times New Roman" w:cs="Times New Roman"/>
      <w:kern w:val="0"/>
      <w:szCs w:val="20"/>
      <w:lang w:eastAsia="cs-CZ" w:bidi="ar-SA"/>
    </w:rPr>
  </w:style>
  <w:style w:type="character" w:customStyle="1" w:styleId="Nadpis4Char">
    <w:name w:val="Nadpis 4 Char"/>
    <w:basedOn w:val="Standardnpsmoodstavce"/>
    <w:link w:val="Nadpis4"/>
    <w:uiPriority w:val="9"/>
    <w:semiHidden/>
    <w:rsid w:val="009B48B3"/>
    <w:rPr>
      <w:rFonts w:asciiTheme="majorHAnsi" w:eastAsiaTheme="majorEastAsia" w:hAnsiTheme="majorHAnsi" w:cs="Mangal"/>
      <w:i/>
      <w:iCs/>
      <w:color w:val="365F91" w:themeColor="accent1" w:themeShade="BF"/>
      <w:kern w:val="1"/>
      <w:sz w:val="24"/>
      <w:szCs w:val="21"/>
      <w:lang w:eastAsia="hi-IN" w:bidi="hi-IN"/>
    </w:rPr>
  </w:style>
  <w:style w:type="paragraph" w:customStyle="1" w:styleId="Import16">
    <w:name w:val="Import 16"/>
    <w:basedOn w:val="Normln"/>
    <w:rsid w:val="00C55FF6"/>
    <w:pPr>
      <w:tabs>
        <w:tab w:val="left" w:pos="864"/>
      </w:tabs>
      <w:suppressAutoHyphens w:val="0"/>
      <w:autoSpaceDE w:val="0"/>
      <w:autoSpaceDN w:val="0"/>
      <w:adjustRightInd w:val="0"/>
      <w:ind w:hanging="144"/>
    </w:pPr>
    <w:rPr>
      <w:rFonts w:ascii="Courier New" w:eastAsia="Times New Roman" w:hAnsi="Courier New" w:cs="Courier New"/>
      <w:kern w:val="0"/>
      <w:lang w:eastAsia="cs-CZ" w:bidi="ar-SA"/>
    </w:rPr>
  </w:style>
  <w:style w:type="paragraph" w:customStyle="1" w:styleId="Import14">
    <w:name w:val="Import 14"/>
    <w:basedOn w:val="Normln"/>
    <w:rsid w:val="002B7A44"/>
    <w:pPr>
      <w:tabs>
        <w:tab w:val="left" w:pos="864"/>
      </w:tabs>
      <w:suppressAutoHyphens w:val="0"/>
      <w:autoSpaceDE w:val="0"/>
      <w:autoSpaceDN w:val="0"/>
      <w:adjustRightInd w:val="0"/>
      <w:ind w:hanging="288"/>
    </w:pPr>
    <w:rPr>
      <w:rFonts w:ascii="Courier New" w:eastAsia="Times New Roman" w:hAnsi="Courier New" w:cs="Courier New"/>
      <w:kern w:val="0"/>
      <w:lang w:eastAsia="cs-CZ" w:bidi="ar-SA"/>
    </w:rPr>
  </w:style>
  <w:style w:type="character" w:customStyle="1" w:styleId="datalabel">
    <w:name w:val="datalabel"/>
    <w:basedOn w:val="Standardnpsmoodstavce"/>
    <w:rsid w:val="008569AA"/>
  </w:style>
  <w:style w:type="character" w:customStyle="1" w:styleId="Nevyeenzmnka2">
    <w:name w:val="Nevyřešená zmínka2"/>
    <w:basedOn w:val="Standardnpsmoodstavce"/>
    <w:uiPriority w:val="99"/>
    <w:semiHidden/>
    <w:unhideWhenUsed/>
    <w:rsid w:val="008569AA"/>
    <w:rPr>
      <w:color w:val="605E5C"/>
      <w:shd w:val="clear" w:color="auto" w:fill="E1DFDD"/>
    </w:rPr>
  </w:style>
  <w:style w:type="character" w:customStyle="1" w:styleId="Nevyeenzmnka3">
    <w:name w:val="Nevyřešená zmínka3"/>
    <w:basedOn w:val="Standardnpsmoodstavce"/>
    <w:uiPriority w:val="99"/>
    <w:semiHidden/>
    <w:unhideWhenUsed/>
    <w:rsid w:val="00596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70329">
      <w:bodyDiv w:val="1"/>
      <w:marLeft w:val="0"/>
      <w:marRight w:val="0"/>
      <w:marTop w:val="0"/>
      <w:marBottom w:val="0"/>
      <w:divBdr>
        <w:top w:val="none" w:sz="0" w:space="0" w:color="auto"/>
        <w:left w:val="none" w:sz="0" w:space="0" w:color="auto"/>
        <w:bottom w:val="none" w:sz="0" w:space="0" w:color="auto"/>
        <w:right w:val="none" w:sz="0" w:space="0" w:color="auto"/>
      </w:divBdr>
    </w:div>
    <w:div w:id="1063943808">
      <w:bodyDiv w:val="1"/>
      <w:marLeft w:val="0"/>
      <w:marRight w:val="0"/>
      <w:marTop w:val="0"/>
      <w:marBottom w:val="0"/>
      <w:divBdr>
        <w:top w:val="none" w:sz="0" w:space="0" w:color="auto"/>
        <w:left w:val="none" w:sz="0" w:space="0" w:color="auto"/>
        <w:bottom w:val="none" w:sz="0" w:space="0" w:color="auto"/>
        <w:right w:val="none" w:sz="0" w:space="0" w:color="auto"/>
      </w:divBdr>
    </w:div>
    <w:div w:id="1068383899">
      <w:bodyDiv w:val="1"/>
      <w:marLeft w:val="0"/>
      <w:marRight w:val="0"/>
      <w:marTop w:val="0"/>
      <w:marBottom w:val="0"/>
      <w:divBdr>
        <w:top w:val="none" w:sz="0" w:space="0" w:color="auto"/>
        <w:left w:val="none" w:sz="0" w:space="0" w:color="auto"/>
        <w:bottom w:val="none" w:sz="0" w:space="0" w:color="auto"/>
        <w:right w:val="none" w:sz="0" w:space="0" w:color="auto"/>
      </w:divBdr>
    </w:div>
    <w:div w:id="1105616193">
      <w:bodyDiv w:val="1"/>
      <w:marLeft w:val="0"/>
      <w:marRight w:val="0"/>
      <w:marTop w:val="0"/>
      <w:marBottom w:val="0"/>
      <w:divBdr>
        <w:top w:val="none" w:sz="0" w:space="0" w:color="auto"/>
        <w:left w:val="none" w:sz="0" w:space="0" w:color="auto"/>
        <w:bottom w:val="none" w:sz="0" w:space="0" w:color="auto"/>
        <w:right w:val="none" w:sz="0" w:space="0" w:color="auto"/>
      </w:divBdr>
    </w:div>
    <w:div w:id="127582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73073F-417D-4A46-9AB2-4FBE2CB71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3601</Words>
  <Characters>21246</Characters>
  <Application>Microsoft Office Word</Application>
  <DocSecurity>0</DocSecurity>
  <Lines>177</Lines>
  <Paragraphs>49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 Otrubová</dc:creator>
  <cp:lastModifiedBy>Mgr. Pavel Pěnkava</cp:lastModifiedBy>
  <cp:revision>8</cp:revision>
  <cp:lastPrinted>2021-09-06T10:43:00Z</cp:lastPrinted>
  <dcterms:created xsi:type="dcterms:W3CDTF">2022-06-16T08:00:00Z</dcterms:created>
  <dcterms:modified xsi:type="dcterms:W3CDTF">2022-06-24T08:26:00Z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3ff9749-f68b-40ec-aa05-229831920469_Enabled">
    <vt:lpwstr>true</vt:lpwstr>
  </property>
  <property fmtid="{D5CDD505-2E9C-101B-9397-08002B2CF9AE}" pid="3" name="MSIP_Label_63ff9749-f68b-40ec-aa05-229831920469_SetDate">
    <vt:lpwstr>2021-11-22T14:49:35Z</vt:lpwstr>
  </property>
  <property fmtid="{D5CDD505-2E9C-101B-9397-08002B2CF9AE}" pid="4" name="MSIP_Label_63ff9749-f68b-40ec-aa05-229831920469_Method">
    <vt:lpwstr>Standard</vt:lpwstr>
  </property>
  <property fmtid="{D5CDD505-2E9C-101B-9397-08002B2CF9AE}" pid="5" name="MSIP_Label_63ff9749-f68b-40ec-aa05-229831920469_Name">
    <vt:lpwstr>Neveřejná informace</vt:lpwstr>
  </property>
  <property fmtid="{D5CDD505-2E9C-101B-9397-08002B2CF9AE}" pid="6" name="MSIP_Label_63ff9749-f68b-40ec-aa05-229831920469_SiteId">
    <vt:lpwstr>39f24d0b-aa30-4551-8e81-43c77cf1000e</vt:lpwstr>
  </property>
  <property fmtid="{D5CDD505-2E9C-101B-9397-08002B2CF9AE}" pid="7" name="MSIP_Label_63ff9749-f68b-40ec-aa05-229831920469_ActionId">
    <vt:lpwstr>68a9da91-5dc5-4b71-a523-61451d568966</vt:lpwstr>
  </property>
  <property fmtid="{D5CDD505-2E9C-101B-9397-08002B2CF9AE}" pid="8" name="MSIP_Label_63ff9749-f68b-40ec-aa05-229831920469_ContentBits">
    <vt:lpwstr>2</vt:lpwstr>
  </property>
</Properties>
</file>