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B0" w:rsidRPr="00183CB0" w:rsidRDefault="00183CB0" w:rsidP="00183CB0">
      <w:pPr>
        <w:rPr>
          <w:rFonts w:ascii="Trebuchet MS" w:hAnsi="Trebuchet MS"/>
          <w:caps/>
        </w:rPr>
      </w:pPr>
      <w:r w:rsidRPr="00183CB0">
        <w:rPr>
          <w:rFonts w:ascii="Trebuchet MS" w:hAnsi="Trebuchet MS"/>
          <w:caps/>
        </w:rPr>
        <w:t xml:space="preserve">Příloha č. </w:t>
      </w:r>
      <w:r w:rsidR="00EE42E9">
        <w:rPr>
          <w:rFonts w:ascii="Trebuchet MS" w:hAnsi="Trebuchet MS"/>
          <w:caps/>
        </w:rPr>
        <w:t>3</w:t>
      </w:r>
      <w:bookmarkStart w:id="0" w:name="_GoBack"/>
      <w:bookmarkEnd w:id="0"/>
    </w:p>
    <w:p w:rsidR="00183CB0" w:rsidRDefault="00183CB0" w:rsidP="00183CB0">
      <w:pPr>
        <w:jc w:val="center"/>
        <w:rPr>
          <w:rFonts w:ascii="Trebuchet MS" w:hAnsi="Trebuchet MS"/>
          <w:b/>
          <w:caps/>
        </w:rPr>
      </w:pPr>
    </w:p>
    <w:p w:rsidR="00183CB0" w:rsidRPr="00183CB0" w:rsidRDefault="00183CB0" w:rsidP="00183CB0">
      <w:pPr>
        <w:jc w:val="center"/>
        <w:rPr>
          <w:rFonts w:ascii="Trebuchet MS" w:hAnsi="Trebuchet MS" w:cs="Trebuchet MS"/>
          <w:b/>
          <w:bCs/>
          <w:lang w:eastAsia="zh-CN"/>
        </w:rPr>
      </w:pPr>
      <w:r w:rsidRPr="00183CB0">
        <w:rPr>
          <w:rFonts w:ascii="Trebuchet MS" w:hAnsi="Trebuchet MS"/>
          <w:b/>
          <w:caps/>
        </w:rPr>
        <w:t>Pravidla BOZP a PO pro externí firmy Působící v nemocnici ve Frýdku-Místku</w:t>
      </w:r>
    </w:p>
    <w:p w:rsidR="00183CB0" w:rsidRDefault="00183CB0" w:rsidP="000C7FE6">
      <w:pPr>
        <w:suppressAutoHyphens/>
        <w:ind w:right="180"/>
        <w:jc w:val="both"/>
        <w:rPr>
          <w:rFonts w:ascii="Trebuchet MS" w:hAnsi="Trebuchet MS" w:cs="Trebuchet MS"/>
          <w:b/>
          <w:bCs/>
          <w:sz w:val="20"/>
          <w:szCs w:val="20"/>
          <w:lang w:eastAsia="zh-CN"/>
        </w:rPr>
      </w:pP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b/>
          <w:bCs/>
          <w:sz w:val="20"/>
          <w:szCs w:val="20"/>
          <w:lang w:eastAsia="zh-CN"/>
        </w:rPr>
        <w:t>Definice, pojmy a zkratky</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BOZP</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bezpečnost a ochrana zdraví při práci</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EPS</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elektrická požární signalizace</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PO</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požární ochrana</w:t>
      </w:r>
    </w:p>
    <w:p w:rsidR="000C7FE6" w:rsidRPr="000C7FE6" w:rsidRDefault="000C7FE6" w:rsidP="000C7FE6">
      <w:pPr>
        <w:suppressAutoHyphens/>
        <w:ind w:left="360" w:right="180"/>
        <w:jc w:val="both"/>
        <w:rPr>
          <w:rFonts w:ascii="Trebuchet MS" w:hAnsi="Trebuchet MS" w:cs="Trebuchet MS"/>
          <w:sz w:val="20"/>
          <w:lang w:eastAsia="zh-CN"/>
        </w:rPr>
      </w:pPr>
      <w:r w:rsidRPr="000C7FE6">
        <w:rPr>
          <w:rFonts w:ascii="Trebuchet MS" w:hAnsi="Trebuchet MS" w:cs="Trebuchet MS"/>
          <w:sz w:val="20"/>
          <w:szCs w:val="20"/>
          <w:lang w:eastAsia="zh-CN"/>
        </w:rPr>
        <w:t>nemocnice</w:t>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r>
      <w:r w:rsidRPr="000C7FE6">
        <w:rPr>
          <w:rFonts w:ascii="Trebuchet MS" w:hAnsi="Trebuchet MS" w:cs="Trebuchet MS"/>
          <w:sz w:val="20"/>
          <w:szCs w:val="20"/>
          <w:lang w:eastAsia="zh-CN"/>
        </w:rPr>
        <w:tab/>
        <w:t>Nemocnice ve Frýdku-Místku, p.o.</w:t>
      </w:r>
    </w:p>
    <w:p w:rsidR="000C7FE6" w:rsidRPr="000C7FE6" w:rsidRDefault="000C7FE6" w:rsidP="000C7FE6">
      <w:pPr>
        <w:suppressAutoHyphens/>
        <w:ind w:right="180"/>
        <w:jc w:val="both"/>
        <w:rPr>
          <w:rFonts w:ascii="Trebuchet MS" w:hAnsi="Trebuchet MS" w:cs="Trebuchet MS"/>
          <w:b/>
          <w:bCs/>
          <w:sz w:val="20"/>
          <w:szCs w:val="20"/>
          <w:lang w:eastAsia="zh-CN"/>
        </w:rPr>
      </w:pPr>
    </w:p>
    <w:p w:rsidR="000C7FE6" w:rsidRPr="000C7FE6" w:rsidRDefault="000C7FE6" w:rsidP="000C7FE6">
      <w:pPr>
        <w:suppressAutoHyphens/>
        <w:spacing w:after="120"/>
        <w:jc w:val="both"/>
        <w:rPr>
          <w:rFonts w:ascii="Trebuchet MS" w:hAnsi="Trebuchet MS" w:cs="Trebuchet MS"/>
          <w:sz w:val="20"/>
          <w:lang w:eastAsia="zh-CN"/>
        </w:rPr>
      </w:pPr>
      <w:r w:rsidRPr="000C7FE6">
        <w:rPr>
          <w:rFonts w:ascii="Trebuchet MS" w:hAnsi="Trebuchet MS" w:cs="Trebuchet MS"/>
          <w:b/>
          <w:bCs/>
          <w:sz w:val="20"/>
          <w:szCs w:val="20"/>
          <w:lang w:eastAsia="zh-CN"/>
        </w:rPr>
        <w:t>Pravidla BOZP a PO pro externí firmy</w:t>
      </w:r>
    </w:p>
    <w:p w:rsidR="000C7FE6" w:rsidRPr="000C7FE6" w:rsidRDefault="000C7FE6" w:rsidP="000C7FE6">
      <w:pPr>
        <w:suppressAutoHyphens/>
        <w:ind w:right="-2"/>
        <w:jc w:val="both"/>
        <w:rPr>
          <w:rFonts w:ascii="Trebuchet MS" w:hAnsi="Trebuchet MS" w:cs="Trebuchet MS"/>
          <w:sz w:val="20"/>
          <w:lang w:eastAsia="zh-CN"/>
        </w:rPr>
      </w:pPr>
      <w:r>
        <w:rPr>
          <w:rFonts w:ascii="Trebuchet MS" w:hAnsi="Trebuchet MS" w:cs="Trebuchet MS"/>
          <w:sz w:val="20"/>
          <w:szCs w:val="20"/>
          <w:lang w:eastAsia="zh-CN"/>
        </w:rPr>
        <w:t>Pravidla slouží k</w:t>
      </w:r>
      <w:r w:rsidRPr="000C7FE6">
        <w:rPr>
          <w:rFonts w:ascii="Trebuchet MS" w:hAnsi="Trebuchet MS" w:cs="Trebuchet MS"/>
          <w:sz w:val="20"/>
          <w:szCs w:val="20"/>
          <w:lang w:eastAsia="zh-CN"/>
        </w:rPr>
        <w:t> zajištění ochrany zdraví a života zaměstnanců dodavatele i objednatele a k zajištění požární ochrany při činnostech konaných externí firmou</w:t>
      </w:r>
      <w:r>
        <w:rPr>
          <w:rFonts w:ascii="Trebuchet MS" w:hAnsi="Trebuchet MS" w:cs="Trebuchet MS"/>
          <w:sz w:val="20"/>
          <w:szCs w:val="20"/>
          <w:lang w:eastAsia="zh-CN"/>
        </w:rPr>
        <w:t>.</w:t>
      </w:r>
      <w:r w:rsidRPr="000C7FE6">
        <w:rPr>
          <w:rFonts w:ascii="Trebuchet MS" w:hAnsi="Trebuchet MS" w:cs="Trebuchet MS"/>
          <w:sz w:val="20"/>
          <w:szCs w:val="20"/>
          <w:lang w:eastAsia="zh-CN"/>
        </w:rPr>
        <w:t xml:space="preserve"> </w:t>
      </w:r>
      <w:r>
        <w:rPr>
          <w:rFonts w:ascii="Trebuchet MS" w:hAnsi="Trebuchet MS" w:cs="Trebuchet MS"/>
          <w:sz w:val="20"/>
          <w:szCs w:val="20"/>
          <w:lang w:eastAsia="zh-CN"/>
        </w:rPr>
        <w:t>K</w:t>
      </w:r>
      <w:r w:rsidRPr="000C7FE6">
        <w:rPr>
          <w:rFonts w:ascii="Trebuchet MS" w:hAnsi="Trebuchet MS" w:cs="Trebuchet MS"/>
          <w:sz w:val="20"/>
          <w:szCs w:val="20"/>
          <w:lang w:eastAsia="zh-CN"/>
        </w:rPr>
        <w:t xml:space="preserve">aždý dodavatel provádějící práce v areálu nemocnice </w:t>
      </w:r>
      <w:r>
        <w:rPr>
          <w:rFonts w:ascii="Trebuchet MS" w:hAnsi="Trebuchet MS" w:cs="Trebuchet MS"/>
          <w:sz w:val="20"/>
          <w:szCs w:val="20"/>
          <w:lang w:eastAsia="zh-CN"/>
        </w:rPr>
        <w:t xml:space="preserve">je </w:t>
      </w:r>
      <w:r w:rsidRPr="000C7FE6">
        <w:rPr>
          <w:rFonts w:ascii="Trebuchet MS" w:hAnsi="Trebuchet MS" w:cs="Trebuchet MS"/>
          <w:sz w:val="20"/>
          <w:szCs w:val="20"/>
          <w:lang w:eastAsia="zh-CN"/>
        </w:rPr>
        <w:t xml:space="preserve">povinen seznámit všechny osoby, které budou jeho prostřednictvím do areálu nemocnice vstupovat, s těmito </w:t>
      </w:r>
      <w:r>
        <w:rPr>
          <w:rFonts w:ascii="Trebuchet MS" w:hAnsi="Trebuchet MS" w:cs="Trebuchet MS"/>
          <w:sz w:val="20"/>
          <w:szCs w:val="20"/>
          <w:lang w:eastAsia="zh-CN"/>
        </w:rPr>
        <w:t>pravidly</w:t>
      </w:r>
      <w:r w:rsidRPr="000C7FE6">
        <w:rPr>
          <w:rFonts w:ascii="Trebuchet MS" w:hAnsi="Trebuchet MS" w:cs="Trebuchet MS"/>
          <w:sz w:val="20"/>
          <w:szCs w:val="20"/>
          <w:lang w:eastAsia="zh-CN"/>
        </w:rPr>
        <w:t>, a to před započetím sjednané práce.</w:t>
      </w:r>
      <w:r w:rsidR="001B0B2C">
        <w:rPr>
          <w:rFonts w:ascii="Trebuchet MS" w:hAnsi="Trebuchet MS" w:cs="Trebuchet MS"/>
          <w:sz w:val="20"/>
          <w:szCs w:val="20"/>
          <w:lang w:eastAsia="zh-CN"/>
        </w:rPr>
        <w:t xml:space="preserve"> </w:t>
      </w:r>
      <w:r w:rsidRPr="000C7FE6">
        <w:rPr>
          <w:rFonts w:ascii="Trebuchet MS" w:hAnsi="Trebuchet MS" w:cs="Trebuchet MS"/>
          <w:sz w:val="20"/>
          <w:szCs w:val="20"/>
          <w:lang w:eastAsia="zh-CN"/>
        </w:rPr>
        <w:t>Seznámení s těmito podmínkami musí být provedeno písemnou formou.</w:t>
      </w:r>
    </w:p>
    <w:p w:rsidR="000C7FE6" w:rsidRPr="000C7FE6" w:rsidRDefault="000C7FE6" w:rsidP="001B0B2C">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 xml:space="preserve">Pokud se v dokumentu užívá označení „areál nemocnice“, rozumí se tím všechny prostory (zdravotnické, skladové, administrativní, včetně volného prostranství uvnitř areálu i vně areálu), pokud spadají pod správu </w:t>
      </w:r>
      <w:r>
        <w:rPr>
          <w:rFonts w:ascii="Trebuchet MS" w:hAnsi="Trebuchet MS" w:cs="Trebuchet MS"/>
          <w:sz w:val="20"/>
          <w:szCs w:val="20"/>
          <w:lang w:eastAsia="zh-CN"/>
        </w:rPr>
        <w:t>nemocnice</w:t>
      </w:r>
      <w:r w:rsidRPr="000C7FE6">
        <w:rPr>
          <w:rFonts w:ascii="Trebuchet MS" w:hAnsi="Trebuchet MS" w:cs="Trebuchet MS"/>
          <w:sz w:val="20"/>
          <w:szCs w:val="20"/>
          <w:lang w:eastAsia="zh-CN"/>
        </w:rPr>
        <w:t>.</w:t>
      </w:r>
    </w:p>
    <w:p w:rsidR="000C7FE6" w:rsidRPr="000C7FE6" w:rsidRDefault="000C7FE6" w:rsidP="001B0B2C">
      <w:pPr>
        <w:suppressAutoHyphens/>
        <w:spacing w:before="120"/>
        <w:jc w:val="both"/>
        <w:rPr>
          <w:rFonts w:ascii="Trebuchet MS" w:hAnsi="Trebuchet MS" w:cs="Trebuchet MS"/>
          <w:sz w:val="20"/>
          <w:lang w:eastAsia="zh-CN"/>
        </w:rPr>
      </w:pPr>
      <w:r w:rsidRPr="000C7FE6">
        <w:rPr>
          <w:rFonts w:ascii="Trebuchet MS" w:hAnsi="Trebuchet MS" w:cs="Trebuchet MS"/>
          <w:sz w:val="20"/>
          <w:szCs w:val="20"/>
          <w:lang w:eastAsia="zh-CN"/>
        </w:rPr>
        <w:t>Požadavek vzájemně koordinovat BOZP je zakotven v </w:t>
      </w:r>
      <w:r>
        <w:rPr>
          <w:rFonts w:ascii="Trebuchet MS" w:hAnsi="Trebuchet MS" w:cs="Trebuchet MS"/>
          <w:sz w:val="20"/>
          <w:szCs w:val="20"/>
          <w:lang w:eastAsia="zh-CN"/>
        </w:rPr>
        <w:t>legislativních</w:t>
      </w:r>
      <w:r w:rsidRPr="000C7FE6">
        <w:rPr>
          <w:rFonts w:ascii="Trebuchet MS" w:hAnsi="Trebuchet MS" w:cs="Trebuchet MS"/>
          <w:sz w:val="20"/>
          <w:szCs w:val="20"/>
          <w:lang w:eastAsia="zh-CN"/>
        </w:rPr>
        <w:t xml:space="preserve"> předpisech </w:t>
      </w:r>
      <w:r>
        <w:rPr>
          <w:rFonts w:ascii="Trebuchet MS" w:hAnsi="Trebuchet MS" w:cs="Trebuchet MS"/>
          <w:sz w:val="20"/>
          <w:szCs w:val="20"/>
          <w:lang w:eastAsia="zh-CN"/>
        </w:rPr>
        <w:t xml:space="preserve">zejména </w:t>
      </w:r>
      <w:r w:rsidR="001B0B2C">
        <w:rPr>
          <w:rFonts w:ascii="Trebuchet MS" w:hAnsi="Trebuchet MS" w:cs="Trebuchet MS"/>
          <w:sz w:val="20"/>
          <w:szCs w:val="20"/>
          <w:lang w:eastAsia="zh-CN"/>
        </w:rPr>
        <w:t xml:space="preserve">v </w:t>
      </w:r>
      <w:r w:rsidRPr="000C7FE6">
        <w:rPr>
          <w:rFonts w:ascii="Trebuchet MS" w:hAnsi="Trebuchet MS" w:cs="Trebuchet MS"/>
          <w:sz w:val="20"/>
          <w:szCs w:val="20"/>
          <w:lang w:eastAsia="zh-CN"/>
        </w:rPr>
        <w:t>zákon</w:t>
      </w:r>
      <w:r w:rsidR="001B0B2C">
        <w:rPr>
          <w:rFonts w:ascii="Trebuchet MS" w:hAnsi="Trebuchet MS" w:cs="Trebuchet MS"/>
          <w:sz w:val="20"/>
          <w:szCs w:val="20"/>
          <w:lang w:eastAsia="zh-CN"/>
        </w:rPr>
        <w:t>ě</w:t>
      </w:r>
      <w:r>
        <w:rPr>
          <w:rFonts w:ascii="Trebuchet MS" w:hAnsi="Trebuchet MS" w:cs="Trebuchet MS"/>
          <w:sz w:val="20"/>
          <w:szCs w:val="20"/>
          <w:lang w:eastAsia="zh-CN"/>
        </w:rPr>
        <w:t xml:space="preserve"> č. 262/2006 Sb. a </w:t>
      </w:r>
      <w:r w:rsidRPr="000C7FE6">
        <w:rPr>
          <w:rFonts w:ascii="Trebuchet MS" w:hAnsi="Trebuchet MS" w:cs="Trebuchet MS"/>
          <w:sz w:val="20"/>
          <w:szCs w:val="20"/>
          <w:lang w:eastAsia="zh-CN"/>
        </w:rPr>
        <w:t xml:space="preserve"> zákon</w:t>
      </w:r>
      <w:r w:rsidR="001B0B2C">
        <w:rPr>
          <w:rFonts w:ascii="Trebuchet MS" w:hAnsi="Trebuchet MS" w:cs="Trebuchet MS"/>
          <w:sz w:val="20"/>
          <w:szCs w:val="20"/>
          <w:lang w:eastAsia="zh-CN"/>
        </w:rPr>
        <w:t>ě</w:t>
      </w:r>
      <w:r>
        <w:rPr>
          <w:rFonts w:ascii="Trebuchet MS" w:hAnsi="Trebuchet MS" w:cs="Trebuchet MS"/>
          <w:sz w:val="20"/>
          <w:szCs w:val="20"/>
          <w:lang w:eastAsia="zh-CN"/>
        </w:rPr>
        <w:t xml:space="preserve"> č. 309/2006 Sb.</w:t>
      </w:r>
      <w:r w:rsidR="001B0B2C">
        <w:rPr>
          <w:rFonts w:ascii="Trebuchet MS" w:hAnsi="Trebuchet MS" w:cs="Trebuchet MS"/>
          <w:sz w:val="20"/>
          <w:szCs w:val="20"/>
          <w:lang w:eastAsia="zh-CN"/>
        </w:rPr>
        <w:t xml:space="preserve"> v platném znění.</w:t>
      </w:r>
    </w:p>
    <w:p w:rsidR="000C7FE6" w:rsidRPr="000C7FE6" w:rsidRDefault="000C7FE6" w:rsidP="001B0B2C">
      <w:pPr>
        <w:suppressAutoHyphens/>
        <w:spacing w:before="120"/>
        <w:jc w:val="both"/>
        <w:rPr>
          <w:rFonts w:ascii="Trebuchet MS" w:hAnsi="Trebuchet MS" w:cs="Trebuchet MS"/>
          <w:sz w:val="20"/>
          <w:lang w:eastAsia="zh-CN"/>
        </w:rPr>
      </w:pPr>
      <w:r w:rsidRPr="000C7FE6">
        <w:rPr>
          <w:rFonts w:ascii="Trebuchet MS" w:hAnsi="Trebuchet MS" w:cs="Trebuchet MS"/>
          <w:sz w:val="20"/>
          <w:lang w:eastAsia="zh-CN"/>
        </w:rPr>
        <w:t>Nedílnou součástí těchto pravidel je identifikace a vyhodnocení základních rizik pro dodavatelské činnosti prováděné v nemocnici.</w:t>
      </w:r>
      <w:r w:rsidRPr="000C7FE6">
        <w:rPr>
          <w:rFonts w:ascii="Trebuchet MS" w:hAnsi="Trebuchet MS" w:cs="Trebuchet MS"/>
          <w:sz w:val="20"/>
          <w:szCs w:val="20"/>
          <w:lang w:eastAsia="zh-CN"/>
        </w:rPr>
        <w:t xml:space="preserve"> Konkrétní rizika vyskytující se na jednotlivých odděleních a provozech jsou k dispozici na vyžádání u příslušného vedoucího zaměstnance oddělení nebo technika BOZP a PO.</w:t>
      </w:r>
    </w:p>
    <w:p w:rsidR="000C7FE6" w:rsidRPr="000C7FE6" w:rsidRDefault="000C7FE6" w:rsidP="000C7FE6">
      <w:pPr>
        <w:suppressAutoHyphens/>
        <w:ind w:right="180"/>
        <w:jc w:val="both"/>
        <w:rPr>
          <w:rFonts w:ascii="Trebuchet MS" w:hAnsi="Trebuchet MS" w:cs="Trebuchet MS"/>
          <w:b/>
          <w:bCs/>
          <w:sz w:val="20"/>
          <w:szCs w:val="20"/>
          <w:lang w:eastAsia="zh-CN"/>
        </w:rPr>
      </w:pP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Základní pokyny pro dodavatele: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pokyny jednotlivých vedoucích zaměstnanců oddělení a provozů,</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eastAsia="zh-CN"/>
        </w:rPr>
        <w:t>respektujte</w:t>
      </w:r>
      <w:r w:rsidRPr="000C7FE6">
        <w:rPr>
          <w:rFonts w:ascii="Trebuchet MS" w:hAnsi="Trebuchet MS" w:cs="Trebuchet MS"/>
          <w:sz w:val="20"/>
          <w:szCs w:val="20"/>
          <w:lang w:eastAsia="zh-CN"/>
        </w:rPr>
        <w:t xml:space="preserve"> specifické provozní režimy na zdravotnických odděleních,</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při chůzi výhradně k tomu určené cesty, vchody a východy,</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věnujte</w:t>
      </w:r>
      <w:r w:rsidRPr="000C7FE6">
        <w:rPr>
          <w:rFonts w:ascii="Trebuchet MS" w:hAnsi="Trebuchet MS" w:cs="Trebuchet MS"/>
          <w:sz w:val="20"/>
          <w:szCs w:val="20"/>
          <w:lang w:val="x-none" w:eastAsia="zh-CN"/>
        </w:rPr>
        <w:t xml:space="preserve"> zvýšenou pozornost pohybujícím se vozidlům (motorovým vozidlům, sanitkám apod.),  </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povinnosti chodce dle dopravních předpisů, </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respektujte</w:t>
      </w:r>
      <w:r w:rsidRPr="000C7FE6">
        <w:rPr>
          <w:rFonts w:ascii="Trebuchet MS" w:hAnsi="Trebuchet MS" w:cs="Trebuchet MS"/>
          <w:sz w:val="20"/>
          <w:szCs w:val="20"/>
          <w:lang w:val="x-none" w:eastAsia="zh-CN"/>
        </w:rPr>
        <w:t xml:space="preserve"> bezpečnostní značky, symboly, piktogramy a signály,</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upřednostňujte </w:t>
      </w:r>
      <w:r w:rsidRPr="000C7FE6">
        <w:rPr>
          <w:rFonts w:ascii="Trebuchet MS" w:hAnsi="Trebuchet MS" w:cs="Trebuchet MS"/>
          <w:sz w:val="20"/>
          <w:szCs w:val="20"/>
          <w:lang w:val="x-none" w:eastAsia="zh-CN"/>
        </w:rPr>
        <w:t>chůzi po schodištích (jestliže je to možné), zbytečně neblokujte lůžkové výtahy pro převoz pacientů,</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manipulovat s přístroji a zařízeními, které nespadají pod výkon dodavatelské činnosti,</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nepožívejte</w:t>
      </w:r>
      <w:r w:rsidRPr="000C7FE6">
        <w:rPr>
          <w:rFonts w:ascii="Trebuchet MS" w:hAnsi="Trebuchet MS" w:cs="Trebuchet MS"/>
          <w:sz w:val="20"/>
          <w:szCs w:val="20"/>
          <w:lang w:val="x-none" w:eastAsia="zh-CN"/>
        </w:rPr>
        <w:t xml:space="preserve"> alkoholické nápoje a jiné návykové látky a nevnášejte je do areálu nemocnice,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zákaz vstupu na oddělení a provozy, pokud nesouvisí s předmětem vaší pracovní činností,</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dbejte</w:t>
      </w:r>
      <w:r w:rsidRPr="000C7FE6">
        <w:rPr>
          <w:rFonts w:ascii="Trebuchet MS" w:hAnsi="Trebuchet MS" w:cs="Trebuchet MS"/>
          <w:sz w:val="20"/>
          <w:szCs w:val="20"/>
          <w:lang w:val="x-none" w:eastAsia="zh-CN"/>
        </w:rPr>
        <w:t xml:space="preserve"> podle svých možností o svou vlastní bezpečnost, o své zdraví i o bezpečnost </w:t>
      </w:r>
      <w:r w:rsidRPr="000C7FE6">
        <w:rPr>
          <w:rFonts w:ascii="Trebuchet MS" w:hAnsi="Trebuchet MS" w:cs="Trebuchet MS"/>
          <w:sz w:val="20"/>
          <w:szCs w:val="20"/>
          <w:lang w:val="x-none" w:eastAsia="zh-CN"/>
        </w:rPr>
        <w:br/>
        <w:t xml:space="preserve">a zdraví osob, kterých se bezprostředně dotýká vaše jednání, </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dodržujte</w:t>
      </w:r>
      <w:r w:rsidRPr="000C7FE6">
        <w:rPr>
          <w:rFonts w:ascii="Trebuchet MS" w:hAnsi="Trebuchet MS" w:cs="Trebuchet MS"/>
          <w:sz w:val="20"/>
          <w:szCs w:val="20"/>
          <w:lang w:val="x-none" w:eastAsia="zh-CN"/>
        </w:rPr>
        <w:t xml:space="preserve"> pokyny zaměstnavatele, řiďte se zásadami bezpečného chování na pracovišti </w:t>
      </w:r>
      <w:r w:rsidRPr="000C7FE6">
        <w:rPr>
          <w:rFonts w:ascii="Trebuchet MS" w:hAnsi="Trebuchet MS" w:cs="Trebuchet MS"/>
          <w:sz w:val="20"/>
          <w:szCs w:val="20"/>
          <w:lang w:val="x-none" w:eastAsia="zh-CN"/>
        </w:rPr>
        <w:br/>
        <w:t>a informacemi zaměstnavatele,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používejte</w:t>
      </w:r>
      <w:r w:rsidRPr="000C7FE6">
        <w:rPr>
          <w:rFonts w:ascii="Trebuchet MS" w:hAnsi="Trebuchet MS" w:cs="Trebuchet MS"/>
          <w:sz w:val="20"/>
          <w:szCs w:val="20"/>
          <w:lang w:val="x-none" w:eastAsia="zh-CN"/>
        </w:rPr>
        <w:t xml:space="preserve"> osobní ochranné pracovní prostředky poskytnuté pro účely návštěvy a ochranná zařízení a tato svévolně neměňte a nezneužívejte,</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 xml:space="preserve">zákaz kouření </w:t>
      </w:r>
      <w:r w:rsidRPr="000C7FE6">
        <w:rPr>
          <w:rFonts w:ascii="Trebuchet MS" w:hAnsi="Trebuchet MS" w:cs="Trebuchet MS"/>
          <w:sz w:val="20"/>
          <w:szCs w:val="20"/>
          <w:lang w:val="x-none" w:eastAsia="zh-CN"/>
        </w:rPr>
        <w:t>ve vnitřních prostorách nemocnice, kouření je povoleno pouze na vyhrazených místech (u budovy X4, F, V, X16),</w:t>
      </w:r>
    </w:p>
    <w:p w:rsidR="000C7FE6" w:rsidRPr="000C7FE6" w:rsidRDefault="000C7FE6" w:rsidP="000C7FE6">
      <w:pPr>
        <w:numPr>
          <w:ilvl w:val="0"/>
          <w:numId w:val="3"/>
        </w:numPr>
        <w:suppressAutoHyphens/>
        <w:ind w:left="426" w:right="180"/>
        <w:jc w:val="both"/>
        <w:rPr>
          <w:rFonts w:ascii="Trebuchet MS" w:hAnsi="Trebuchet MS" w:cs="Trebuchet MS"/>
          <w:sz w:val="20"/>
          <w:lang w:eastAsia="zh-CN"/>
        </w:rPr>
      </w:pPr>
      <w:r w:rsidRPr="000C7FE6">
        <w:rPr>
          <w:rFonts w:ascii="Trebuchet MS" w:hAnsi="Trebuchet MS" w:cs="Trebuchet MS"/>
          <w:b/>
          <w:sz w:val="20"/>
          <w:szCs w:val="20"/>
          <w:lang w:val="x-none" w:eastAsia="zh-CN"/>
        </w:rPr>
        <w:t>označte</w:t>
      </w:r>
      <w:r w:rsidRPr="000C7FE6">
        <w:rPr>
          <w:rFonts w:ascii="Trebuchet MS" w:hAnsi="Trebuchet MS" w:cs="Trebuchet MS"/>
          <w:sz w:val="20"/>
          <w:szCs w:val="20"/>
          <w:lang w:val="x-none" w:eastAsia="zh-CN"/>
        </w:rPr>
        <w:t xml:space="preserve"> své</w:t>
      </w:r>
      <w:r w:rsidRPr="000C7FE6">
        <w:rPr>
          <w:rFonts w:ascii="Trebuchet MS" w:hAnsi="Trebuchet MS" w:cs="Trebuchet MS"/>
          <w:b/>
          <w:sz w:val="20"/>
          <w:szCs w:val="20"/>
          <w:lang w:val="x-none" w:eastAsia="zh-CN"/>
        </w:rPr>
        <w:t xml:space="preserve"> </w:t>
      </w:r>
      <w:r w:rsidRPr="000C7FE6">
        <w:rPr>
          <w:rFonts w:ascii="Trebuchet MS" w:hAnsi="Trebuchet MS" w:cs="Trebuchet MS"/>
          <w:sz w:val="20"/>
          <w:szCs w:val="20"/>
          <w:lang w:val="x-none" w:eastAsia="zh-CN"/>
        </w:rPr>
        <w:t>zaměstnance oděvem s názvem dodavatele/subdodavatele, který je odpovědný za provedení sjednané práce.</w:t>
      </w:r>
    </w:p>
    <w:p w:rsidR="000C7FE6" w:rsidRPr="000C7FE6" w:rsidRDefault="000C7FE6" w:rsidP="000C7FE6">
      <w:pPr>
        <w:suppressAutoHyphens/>
        <w:ind w:left="426" w:right="180" w:hanging="360"/>
        <w:jc w:val="both"/>
        <w:rPr>
          <w:rFonts w:ascii="Trebuchet MS" w:hAnsi="Trebuchet MS" w:cs="Trebuchet MS"/>
          <w:sz w:val="20"/>
          <w:szCs w:val="20"/>
          <w:lang w:eastAsia="zh-CN"/>
        </w:rPr>
      </w:pP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val="x-none" w:eastAsia="zh-CN"/>
        </w:rPr>
        <w:br w:type="page"/>
      </w:r>
      <w:r w:rsidRPr="000C7FE6">
        <w:rPr>
          <w:rFonts w:ascii="Trebuchet MS" w:hAnsi="Trebuchet MS" w:cs="Trebuchet MS"/>
          <w:b/>
          <w:sz w:val="20"/>
          <w:szCs w:val="20"/>
          <w:lang w:val="x-none" w:eastAsia="zh-CN"/>
        </w:rPr>
        <w:lastRenderedPageBreak/>
        <w:t>Požární ochrana</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lang w:eastAsia="zh-CN"/>
        </w:rPr>
        <w:t>V případě požáru je povinností každé fyzické osoby pokusit se požár uhasit případně zamezit jeho šíření a zajistit nahlášení požáru na ohlašovnu požáru. Taktéž je povinnost hlásit jiné mimořádné události (technologická závada), které by mohly požár způsobit. Tyto povinnosti vyplývají z Požární poplachové směrnice nemocnice, které jsou volně přístupné v areálu volně přístupné zejména na chodbách.</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 xml:space="preserve">Pro práce s otevřeným ohněm a pro svařování musí být vydáno písemné povolení. Bez tohoto povolení je zakázáno tyto činnosti provádět. </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Povolení pro svařování je oprávněn vydat technik BOZP a PO, popř. vedoucí oddělení správy majetku.</w:t>
      </w:r>
    </w:p>
    <w:p w:rsidR="000C7FE6" w:rsidRPr="000C7FE6" w:rsidRDefault="000C7FE6" w:rsidP="000C7FE6">
      <w:pPr>
        <w:suppressAutoHyphens/>
        <w:ind w:right="180"/>
        <w:jc w:val="both"/>
        <w:rPr>
          <w:rFonts w:ascii="Trebuchet MS" w:hAnsi="Trebuchet MS" w:cs="Trebuchet MS"/>
          <w:sz w:val="20"/>
          <w:lang w:eastAsia="zh-CN"/>
        </w:rPr>
      </w:pPr>
      <w:r w:rsidRPr="000C7FE6">
        <w:rPr>
          <w:rFonts w:ascii="Trebuchet MS" w:hAnsi="Trebuchet MS" w:cs="Trebuchet MS"/>
          <w:sz w:val="20"/>
          <w:szCs w:val="20"/>
          <w:lang w:val="x-none" w:eastAsia="zh-CN"/>
        </w:rPr>
        <w:t>V případě provádění prací, které by mohli zapříčinit spuštění požárního poplachu skrze elektrickou požární signalizaci je povinnost dodavatele zajistit vypnutí EPS v určeném prostoru. Jedná se o činnosti při kterých dochází ke vzniku dýmů, kouře a prachu tj. svařování, řezání, vrtání, bourání apod. Po skončení těchto činností dodavatel zajistí opětovné zapnutí EPS.</w:t>
      </w:r>
    </w:p>
    <w:p w:rsidR="000C7FE6" w:rsidRPr="000C7FE6" w:rsidRDefault="000C7FE6" w:rsidP="000C7FE6">
      <w:pPr>
        <w:suppressAutoHyphens/>
        <w:ind w:right="180"/>
        <w:jc w:val="both"/>
        <w:rPr>
          <w:rFonts w:ascii="Trebuchet MS" w:hAnsi="Trebuchet MS" w:cs="Trebuchet MS"/>
          <w:sz w:val="20"/>
          <w:lang w:eastAsia="zh-CN"/>
        </w:rPr>
      </w:pPr>
    </w:p>
    <w:p w:rsidR="000C7FE6" w:rsidRPr="000C7FE6" w:rsidRDefault="000C7FE6" w:rsidP="001B0B2C">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Ohlašovna požáru a obsluha EPS: Recepce v 1.NP budovy F</w:t>
      </w:r>
    </w:p>
    <w:p w:rsidR="000C7FE6" w:rsidRPr="000C7FE6" w:rsidRDefault="000C7FE6" w:rsidP="001B0B2C">
      <w:pPr>
        <w:pBdr>
          <w:top w:val="single" w:sz="4" w:space="1" w:color="auto"/>
          <w:left w:val="single" w:sz="4" w:space="4" w:color="auto"/>
          <w:bottom w:val="single" w:sz="4" w:space="1" w:color="auto"/>
          <w:right w:val="single" w:sz="4" w:space="4" w:color="auto"/>
        </w:pBdr>
        <w:suppressAutoHyphens/>
        <w:ind w:left="142" w:right="180"/>
        <w:jc w:val="center"/>
        <w:rPr>
          <w:rFonts w:ascii="Trebuchet MS" w:hAnsi="Trebuchet MS" w:cs="Trebuchet MS"/>
          <w:sz w:val="20"/>
          <w:lang w:eastAsia="zh-CN"/>
        </w:rPr>
      </w:pPr>
      <w:r w:rsidRPr="000C7FE6">
        <w:rPr>
          <w:rFonts w:ascii="Trebuchet MS" w:hAnsi="Trebuchet MS" w:cs="Trebuchet MS"/>
          <w:b/>
          <w:lang w:val="x-none" w:eastAsia="zh-CN"/>
        </w:rPr>
        <w:t>tel: 558 41</w:t>
      </w:r>
      <w:r w:rsidRPr="000C7FE6">
        <w:rPr>
          <w:rFonts w:ascii="Trebuchet MS" w:hAnsi="Trebuchet MS" w:cs="Trebuchet MS"/>
          <w:b/>
          <w:color w:val="FF0000"/>
          <w:lang w:val="x-none" w:eastAsia="zh-CN"/>
        </w:rPr>
        <w:t>5 110</w:t>
      </w:r>
      <w:r w:rsidRPr="000C7FE6">
        <w:rPr>
          <w:rFonts w:ascii="Trebuchet MS" w:hAnsi="Trebuchet MS" w:cs="Trebuchet MS"/>
          <w:b/>
          <w:lang w:val="x-none" w:eastAsia="zh-CN"/>
        </w:rPr>
        <w:t xml:space="preserve"> nebo klapka 9</w:t>
      </w:r>
    </w:p>
    <w:p w:rsidR="000C7FE6" w:rsidRPr="000C7FE6" w:rsidRDefault="000C7FE6" w:rsidP="000C7FE6">
      <w:pPr>
        <w:suppressAutoHyphens/>
        <w:ind w:right="180"/>
        <w:jc w:val="both"/>
        <w:rPr>
          <w:rFonts w:ascii="Trebuchet MS" w:hAnsi="Trebuchet MS" w:cs="Trebuchet MS"/>
          <w:b/>
          <w:szCs w:val="20"/>
          <w:lang w:val="x-none" w:eastAsia="zh-CN"/>
        </w:rPr>
      </w:pP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Manipulace s materiálem</w:t>
      </w: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Skládání, nakládání a jinou manipulaci s vlastním materiálem smí externí firmy provádět jen na předem vyhrazených místech. Po ukončení činnosti musí být místo uklizeno.</w:t>
      </w:r>
    </w:p>
    <w:p w:rsidR="000C7FE6" w:rsidRPr="000C7FE6" w:rsidRDefault="000C7FE6" w:rsidP="006E202A">
      <w:pPr>
        <w:suppressAutoHyphens/>
        <w:spacing w:before="120" w:after="120"/>
        <w:ind w:right="181"/>
        <w:jc w:val="both"/>
        <w:rPr>
          <w:rFonts w:ascii="Trebuchet MS" w:hAnsi="Trebuchet MS" w:cs="Trebuchet MS"/>
          <w:sz w:val="20"/>
          <w:lang w:eastAsia="zh-CN"/>
        </w:rPr>
      </w:pPr>
      <w:r w:rsidRPr="000C7FE6">
        <w:rPr>
          <w:rFonts w:ascii="Trebuchet MS" w:hAnsi="Trebuchet MS" w:cs="Trebuchet MS"/>
          <w:b/>
          <w:sz w:val="20"/>
          <w:szCs w:val="20"/>
          <w:lang w:eastAsia="zh-CN"/>
        </w:rPr>
        <w:t>Nakládání s odpady</w:t>
      </w:r>
    </w:p>
    <w:p w:rsidR="000C7FE6" w:rsidRPr="000C7FE6" w:rsidRDefault="000C7FE6" w:rsidP="000C7FE6">
      <w:pPr>
        <w:suppressAutoHyphens/>
        <w:spacing w:after="120"/>
        <w:ind w:right="181"/>
        <w:jc w:val="both"/>
        <w:rPr>
          <w:rFonts w:ascii="Trebuchet MS" w:hAnsi="Trebuchet MS" w:cs="Trebuchet MS"/>
          <w:sz w:val="20"/>
          <w:lang w:eastAsia="zh-CN"/>
        </w:rPr>
      </w:pPr>
      <w:r w:rsidRPr="000C7FE6">
        <w:rPr>
          <w:rFonts w:ascii="Trebuchet MS" w:hAnsi="Trebuchet MS" w:cs="Trebuchet MS"/>
          <w:sz w:val="20"/>
          <w:szCs w:val="20"/>
          <w:lang w:eastAsia="zh-CN"/>
        </w:rPr>
        <w:t>Dodavatel, jehož činností v areálu nemocnice vznikl odpad, je původcem a zároveň majitelem všech odpadů vzniklých během provádění této činnost</w:t>
      </w:r>
      <w:r w:rsidR="001B0B2C">
        <w:rPr>
          <w:rFonts w:ascii="Trebuchet MS" w:hAnsi="Trebuchet MS" w:cs="Trebuchet MS"/>
          <w:sz w:val="20"/>
          <w:szCs w:val="20"/>
          <w:lang w:eastAsia="zh-CN"/>
        </w:rPr>
        <w:t xml:space="preserve">i ve smyslu zákona o odpadech.  </w:t>
      </w:r>
      <w:r w:rsidRPr="000C7FE6">
        <w:rPr>
          <w:rFonts w:ascii="Trebuchet MS" w:hAnsi="Trebuchet MS" w:cs="Trebuchet MS"/>
          <w:sz w:val="20"/>
          <w:szCs w:val="20"/>
          <w:lang w:eastAsia="zh-CN"/>
        </w:rPr>
        <w:t>Se vzniklými odpady naloží na své náklady v souladu s platnou legislativou.</w:t>
      </w:r>
    </w:p>
    <w:p w:rsidR="000C7FE6" w:rsidRPr="000C7FE6" w:rsidRDefault="000C7FE6" w:rsidP="000C7FE6">
      <w:pPr>
        <w:suppressAutoHyphens/>
        <w:spacing w:after="120"/>
        <w:rPr>
          <w:rFonts w:ascii="Trebuchet MS" w:hAnsi="Trebuchet MS" w:cs="Trebuchet MS"/>
          <w:sz w:val="20"/>
          <w:lang w:eastAsia="zh-CN"/>
        </w:rPr>
      </w:pPr>
      <w:r w:rsidRPr="000C7FE6">
        <w:rPr>
          <w:rFonts w:ascii="Trebuchet MS" w:hAnsi="Trebuchet MS" w:cs="Trebuchet MS"/>
          <w:b/>
          <w:sz w:val="20"/>
          <w:lang w:eastAsia="zh-CN"/>
        </w:rPr>
        <w:t>Mapa areálu nemocnice</w:t>
      </w:r>
    </w:p>
    <w:p w:rsidR="005F5350" w:rsidRDefault="000C7FE6" w:rsidP="001B0B2C">
      <w:pPr>
        <w:jc w:val="center"/>
      </w:pPr>
      <w:r w:rsidRPr="000C7FE6">
        <w:rPr>
          <w:rFonts w:ascii="Trebuchet MS" w:hAnsi="Trebuchet MS" w:cs="Trebuchet MS"/>
          <w:b/>
          <w:noProof/>
          <w:sz w:val="20"/>
        </w:rPr>
        <w:drawing>
          <wp:inline distT="0" distB="0" distL="0" distR="0">
            <wp:extent cx="6480000" cy="3962975"/>
            <wp:effectExtent l="0" t="0" r="0" b="0"/>
            <wp:docPr id="2" name="Obrázek 2" descr="Snímek obrazovky 2025-01-08 0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ímek obrazovky 2025-01-08 0717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000" cy="3962975"/>
                    </a:xfrm>
                    <a:prstGeom prst="rect">
                      <a:avLst/>
                    </a:prstGeom>
                    <a:noFill/>
                    <a:ln>
                      <a:noFill/>
                    </a:ln>
                  </pic:spPr>
                </pic:pic>
              </a:graphicData>
            </a:graphic>
          </wp:inline>
        </w:drawing>
      </w:r>
    </w:p>
    <w:p w:rsidR="003E008F" w:rsidRDefault="003E008F" w:rsidP="001B0B2C">
      <w:pPr>
        <w:spacing w:after="240"/>
        <w:jc w:val="center"/>
      </w:pPr>
    </w:p>
    <w:p w:rsidR="003E008F" w:rsidRPr="003E008F" w:rsidRDefault="003E008F" w:rsidP="003E008F"/>
    <w:p w:rsidR="001B0B2C" w:rsidRPr="001B0B2C" w:rsidRDefault="001B0B2C" w:rsidP="001B0B2C">
      <w:pPr>
        <w:spacing w:after="240"/>
        <w:jc w:val="center"/>
        <w:rPr>
          <w:rFonts w:ascii="Trebuchet MS" w:hAnsi="Trebuchet MS" w:cs="Trebuchet MS"/>
          <w:b/>
          <w:sz w:val="20"/>
          <w:szCs w:val="20"/>
          <w:lang w:eastAsia="zh-CN"/>
        </w:rPr>
      </w:pPr>
      <w:r w:rsidRPr="003E008F">
        <w:br w:type="page"/>
      </w:r>
      <w:r w:rsidRPr="001B0B2C">
        <w:rPr>
          <w:rFonts w:ascii="Trebuchet MS" w:hAnsi="Trebuchet MS" w:cs="Trebuchet MS"/>
          <w:b/>
          <w:caps/>
          <w:sz w:val="20"/>
          <w:szCs w:val="20"/>
          <w:lang w:eastAsia="zh-CN"/>
        </w:rPr>
        <w:lastRenderedPageBreak/>
        <w:t>Identifikace a vyhodnocení základních rizik pro dodavatelské činnosti v nemocnici</w:t>
      </w:r>
    </w:p>
    <w:tbl>
      <w:tblPr>
        <w:tblpPr w:leftFromText="141" w:rightFromText="141" w:vertAnchor="text" w:tblpXSpec="right" w:tblpY="1"/>
        <w:tblOverlap w:val="neve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3461"/>
        <w:gridCol w:w="239"/>
        <w:gridCol w:w="239"/>
        <w:gridCol w:w="213"/>
        <w:gridCol w:w="26"/>
        <w:gridCol w:w="4921"/>
        <w:gridCol w:w="26"/>
      </w:tblGrid>
      <w:tr w:rsidR="001B0B2C" w:rsidRPr="001B0B2C" w:rsidTr="001B0B2C">
        <w:trPr>
          <w:gridAfter w:val="1"/>
          <w:wAfter w:w="26" w:type="dxa"/>
        </w:trPr>
        <w:tc>
          <w:tcPr>
            <w:tcW w:w="1104" w:type="dxa"/>
            <w:vMerge w:val="restart"/>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Subsystém</w:t>
            </w:r>
          </w:p>
        </w:tc>
        <w:tc>
          <w:tcPr>
            <w:tcW w:w="3461" w:type="dxa"/>
            <w:vMerge w:val="restart"/>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Identifikace nebezpečí</w:t>
            </w:r>
          </w:p>
        </w:tc>
        <w:tc>
          <w:tcPr>
            <w:tcW w:w="691" w:type="dxa"/>
            <w:gridSpan w:val="3"/>
            <w:shd w:val="clear" w:color="auto" w:fill="auto"/>
            <w:vAlign w:val="center"/>
          </w:tcPr>
          <w:p w:rsidR="001B0B2C" w:rsidRPr="001B0B2C" w:rsidRDefault="001B0B2C" w:rsidP="001B0B2C">
            <w:pPr>
              <w:suppressAutoHyphens/>
              <w:snapToGrid w:val="0"/>
              <w:rPr>
                <w:rFonts w:ascii="Trebuchet MS" w:hAnsi="Trebuchet MS" w:cs="Trebuchet MS"/>
                <w:b/>
                <w:sz w:val="20"/>
                <w:lang w:eastAsia="zh-CN"/>
              </w:rPr>
            </w:pPr>
          </w:p>
        </w:tc>
        <w:tc>
          <w:tcPr>
            <w:tcW w:w="4947" w:type="dxa"/>
            <w:gridSpan w:val="2"/>
            <w:shd w:val="clear" w:color="auto" w:fill="auto"/>
            <w:vAlign w:val="center"/>
          </w:tcPr>
          <w:p w:rsidR="001B0B2C" w:rsidRPr="001B0B2C" w:rsidRDefault="001B0B2C" w:rsidP="001B0B2C">
            <w:pPr>
              <w:suppressAutoHyphens/>
              <w:ind w:left="42"/>
              <w:rPr>
                <w:rFonts w:ascii="Trebuchet MS" w:hAnsi="Trebuchet MS" w:cs="Trebuchet MS"/>
                <w:sz w:val="20"/>
                <w:lang w:eastAsia="zh-CN"/>
              </w:rPr>
            </w:pPr>
            <w:r w:rsidRPr="001B0B2C">
              <w:rPr>
                <w:rFonts w:ascii="Trebuchet MS" w:hAnsi="Trebuchet MS" w:cs="Trebuchet MS"/>
                <w:b/>
                <w:sz w:val="15"/>
                <w:szCs w:val="15"/>
                <w:lang w:eastAsia="zh-CN"/>
              </w:rPr>
              <w:t>Bezpečnostní opatření</w:t>
            </w:r>
          </w:p>
        </w:tc>
      </w:tr>
      <w:tr w:rsidR="001B0B2C" w:rsidRPr="001B0B2C" w:rsidTr="001B0B2C">
        <w:tc>
          <w:tcPr>
            <w:tcW w:w="1104" w:type="dxa"/>
            <w:vMerge/>
            <w:shd w:val="clear" w:color="auto" w:fill="auto"/>
            <w:vAlign w:val="center"/>
          </w:tcPr>
          <w:p w:rsidR="001B0B2C" w:rsidRPr="001B0B2C" w:rsidRDefault="001B0B2C" w:rsidP="001B0B2C">
            <w:pPr>
              <w:suppressAutoHyphens/>
              <w:snapToGrid w:val="0"/>
              <w:rPr>
                <w:rFonts w:ascii="Trebuchet MS" w:hAnsi="Trebuchet MS" w:cs="Trebuchet MS"/>
                <w:b/>
                <w:sz w:val="20"/>
                <w:szCs w:val="20"/>
                <w:lang w:eastAsia="zh-CN"/>
              </w:rPr>
            </w:pPr>
          </w:p>
        </w:tc>
        <w:tc>
          <w:tcPr>
            <w:tcW w:w="3461" w:type="dxa"/>
            <w:vMerge/>
            <w:shd w:val="clear" w:color="auto" w:fill="auto"/>
            <w:vAlign w:val="center"/>
          </w:tcPr>
          <w:p w:rsidR="001B0B2C" w:rsidRPr="001B0B2C" w:rsidRDefault="001B0B2C" w:rsidP="001B0B2C">
            <w:pPr>
              <w:suppressAutoHyphens/>
              <w:snapToGrid w:val="0"/>
              <w:rPr>
                <w:rFonts w:ascii="Trebuchet MS" w:hAnsi="Trebuchet MS" w:cs="Trebuchet MS"/>
                <w:b/>
                <w:sz w:val="20"/>
                <w:szCs w:val="20"/>
                <w:lang w:eastAsia="zh-CN"/>
              </w:rPr>
            </w:pPr>
          </w:p>
        </w:tc>
        <w:tc>
          <w:tcPr>
            <w:tcW w:w="239" w:type="dxa"/>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P</w:t>
            </w:r>
          </w:p>
        </w:tc>
        <w:tc>
          <w:tcPr>
            <w:tcW w:w="239" w:type="dxa"/>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N</w:t>
            </w:r>
          </w:p>
        </w:tc>
        <w:tc>
          <w:tcPr>
            <w:tcW w:w="239" w:type="dxa"/>
            <w:gridSpan w:val="2"/>
            <w:shd w:val="clear" w:color="auto" w:fill="auto"/>
            <w:vAlign w:val="center"/>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b/>
                <w:sz w:val="15"/>
                <w:szCs w:val="15"/>
                <w:lang w:eastAsia="zh-CN"/>
              </w:rPr>
              <w:t>R</w:t>
            </w:r>
          </w:p>
        </w:tc>
        <w:tc>
          <w:tcPr>
            <w:tcW w:w="4947" w:type="dxa"/>
            <w:gridSpan w:val="2"/>
            <w:shd w:val="clear" w:color="auto" w:fill="auto"/>
            <w:vAlign w:val="center"/>
          </w:tcPr>
          <w:p w:rsidR="001B0B2C" w:rsidRPr="001B0B2C" w:rsidRDefault="001B0B2C" w:rsidP="001B0B2C">
            <w:pPr>
              <w:suppressAutoHyphens/>
              <w:snapToGrid w:val="0"/>
              <w:rPr>
                <w:rFonts w:ascii="Trebuchet MS" w:hAnsi="Trebuchet MS" w:cs="Trebuchet MS"/>
                <w:b/>
                <w:sz w:val="20"/>
                <w:lang w:eastAsia="zh-CN"/>
              </w:rPr>
            </w:pPr>
          </w:p>
        </w:tc>
      </w:tr>
      <w:tr w:rsidR="001B0B2C" w:rsidRPr="001B0B2C" w:rsidTr="001B0B2C">
        <w:trPr>
          <w:gridAfter w:val="1"/>
          <w:wAfter w:w="26" w:type="dxa"/>
          <w:trHeight w:val="1920"/>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infekce, všechny osoby na zdravotnických pracovištích jsou ohroženy rizikem infekce, </w:t>
            </w:r>
            <w:r w:rsidRPr="001B0B2C">
              <w:rPr>
                <w:rFonts w:ascii="Trebuchet MS" w:hAnsi="Trebuchet MS" w:cs="Trebuchet MS"/>
                <w:sz w:val="15"/>
                <w:szCs w:val="15"/>
                <w:lang w:eastAsia="zh-CN"/>
              </w:rPr>
              <w:br/>
              <w:t xml:space="preserve">na straně dodavatelské firmy se riziko zvyšuje : </w:t>
            </w:r>
            <w:r w:rsidRPr="001B0B2C">
              <w:rPr>
                <w:rFonts w:ascii="Trebuchet MS" w:hAnsi="Trebuchet MS" w:cs="Trebuchet MS"/>
                <w:sz w:val="15"/>
                <w:szCs w:val="15"/>
                <w:lang w:eastAsia="zh-CN"/>
              </w:rPr>
              <w:br/>
              <w:t xml:space="preserve">* neznalostí, </w:t>
            </w:r>
            <w:r w:rsidRPr="001B0B2C">
              <w:rPr>
                <w:rFonts w:ascii="Trebuchet MS" w:hAnsi="Trebuchet MS" w:cs="Trebuchet MS"/>
                <w:sz w:val="15"/>
                <w:szCs w:val="15"/>
                <w:lang w:eastAsia="zh-CN"/>
              </w:rPr>
              <w:br/>
              <w:t xml:space="preserve">* podceňováním infekčního rizika, </w:t>
            </w:r>
            <w:r w:rsidRPr="001B0B2C">
              <w:rPr>
                <w:rFonts w:ascii="Trebuchet MS" w:hAnsi="Trebuchet MS" w:cs="Trebuchet MS"/>
                <w:sz w:val="15"/>
                <w:szCs w:val="15"/>
                <w:lang w:eastAsia="zh-CN"/>
              </w:rPr>
              <w:br/>
              <w:t xml:space="preserve">* porušováním bezpečnostních předpisů, </w:t>
            </w:r>
            <w:r w:rsidRPr="001B0B2C">
              <w:rPr>
                <w:rFonts w:ascii="Trebuchet MS" w:hAnsi="Trebuchet MS" w:cs="Trebuchet MS"/>
                <w:sz w:val="15"/>
                <w:szCs w:val="15"/>
                <w:lang w:eastAsia="zh-CN"/>
              </w:rPr>
              <w:br/>
              <w:t xml:space="preserve">* nedodržováním zásad osobní hygieny, zvláště nedostatečné mytí a dezinfekce rukou, </w:t>
            </w:r>
            <w:r w:rsidRPr="001B0B2C">
              <w:rPr>
                <w:rFonts w:ascii="Trebuchet MS" w:hAnsi="Trebuchet MS" w:cs="Trebuchet MS"/>
                <w:sz w:val="15"/>
                <w:szCs w:val="15"/>
                <w:lang w:eastAsia="zh-CN"/>
              </w:rPr>
              <w:br/>
              <w:t>* jídlem, pitím a kouřením v infekčním prostředí</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pokynů vedoucích zaměstnanců pracovišť, </w:t>
            </w:r>
            <w:r w:rsidRPr="001B0B2C">
              <w:rPr>
                <w:rFonts w:ascii="Trebuchet MS" w:hAnsi="Trebuchet MS" w:cs="Trebuchet MS"/>
                <w:sz w:val="15"/>
                <w:szCs w:val="15"/>
                <w:lang w:eastAsia="zh-CN"/>
              </w:rPr>
              <w:br/>
              <w:t xml:space="preserve">* udržování pořádku na pracovišti, </w:t>
            </w:r>
            <w:r w:rsidRPr="001B0B2C">
              <w:rPr>
                <w:rFonts w:ascii="Trebuchet MS" w:hAnsi="Trebuchet MS" w:cs="Trebuchet MS"/>
                <w:sz w:val="15"/>
                <w:szCs w:val="15"/>
                <w:lang w:eastAsia="zh-CN"/>
              </w:rPr>
              <w:br/>
              <w:t xml:space="preserve">* dodržování hygienických požadavků na provoz zdravotnických zařízení </w:t>
            </w:r>
            <w:r w:rsidRPr="001B0B2C">
              <w:rPr>
                <w:rFonts w:ascii="Trebuchet MS" w:hAnsi="Trebuchet MS" w:cs="Trebuchet MS"/>
                <w:sz w:val="15"/>
                <w:szCs w:val="15"/>
                <w:lang w:eastAsia="zh-CN"/>
              </w:rPr>
              <w:br/>
              <w:t>* dodržování zásad osobní hygieny</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ostré střepy předmětů, </w:t>
            </w:r>
            <w:r w:rsidRPr="001B0B2C">
              <w:rPr>
                <w:rFonts w:ascii="Trebuchet MS" w:hAnsi="Trebuchet MS" w:cs="Trebuchet MS"/>
                <w:sz w:val="15"/>
                <w:szCs w:val="15"/>
                <w:lang w:eastAsia="zh-CN"/>
              </w:rPr>
              <w:br/>
              <w:t xml:space="preserve">* bodnutí, propíchnutí, pořezání, odření, poškrábání, </w:t>
            </w:r>
            <w:r w:rsidRPr="001B0B2C">
              <w:rPr>
                <w:rFonts w:ascii="Trebuchet MS" w:hAnsi="Trebuchet MS" w:cs="Trebuchet MS"/>
                <w:sz w:val="15"/>
                <w:szCs w:val="15"/>
                <w:lang w:eastAsia="zh-CN"/>
              </w:rPr>
              <w:br/>
              <w:t xml:space="preserve">* rozbité skleněné výplně, kryty svítidel, apod. </w:t>
            </w:r>
            <w:r w:rsidRPr="001B0B2C">
              <w:rPr>
                <w:rFonts w:ascii="Trebuchet MS" w:hAnsi="Trebuchet MS" w:cs="Trebuchet MS"/>
                <w:sz w:val="15"/>
                <w:szCs w:val="15"/>
                <w:lang w:eastAsia="zh-CN"/>
              </w:rPr>
              <w:br/>
              <w:t xml:space="preserve">* střepy na podlaze, </w:t>
            </w:r>
            <w:r w:rsidRPr="001B0B2C">
              <w:rPr>
                <w:rFonts w:ascii="Trebuchet MS" w:hAnsi="Trebuchet MS" w:cs="Trebuchet MS"/>
                <w:sz w:val="15"/>
                <w:szCs w:val="15"/>
                <w:lang w:eastAsia="zh-CN"/>
              </w:rPr>
              <w:br/>
              <w:t xml:space="preserve">* rozbití při úklidu, </w:t>
            </w:r>
            <w:r w:rsidRPr="001B0B2C">
              <w:rPr>
                <w:rFonts w:ascii="Trebuchet MS" w:hAnsi="Trebuchet MS" w:cs="Trebuchet MS"/>
                <w:sz w:val="15"/>
                <w:szCs w:val="15"/>
                <w:lang w:eastAsia="zh-CN"/>
              </w:rPr>
              <w:br/>
              <w:t xml:space="preserve">* neopatrná manipulace, </w:t>
            </w:r>
            <w:r w:rsidRPr="001B0B2C">
              <w:rPr>
                <w:rFonts w:ascii="Trebuchet MS" w:hAnsi="Trebuchet MS" w:cs="Trebuchet MS"/>
                <w:sz w:val="15"/>
                <w:szCs w:val="15"/>
                <w:lang w:eastAsia="zh-CN"/>
              </w:rPr>
              <w:br/>
              <w:t xml:space="preserve">* poškozené předměty a zařízení, </w:t>
            </w:r>
            <w:r w:rsidRPr="001B0B2C">
              <w:rPr>
                <w:rFonts w:ascii="Trebuchet MS" w:hAnsi="Trebuchet MS" w:cs="Trebuchet MS"/>
                <w:sz w:val="15"/>
                <w:szCs w:val="15"/>
                <w:lang w:eastAsia="zh-CN"/>
              </w:rPr>
              <w:br/>
              <w:t xml:space="preserve">* nedodržení pracovních postupů, </w:t>
            </w:r>
            <w:r w:rsidRPr="001B0B2C">
              <w:rPr>
                <w:rFonts w:ascii="Trebuchet MS" w:hAnsi="Trebuchet MS" w:cs="Trebuchet MS"/>
                <w:sz w:val="15"/>
                <w:szCs w:val="15"/>
                <w:lang w:eastAsia="zh-CN"/>
              </w:rPr>
              <w:br/>
              <w:t xml:space="preserve">* nehoda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dodržovat bezpečné pracovní postupy, </w:t>
            </w:r>
            <w:r w:rsidRPr="001B0B2C">
              <w:rPr>
                <w:rFonts w:ascii="Trebuchet MS" w:hAnsi="Trebuchet MS" w:cs="Trebuchet MS"/>
                <w:sz w:val="15"/>
                <w:szCs w:val="15"/>
                <w:lang w:eastAsia="zh-CN"/>
              </w:rPr>
              <w:br/>
              <w:t xml:space="preserve">* soustředěnost při práci, </w:t>
            </w:r>
            <w:r w:rsidRPr="001B0B2C">
              <w:rPr>
                <w:rFonts w:ascii="Trebuchet MS" w:hAnsi="Trebuchet MS" w:cs="Trebuchet MS"/>
                <w:sz w:val="15"/>
                <w:szCs w:val="15"/>
                <w:lang w:eastAsia="zh-CN"/>
              </w:rPr>
              <w:br/>
              <w:t xml:space="preserve">* zákaz používání poškozených a prasklých předmětů, </w:t>
            </w:r>
            <w:r w:rsidRPr="001B0B2C">
              <w:rPr>
                <w:rFonts w:ascii="Trebuchet MS" w:hAnsi="Trebuchet MS" w:cs="Trebuchet MS"/>
                <w:sz w:val="15"/>
                <w:szCs w:val="15"/>
                <w:lang w:eastAsia="zh-CN"/>
              </w:rPr>
              <w:br/>
              <w:t xml:space="preserve">* při odstraňování střepů používat vhodné úklidové a pracovní pomůcky,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vozíky, </w:t>
            </w:r>
            <w:r w:rsidRPr="001B0B2C">
              <w:rPr>
                <w:rFonts w:ascii="Trebuchet MS" w:hAnsi="Trebuchet MS" w:cs="Trebuchet MS"/>
                <w:sz w:val="15"/>
                <w:szCs w:val="15"/>
                <w:lang w:eastAsia="zh-CN"/>
              </w:rPr>
              <w:br/>
              <w:t xml:space="preserve">* přitlačení, tlak, naražení, úder, přiražení, </w:t>
            </w:r>
            <w:r w:rsidRPr="001B0B2C">
              <w:rPr>
                <w:rFonts w:ascii="Trebuchet MS" w:hAnsi="Trebuchet MS" w:cs="Trebuchet MS"/>
                <w:sz w:val="15"/>
                <w:szCs w:val="15"/>
                <w:lang w:eastAsia="zh-CN"/>
              </w:rPr>
              <w:br/>
              <w:t xml:space="preserve">* vozíky na rozvoz stravy (přepravní skříně, termovozíky), pojízdná lůžka, </w:t>
            </w:r>
            <w:r w:rsidRPr="001B0B2C">
              <w:rPr>
                <w:rFonts w:ascii="Trebuchet MS" w:hAnsi="Trebuchet MS" w:cs="Trebuchet MS"/>
                <w:sz w:val="15"/>
                <w:szCs w:val="15"/>
                <w:lang w:eastAsia="zh-CN"/>
              </w:rPr>
              <w:br/>
              <w:t xml:space="preserve">* lehátka pro převoz pacientů, </w:t>
            </w:r>
            <w:r w:rsidRPr="001B0B2C">
              <w:rPr>
                <w:rFonts w:ascii="Trebuchet MS" w:hAnsi="Trebuchet MS" w:cs="Trebuchet MS"/>
                <w:sz w:val="15"/>
                <w:szCs w:val="15"/>
                <w:lang w:eastAsia="zh-CN"/>
              </w:rPr>
              <w:br/>
              <w:t xml:space="preserve">* vozíky na prádlo, na léky a odpady, </w:t>
            </w:r>
            <w:r w:rsidRPr="001B0B2C">
              <w:rPr>
                <w:rFonts w:ascii="Trebuchet MS" w:hAnsi="Trebuchet MS" w:cs="Trebuchet MS"/>
                <w:sz w:val="15"/>
                <w:szCs w:val="15"/>
                <w:lang w:eastAsia="zh-CN"/>
              </w:rPr>
              <w:br/>
              <w:t xml:space="preserve">* vozíky na tlakové nádoby, </w:t>
            </w:r>
            <w:r w:rsidRPr="001B0B2C">
              <w:rPr>
                <w:rFonts w:ascii="Trebuchet MS" w:hAnsi="Trebuchet MS" w:cs="Trebuchet MS"/>
                <w:sz w:val="15"/>
                <w:szCs w:val="15"/>
                <w:lang w:eastAsia="zh-CN"/>
              </w:rPr>
              <w:br/>
              <w:t xml:space="preserve">* špatné uspořádání pracoviště, </w:t>
            </w:r>
            <w:r w:rsidRPr="001B0B2C">
              <w:rPr>
                <w:rFonts w:ascii="Trebuchet MS" w:hAnsi="Trebuchet MS" w:cs="Trebuchet MS"/>
                <w:sz w:val="15"/>
                <w:szCs w:val="15"/>
                <w:lang w:eastAsia="zh-CN"/>
              </w:rPr>
              <w:br/>
              <w:t xml:space="preserve">* malé manipulační prostory, </w:t>
            </w:r>
            <w:r w:rsidRPr="001B0B2C">
              <w:rPr>
                <w:rFonts w:ascii="Trebuchet MS" w:hAnsi="Trebuchet MS" w:cs="Trebuchet MS"/>
                <w:sz w:val="15"/>
                <w:szCs w:val="15"/>
                <w:lang w:eastAsia="zh-CN"/>
              </w:rPr>
              <w:br/>
              <w:t xml:space="preserve">* poškozené nebo vadné zařízení, kolečko vozíku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bezpečné manipulace, </w:t>
            </w:r>
            <w:r w:rsidRPr="001B0B2C">
              <w:rPr>
                <w:rFonts w:ascii="Trebuchet MS" w:hAnsi="Trebuchet MS" w:cs="Trebuchet MS"/>
                <w:sz w:val="15"/>
                <w:szCs w:val="15"/>
                <w:lang w:eastAsia="zh-CN"/>
              </w:rPr>
              <w:br/>
              <w:t xml:space="preserve">* nepřetěžování vozíků, </w:t>
            </w:r>
            <w:r w:rsidRPr="001B0B2C">
              <w:rPr>
                <w:rFonts w:ascii="Trebuchet MS" w:hAnsi="Trebuchet MS" w:cs="Trebuchet MS"/>
                <w:sz w:val="15"/>
                <w:szCs w:val="15"/>
                <w:lang w:eastAsia="zh-CN"/>
              </w:rPr>
              <w:br/>
              <w:t xml:space="preserve">* bezpečné ukládání převáženého materiálu, aby nedošlo k sesunutí, vyklopení a pádu, </w:t>
            </w:r>
            <w:r w:rsidRPr="001B0B2C">
              <w:rPr>
                <w:rFonts w:ascii="Trebuchet MS" w:hAnsi="Trebuchet MS" w:cs="Trebuchet MS"/>
                <w:sz w:val="15"/>
                <w:szCs w:val="15"/>
                <w:lang w:eastAsia="zh-CN"/>
              </w:rPr>
              <w:br/>
              <w:t xml:space="preserve">* upevnění převážených tlakových nádob při převozu,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zákaz používání vadných vozíků, </w:t>
            </w:r>
            <w:r w:rsidRPr="001B0B2C">
              <w:rPr>
                <w:rFonts w:ascii="Trebuchet MS" w:hAnsi="Trebuchet MS" w:cs="Trebuchet MS"/>
                <w:sz w:val="15"/>
                <w:szCs w:val="15"/>
                <w:lang w:eastAsia="zh-CN"/>
              </w:rPr>
              <w:br/>
              <w:t xml:space="preserve">* bezpečné zajištění dvířek přepravních skříní, </w:t>
            </w:r>
            <w:r w:rsidRPr="001B0B2C">
              <w:rPr>
                <w:rFonts w:ascii="Trebuchet MS" w:hAnsi="Trebuchet MS" w:cs="Trebuchet MS"/>
                <w:sz w:val="15"/>
                <w:szCs w:val="15"/>
                <w:lang w:eastAsia="zh-CN"/>
              </w:rPr>
              <w:br/>
              <w:t xml:space="preserve">* dodržování dostatečné šířky průjezdných komunikací, </w:t>
            </w:r>
            <w:r w:rsidRPr="001B0B2C">
              <w:rPr>
                <w:rFonts w:ascii="Trebuchet MS" w:hAnsi="Trebuchet MS" w:cs="Trebuchet MS"/>
                <w:sz w:val="15"/>
                <w:szCs w:val="15"/>
                <w:lang w:eastAsia="zh-CN"/>
              </w:rPr>
              <w:br/>
              <w:t xml:space="preserve">* zajistit vhodné prostorové uspořádání pracovišť,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břemena, </w:t>
            </w:r>
            <w:r w:rsidRPr="001B0B2C">
              <w:rPr>
                <w:rFonts w:ascii="Trebuchet MS" w:hAnsi="Trebuchet MS" w:cs="Trebuchet MS"/>
                <w:sz w:val="15"/>
                <w:szCs w:val="15"/>
                <w:lang w:eastAsia="zh-CN"/>
              </w:rPr>
              <w:br/>
              <w:t xml:space="preserve">* pád, přiražení, převržení, naražení při pohybu osob, </w:t>
            </w:r>
            <w:r w:rsidRPr="001B0B2C">
              <w:rPr>
                <w:rFonts w:ascii="Trebuchet MS" w:hAnsi="Trebuchet MS" w:cs="Trebuchet MS"/>
                <w:sz w:val="15"/>
                <w:szCs w:val="15"/>
                <w:lang w:eastAsia="zh-CN"/>
              </w:rPr>
              <w:br/>
              <w:t xml:space="preserve">* přepravní obaly se zdravotnickým materiálem, kontejnery na léky a infúzní roztoky, tlakové nádoby k dopravě plynu, zdravotnická technika, nábytek, svítidla, </w:t>
            </w:r>
            <w:r w:rsidRPr="001B0B2C">
              <w:rPr>
                <w:rFonts w:ascii="Trebuchet MS" w:hAnsi="Trebuchet MS" w:cs="Trebuchet MS"/>
                <w:sz w:val="15"/>
                <w:szCs w:val="15"/>
                <w:lang w:eastAsia="zh-CN"/>
              </w:rPr>
              <w:br/>
              <w:t xml:space="preserve">* nepozornost a neznalost, </w:t>
            </w:r>
            <w:r w:rsidRPr="001B0B2C">
              <w:rPr>
                <w:rFonts w:ascii="Trebuchet MS" w:hAnsi="Trebuchet MS" w:cs="Trebuchet MS"/>
                <w:sz w:val="15"/>
                <w:szCs w:val="15"/>
                <w:lang w:eastAsia="zh-CN"/>
              </w:rPr>
              <w:br/>
              <w:t xml:space="preserve">* nesprávné skladování a ukládání, </w:t>
            </w:r>
            <w:r w:rsidRPr="001B0B2C">
              <w:rPr>
                <w:rFonts w:ascii="Trebuchet MS" w:hAnsi="Trebuchet MS" w:cs="Trebuchet MS"/>
                <w:sz w:val="15"/>
                <w:szCs w:val="15"/>
                <w:lang w:eastAsia="zh-CN"/>
              </w:rPr>
              <w:br/>
              <w:t xml:space="preserve">* stísněné prostory, </w:t>
            </w:r>
            <w:r w:rsidRPr="001B0B2C">
              <w:rPr>
                <w:rFonts w:ascii="Trebuchet MS" w:hAnsi="Trebuchet MS" w:cs="Trebuchet MS"/>
                <w:sz w:val="15"/>
                <w:szCs w:val="15"/>
                <w:lang w:eastAsia="zh-CN"/>
              </w:rPr>
              <w:br/>
              <w:t xml:space="preserve">* vada břemene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školení osob o správné manipulaci, hmotnosti a vlastnostech břemen, </w:t>
            </w:r>
            <w:r w:rsidRPr="001B0B2C">
              <w:rPr>
                <w:rFonts w:ascii="Trebuchet MS" w:hAnsi="Trebuchet MS" w:cs="Trebuchet MS"/>
                <w:sz w:val="15"/>
                <w:szCs w:val="15"/>
                <w:lang w:eastAsia="zh-CN"/>
              </w:rPr>
              <w:br/>
              <w:t xml:space="preserve">* pokud je to možné omezovat ruční manipulaci, používat technické prostředky, </w:t>
            </w:r>
            <w:r w:rsidRPr="001B0B2C">
              <w:rPr>
                <w:rFonts w:ascii="Trebuchet MS" w:hAnsi="Trebuchet MS" w:cs="Trebuchet MS"/>
                <w:sz w:val="15"/>
                <w:szCs w:val="15"/>
                <w:lang w:eastAsia="zh-CN"/>
              </w:rPr>
              <w:br/>
              <w:t xml:space="preserve">* na pracovišti udržování pořádku a úklidu, </w:t>
            </w:r>
            <w:r w:rsidRPr="001B0B2C">
              <w:rPr>
                <w:rFonts w:ascii="Trebuchet MS" w:hAnsi="Trebuchet MS" w:cs="Trebuchet MS"/>
                <w:sz w:val="15"/>
                <w:szCs w:val="15"/>
                <w:lang w:eastAsia="zh-CN"/>
              </w:rPr>
              <w:br/>
              <w:t xml:space="preserve">* udržování volných manipulačních uliček (minimálně 80 cm) a únikových cest, </w:t>
            </w:r>
            <w:r w:rsidRPr="001B0B2C">
              <w:rPr>
                <w:rFonts w:ascii="Trebuchet MS" w:hAnsi="Trebuchet MS" w:cs="Trebuchet MS"/>
                <w:sz w:val="15"/>
                <w:szCs w:val="15"/>
                <w:lang w:eastAsia="zh-CN"/>
              </w:rPr>
              <w:br/>
              <w:t xml:space="preserve">* skladovat tak, aby se materiály při skladování nemohly sesunout, </w:t>
            </w:r>
            <w:r w:rsidRPr="001B0B2C">
              <w:rPr>
                <w:rFonts w:ascii="Trebuchet MS" w:hAnsi="Trebuchet MS" w:cs="Trebuchet MS"/>
                <w:sz w:val="15"/>
                <w:szCs w:val="15"/>
                <w:lang w:eastAsia="zh-CN"/>
              </w:rPr>
              <w:br/>
              <w:t xml:space="preserve">* tlakové nádoby zajistit proti převržení a k přepravě používat určené vozíky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mokrá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podlaha znečištěná nánosy na obuvi pacientů, návštěvníků a zaměstnanců z venkovního prostředí, odkapávání z deštníků, </w:t>
            </w:r>
            <w:r w:rsidRPr="001B0B2C">
              <w:rPr>
                <w:rFonts w:ascii="Trebuchet MS" w:hAnsi="Trebuchet MS" w:cs="Trebuchet MS"/>
                <w:sz w:val="15"/>
                <w:szCs w:val="15"/>
                <w:lang w:eastAsia="zh-CN"/>
              </w:rPr>
              <w:br/>
              <w:t xml:space="preserve">* vylití obsahu při manipulaci s kapalinami, </w:t>
            </w:r>
            <w:r w:rsidRPr="001B0B2C">
              <w:rPr>
                <w:rFonts w:ascii="Trebuchet MS" w:hAnsi="Trebuchet MS" w:cs="Trebuchet MS"/>
                <w:sz w:val="15"/>
                <w:szCs w:val="15"/>
                <w:lang w:eastAsia="zh-CN"/>
              </w:rPr>
              <w:br/>
              <w:t xml:space="preserve">* příliš mokré vytírání, za provozu vytírání celého prostoru najednou, </w:t>
            </w:r>
            <w:r w:rsidRPr="001B0B2C">
              <w:rPr>
                <w:rFonts w:ascii="Trebuchet MS" w:hAnsi="Trebuchet MS" w:cs="Trebuchet MS"/>
                <w:sz w:val="15"/>
                <w:szCs w:val="15"/>
                <w:lang w:eastAsia="zh-CN"/>
              </w:rPr>
              <w:br/>
              <w:t xml:space="preserve">* nepozornost, spěch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 při chůzi,</w:t>
            </w:r>
          </w:p>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bezpečné pracovní postupy, </w:t>
            </w:r>
            <w:r w:rsidRPr="001B0B2C">
              <w:rPr>
                <w:rFonts w:ascii="Trebuchet MS" w:hAnsi="Trebuchet MS" w:cs="Trebuchet MS"/>
                <w:sz w:val="15"/>
                <w:szCs w:val="15"/>
                <w:lang w:eastAsia="zh-CN"/>
              </w:rPr>
              <w:br/>
              <w:t xml:space="preserve">* pozornost při pohybu, </w:t>
            </w:r>
            <w:r w:rsidRPr="001B0B2C">
              <w:rPr>
                <w:rFonts w:ascii="Trebuchet MS" w:hAnsi="Trebuchet MS" w:cs="Trebuchet MS"/>
                <w:sz w:val="15"/>
                <w:szCs w:val="15"/>
                <w:lang w:eastAsia="zh-CN"/>
              </w:rPr>
              <w:br/>
              <w:t xml:space="preserve">* za provozu vytírat pouze polovinu komunikace a druhou nechat suchou pro přecházení ostatních osob, </w:t>
            </w:r>
            <w:r w:rsidRPr="001B0B2C">
              <w:rPr>
                <w:rFonts w:ascii="Trebuchet MS" w:hAnsi="Trebuchet MS" w:cs="Trebuchet MS"/>
                <w:sz w:val="15"/>
                <w:szCs w:val="15"/>
                <w:lang w:eastAsia="zh-CN"/>
              </w:rPr>
              <w:br/>
              <w:t xml:space="preserve">* při rozlití okamžité vytírání do úplného sucha, </w:t>
            </w:r>
            <w:r w:rsidRPr="001B0B2C">
              <w:rPr>
                <w:rFonts w:ascii="Trebuchet MS" w:hAnsi="Trebuchet MS" w:cs="Trebuchet MS"/>
                <w:sz w:val="15"/>
                <w:szCs w:val="15"/>
                <w:lang w:eastAsia="zh-CN"/>
              </w:rPr>
              <w:br/>
              <w:t xml:space="preserve">* okamžité odstraňování nečistot, </w:t>
            </w:r>
            <w:r w:rsidRPr="001B0B2C">
              <w:rPr>
                <w:rFonts w:ascii="Trebuchet MS" w:hAnsi="Trebuchet MS" w:cs="Trebuchet MS"/>
                <w:sz w:val="15"/>
                <w:szCs w:val="15"/>
                <w:lang w:eastAsia="zh-CN"/>
              </w:rPr>
              <w:br/>
              <w:t xml:space="preserve">* protiskluzná úprava podlah, </w:t>
            </w:r>
            <w:r w:rsidRPr="001B0B2C">
              <w:rPr>
                <w:rFonts w:ascii="Trebuchet MS" w:hAnsi="Trebuchet MS" w:cs="Trebuchet MS"/>
                <w:sz w:val="15"/>
                <w:szCs w:val="15"/>
                <w:lang w:eastAsia="zh-CN"/>
              </w:rPr>
              <w:br/>
              <w:t xml:space="preserve">* pravidelný úklid všech pracovišť, </w:t>
            </w:r>
            <w:r w:rsidRPr="001B0B2C">
              <w:rPr>
                <w:rFonts w:ascii="Trebuchet MS" w:hAnsi="Trebuchet MS" w:cs="Trebuchet MS"/>
                <w:sz w:val="15"/>
                <w:szCs w:val="15"/>
                <w:lang w:eastAsia="zh-CN"/>
              </w:rPr>
              <w:br/>
              <w:t xml:space="preserve">* OOPP - vhodná obuv, označení mokrých podlah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suchá podlaha,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práh, rohož, rošt, výstup z výtahu, židle, křeslo, kolečková židle apod., </w:t>
            </w:r>
            <w:r w:rsidRPr="001B0B2C">
              <w:rPr>
                <w:rFonts w:ascii="Trebuchet MS" w:hAnsi="Trebuchet MS" w:cs="Trebuchet MS"/>
                <w:sz w:val="15"/>
                <w:szCs w:val="15"/>
                <w:lang w:eastAsia="zh-CN"/>
              </w:rPr>
              <w:br/>
              <w:t xml:space="preserve">* poškozený, vadný nebo neupevněný práh, rohož, rošt, sedací nábytek, </w:t>
            </w:r>
            <w:r w:rsidRPr="001B0B2C">
              <w:rPr>
                <w:rFonts w:ascii="Trebuchet MS" w:hAnsi="Trebuchet MS" w:cs="Trebuchet MS"/>
                <w:sz w:val="15"/>
                <w:szCs w:val="15"/>
                <w:lang w:eastAsia="zh-CN"/>
              </w:rPr>
              <w:br/>
              <w:t xml:space="preserve">* běžná neopatrnost při chůzi ve zdravotnickém zařízení, </w:t>
            </w:r>
            <w:r w:rsidRPr="001B0B2C">
              <w:rPr>
                <w:rFonts w:ascii="Trebuchet MS" w:hAnsi="Trebuchet MS" w:cs="Trebuchet MS"/>
                <w:sz w:val="15"/>
                <w:szCs w:val="15"/>
                <w:lang w:eastAsia="zh-CN"/>
              </w:rPr>
              <w:br/>
              <w:t xml:space="preserve">* poškozená nebo vadná komunikace, </w:t>
            </w:r>
            <w:r w:rsidRPr="001B0B2C">
              <w:rPr>
                <w:rFonts w:ascii="Trebuchet MS" w:hAnsi="Trebuchet MS" w:cs="Trebuchet MS"/>
                <w:sz w:val="15"/>
                <w:szCs w:val="15"/>
                <w:lang w:eastAsia="zh-CN"/>
              </w:rPr>
              <w:br/>
              <w:t xml:space="preserve">* nepřesné zastavení výtahu ve výstupní stanici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podlah a komunikací, bez nerovností a výmolů, </w:t>
            </w:r>
            <w:r w:rsidRPr="001B0B2C">
              <w:rPr>
                <w:rFonts w:ascii="Trebuchet MS" w:hAnsi="Trebuchet MS" w:cs="Trebuchet MS"/>
                <w:sz w:val="15"/>
                <w:szCs w:val="15"/>
                <w:lang w:eastAsia="zh-CN"/>
              </w:rPr>
              <w:br/>
              <w:t xml:space="preserve">* udržování, čištění a úklid podlah,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včasná výměna poškozených prahů, roštů, rohoží, </w:t>
            </w:r>
            <w:r w:rsidRPr="001B0B2C">
              <w:rPr>
                <w:rFonts w:ascii="Trebuchet MS" w:hAnsi="Trebuchet MS" w:cs="Trebuchet MS"/>
                <w:sz w:val="15"/>
                <w:szCs w:val="15"/>
                <w:lang w:eastAsia="zh-CN"/>
              </w:rPr>
              <w:br/>
              <w:t xml:space="preserve">* pozornost při nástupu a výstupu z výtahu, při najíždění s vozíkem, </w:t>
            </w:r>
            <w:r w:rsidRPr="001B0B2C">
              <w:rPr>
                <w:rFonts w:ascii="Trebuchet MS" w:hAnsi="Trebuchet MS" w:cs="Trebuchet MS"/>
                <w:sz w:val="15"/>
                <w:szCs w:val="15"/>
                <w:lang w:eastAsia="zh-CN"/>
              </w:rPr>
              <w:br/>
              <w:t xml:space="preserve">* nepoužívat vadné výtahy, při poruše přivolat servisní službu, </w:t>
            </w:r>
            <w:r w:rsidRPr="001B0B2C">
              <w:rPr>
                <w:rFonts w:ascii="Trebuchet MS" w:hAnsi="Trebuchet MS" w:cs="Trebuchet MS"/>
                <w:sz w:val="15"/>
                <w:szCs w:val="15"/>
                <w:lang w:eastAsia="zh-CN"/>
              </w:rPr>
              <w:br/>
              <w:t xml:space="preserve">* OOPP - vhodná obuv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w:t>
            </w:r>
            <w:r w:rsidRPr="001B0B2C">
              <w:rPr>
                <w:rFonts w:ascii="Trebuchet MS" w:hAnsi="Trebuchet MS" w:cs="Trebuchet MS"/>
                <w:sz w:val="15"/>
                <w:szCs w:val="15"/>
                <w:lang w:eastAsia="zh-CN"/>
              </w:rPr>
              <w:br/>
              <w:t xml:space="preserve">* pád osob na rovině, uklouznutí, zakopnutí, </w:t>
            </w:r>
            <w:r w:rsidRPr="001B0B2C">
              <w:rPr>
                <w:rFonts w:ascii="Trebuchet MS" w:hAnsi="Trebuchet MS" w:cs="Trebuchet MS"/>
                <w:sz w:val="15"/>
                <w:szCs w:val="15"/>
                <w:lang w:eastAsia="zh-CN"/>
              </w:rPr>
              <w:br/>
              <w:t xml:space="preserve">* chůze v areálu zdravotnického zařízení, </w:t>
            </w:r>
            <w:r w:rsidRPr="001B0B2C">
              <w:rPr>
                <w:rFonts w:ascii="Trebuchet MS" w:hAnsi="Trebuchet MS" w:cs="Trebuchet MS"/>
                <w:sz w:val="15"/>
                <w:szCs w:val="15"/>
                <w:lang w:eastAsia="zh-CN"/>
              </w:rPr>
              <w:br/>
              <w:t xml:space="preserve">* neudržované komunikace, </w:t>
            </w:r>
            <w:r w:rsidRPr="001B0B2C">
              <w:rPr>
                <w:rFonts w:ascii="Trebuchet MS" w:hAnsi="Trebuchet MS" w:cs="Trebuchet MS"/>
                <w:sz w:val="15"/>
                <w:szCs w:val="15"/>
                <w:lang w:eastAsia="zh-CN"/>
              </w:rPr>
              <w:br/>
              <w:t xml:space="preserve">* sníh, déšť, spadlé listí a plody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rovný a tvrdý stav povrchu komunikací, bez nerovností a výmolů, </w:t>
            </w:r>
            <w:r w:rsidRPr="001B0B2C">
              <w:rPr>
                <w:rFonts w:ascii="Trebuchet MS" w:hAnsi="Trebuchet MS" w:cs="Trebuchet MS"/>
                <w:sz w:val="15"/>
                <w:szCs w:val="15"/>
                <w:lang w:eastAsia="zh-CN"/>
              </w:rPr>
              <w:br/>
              <w:t xml:space="preserve">* udržování, čištění a odklizení listí (nádvorní četa), </w:t>
            </w:r>
            <w:r w:rsidRPr="001B0B2C">
              <w:rPr>
                <w:rFonts w:ascii="Trebuchet MS" w:hAnsi="Trebuchet MS" w:cs="Trebuchet MS"/>
                <w:sz w:val="15"/>
                <w:szCs w:val="15"/>
                <w:lang w:eastAsia="zh-CN"/>
              </w:rPr>
              <w:br/>
              <w:t xml:space="preserve">* včasné odstraňování poškozených míst,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protiskluzný posyp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rampa, </w:t>
            </w:r>
            <w:r w:rsidRPr="001B0B2C">
              <w:rPr>
                <w:rFonts w:ascii="Trebuchet MS" w:hAnsi="Trebuchet MS" w:cs="Trebuchet MS"/>
                <w:sz w:val="15"/>
                <w:szCs w:val="15"/>
                <w:lang w:eastAsia="zh-CN"/>
              </w:rPr>
              <w:br/>
              <w:t xml:space="preserve">* pád osob na rovině, uklouznutí, zakopnutí, pád z výšky do hloubky,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spěch při záchraně života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zvýšené pozornosti při pohybu na rampě, </w:t>
            </w:r>
            <w:r w:rsidRPr="001B0B2C">
              <w:rPr>
                <w:rFonts w:ascii="Trebuchet MS" w:hAnsi="Trebuchet MS" w:cs="Trebuchet MS"/>
                <w:sz w:val="15"/>
                <w:szCs w:val="15"/>
                <w:lang w:eastAsia="zh-CN"/>
              </w:rPr>
              <w:br/>
              <w:t xml:space="preserve">* protiskluzný nepoškozený povrch rampy, </w:t>
            </w:r>
            <w:r w:rsidRPr="001B0B2C">
              <w:rPr>
                <w:rFonts w:ascii="Trebuchet MS" w:hAnsi="Trebuchet MS" w:cs="Trebuchet MS"/>
                <w:sz w:val="15"/>
                <w:szCs w:val="15"/>
                <w:lang w:eastAsia="zh-CN"/>
              </w:rPr>
              <w:br/>
              <w:t xml:space="preserve">* zastřešení rampy - ochrana proti povětrnostním vlivům, </w:t>
            </w:r>
            <w:r w:rsidRPr="001B0B2C">
              <w:rPr>
                <w:rFonts w:ascii="Trebuchet MS" w:hAnsi="Trebuchet MS" w:cs="Trebuchet MS"/>
                <w:sz w:val="15"/>
                <w:szCs w:val="15"/>
                <w:lang w:eastAsia="zh-CN"/>
              </w:rPr>
              <w:br/>
              <w:t xml:space="preserve">* včasné odstranění nečistot, </w:t>
            </w:r>
            <w:r w:rsidRPr="001B0B2C">
              <w:rPr>
                <w:rFonts w:ascii="Trebuchet MS" w:hAnsi="Trebuchet MS" w:cs="Trebuchet MS"/>
                <w:sz w:val="15"/>
                <w:szCs w:val="15"/>
                <w:lang w:eastAsia="zh-CN"/>
              </w:rPr>
              <w:br/>
              <w:t xml:space="preserve">* v zimním období odstraňování námrazy a sněhu, </w:t>
            </w:r>
            <w:r w:rsidRPr="001B0B2C">
              <w:rPr>
                <w:rFonts w:ascii="Trebuchet MS" w:hAnsi="Trebuchet MS" w:cs="Trebuchet MS"/>
                <w:sz w:val="15"/>
                <w:szCs w:val="15"/>
                <w:lang w:eastAsia="zh-CN"/>
              </w:rPr>
              <w:br/>
              <w:t xml:space="preserve">* označení okrajů ramp černožlutým šrafováním, </w:t>
            </w:r>
            <w:r w:rsidRPr="001B0B2C">
              <w:rPr>
                <w:rFonts w:ascii="Trebuchet MS" w:hAnsi="Trebuchet MS" w:cs="Trebuchet MS"/>
                <w:sz w:val="15"/>
                <w:szCs w:val="15"/>
                <w:lang w:eastAsia="zh-CN"/>
              </w:rPr>
              <w:br/>
              <w:t xml:space="preserve">* v případě, že slouží rampa jako komunikace, opatřit volné okraje rampy snímatelným zábradlím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 z výšky nebo do hloubky, </w:t>
            </w:r>
            <w:r w:rsidRPr="001B0B2C">
              <w:rPr>
                <w:rFonts w:ascii="Trebuchet MS" w:hAnsi="Trebuchet MS" w:cs="Trebuchet MS"/>
                <w:sz w:val="15"/>
                <w:szCs w:val="15"/>
                <w:lang w:eastAsia="zh-CN"/>
              </w:rPr>
              <w:br/>
              <w:t xml:space="preserve">* schody, schůdky, židle, stůl, apod., </w:t>
            </w:r>
            <w:r w:rsidRPr="001B0B2C">
              <w:rPr>
                <w:rFonts w:ascii="Trebuchet MS" w:hAnsi="Trebuchet MS" w:cs="Trebuchet MS"/>
                <w:sz w:val="15"/>
                <w:szCs w:val="15"/>
                <w:lang w:eastAsia="zh-CN"/>
              </w:rPr>
              <w:br/>
              <w:t xml:space="preserve">* neopatrnost, </w:t>
            </w:r>
            <w:r w:rsidRPr="001B0B2C">
              <w:rPr>
                <w:rFonts w:ascii="Trebuchet MS" w:hAnsi="Trebuchet MS" w:cs="Trebuchet MS"/>
                <w:sz w:val="15"/>
                <w:szCs w:val="15"/>
                <w:lang w:eastAsia="zh-CN"/>
              </w:rPr>
              <w:br/>
              <w:t xml:space="preserve">* poškozené schodišťové stupně, </w:t>
            </w:r>
            <w:r w:rsidRPr="001B0B2C">
              <w:rPr>
                <w:rFonts w:ascii="Trebuchet MS" w:hAnsi="Trebuchet MS" w:cs="Trebuchet MS"/>
                <w:sz w:val="15"/>
                <w:szCs w:val="15"/>
                <w:lang w:eastAsia="zh-CN"/>
              </w:rPr>
              <w:br/>
              <w:t xml:space="preserve">* chybějící zábradlí a označení, </w:t>
            </w:r>
            <w:r w:rsidRPr="001B0B2C">
              <w:rPr>
                <w:rFonts w:ascii="Trebuchet MS" w:hAnsi="Trebuchet MS" w:cs="Trebuchet MS"/>
                <w:sz w:val="15"/>
                <w:szCs w:val="15"/>
                <w:lang w:eastAsia="zh-CN"/>
              </w:rPr>
              <w:br/>
              <w:t xml:space="preserve">* nepoužití schůdků při ukládání a skladování, </w:t>
            </w:r>
            <w:r w:rsidRPr="001B0B2C">
              <w:rPr>
                <w:rFonts w:ascii="Trebuchet MS" w:hAnsi="Trebuchet MS" w:cs="Trebuchet MS"/>
                <w:sz w:val="15"/>
                <w:szCs w:val="15"/>
                <w:lang w:eastAsia="zh-CN"/>
              </w:rPr>
              <w:br/>
              <w:t xml:space="preserve">* vadné a poškozené schůdky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zvýšená pozornost při výstupu a sestupu, </w:t>
            </w:r>
            <w:r w:rsidRPr="001B0B2C">
              <w:rPr>
                <w:rFonts w:ascii="Trebuchet MS" w:hAnsi="Trebuchet MS" w:cs="Trebuchet MS"/>
                <w:sz w:val="15"/>
                <w:szCs w:val="15"/>
                <w:lang w:eastAsia="zh-CN"/>
              </w:rPr>
              <w:br/>
              <w:t xml:space="preserve">* udržování bezpečného stavu schodišť, </w:t>
            </w:r>
            <w:r w:rsidRPr="001B0B2C">
              <w:rPr>
                <w:rFonts w:ascii="Trebuchet MS" w:hAnsi="Trebuchet MS" w:cs="Trebuchet MS"/>
                <w:sz w:val="15"/>
                <w:szCs w:val="15"/>
                <w:lang w:eastAsia="zh-CN"/>
              </w:rPr>
              <w:br/>
              <w:t xml:space="preserve">* opatřit všechna schodiště zábradlím nebo madlem, </w:t>
            </w:r>
            <w:r w:rsidRPr="001B0B2C">
              <w:rPr>
                <w:rFonts w:ascii="Trebuchet MS" w:hAnsi="Trebuchet MS" w:cs="Trebuchet MS"/>
                <w:sz w:val="15"/>
                <w:szCs w:val="15"/>
                <w:lang w:eastAsia="zh-CN"/>
              </w:rPr>
              <w:br/>
              <w:t xml:space="preserve">* odlišit první a poslední schodišťový stupeň od okolní podlahy, </w:t>
            </w:r>
            <w:r w:rsidRPr="001B0B2C">
              <w:rPr>
                <w:rFonts w:ascii="Trebuchet MS" w:hAnsi="Trebuchet MS" w:cs="Trebuchet MS"/>
                <w:sz w:val="15"/>
                <w:szCs w:val="15"/>
                <w:lang w:eastAsia="zh-CN"/>
              </w:rPr>
              <w:br/>
              <w:t xml:space="preserve">* zákaz vystupovat do výšky výstupem na židle, bedny, stoly apod., </w:t>
            </w:r>
            <w:r w:rsidRPr="001B0B2C">
              <w:rPr>
                <w:rFonts w:ascii="Trebuchet MS" w:hAnsi="Trebuchet MS" w:cs="Trebuchet MS"/>
                <w:sz w:val="15"/>
                <w:szCs w:val="15"/>
                <w:lang w:eastAsia="zh-CN"/>
              </w:rPr>
              <w:br/>
              <w:t xml:space="preserve">* nepoužívat stoly k sezení, </w:t>
            </w:r>
            <w:r w:rsidRPr="001B0B2C">
              <w:rPr>
                <w:rFonts w:ascii="Trebuchet MS" w:hAnsi="Trebuchet MS" w:cs="Trebuchet MS"/>
                <w:sz w:val="15"/>
                <w:szCs w:val="15"/>
                <w:lang w:eastAsia="zh-CN"/>
              </w:rPr>
              <w:br/>
              <w:t xml:space="preserve">* kontrola schůdků před použitím, </w:t>
            </w:r>
            <w:r w:rsidRPr="001B0B2C">
              <w:rPr>
                <w:rFonts w:ascii="Trebuchet MS" w:hAnsi="Trebuchet MS" w:cs="Trebuchet MS"/>
                <w:sz w:val="15"/>
                <w:szCs w:val="15"/>
                <w:lang w:eastAsia="zh-CN"/>
              </w:rPr>
              <w:br/>
              <w:t xml:space="preserve">* přidržování se při výstupu a sestupu, </w:t>
            </w:r>
            <w:r w:rsidRPr="001B0B2C">
              <w:rPr>
                <w:rFonts w:ascii="Trebuchet MS" w:hAnsi="Trebuchet MS" w:cs="Trebuchet MS"/>
                <w:sz w:val="15"/>
                <w:szCs w:val="15"/>
                <w:lang w:eastAsia="zh-CN"/>
              </w:rPr>
              <w:br/>
              <w:t xml:space="preserve">* zvýšená opatrnost za mokra, </w:t>
            </w:r>
            <w:r w:rsidRPr="001B0B2C">
              <w:rPr>
                <w:rFonts w:ascii="Trebuchet MS" w:hAnsi="Trebuchet MS" w:cs="Trebuchet MS"/>
                <w:sz w:val="15"/>
                <w:szCs w:val="15"/>
                <w:lang w:eastAsia="zh-CN"/>
              </w:rPr>
              <w:br/>
              <w:t xml:space="preserve">* včasné odstraňování poškozených sedaček, </w:t>
            </w:r>
            <w:r w:rsidRPr="001B0B2C">
              <w:rPr>
                <w:rFonts w:ascii="Trebuchet MS" w:hAnsi="Trebuchet MS" w:cs="Trebuchet MS"/>
                <w:sz w:val="15"/>
                <w:szCs w:val="15"/>
                <w:lang w:eastAsia="zh-CN"/>
              </w:rPr>
              <w:br/>
              <w:t xml:space="preserve">* OOPP - vhodná obuv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kovové tlakové nádoby k dopravě plynů, nádoby na kyslík, narkotizační plyny, rajský plyn, oxid dusnatý, oxid uhličitý, Pulmomix apod.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nevhodné umístění na pracovišti, v blízkosti zdroje zapálení, </w:t>
            </w:r>
            <w:r w:rsidRPr="001B0B2C">
              <w:rPr>
                <w:rFonts w:ascii="Trebuchet MS" w:hAnsi="Trebuchet MS" w:cs="Trebuchet MS"/>
                <w:sz w:val="15"/>
                <w:szCs w:val="15"/>
                <w:lang w:eastAsia="zh-CN"/>
              </w:rPr>
              <w:br/>
              <w:t xml:space="preserve">* neznalost, </w:t>
            </w:r>
            <w:r w:rsidRPr="001B0B2C">
              <w:rPr>
                <w:rFonts w:ascii="Trebuchet MS" w:hAnsi="Trebuchet MS" w:cs="Trebuchet MS"/>
                <w:sz w:val="15"/>
                <w:szCs w:val="15"/>
                <w:lang w:eastAsia="zh-CN"/>
              </w:rPr>
              <w:br/>
              <w:t xml:space="preserve">* manipulace neproškolenou osobou, </w:t>
            </w:r>
            <w:r w:rsidRPr="001B0B2C">
              <w:rPr>
                <w:rFonts w:ascii="Trebuchet MS" w:hAnsi="Trebuchet MS" w:cs="Trebuchet MS"/>
                <w:sz w:val="15"/>
                <w:szCs w:val="15"/>
                <w:lang w:eastAsia="zh-CN"/>
              </w:rPr>
              <w:br/>
              <w:t xml:space="preserve">* styk mastnoty s kyslíkem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provozního řádu, bezpečných pracovních postupů a pokynů vedoucího zaměstnance pracoviště, </w:t>
            </w:r>
            <w:r w:rsidRPr="001B0B2C">
              <w:rPr>
                <w:rFonts w:ascii="Trebuchet MS" w:hAnsi="Trebuchet MS" w:cs="Trebuchet MS"/>
                <w:sz w:val="15"/>
                <w:szCs w:val="15"/>
                <w:lang w:eastAsia="zh-CN"/>
              </w:rPr>
              <w:br/>
              <w:t xml:space="preserve">* převážet nádoby na vozících k tomu určených, </w:t>
            </w:r>
            <w:r w:rsidRPr="001B0B2C">
              <w:rPr>
                <w:rFonts w:ascii="Trebuchet MS" w:hAnsi="Trebuchet MS" w:cs="Trebuchet MS"/>
                <w:sz w:val="15"/>
                <w:szCs w:val="15"/>
                <w:lang w:eastAsia="zh-CN"/>
              </w:rPr>
              <w:br/>
              <w:t xml:space="preserve">* chránit nádoby před nárazem a pádem, </w:t>
            </w:r>
            <w:r w:rsidRPr="001B0B2C">
              <w:rPr>
                <w:rFonts w:ascii="Trebuchet MS" w:hAnsi="Trebuchet MS" w:cs="Trebuchet MS"/>
                <w:sz w:val="15"/>
                <w:szCs w:val="15"/>
                <w:lang w:eastAsia="zh-CN"/>
              </w:rPr>
              <w:br/>
              <w:t xml:space="preserve">* zajistit proti samovolnému pohybu, </w:t>
            </w:r>
            <w:r w:rsidRPr="001B0B2C">
              <w:rPr>
                <w:rFonts w:ascii="Trebuchet MS" w:hAnsi="Trebuchet MS" w:cs="Trebuchet MS"/>
                <w:sz w:val="15"/>
                <w:szCs w:val="15"/>
                <w:lang w:eastAsia="zh-CN"/>
              </w:rPr>
              <w:br/>
              <w:t xml:space="preserve">* specifické školení obsluh 1 x za 3 roky, </w:t>
            </w:r>
            <w:r w:rsidRPr="001B0B2C">
              <w:rPr>
                <w:rFonts w:ascii="Trebuchet MS" w:hAnsi="Trebuchet MS" w:cs="Trebuchet MS"/>
                <w:sz w:val="15"/>
                <w:szCs w:val="15"/>
                <w:lang w:eastAsia="zh-CN"/>
              </w:rPr>
              <w:br/>
              <w:t xml:space="preserve">* písemně pověřit obsluhy, </w:t>
            </w:r>
            <w:r w:rsidRPr="001B0B2C">
              <w:rPr>
                <w:rFonts w:ascii="Trebuchet MS" w:hAnsi="Trebuchet MS" w:cs="Trebuchet MS"/>
                <w:sz w:val="15"/>
                <w:szCs w:val="15"/>
                <w:lang w:eastAsia="zh-CN"/>
              </w:rPr>
              <w:br/>
              <w:t xml:space="preserve">* umístit nádoby v dobře větratelných místnostech, </w:t>
            </w:r>
            <w:r w:rsidRPr="001B0B2C">
              <w:rPr>
                <w:rFonts w:ascii="Trebuchet MS" w:hAnsi="Trebuchet MS" w:cs="Trebuchet MS"/>
                <w:sz w:val="15"/>
                <w:szCs w:val="15"/>
                <w:lang w:eastAsia="zh-CN"/>
              </w:rPr>
              <w:br/>
              <w:t xml:space="preserve">* zákaz umístění na únikových cestách, schodištích, sociálních zařízeních, nevětraných a obtížně přístupných místech, neukládat na veřejně přístupných místech, </w:t>
            </w:r>
            <w:r w:rsidRPr="001B0B2C">
              <w:rPr>
                <w:rFonts w:ascii="Trebuchet MS" w:hAnsi="Trebuchet MS" w:cs="Trebuchet MS"/>
                <w:sz w:val="15"/>
                <w:szCs w:val="15"/>
                <w:lang w:eastAsia="zh-CN"/>
              </w:rPr>
              <w:br/>
              <w:t xml:space="preserve">* v blízkosti lahví neukládat ani nemanipulovat s žíravinami a hořlavými kapalinami, </w:t>
            </w:r>
            <w:r w:rsidRPr="001B0B2C">
              <w:rPr>
                <w:rFonts w:ascii="Trebuchet MS" w:hAnsi="Trebuchet MS" w:cs="Trebuchet MS"/>
                <w:sz w:val="15"/>
                <w:szCs w:val="15"/>
                <w:lang w:eastAsia="zh-CN"/>
              </w:rPr>
              <w:br/>
              <w:t xml:space="preserve">* dodržovat vzdálenost 3 metry od otevřeného ohně, chránit před zdroji tepla, </w:t>
            </w:r>
            <w:r w:rsidRPr="001B0B2C">
              <w:rPr>
                <w:rFonts w:ascii="Trebuchet MS" w:hAnsi="Trebuchet MS" w:cs="Trebuchet MS"/>
                <w:sz w:val="15"/>
                <w:szCs w:val="15"/>
                <w:lang w:eastAsia="zh-CN"/>
              </w:rPr>
              <w:br/>
              <w:t xml:space="preserve">* označit dveře, kde jsou láhve umístěny bezpečnostními tabulkami, </w:t>
            </w:r>
            <w:r w:rsidRPr="001B0B2C">
              <w:rPr>
                <w:rFonts w:ascii="Trebuchet MS" w:hAnsi="Trebuchet MS" w:cs="Trebuchet MS"/>
                <w:sz w:val="15"/>
                <w:szCs w:val="15"/>
                <w:lang w:eastAsia="zh-CN"/>
              </w:rPr>
              <w:br/>
              <w:t xml:space="preserve">* znalost vlastností plynů v nádobách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rozvody medicinálních plynů, </w:t>
            </w:r>
            <w:r w:rsidRPr="001B0B2C">
              <w:rPr>
                <w:rFonts w:ascii="Trebuchet MS" w:hAnsi="Trebuchet MS" w:cs="Trebuchet MS"/>
                <w:sz w:val="15"/>
                <w:szCs w:val="15"/>
                <w:lang w:eastAsia="zh-CN"/>
              </w:rPr>
              <w:br/>
              <w:t xml:space="preserve">* výbuch, hoření, </w:t>
            </w:r>
            <w:r w:rsidRPr="001B0B2C">
              <w:rPr>
                <w:rFonts w:ascii="Trebuchet MS" w:hAnsi="Trebuchet MS" w:cs="Trebuchet MS"/>
                <w:sz w:val="15"/>
                <w:szCs w:val="15"/>
                <w:lang w:eastAsia="zh-CN"/>
              </w:rPr>
              <w:br/>
              <w:t xml:space="preserve">* neznalost bezpečnostních předpisů, neznalost nebezpečí, neoprávněné zasahování </w:t>
            </w:r>
            <w:r w:rsidRPr="001B0B2C">
              <w:rPr>
                <w:rFonts w:ascii="Trebuchet MS" w:hAnsi="Trebuchet MS" w:cs="Trebuchet MS"/>
                <w:sz w:val="15"/>
                <w:szCs w:val="15"/>
                <w:lang w:eastAsia="zh-CN"/>
              </w:rPr>
              <w:br/>
              <w:t xml:space="preserve">* porušení bezpečnostních předpisů, </w:t>
            </w:r>
            <w:r w:rsidRPr="001B0B2C">
              <w:rPr>
                <w:rFonts w:ascii="Trebuchet MS" w:hAnsi="Trebuchet MS" w:cs="Trebuchet MS"/>
                <w:sz w:val="15"/>
                <w:szCs w:val="15"/>
                <w:lang w:eastAsia="zh-CN"/>
              </w:rPr>
              <w:br/>
              <w:t xml:space="preserve">* neznalost místních podmínek při stavebních úpravách a rekonstrukcích, </w:t>
            </w:r>
            <w:r w:rsidRPr="001B0B2C">
              <w:rPr>
                <w:rFonts w:ascii="Trebuchet MS" w:hAnsi="Trebuchet MS" w:cs="Trebuchet MS"/>
                <w:sz w:val="15"/>
                <w:szCs w:val="15"/>
                <w:lang w:eastAsia="zh-CN"/>
              </w:rPr>
              <w:br/>
              <w:t xml:space="preserve">* nehoda, porucha, </w:t>
            </w:r>
            <w:r w:rsidRPr="001B0B2C">
              <w:rPr>
                <w:rFonts w:ascii="Trebuchet MS" w:hAnsi="Trebuchet MS" w:cs="Trebuchet MS"/>
                <w:sz w:val="15"/>
                <w:szCs w:val="15"/>
                <w:lang w:eastAsia="zh-CN"/>
              </w:rPr>
              <w:br/>
              <w:t xml:space="preserve">* neprovádění pravidelné preventivní údržby, </w:t>
            </w:r>
            <w:r w:rsidRPr="001B0B2C">
              <w:rPr>
                <w:rFonts w:ascii="Trebuchet MS" w:hAnsi="Trebuchet MS" w:cs="Trebuchet MS"/>
                <w:sz w:val="15"/>
                <w:szCs w:val="15"/>
                <w:lang w:eastAsia="zh-CN"/>
              </w:rPr>
              <w:br/>
              <w:t xml:space="preserve">* styk s mastnotou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rozvody musí být provozovány tak, aby nedošlo k porušení jejich čistoty, zejména musí být zajištěno naprosté vyloučení tuků (nebezpečí výbuchu ve styku kyslíku s mastnotou), </w:t>
            </w:r>
            <w:r w:rsidRPr="001B0B2C">
              <w:rPr>
                <w:rFonts w:ascii="Trebuchet MS" w:hAnsi="Trebuchet MS" w:cs="Trebuchet MS"/>
                <w:sz w:val="15"/>
                <w:szCs w:val="15"/>
                <w:lang w:eastAsia="zh-CN"/>
              </w:rPr>
              <w:br/>
              <w:t xml:space="preserve">* na rozvodech nesmí být prováděny jakékoliv neodborné zásahy, </w:t>
            </w:r>
            <w:r w:rsidRPr="001B0B2C">
              <w:rPr>
                <w:rFonts w:ascii="Trebuchet MS" w:hAnsi="Trebuchet MS" w:cs="Trebuchet MS"/>
                <w:sz w:val="15"/>
                <w:szCs w:val="15"/>
                <w:lang w:eastAsia="zh-CN"/>
              </w:rPr>
              <w:br/>
              <w:t xml:space="preserve">* v místech, kde je rozvod uložen pod omítkou, nesmějí být prováděny zásahy, při kterých by vzniklo nebezpečí poškození rozvodu (např. z neznalosti skutečného místa rozvodu), </w:t>
            </w:r>
            <w:r w:rsidRPr="001B0B2C">
              <w:rPr>
                <w:rFonts w:ascii="Trebuchet MS" w:hAnsi="Trebuchet MS" w:cs="Trebuchet MS"/>
                <w:sz w:val="15"/>
                <w:szCs w:val="15"/>
                <w:lang w:eastAsia="zh-CN"/>
              </w:rPr>
              <w:br/>
              <w:t xml:space="preserve">* musí být zabráněno, aby s rozvody manipulovaly k tomu neoprávněné a nepoučené osoby, </w:t>
            </w:r>
            <w:r w:rsidRPr="001B0B2C">
              <w:rPr>
                <w:rFonts w:ascii="Trebuchet MS" w:hAnsi="Trebuchet MS" w:cs="Trebuchet MS"/>
                <w:sz w:val="15"/>
                <w:szCs w:val="15"/>
                <w:lang w:eastAsia="zh-CN"/>
              </w:rPr>
              <w:br/>
              <w:t xml:space="preserve">* zaměstnanci v objektech, v nichž jsou instalovány rozvody, musí být seznámeni se způsoby uzavření jednotlivých částí rozvodů tak, aby v případě nebezpečí mohli provést uzavření, </w:t>
            </w:r>
            <w:r w:rsidRPr="001B0B2C">
              <w:rPr>
                <w:rFonts w:ascii="Trebuchet MS" w:hAnsi="Trebuchet MS" w:cs="Trebuchet MS"/>
                <w:sz w:val="15"/>
                <w:szCs w:val="15"/>
                <w:lang w:eastAsia="zh-CN"/>
              </w:rPr>
              <w:br/>
              <w:t xml:space="preserve">* každý nenormální stav musí být ihned ohlášen technické obsluze (telefonní spojení na pracovišti), </w:t>
            </w:r>
            <w:r w:rsidRPr="001B0B2C">
              <w:rPr>
                <w:rFonts w:ascii="Trebuchet MS" w:hAnsi="Trebuchet MS" w:cs="Trebuchet MS"/>
                <w:sz w:val="15"/>
                <w:szCs w:val="15"/>
                <w:lang w:eastAsia="zh-CN"/>
              </w:rPr>
              <w:br/>
              <w:t xml:space="preserve">* musí být zabráněno tomu, aby kyslík (nebo jiné médium se zvýšeným okysličujícím účinkem) vnikl do částí oděvů nebo jiných porézních struktur z hořlavých látek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pevné hořlavé látky, které se vyskytují v hojném množství na všech zdravotnických pracovištích (dřevo, obvazový materiál, lůžkoviny, prádlo, papír a jiné hořlavé látky), </w:t>
            </w:r>
            <w:r w:rsidRPr="001B0B2C">
              <w:rPr>
                <w:rFonts w:ascii="Trebuchet MS" w:hAnsi="Trebuchet MS" w:cs="Trebuchet MS"/>
                <w:sz w:val="15"/>
                <w:szCs w:val="15"/>
                <w:lang w:eastAsia="zh-CN"/>
              </w:rPr>
              <w:br/>
              <w:t xml:space="preserve">* hoření, udušení zplodinami hoření, </w:t>
            </w:r>
            <w:r w:rsidRPr="001B0B2C">
              <w:rPr>
                <w:rFonts w:ascii="Trebuchet MS" w:hAnsi="Trebuchet MS" w:cs="Trebuchet MS"/>
                <w:sz w:val="15"/>
                <w:szCs w:val="15"/>
                <w:lang w:eastAsia="zh-CN"/>
              </w:rPr>
              <w:br/>
              <w:t xml:space="preserve">* nedodržení bezpečnostních a požárních předpisů, neznalost, nepozornost, </w:t>
            </w:r>
            <w:r w:rsidRPr="001B0B2C">
              <w:rPr>
                <w:rFonts w:ascii="Trebuchet MS" w:hAnsi="Trebuchet MS" w:cs="Trebuchet MS"/>
                <w:sz w:val="15"/>
                <w:szCs w:val="15"/>
                <w:lang w:eastAsia="zh-CN"/>
              </w:rPr>
              <w:br/>
              <w:t xml:space="preserve">* neopatrnost při manipulaci s otevřeným ohněm, </w:t>
            </w:r>
            <w:r w:rsidRPr="001B0B2C">
              <w:rPr>
                <w:rFonts w:ascii="Trebuchet MS" w:hAnsi="Trebuchet MS" w:cs="Trebuchet MS"/>
                <w:sz w:val="15"/>
                <w:szCs w:val="15"/>
                <w:lang w:eastAsia="zh-CN"/>
              </w:rPr>
              <w:br/>
              <w:t xml:space="preserve">* nedodržení zákazu kouření, </w:t>
            </w:r>
            <w:r w:rsidRPr="001B0B2C">
              <w:rPr>
                <w:rFonts w:ascii="Trebuchet MS" w:hAnsi="Trebuchet MS" w:cs="Trebuchet MS"/>
                <w:sz w:val="15"/>
                <w:szCs w:val="15"/>
                <w:lang w:eastAsia="zh-CN"/>
              </w:rPr>
              <w:br/>
              <w:t xml:space="preserve">* žhářství, teroristická hrozba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vyznačit zákaz kouření a manipulace s ohněm bezpečnostními tabulkami, </w:t>
            </w:r>
            <w:r w:rsidRPr="001B0B2C">
              <w:rPr>
                <w:rFonts w:ascii="Trebuchet MS" w:hAnsi="Trebuchet MS" w:cs="Trebuchet MS"/>
                <w:sz w:val="15"/>
                <w:szCs w:val="15"/>
                <w:lang w:eastAsia="zh-CN"/>
              </w:rPr>
              <w:br/>
              <w:t xml:space="preserve">* dodržovat zákaz kouření a manipulace s otevřeným ohněm, dodržovat požární předpisy, </w:t>
            </w:r>
            <w:r w:rsidRPr="001B0B2C">
              <w:rPr>
                <w:rFonts w:ascii="Trebuchet MS" w:hAnsi="Trebuchet MS" w:cs="Trebuchet MS"/>
                <w:sz w:val="15"/>
                <w:szCs w:val="15"/>
                <w:lang w:eastAsia="zh-CN"/>
              </w:rPr>
              <w:br/>
              <w:t xml:space="preserve">* na pracovištích se zvýšeným požárním nebezpečím dbát zvýšené opatrnosti, </w:t>
            </w:r>
            <w:r w:rsidRPr="001B0B2C">
              <w:rPr>
                <w:rFonts w:ascii="Trebuchet MS" w:hAnsi="Trebuchet MS" w:cs="Trebuchet MS"/>
                <w:sz w:val="15"/>
                <w:szCs w:val="15"/>
                <w:lang w:eastAsia="zh-CN"/>
              </w:rPr>
              <w:br/>
              <w:t xml:space="preserve">* odstranění zdrojů zapálení, </w:t>
            </w:r>
            <w:r w:rsidRPr="001B0B2C">
              <w:rPr>
                <w:rFonts w:ascii="Trebuchet MS" w:hAnsi="Trebuchet MS" w:cs="Trebuchet MS"/>
                <w:sz w:val="15"/>
                <w:szCs w:val="15"/>
                <w:lang w:eastAsia="zh-CN"/>
              </w:rPr>
              <w:br/>
              <w:t xml:space="preserve">* kontroly pracoviště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neumístění bezpečnostních značek, </w:t>
            </w:r>
            <w:r w:rsidRPr="001B0B2C">
              <w:rPr>
                <w:rFonts w:ascii="Trebuchet MS" w:hAnsi="Trebuchet MS" w:cs="Trebuchet MS"/>
                <w:sz w:val="15"/>
                <w:szCs w:val="15"/>
                <w:lang w:eastAsia="zh-CN"/>
              </w:rPr>
              <w:br/>
              <w:t xml:space="preserve">* neoznačení nebezpečného místa, přístroje, zařízení bezpečnostním označením, </w:t>
            </w:r>
            <w:r w:rsidRPr="001B0B2C">
              <w:rPr>
                <w:rFonts w:ascii="Trebuchet MS" w:hAnsi="Trebuchet MS" w:cs="Trebuchet MS"/>
                <w:sz w:val="15"/>
                <w:szCs w:val="15"/>
                <w:lang w:eastAsia="zh-CN"/>
              </w:rPr>
              <w:br/>
              <w:t xml:space="preserve">* úmyslné nebo neúmyslné odstranění bezpečnostního značení, </w:t>
            </w:r>
            <w:r w:rsidRPr="001B0B2C">
              <w:rPr>
                <w:rFonts w:ascii="Trebuchet MS" w:hAnsi="Trebuchet MS" w:cs="Trebuchet MS"/>
                <w:sz w:val="15"/>
                <w:szCs w:val="15"/>
                <w:lang w:eastAsia="zh-CN"/>
              </w:rPr>
              <w:br/>
              <w:t xml:space="preserve">* manipulace v rozporu s bezpečnostním označením, </w:t>
            </w:r>
            <w:r w:rsidRPr="001B0B2C">
              <w:rPr>
                <w:rFonts w:ascii="Trebuchet MS" w:hAnsi="Trebuchet MS" w:cs="Trebuchet MS"/>
                <w:sz w:val="15"/>
                <w:szCs w:val="15"/>
                <w:lang w:eastAsia="zh-CN"/>
              </w:rPr>
              <w:br/>
              <w:t xml:space="preserve">* neoprávněné zacházení a zasahování zaměstnancem, </w:t>
            </w:r>
            <w:r w:rsidRPr="001B0B2C">
              <w:rPr>
                <w:rFonts w:ascii="Trebuchet MS" w:hAnsi="Trebuchet MS" w:cs="Trebuchet MS"/>
                <w:sz w:val="15"/>
                <w:szCs w:val="15"/>
                <w:lang w:eastAsia="zh-CN"/>
              </w:rPr>
              <w:br/>
              <w:t xml:space="preserve">* nerespektování bezpečnostního značení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povinnost označit všechna nebezpečná místa pracovišť, zařízení a přístrojů bezpečnostními značkami,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br/>
              <w:t xml:space="preserve">ve zdravotnických zařízeních musí být zejména označeno : </w:t>
            </w:r>
            <w:r w:rsidRPr="001B0B2C">
              <w:rPr>
                <w:rFonts w:ascii="Trebuchet MS" w:hAnsi="Trebuchet MS" w:cs="Trebuchet MS"/>
                <w:sz w:val="15"/>
                <w:szCs w:val="15"/>
                <w:lang w:eastAsia="zh-CN"/>
              </w:rPr>
              <w:br/>
              <w:t xml:space="preserve">* pracoviště pro biologické riziko, </w:t>
            </w:r>
            <w:r w:rsidRPr="001B0B2C">
              <w:rPr>
                <w:rFonts w:ascii="Trebuchet MS" w:hAnsi="Trebuchet MS" w:cs="Trebuchet MS"/>
                <w:sz w:val="15"/>
                <w:szCs w:val="15"/>
                <w:lang w:eastAsia="zh-CN"/>
              </w:rPr>
              <w:br/>
              <w:t xml:space="preserve">* kontrolované pásmo s biologickými činiteli třetí a čtvrté kategorie, </w:t>
            </w:r>
            <w:r w:rsidRPr="001B0B2C">
              <w:rPr>
                <w:rFonts w:ascii="Trebuchet MS" w:hAnsi="Trebuchet MS" w:cs="Trebuchet MS"/>
                <w:sz w:val="15"/>
                <w:szCs w:val="15"/>
                <w:lang w:eastAsia="zh-CN"/>
              </w:rPr>
              <w:br/>
              <w:t xml:space="preserve">* pracoviště s nebezpečným radioaktivním zářením, </w:t>
            </w:r>
            <w:r w:rsidRPr="001B0B2C">
              <w:rPr>
                <w:rFonts w:ascii="Trebuchet MS" w:hAnsi="Trebuchet MS" w:cs="Trebuchet MS"/>
                <w:sz w:val="15"/>
                <w:szCs w:val="15"/>
                <w:lang w:eastAsia="zh-CN"/>
              </w:rPr>
              <w:br/>
              <w:t xml:space="preserve">* pracoviště s neionizujícím zářením, </w:t>
            </w:r>
            <w:r w:rsidRPr="001B0B2C">
              <w:rPr>
                <w:rFonts w:ascii="Trebuchet MS" w:hAnsi="Trebuchet MS" w:cs="Trebuchet MS"/>
                <w:sz w:val="15"/>
                <w:szCs w:val="15"/>
                <w:lang w:eastAsia="zh-CN"/>
              </w:rPr>
              <w:br/>
              <w:t xml:space="preserve">* pracoviště s laserovým zářením, </w:t>
            </w:r>
            <w:r w:rsidRPr="001B0B2C">
              <w:rPr>
                <w:rFonts w:ascii="Trebuchet MS" w:hAnsi="Trebuchet MS" w:cs="Trebuchet MS"/>
                <w:sz w:val="15"/>
                <w:szCs w:val="15"/>
                <w:lang w:eastAsia="zh-CN"/>
              </w:rPr>
              <w:br/>
              <w:t xml:space="preserve">* biochemické, hematologické, farmakologické, patologické laboratoře, </w:t>
            </w:r>
            <w:r w:rsidRPr="001B0B2C">
              <w:rPr>
                <w:rFonts w:ascii="Trebuchet MS" w:hAnsi="Trebuchet MS" w:cs="Trebuchet MS"/>
                <w:sz w:val="15"/>
                <w:szCs w:val="15"/>
                <w:lang w:eastAsia="zh-CN"/>
              </w:rPr>
              <w:br/>
              <w:t xml:space="preserve">* obaly s toxickými látkami, karcinogeny, hořlavými a oxidujícími kapalinami, žíravinami a jinými nebezpečnými látkami, </w:t>
            </w:r>
            <w:r w:rsidRPr="001B0B2C">
              <w:rPr>
                <w:rFonts w:ascii="Trebuchet MS" w:hAnsi="Trebuchet MS" w:cs="Trebuchet MS"/>
                <w:sz w:val="15"/>
                <w:szCs w:val="15"/>
                <w:lang w:eastAsia="zh-CN"/>
              </w:rPr>
              <w:br/>
              <w:t xml:space="preserve">* prostory, kde jsou umístěny takové nádoby na plyny, </w:t>
            </w:r>
            <w:r w:rsidRPr="001B0B2C">
              <w:rPr>
                <w:rFonts w:ascii="Trebuchet MS" w:hAnsi="Trebuchet MS" w:cs="Trebuchet MS"/>
                <w:sz w:val="15"/>
                <w:szCs w:val="15"/>
                <w:lang w:eastAsia="zh-CN"/>
              </w:rPr>
              <w:br/>
              <w:t xml:space="preserve">* zásuvky zdravotnické izolované soustavy, </w:t>
            </w:r>
            <w:r w:rsidRPr="001B0B2C">
              <w:rPr>
                <w:rFonts w:ascii="Trebuchet MS" w:hAnsi="Trebuchet MS" w:cs="Trebuchet MS"/>
                <w:sz w:val="15"/>
                <w:szCs w:val="15"/>
                <w:lang w:eastAsia="zh-CN"/>
              </w:rPr>
              <w:br/>
              <w:t xml:space="preserve">* únikové cesty a nouzové východy,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zanedbání použití OOPP, </w:t>
            </w:r>
            <w:r w:rsidRPr="001B0B2C">
              <w:rPr>
                <w:rFonts w:ascii="Trebuchet MS" w:hAnsi="Trebuchet MS" w:cs="Trebuchet MS"/>
                <w:sz w:val="15"/>
                <w:szCs w:val="15"/>
                <w:lang w:eastAsia="zh-CN"/>
              </w:rPr>
              <w:br/>
              <w:t xml:space="preserve">* nepoužívání přidělených OOPP, </w:t>
            </w:r>
            <w:r w:rsidRPr="001B0B2C">
              <w:rPr>
                <w:rFonts w:ascii="Trebuchet MS" w:hAnsi="Trebuchet MS" w:cs="Trebuchet MS"/>
                <w:sz w:val="15"/>
                <w:szCs w:val="15"/>
                <w:lang w:eastAsia="zh-CN"/>
              </w:rPr>
              <w:br/>
              <w:t xml:space="preserve">* použití nevhodných a neúčinných OOPP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poskytovat OOPP na základě seznamu zpracovaného v souladu s vyhledanými riziky, </w:t>
            </w:r>
            <w:r w:rsidRPr="001B0B2C">
              <w:rPr>
                <w:rFonts w:ascii="Trebuchet MS" w:hAnsi="Trebuchet MS" w:cs="Trebuchet MS"/>
                <w:sz w:val="15"/>
                <w:szCs w:val="15"/>
                <w:lang w:eastAsia="zh-CN"/>
              </w:rPr>
              <w:br/>
              <w:t xml:space="preserve">* seznámit všechny osoby s použitím OOPP, </w:t>
            </w:r>
            <w:r w:rsidRPr="001B0B2C">
              <w:rPr>
                <w:rFonts w:ascii="Trebuchet MS" w:hAnsi="Trebuchet MS" w:cs="Trebuchet MS"/>
                <w:sz w:val="15"/>
                <w:szCs w:val="15"/>
                <w:lang w:eastAsia="zh-CN"/>
              </w:rPr>
              <w:br/>
              <w:t xml:space="preserve">* OOPP musí být účinné proti vyskytujícím se rizikům, </w:t>
            </w:r>
            <w:r w:rsidRPr="001B0B2C">
              <w:rPr>
                <w:rFonts w:ascii="Trebuchet MS" w:hAnsi="Trebuchet MS" w:cs="Trebuchet MS"/>
                <w:sz w:val="15"/>
                <w:szCs w:val="15"/>
                <w:lang w:eastAsia="zh-CN"/>
              </w:rPr>
              <w:br/>
              <w:t xml:space="preserve">* používání nesmí představovat další riziko, </w:t>
            </w:r>
            <w:r w:rsidRPr="001B0B2C">
              <w:rPr>
                <w:rFonts w:ascii="Trebuchet MS" w:hAnsi="Trebuchet MS" w:cs="Trebuchet MS"/>
                <w:sz w:val="15"/>
                <w:szCs w:val="15"/>
                <w:lang w:eastAsia="zh-CN"/>
              </w:rPr>
              <w:br/>
              <w:t xml:space="preserve">* OOPP musí odpovídat podmínkám na pracovišti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schody, stupně - pád na nich a z nich </w:t>
            </w:r>
            <w:r w:rsidRPr="001B0B2C">
              <w:rPr>
                <w:rFonts w:ascii="Trebuchet MS" w:hAnsi="Trebuchet MS" w:cs="Trebuchet MS"/>
                <w:sz w:val="15"/>
                <w:szCs w:val="15"/>
                <w:lang w:eastAsia="zh-CN"/>
              </w:rPr>
              <w:br/>
              <w:t xml:space="preserve">* umývaná plocha - prostor nedostatečné vysoušení místa, </w:t>
            </w:r>
            <w:r w:rsidRPr="001B0B2C">
              <w:rPr>
                <w:rFonts w:ascii="Trebuchet MS" w:hAnsi="Trebuchet MS" w:cs="Trebuchet MS"/>
                <w:sz w:val="15"/>
                <w:szCs w:val="15"/>
                <w:lang w:eastAsia="zh-CN"/>
              </w:rPr>
              <w:br/>
              <w:t xml:space="preserve">* nesprávná organizace práce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vytírání ploch schodišťových stupňů do sucha, </w:t>
            </w:r>
            <w:r w:rsidRPr="001B0B2C">
              <w:rPr>
                <w:rFonts w:ascii="Trebuchet MS" w:hAnsi="Trebuchet MS" w:cs="Trebuchet MS"/>
                <w:sz w:val="15"/>
                <w:szCs w:val="15"/>
                <w:lang w:eastAsia="zh-CN"/>
              </w:rPr>
              <w:br/>
              <w:t xml:space="preserve">* při vstupování na vlhkou plochu zvýšená opatrnost, </w:t>
            </w:r>
            <w:r w:rsidRPr="001B0B2C">
              <w:rPr>
                <w:rFonts w:ascii="Trebuchet MS" w:hAnsi="Trebuchet MS" w:cs="Trebuchet MS"/>
                <w:sz w:val="15"/>
                <w:szCs w:val="15"/>
                <w:lang w:eastAsia="zh-CN"/>
              </w:rPr>
              <w:br/>
              <w:t xml:space="preserve">* vědra a jiné pomůcky nestavět do komunikačního prostoru, aby nedošlo k zakopnutí nebo přepadnutí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bodnutí, píchnutí, propíchnutí </w:t>
            </w:r>
            <w:r w:rsidRPr="001B0B2C">
              <w:rPr>
                <w:rFonts w:ascii="Trebuchet MS" w:hAnsi="Trebuchet MS" w:cs="Trebuchet MS"/>
                <w:sz w:val="15"/>
                <w:szCs w:val="15"/>
                <w:lang w:eastAsia="zh-CN"/>
              </w:rPr>
              <w:br/>
              <w:t xml:space="preserve">* kontaminovaná jehla pohozená na podlaze nebo jiných plochách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nechat ránu několik minut krvácet, pak asi 10 minut umývat důkladně mýdlem nebo detergentním roztokem, dezinfikovat přípravkem s virucidním účinkem (např. Jodisolem, 0,2% persterilem </w:t>
            </w:r>
            <w:r w:rsidRPr="001B0B2C">
              <w:rPr>
                <w:rFonts w:ascii="Trebuchet MS" w:hAnsi="Trebuchet MS" w:cs="Trebuchet MS"/>
                <w:sz w:val="15"/>
                <w:szCs w:val="15"/>
                <w:lang w:eastAsia="zh-CN"/>
              </w:rPr>
              <w:lastRenderedPageBreak/>
              <w:t xml:space="preserve">nebo 70% etylalkoholem). * v případě drobných poranění, která prakticky nekrvácejí, začít s vymýváním ihned nebo krvácení vyvolat, </w:t>
            </w:r>
            <w:r w:rsidRPr="001B0B2C">
              <w:rPr>
                <w:rFonts w:ascii="Trebuchet MS" w:hAnsi="Trebuchet MS" w:cs="Trebuchet MS"/>
                <w:sz w:val="15"/>
                <w:szCs w:val="15"/>
                <w:lang w:eastAsia="zh-CN"/>
              </w:rPr>
              <w:br/>
              <w:t xml:space="preserve">* každé poranění nechat ošetřit </w:t>
            </w:r>
            <w:r w:rsidRPr="001B0B2C">
              <w:rPr>
                <w:rFonts w:ascii="Trebuchet MS" w:hAnsi="Trebuchet MS" w:cs="Trebuchet MS"/>
                <w:sz w:val="15"/>
                <w:szCs w:val="15"/>
                <w:lang w:eastAsia="zh-CN"/>
              </w:rPr>
              <w:br/>
              <w:t xml:space="preserve">* učinit záznam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zhmoždění, zlomení prstů horní končetiny </w:t>
            </w:r>
            <w:r w:rsidRPr="001B0B2C">
              <w:rPr>
                <w:rFonts w:ascii="Trebuchet MS" w:hAnsi="Trebuchet MS" w:cs="Trebuchet MS"/>
                <w:sz w:val="15"/>
                <w:szCs w:val="15"/>
                <w:lang w:eastAsia="zh-CN"/>
              </w:rPr>
              <w:br/>
              <w:t xml:space="preserve">* dveře, okna - přibouchnutí průvanem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dbát, aby vlivem popětrnostních podmínek nedocházelo k průvanu, </w:t>
            </w:r>
            <w:r w:rsidRPr="001B0B2C">
              <w:rPr>
                <w:rFonts w:ascii="Trebuchet MS" w:hAnsi="Trebuchet MS" w:cs="Trebuchet MS"/>
                <w:sz w:val="15"/>
                <w:szCs w:val="15"/>
                <w:lang w:eastAsia="zh-CN"/>
              </w:rPr>
              <w:br/>
              <w:t xml:space="preserve">* okna a dveře zajistit proti samovolnému zabouchnutí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poranění dolních končetin </w:t>
            </w:r>
            <w:r w:rsidRPr="001B0B2C">
              <w:rPr>
                <w:rFonts w:ascii="Trebuchet MS" w:hAnsi="Trebuchet MS" w:cs="Trebuchet MS"/>
                <w:sz w:val="15"/>
                <w:szCs w:val="15"/>
                <w:lang w:eastAsia="zh-CN"/>
              </w:rPr>
              <w:br/>
              <w:t xml:space="preserve">* pád předmětů (břemen), </w:t>
            </w:r>
            <w:r w:rsidRPr="001B0B2C">
              <w:rPr>
                <w:rFonts w:ascii="Trebuchet MS" w:hAnsi="Trebuchet MS" w:cs="Trebuchet MS"/>
                <w:sz w:val="15"/>
                <w:szCs w:val="15"/>
                <w:lang w:eastAsia="zh-CN"/>
              </w:rPr>
              <w:br/>
              <w:t xml:space="preserve">* přemisťování předmětů, </w:t>
            </w:r>
            <w:r w:rsidRPr="001B0B2C">
              <w:rPr>
                <w:rFonts w:ascii="Trebuchet MS" w:hAnsi="Trebuchet MS" w:cs="Trebuchet MS"/>
                <w:sz w:val="15"/>
                <w:szCs w:val="15"/>
                <w:lang w:eastAsia="zh-CN"/>
              </w:rPr>
              <w:br/>
              <w:t xml:space="preserve">* pád tlakových nádob (také PHP) </w:t>
            </w:r>
            <w:r w:rsidRPr="001B0B2C">
              <w:rPr>
                <w:rFonts w:ascii="Trebuchet MS" w:hAnsi="Trebuchet MS" w:cs="Trebuchet MS"/>
                <w:sz w:val="15"/>
                <w:szCs w:val="15"/>
                <w:lang w:eastAsia="zh-CN"/>
              </w:rPr>
              <w:br/>
              <w:t xml:space="preserve">* neopatrnost, nehoda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váhových limitů, </w:t>
            </w:r>
            <w:r w:rsidRPr="001B0B2C">
              <w:rPr>
                <w:rFonts w:ascii="Trebuchet MS" w:hAnsi="Trebuchet MS" w:cs="Trebuchet MS"/>
                <w:sz w:val="15"/>
                <w:szCs w:val="15"/>
                <w:lang w:eastAsia="zh-CN"/>
              </w:rPr>
              <w:br/>
              <w:t xml:space="preserve">* používání pomůcek pro manipulaci s břemeny, </w:t>
            </w:r>
            <w:r w:rsidRPr="001B0B2C">
              <w:rPr>
                <w:rFonts w:ascii="Trebuchet MS" w:hAnsi="Trebuchet MS" w:cs="Trebuchet MS"/>
                <w:sz w:val="15"/>
                <w:szCs w:val="15"/>
                <w:lang w:eastAsia="zh-CN"/>
              </w:rPr>
              <w:br/>
              <w:t xml:space="preserve">* dodržovat stanovené právními předpisy,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náraz vozidla na osobu, </w:t>
            </w:r>
            <w:r w:rsidRPr="001B0B2C">
              <w:rPr>
                <w:rFonts w:ascii="Trebuchet MS" w:hAnsi="Trebuchet MS" w:cs="Trebuchet MS"/>
                <w:sz w:val="15"/>
                <w:szCs w:val="15"/>
                <w:lang w:eastAsia="zh-CN"/>
              </w:rPr>
              <w:br/>
              <w:t xml:space="preserve">* přejetí osoby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podle potřeby vyznačit přechody pro pěší, </w:t>
            </w:r>
            <w:r w:rsidRPr="001B0B2C">
              <w:rPr>
                <w:rFonts w:ascii="Trebuchet MS" w:hAnsi="Trebuchet MS" w:cs="Trebuchet MS"/>
                <w:sz w:val="15"/>
                <w:szCs w:val="15"/>
                <w:lang w:eastAsia="zh-CN"/>
              </w:rPr>
              <w:br/>
              <w:t xml:space="preserve">* udržování sjízdnosti v zimním období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odstavné a parkovací plochy, pád osoby na rovině </w:t>
            </w:r>
            <w:r w:rsidRPr="001B0B2C">
              <w:rPr>
                <w:rFonts w:ascii="Trebuchet MS" w:hAnsi="Trebuchet MS" w:cs="Trebuchet MS"/>
                <w:sz w:val="15"/>
                <w:szCs w:val="15"/>
                <w:lang w:eastAsia="zh-CN"/>
              </w:rPr>
              <w:br/>
              <w:t xml:space="preserve">* uklouznutí, pád osoby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odvod dešťové vody, </w:t>
            </w:r>
            <w:r w:rsidRPr="001B0B2C">
              <w:rPr>
                <w:rFonts w:ascii="Trebuchet MS" w:hAnsi="Trebuchet MS" w:cs="Trebuchet MS"/>
                <w:sz w:val="15"/>
                <w:szCs w:val="15"/>
                <w:lang w:eastAsia="zh-CN"/>
              </w:rPr>
              <w:br/>
              <w:t xml:space="preserve">* udržování schůdnosti zejména v zimním období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-venkovní komunikace a pracoviště, kolize osob - chodců s automobilovým provozem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zvýšená opatrnost,</w:t>
            </w:r>
          </w:p>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dopravní značení dle potřeb povozu a ohrožení osob, </w:t>
            </w:r>
            <w:r w:rsidRPr="001B0B2C">
              <w:rPr>
                <w:rFonts w:ascii="Trebuchet MS" w:hAnsi="Trebuchet MS" w:cs="Trebuchet MS"/>
                <w:sz w:val="15"/>
                <w:szCs w:val="15"/>
                <w:lang w:eastAsia="zh-CN"/>
              </w:rPr>
              <w:br/>
              <w:t xml:space="preserve">* podle potřeby vyznačit přechody pro pěší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osoby do hloubky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zřízení zábradlí na volných okrajích chodníků vedoucích po mostech podél vodotečí, vodních nádrží apod., s hladkými zpevněnými stěnami o vnějším sklonu větším než 1 : 2,5 nebo s přirozenými břehy o sklonu větším než 1 : 1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venkovní komunikace a pracoviště, pád osoby na rovině, </w:t>
            </w:r>
            <w:r w:rsidRPr="001B0B2C">
              <w:rPr>
                <w:rFonts w:ascii="Trebuchet MS" w:hAnsi="Trebuchet MS" w:cs="Trebuchet MS"/>
                <w:sz w:val="15"/>
                <w:szCs w:val="15"/>
                <w:lang w:eastAsia="zh-CN"/>
              </w:rPr>
              <w:br/>
              <w:t xml:space="preserve">* uklouznutí, </w:t>
            </w:r>
            <w:r w:rsidRPr="001B0B2C">
              <w:rPr>
                <w:rFonts w:ascii="Trebuchet MS" w:hAnsi="Trebuchet MS" w:cs="Trebuchet MS"/>
                <w:sz w:val="15"/>
                <w:szCs w:val="15"/>
                <w:lang w:eastAsia="zh-CN"/>
              </w:rPr>
              <w:br/>
              <w:t xml:space="preserve">* zakopnutí a pád osob na venkovních vodorovných pochůzných plochách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včasné odstraňování námrazy, sněhu, protiskluzový posyp k zabránění uklouznutí a pádu při osob při pohybu na venkovních komunikacích v zimním období, </w:t>
            </w:r>
            <w:r w:rsidRPr="001B0B2C">
              <w:rPr>
                <w:rFonts w:ascii="Trebuchet MS" w:hAnsi="Trebuchet MS" w:cs="Trebuchet MS"/>
                <w:sz w:val="15"/>
                <w:szCs w:val="15"/>
                <w:lang w:eastAsia="zh-CN"/>
              </w:rPr>
              <w:br/>
              <w:t xml:space="preserve">* odvodnění chodníků a pochůzných ploch tak, aby se na nich nezdržovala voda (nebezpečí zamrznutí), </w:t>
            </w:r>
            <w:r w:rsidRPr="001B0B2C">
              <w:rPr>
                <w:rFonts w:ascii="Trebuchet MS" w:hAnsi="Trebuchet MS" w:cs="Trebuchet MS"/>
                <w:sz w:val="15"/>
                <w:szCs w:val="15"/>
                <w:lang w:eastAsia="zh-CN"/>
              </w:rPr>
              <w:br/>
              <w:t xml:space="preserve">* zvláštní protiskluzová úprava šikmých chodníků ve sklonu 1: 8 až 1 : 12, </w:t>
            </w:r>
            <w:r w:rsidRPr="001B0B2C">
              <w:rPr>
                <w:rFonts w:ascii="Trebuchet MS" w:hAnsi="Trebuchet MS" w:cs="Trebuchet MS"/>
                <w:sz w:val="15"/>
                <w:szCs w:val="15"/>
                <w:lang w:eastAsia="zh-CN"/>
              </w:rPr>
              <w:br/>
              <w:t xml:space="preserve">* rovný, drsný, bezprašný povrch chodníků a vozovek, </w:t>
            </w:r>
            <w:r w:rsidRPr="001B0B2C">
              <w:rPr>
                <w:rFonts w:ascii="Trebuchet MS" w:hAnsi="Trebuchet MS" w:cs="Trebuchet MS"/>
                <w:sz w:val="15"/>
                <w:szCs w:val="15"/>
                <w:lang w:eastAsia="zh-CN"/>
              </w:rPr>
              <w:br/>
              <w:t xml:space="preserve">* úprava poklopů šachet, prohlubní tak, aby byly ve stejné úrovni s přilehlým chodníkem, vozovkou, dostatečně únosné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náraz dopravního prostředku na překážku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dostatečně širokých a vysokých podjezdů a průjezdů, </w:t>
            </w:r>
            <w:r w:rsidRPr="001B0B2C">
              <w:rPr>
                <w:rFonts w:ascii="Trebuchet MS" w:hAnsi="Trebuchet MS" w:cs="Trebuchet MS"/>
                <w:sz w:val="15"/>
                <w:szCs w:val="15"/>
                <w:lang w:eastAsia="zh-CN"/>
              </w:rPr>
              <w:br/>
              <w:t xml:space="preserve">* označení překážek (sloupů, stožárů, základových patek nosných prvků nadzemních vedení, okrajů vystupujících konstrukcí, ramp apod. v blízkosti komunikací bezpečnostním označením (žlutočerným nebo bíločerveným šrafováním)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zasažení osoby elektrickým proudem </w:t>
            </w:r>
            <w:r w:rsidRPr="001B0B2C">
              <w:rPr>
                <w:rFonts w:ascii="Trebuchet MS" w:hAnsi="Trebuchet MS" w:cs="Trebuchet MS"/>
                <w:sz w:val="15"/>
                <w:szCs w:val="15"/>
                <w:lang w:eastAsia="zh-CN"/>
              </w:rPr>
              <w:br/>
              <w:t xml:space="preserve">* úraz el. proudem přímým nebo nepřímým dotykem; </w:t>
            </w:r>
            <w:r w:rsidRPr="001B0B2C">
              <w:rPr>
                <w:rFonts w:ascii="Trebuchet MS" w:hAnsi="Trebuchet MS" w:cs="Trebuchet MS"/>
                <w:sz w:val="15"/>
                <w:szCs w:val="15"/>
                <w:lang w:eastAsia="zh-CN"/>
              </w:rPr>
              <w:br/>
              <w:t xml:space="preserve">* obnažení živých částí, snížení izolačních vlastností, zkrat způsobený vodivým předmětem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preventivní údržba el. zařízení, revize dle platné ČSN, odstraňování závad, </w:t>
            </w:r>
            <w:r w:rsidRPr="001B0B2C">
              <w:rPr>
                <w:rFonts w:ascii="Trebuchet MS" w:hAnsi="Trebuchet MS" w:cs="Trebuchet MS"/>
                <w:sz w:val="15"/>
                <w:szCs w:val="15"/>
                <w:lang w:eastAsia="zh-CN"/>
              </w:rPr>
              <w:br/>
              <w:t xml:space="preserve">* včasné odborné opravy poškozených el. zařízení (zásuvek, zástrček, pohyblivých přívodů apod.), </w:t>
            </w:r>
            <w:r w:rsidRPr="001B0B2C">
              <w:rPr>
                <w:rFonts w:ascii="Trebuchet MS" w:hAnsi="Trebuchet MS" w:cs="Trebuchet MS"/>
                <w:sz w:val="15"/>
                <w:szCs w:val="15"/>
                <w:lang w:eastAsia="zh-CN"/>
              </w:rPr>
              <w:br/>
              <w:t xml:space="preserve">* vedení pohyblivých přívodů mimo průchody a komunikace, </w:t>
            </w:r>
            <w:r w:rsidRPr="001B0B2C">
              <w:rPr>
                <w:rFonts w:ascii="Trebuchet MS" w:hAnsi="Trebuchet MS" w:cs="Trebuchet MS"/>
                <w:sz w:val="15"/>
                <w:szCs w:val="15"/>
                <w:lang w:eastAsia="zh-CN"/>
              </w:rPr>
              <w:br/>
              <w:t xml:space="preserve">* šetrné zacházení s kabely a přívod. šňůrami, </w:t>
            </w:r>
            <w:r w:rsidRPr="001B0B2C">
              <w:rPr>
                <w:rFonts w:ascii="Trebuchet MS" w:hAnsi="Trebuchet MS" w:cs="Trebuchet MS"/>
                <w:sz w:val="15"/>
                <w:szCs w:val="15"/>
                <w:lang w:eastAsia="zh-CN"/>
              </w:rPr>
              <w:br/>
              <w:t xml:space="preserve">* neobsluhovat el. přístroje a zařízení mokrýma rukama, </w:t>
            </w:r>
            <w:r w:rsidRPr="001B0B2C">
              <w:rPr>
                <w:rFonts w:ascii="Trebuchet MS" w:hAnsi="Trebuchet MS" w:cs="Trebuchet MS"/>
                <w:sz w:val="15"/>
                <w:szCs w:val="15"/>
                <w:lang w:eastAsia="zh-CN"/>
              </w:rPr>
              <w:br/>
              <w:t xml:space="preserve">* seznámit se s návodem pro použití, </w:t>
            </w:r>
            <w:r w:rsidRPr="001B0B2C">
              <w:rPr>
                <w:rFonts w:ascii="Trebuchet MS" w:hAnsi="Trebuchet MS" w:cs="Trebuchet MS"/>
                <w:sz w:val="15"/>
                <w:szCs w:val="15"/>
                <w:lang w:eastAsia="zh-CN"/>
              </w:rPr>
              <w:br/>
              <w:t xml:space="preserve">* před každým použitím vizuální kontrola stavu zařízení, </w:t>
            </w:r>
            <w:r w:rsidRPr="001B0B2C">
              <w:rPr>
                <w:rFonts w:ascii="Trebuchet MS" w:hAnsi="Trebuchet MS" w:cs="Trebuchet MS"/>
                <w:sz w:val="15"/>
                <w:szCs w:val="15"/>
                <w:lang w:eastAsia="zh-CN"/>
              </w:rPr>
              <w:br/>
              <w:t xml:space="preserve">* neponechávat zapnuté el. přístroje a zařízení po odchodu z pracoviště a skončení pracovní směny </w:t>
            </w:r>
            <w:r w:rsidRPr="001B0B2C">
              <w:rPr>
                <w:rFonts w:ascii="Trebuchet MS" w:hAnsi="Trebuchet MS" w:cs="Trebuchet MS"/>
                <w:sz w:val="15"/>
                <w:szCs w:val="15"/>
                <w:lang w:eastAsia="zh-CN"/>
              </w:rPr>
              <w:br/>
              <w:t xml:space="preserve">* provoz a udržování el. spotřebičů dle návodu </w:t>
            </w:r>
            <w:r w:rsidRPr="001B0B2C">
              <w:rPr>
                <w:rFonts w:ascii="Trebuchet MS" w:hAnsi="Trebuchet MS" w:cs="Trebuchet MS"/>
                <w:sz w:val="15"/>
                <w:szCs w:val="15"/>
                <w:lang w:eastAsia="zh-CN"/>
              </w:rPr>
              <w:br/>
              <w:t xml:space="preserve">* nepoužívání poškozených pohyblivých přívodů; zákaz jejich vedení přes ostré hrany, namáhání na tah apod., </w:t>
            </w:r>
            <w:r w:rsidRPr="001B0B2C">
              <w:rPr>
                <w:rFonts w:ascii="Trebuchet MS" w:hAnsi="Trebuchet MS" w:cs="Trebuchet MS"/>
                <w:sz w:val="15"/>
                <w:szCs w:val="15"/>
                <w:lang w:eastAsia="zh-CN"/>
              </w:rPr>
              <w:br/>
              <w:t xml:space="preserve">* kontroly a revize elektrických spotřebičů pro domácnost a podobné účely (jde o elektrická svítidla, elektrická zařízení informační techniky, přístroje spotřební elektroniky, pohyblivé přívody a šňůrová vedení, elektrické a elektronické měřicí přístroje, ostatní elektrické spotřebiče podobného charakteru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zasažení bleskem (ohrožení atmosférickou elektřinou), </w:t>
            </w:r>
            <w:r w:rsidRPr="001B0B2C">
              <w:rPr>
                <w:rFonts w:ascii="Trebuchet MS" w:hAnsi="Trebuchet MS" w:cs="Trebuchet MS"/>
                <w:sz w:val="15"/>
                <w:szCs w:val="15"/>
                <w:lang w:eastAsia="zh-CN"/>
              </w:rPr>
              <w:br/>
              <w:t xml:space="preserve">* smrt v případě přímého zásahu člověka hlavním vůdčím jiskrovým výbojem, </w:t>
            </w:r>
            <w:r w:rsidRPr="001B0B2C">
              <w:rPr>
                <w:rFonts w:ascii="Trebuchet MS" w:hAnsi="Trebuchet MS" w:cs="Trebuchet MS"/>
                <w:sz w:val="15"/>
                <w:szCs w:val="15"/>
                <w:lang w:eastAsia="zh-CN"/>
              </w:rPr>
              <w:br/>
              <w:t xml:space="preserve">* nebezpečí při zasažení vedlejším jiskrovým výbojem </w:t>
            </w:r>
            <w:r w:rsidRPr="001B0B2C">
              <w:rPr>
                <w:rFonts w:ascii="Trebuchet MS" w:hAnsi="Trebuchet MS" w:cs="Trebuchet MS"/>
                <w:sz w:val="15"/>
                <w:szCs w:val="15"/>
                <w:lang w:eastAsia="zh-CN"/>
              </w:rPr>
              <w:br/>
              <w:t xml:space="preserve">- popáleniny všech stupňů, </w:t>
            </w:r>
            <w:r w:rsidRPr="001B0B2C">
              <w:rPr>
                <w:rFonts w:ascii="Trebuchet MS" w:hAnsi="Trebuchet MS" w:cs="Trebuchet MS"/>
                <w:sz w:val="15"/>
                <w:szCs w:val="15"/>
                <w:lang w:eastAsia="zh-CN"/>
              </w:rPr>
              <w:br/>
              <w:t xml:space="preserve">- ochrnutí nervového systému </w:t>
            </w:r>
            <w:r w:rsidRPr="001B0B2C">
              <w:rPr>
                <w:rFonts w:ascii="Trebuchet MS" w:hAnsi="Trebuchet MS" w:cs="Trebuchet MS"/>
                <w:sz w:val="15"/>
                <w:szCs w:val="15"/>
                <w:lang w:eastAsia="zh-CN"/>
              </w:rPr>
              <w:br/>
              <w:t xml:space="preserve">- šok, zástava dechu, </w:t>
            </w:r>
            <w:r w:rsidRPr="001B0B2C">
              <w:rPr>
                <w:rFonts w:ascii="Trebuchet MS" w:hAnsi="Trebuchet MS" w:cs="Trebuchet MS"/>
                <w:sz w:val="15"/>
                <w:szCs w:val="15"/>
                <w:lang w:eastAsia="zh-CN"/>
              </w:rPr>
              <w:br/>
              <w:t xml:space="preserve">* požár po zapálení hořlavých a snadno zápalných látek (energií blesku), </w:t>
            </w:r>
            <w:r w:rsidRPr="001B0B2C">
              <w:rPr>
                <w:rFonts w:ascii="Trebuchet MS" w:hAnsi="Trebuchet MS" w:cs="Trebuchet MS"/>
                <w:sz w:val="15"/>
                <w:szCs w:val="15"/>
                <w:lang w:eastAsia="zh-CN"/>
              </w:rPr>
              <w:br/>
              <w:t xml:space="preserve">- přeskok úderu blesku ze svodu na větší kovové plochy nebo hmoty,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vodivé spojení vhodně a účelně rozmístěných jímacích zařízení (bleskosvodů), jejich uzemněním, příp. použitím jiných svodičů atmosférického napětí (na administrativních a provozních budovách a kovových konstrukcích), </w:t>
            </w:r>
            <w:r w:rsidRPr="001B0B2C">
              <w:rPr>
                <w:rFonts w:ascii="Trebuchet MS" w:hAnsi="Trebuchet MS" w:cs="Trebuchet MS"/>
                <w:sz w:val="15"/>
                <w:szCs w:val="15"/>
                <w:lang w:eastAsia="zh-CN"/>
              </w:rPr>
              <w:br/>
              <w:t xml:space="preserve">* udržování zařízení k ochraně před atmosférickou elektřinou v řádném stavu (revize, odstraňování závad)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zvýšené podlahy, plošiny a komunikace, pád osoby z výšky </w:t>
            </w:r>
            <w:r w:rsidRPr="001B0B2C">
              <w:rPr>
                <w:rFonts w:ascii="Trebuchet MS" w:hAnsi="Trebuchet MS" w:cs="Trebuchet MS"/>
                <w:sz w:val="15"/>
                <w:szCs w:val="15"/>
                <w:lang w:eastAsia="zh-CN"/>
              </w:rPr>
              <w:br/>
              <w:t xml:space="preserve">* pád osoby z výšky, </w:t>
            </w:r>
            <w:r w:rsidRPr="001B0B2C">
              <w:rPr>
                <w:rFonts w:ascii="Trebuchet MS" w:hAnsi="Trebuchet MS" w:cs="Trebuchet MS"/>
                <w:sz w:val="15"/>
                <w:szCs w:val="15"/>
                <w:lang w:eastAsia="zh-CN"/>
              </w:rPr>
              <w:br/>
              <w:t xml:space="preserve">* pád osob při otevírání, čistění, údržbě ve vyšších místech budov (v případě obtížně přístupných míst)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umožnění bezpečného přístupu (zřízení bezpečných výstupů, ochozů, lávek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pracovní prostředí - osvětlení, snížená viditelnost, </w:t>
            </w:r>
            <w:r w:rsidRPr="001B0B2C">
              <w:rPr>
                <w:rFonts w:ascii="Trebuchet MS" w:hAnsi="Trebuchet MS" w:cs="Trebuchet MS"/>
                <w:sz w:val="15"/>
                <w:szCs w:val="15"/>
                <w:lang w:eastAsia="zh-CN"/>
              </w:rPr>
              <w:br/>
              <w:t xml:space="preserve">* vznik tmavých míst, větší pravděpodobnost chyby zaměstnanců při pracovní činnosti, zvýšená možnost úrazu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volba míst práce dle nejpříznivějších podmínek přirozeného osvětlení, zřízení vhodného a dostatečného umělého osvětlení, zajištění vhodného místního osvětlení, </w:t>
            </w:r>
            <w:r w:rsidRPr="001B0B2C">
              <w:rPr>
                <w:rFonts w:ascii="Trebuchet MS" w:hAnsi="Trebuchet MS" w:cs="Trebuchet MS"/>
                <w:sz w:val="15"/>
                <w:szCs w:val="15"/>
                <w:lang w:eastAsia="zh-CN"/>
              </w:rPr>
              <w:br/>
              <w:t xml:space="preserve">* rovnoměrnost osvětlení, místní osvětlení s ohledem na zrakovou náročnost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riziko - okna, dveře - pořezání o sklo </w:t>
            </w:r>
            <w:r w:rsidRPr="001B0B2C">
              <w:rPr>
                <w:rFonts w:ascii="Trebuchet MS" w:hAnsi="Trebuchet MS" w:cs="Trebuchet MS"/>
                <w:sz w:val="15"/>
                <w:szCs w:val="15"/>
                <w:lang w:eastAsia="zh-CN"/>
              </w:rPr>
              <w:br/>
              <w:t xml:space="preserve">* pořezání o sklo rozbité skleněné výplně,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průhledné nebo průsvitné stěny, přepážky v místnostech nebo v blízkosti dopravních cest, dveře a vrata ve výši očí zřetelně označeny, </w:t>
            </w:r>
            <w:r w:rsidRPr="001B0B2C">
              <w:rPr>
                <w:rFonts w:ascii="Trebuchet MS" w:hAnsi="Trebuchet MS" w:cs="Trebuchet MS"/>
                <w:sz w:val="15"/>
                <w:szCs w:val="15"/>
                <w:lang w:eastAsia="zh-CN"/>
              </w:rPr>
              <w:br/>
              <w:t xml:space="preserve">* zejména viditelné označené celoskleněných vstupních dveřních křídel na exponovaných místech, </w:t>
            </w:r>
            <w:r w:rsidRPr="001B0B2C">
              <w:rPr>
                <w:rFonts w:ascii="Trebuchet MS" w:hAnsi="Trebuchet MS" w:cs="Trebuchet MS"/>
                <w:sz w:val="15"/>
                <w:szCs w:val="15"/>
                <w:lang w:eastAsia="zh-CN"/>
              </w:rPr>
              <w:br/>
              <w:t xml:space="preserve">* vhodný druh skla s odpovídajícími vlastnostmi, zejména pevností, na exponovaných místech, </w:t>
            </w:r>
            <w:r w:rsidRPr="001B0B2C">
              <w:rPr>
                <w:rFonts w:ascii="Trebuchet MS" w:hAnsi="Trebuchet MS" w:cs="Trebuchet MS"/>
                <w:sz w:val="15"/>
                <w:szCs w:val="15"/>
                <w:lang w:eastAsia="zh-CN"/>
              </w:rPr>
              <w:br/>
              <w:t xml:space="preserve">* včasné přesklení rozbitých i částečně naprasklých skleněných výplní, </w:t>
            </w:r>
            <w:r w:rsidRPr="001B0B2C">
              <w:rPr>
                <w:rFonts w:ascii="Trebuchet MS" w:hAnsi="Trebuchet MS" w:cs="Trebuchet MS"/>
                <w:sz w:val="15"/>
                <w:szCs w:val="15"/>
                <w:lang w:eastAsia="zh-CN"/>
              </w:rPr>
              <w:br/>
              <w:t xml:space="preserve">* okna apod. podle potřeby v otevřeném stavu zajistitelné proti samovolnému zavření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nehody, škody vzniklé na vozidlech </w:t>
            </w:r>
            <w:r w:rsidRPr="001B0B2C">
              <w:rPr>
                <w:rFonts w:ascii="Trebuchet MS" w:hAnsi="Trebuchet MS" w:cs="Trebuchet MS"/>
                <w:sz w:val="15"/>
                <w:szCs w:val="15"/>
                <w:lang w:eastAsia="zh-CN"/>
              </w:rPr>
              <w:br/>
              <w:t xml:space="preserve">provoz na vnitroústavních komunikacích, </w:t>
            </w:r>
            <w:r w:rsidRPr="001B0B2C">
              <w:rPr>
                <w:rFonts w:ascii="Trebuchet MS" w:hAnsi="Trebuchet MS" w:cs="Trebuchet MS"/>
                <w:sz w:val="15"/>
                <w:szCs w:val="15"/>
                <w:lang w:eastAsia="zh-CN"/>
              </w:rPr>
              <w:br/>
              <w:t xml:space="preserve">* různá zranění a úrazy a věcné škody vznikající na provozovaných vozidlech, </w:t>
            </w:r>
            <w:r w:rsidRPr="001B0B2C">
              <w:rPr>
                <w:rFonts w:ascii="Trebuchet MS" w:hAnsi="Trebuchet MS" w:cs="Trebuchet MS"/>
                <w:sz w:val="15"/>
                <w:szCs w:val="15"/>
                <w:lang w:eastAsia="zh-CN"/>
              </w:rPr>
              <w:br/>
              <w:t xml:space="preserve">* nehody v areálu nemocnice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respektovat příslušné dopravní značení (jednosměrný provoz, přednost v jízdě, max. rychlost apod.); </w:t>
            </w:r>
            <w:r w:rsidRPr="001B0B2C">
              <w:rPr>
                <w:rFonts w:ascii="Trebuchet MS" w:hAnsi="Trebuchet MS" w:cs="Trebuchet MS"/>
                <w:sz w:val="15"/>
                <w:szCs w:val="15"/>
                <w:lang w:eastAsia="zh-CN"/>
              </w:rPr>
              <w:br/>
              <w:t xml:space="preserve">* obeznámit se s méně obvyklými rozměry ať vozidla, nákladu, či dopravních cest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zacházení a manipulace s tlakovými lahvemi, </w:t>
            </w:r>
            <w:r w:rsidRPr="001B0B2C">
              <w:rPr>
                <w:rFonts w:ascii="Trebuchet MS" w:hAnsi="Trebuchet MS" w:cs="Trebuchet MS"/>
                <w:sz w:val="15"/>
                <w:szCs w:val="15"/>
                <w:lang w:eastAsia="zh-CN"/>
              </w:rPr>
              <w:br/>
              <w:t xml:space="preserve">* pád láhve, naražení zhmoždění končetiny při manipulaci s lahvemi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při manipulaci s láhvemi postupovat opatrně, tak aby nedošlo k jejich pádu a poškození; </w:t>
            </w:r>
            <w:r w:rsidRPr="001B0B2C">
              <w:rPr>
                <w:rFonts w:ascii="Trebuchet MS" w:hAnsi="Trebuchet MS" w:cs="Trebuchet MS"/>
                <w:sz w:val="15"/>
                <w:szCs w:val="15"/>
                <w:lang w:eastAsia="zh-CN"/>
              </w:rPr>
              <w:br/>
              <w:t xml:space="preserve">* chránit láhve před nárazem, pádem; neházet s nimi; </w:t>
            </w:r>
            <w:r w:rsidRPr="001B0B2C">
              <w:rPr>
                <w:rFonts w:ascii="Trebuchet MS" w:hAnsi="Trebuchet MS" w:cs="Trebuchet MS"/>
                <w:sz w:val="15"/>
                <w:szCs w:val="15"/>
                <w:lang w:eastAsia="zh-CN"/>
              </w:rPr>
              <w:br/>
              <w:t xml:space="preserve">* přenášet láhve o celkové hmotnosti větší než 50 kg (včetně) nejméně dvěma muži, doporučuje se používat vhodných pomůcek a prostředků pro tento účel upravených (držáky, pouta, odpružené vozíky apod.); </w:t>
            </w:r>
            <w:r w:rsidRPr="001B0B2C">
              <w:rPr>
                <w:rFonts w:ascii="Trebuchet MS" w:hAnsi="Trebuchet MS" w:cs="Trebuchet MS"/>
                <w:sz w:val="15"/>
                <w:szCs w:val="15"/>
                <w:lang w:eastAsia="zh-CN"/>
              </w:rPr>
              <w:br/>
              <w:t xml:space="preserve">* zajišťovat provozní, zásobní i prázdné lahve láhve vhodným způsobem proti převržení a pádu, k tomu používat řetízků, třmenů, objímek, stojanů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tlakových lahví, zacházení a manipulace s lahvemi, </w:t>
            </w:r>
            <w:r w:rsidRPr="001B0B2C">
              <w:rPr>
                <w:rFonts w:ascii="Trebuchet MS" w:hAnsi="Trebuchet MS" w:cs="Trebuchet MS"/>
                <w:sz w:val="15"/>
                <w:szCs w:val="15"/>
                <w:lang w:eastAsia="zh-CN"/>
              </w:rPr>
              <w:br/>
              <w:t xml:space="preserve">* nežádoucí únik plynu z láhve, ventilů při vyprazdňování lahví, zacházení a manipulaci s lahvemi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zkontrolovat stav láhve před použitím v rozsahu pokynů k obsluze, shledá-li se závada, vrátit láhev zpět do plnírny s uvedením druhu závady; </w:t>
            </w:r>
            <w:r w:rsidRPr="001B0B2C">
              <w:rPr>
                <w:rFonts w:ascii="Trebuchet MS" w:hAnsi="Trebuchet MS" w:cs="Trebuchet MS"/>
                <w:sz w:val="15"/>
                <w:szCs w:val="15"/>
                <w:lang w:eastAsia="zh-CN"/>
              </w:rPr>
              <w:br/>
              <w:t xml:space="preserve">* s láhvemi zacházet s největší opatrností; neotevírat láhvový ventil násilím (např. použitím hasáku); </w:t>
            </w:r>
            <w:r w:rsidRPr="001B0B2C">
              <w:rPr>
                <w:rFonts w:ascii="Trebuchet MS" w:hAnsi="Trebuchet MS" w:cs="Trebuchet MS"/>
                <w:sz w:val="15"/>
                <w:szCs w:val="15"/>
                <w:lang w:eastAsia="zh-CN"/>
              </w:rPr>
              <w:br/>
              <w:t xml:space="preserve">* nepřipojovat k tlakovým ventilům matice s poškozenými závity a matice s jinými závity; </w:t>
            </w:r>
            <w:r w:rsidRPr="001B0B2C">
              <w:rPr>
                <w:rFonts w:ascii="Trebuchet MS" w:hAnsi="Trebuchet MS" w:cs="Trebuchet MS"/>
                <w:sz w:val="15"/>
                <w:szCs w:val="15"/>
                <w:lang w:eastAsia="zh-CN"/>
              </w:rPr>
              <w:br/>
              <w:t xml:space="preserve">* místnosti a prostory, kde jsou umístěny provozní a zásobní láhve větratelné dle požárních a hygienických předpisů ve vztahu k druhům umístěných plynů; </w:t>
            </w:r>
            <w:r w:rsidRPr="001B0B2C">
              <w:rPr>
                <w:rFonts w:ascii="Trebuchet MS" w:hAnsi="Trebuchet MS" w:cs="Trebuchet MS"/>
                <w:sz w:val="15"/>
                <w:szCs w:val="15"/>
                <w:lang w:eastAsia="zh-CN"/>
              </w:rPr>
              <w:br/>
              <w:t xml:space="preserve">* neumísťovat provozní a zásobní láhve v nevětraných a obtížně přístupných prostorech; </w:t>
            </w:r>
            <w:r w:rsidRPr="001B0B2C">
              <w:rPr>
                <w:rFonts w:ascii="Trebuchet MS" w:hAnsi="Trebuchet MS" w:cs="Trebuchet MS"/>
                <w:sz w:val="15"/>
                <w:szCs w:val="15"/>
                <w:lang w:eastAsia="zh-CN"/>
              </w:rPr>
              <w:br/>
              <w:t xml:space="preserve">* láhev umístit při odběru acetylenu buď do polohy svislé, nebo musí být nakloněna ventilu vzhůru v úhlu nejméně 30 st. od vodorovné roviny, aby s plynem nebyl strháván aceton. </w:t>
            </w:r>
            <w:r w:rsidRPr="001B0B2C">
              <w:rPr>
                <w:rFonts w:ascii="Trebuchet MS" w:hAnsi="Trebuchet MS" w:cs="Trebuchet MS"/>
                <w:sz w:val="15"/>
                <w:szCs w:val="15"/>
                <w:lang w:eastAsia="zh-CN"/>
              </w:rPr>
              <w:br/>
              <w:t xml:space="preserve">* po použití láhve ventil těsně uzavřít; </w:t>
            </w:r>
            <w:r w:rsidRPr="001B0B2C">
              <w:rPr>
                <w:rFonts w:ascii="Trebuchet MS" w:hAnsi="Trebuchet MS" w:cs="Trebuchet MS"/>
                <w:sz w:val="15"/>
                <w:szCs w:val="15"/>
                <w:lang w:eastAsia="zh-CN"/>
              </w:rPr>
              <w:br/>
              <w:t xml:space="preserve">* na zásobní láhve nasadit snímatelný klobouček; </w:t>
            </w:r>
            <w:r w:rsidRPr="001B0B2C">
              <w:rPr>
                <w:rFonts w:ascii="Trebuchet MS" w:hAnsi="Trebuchet MS" w:cs="Trebuchet MS"/>
                <w:sz w:val="15"/>
                <w:szCs w:val="15"/>
                <w:lang w:eastAsia="zh-CN"/>
              </w:rPr>
              <w:br/>
              <w:t xml:space="preserve">* při manipulaci s lahvemi s jedovatými a žíravými plyny přítomni nejméně dva zdravotně způsobilí pracovníci; </w:t>
            </w:r>
            <w:r w:rsidRPr="001B0B2C">
              <w:rPr>
                <w:rFonts w:ascii="Trebuchet MS" w:hAnsi="Trebuchet MS" w:cs="Trebuchet MS"/>
                <w:sz w:val="15"/>
                <w:szCs w:val="15"/>
                <w:lang w:eastAsia="zh-CN"/>
              </w:rPr>
              <w:br/>
              <w:t xml:space="preserve">* obsluhou tlakové stanice pověřovat jen odborně způsobilé pracovníky; </w:t>
            </w:r>
            <w:r w:rsidRPr="001B0B2C">
              <w:rPr>
                <w:rFonts w:ascii="Trebuchet MS" w:hAnsi="Trebuchet MS" w:cs="Trebuchet MS"/>
                <w:sz w:val="15"/>
                <w:szCs w:val="15"/>
                <w:lang w:eastAsia="zh-CN"/>
              </w:rPr>
              <w:br/>
              <w:t xml:space="preserve">* neprovádět opravu a údržbu lahví (mohou provádět pouze oprávněné firmy)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vyprazdňování lahví, zacházení a manipulace s lahvemi, </w:t>
            </w:r>
            <w:r w:rsidRPr="001B0B2C">
              <w:rPr>
                <w:rFonts w:ascii="Trebuchet MS" w:hAnsi="Trebuchet MS" w:cs="Trebuchet MS"/>
                <w:sz w:val="15"/>
                <w:szCs w:val="15"/>
                <w:lang w:eastAsia="zh-CN"/>
              </w:rPr>
              <w:br/>
              <w:t xml:space="preserve">* zvýšení závažnosti ohrožení v případě požáru a jiné mimořádné události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spacing w:after="240"/>
              <w:rPr>
                <w:rFonts w:ascii="Trebuchet MS" w:hAnsi="Trebuchet MS" w:cs="Trebuchet MS"/>
                <w:sz w:val="20"/>
                <w:lang w:eastAsia="zh-CN"/>
              </w:rPr>
            </w:pPr>
            <w:r w:rsidRPr="001B0B2C">
              <w:rPr>
                <w:rFonts w:ascii="Trebuchet MS" w:hAnsi="Trebuchet MS" w:cs="Trebuchet MS"/>
                <w:sz w:val="15"/>
                <w:szCs w:val="15"/>
                <w:lang w:eastAsia="zh-CN"/>
              </w:rPr>
              <w:t xml:space="preserve">* neumísťovat provozní a zásobní láhve ve sklepích a suterénních prostorách, v průchodech a průjezdech, na únikových cestách a schodištích, na půdách, v kancelářích, šatnách, kuchyních, jídelnách, sociálních zařízeních, garážích, kotelnách, světlících, v objektech s hořlavými konstrukcemi (např. v dřevěných objektech), v nevětraných a obtížně přístupných prostorech;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ohrožení pracovníků montujících a opravujících potrubí nežádoucím uniknutím vody, páry nebo jiné pracovní látky; </w:t>
            </w:r>
            <w:r w:rsidRPr="001B0B2C">
              <w:rPr>
                <w:rFonts w:ascii="Trebuchet MS" w:hAnsi="Trebuchet MS" w:cs="Trebuchet MS"/>
                <w:sz w:val="15"/>
                <w:szCs w:val="15"/>
                <w:lang w:eastAsia="zh-CN"/>
              </w:rPr>
              <w:br/>
              <w:t xml:space="preserve">* opaření, popálení, poleptání dle druhu protékající pracovní látky, ohrožení zraku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udržování pojistných zařízení tak, aby nedošlo k překročení nejvyššího pracovního přetlaku potrubního systému ani k selhání pojistného zařízení; </w:t>
            </w:r>
            <w:r w:rsidRPr="001B0B2C">
              <w:rPr>
                <w:rFonts w:ascii="Trebuchet MS" w:hAnsi="Trebuchet MS" w:cs="Trebuchet MS"/>
                <w:sz w:val="15"/>
                <w:szCs w:val="15"/>
                <w:lang w:eastAsia="zh-CN"/>
              </w:rPr>
              <w:br/>
              <w:t xml:space="preserve">* preventivní údržba, včasné odstraňování závad a poruch na potrubí a armaturách (prasknutí potrubí následkem zamrznutí kondenzátu, nadměrné koroze samovolné uvolnění potrubí z podpěr), odstraňování netěsností; </w:t>
            </w:r>
            <w:r w:rsidRPr="001B0B2C">
              <w:rPr>
                <w:rFonts w:ascii="Trebuchet MS" w:hAnsi="Trebuchet MS" w:cs="Trebuchet MS"/>
                <w:sz w:val="15"/>
                <w:szCs w:val="15"/>
                <w:lang w:eastAsia="zh-CN"/>
              </w:rPr>
              <w:br/>
              <w:t xml:space="preserve">* odborné provádění svárů nebo spojů, správné umístění a vyústění armatur, ventilů apod.; </w:t>
            </w:r>
            <w:r w:rsidRPr="001B0B2C">
              <w:rPr>
                <w:rFonts w:ascii="Trebuchet MS" w:hAnsi="Trebuchet MS" w:cs="Trebuchet MS"/>
                <w:sz w:val="15"/>
                <w:szCs w:val="15"/>
                <w:lang w:eastAsia="zh-CN"/>
              </w:rPr>
              <w:br/>
              <w:t xml:space="preserve">* spolehlivé zavření příslušné armatury uzavírající opravovaný úsek potrubí před zahájením prací;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udržování armatur, jejich pravidelné protáčení apod. </w:t>
            </w:r>
            <w:r w:rsidRPr="001B0B2C">
              <w:rPr>
                <w:rFonts w:ascii="Trebuchet MS" w:hAnsi="Trebuchet MS" w:cs="Trebuchet MS"/>
                <w:sz w:val="15"/>
                <w:szCs w:val="15"/>
                <w:lang w:eastAsia="zh-CN"/>
              </w:rPr>
              <w:br/>
              <w:t xml:space="preserve">* přednostně provádět tlakové zkoušky kapalinou; </w:t>
            </w:r>
            <w:r w:rsidRPr="001B0B2C">
              <w:rPr>
                <w:rFonts w:ascii="Trebuchet MS" w:hAnsi="Trebuchet MS" w:cs="Trebuchet MS"/>
                <w:sz w:val="15"/>
                <w:szCs w:val="15"/>
                <w:lang w:eastAsia="zh-CN"/>
              </w:rPr>
              <w:br/>
              <w:t xml:space="preserve">* zbavovat kapalinu před použitím plynů alespoň převařením a manipulovat s ní tak aby obsahovala co nejméně plynu; </w:t>
            </w:r>
            <w:r w:rsidRPr="001B0B2C">
              <w:rPr>
                <w:rFonts w:ascii="Trebuchet MS" w:hAnsi="Trebuchet MS" w:cs="Trebuchet MS"/>
                <w:sz w:val="15"/>
                <w:szCs w:val="15"/>
                <w:lang w:eastAsia="zh-CN"/>
              </w:rPr>
              <w:br/>
              <w:t xml:space="preserve">* vymezení ohroženého prostoru při provádění zkoušek a zamezení přístupu nepovolaných osob do tohoto prostoru; </w:t>
            </w:r>
            <w:r w:rsidRPr="001B0B2C">
              <w:rPr>
                <w:rFonts w:ascii="Trebuchet MS" w:hAnsi="Trebuchet MS" w:cs="Trebuchet MS"/>
                <w:sz w:val="15"/>
                <w:szCs w:val="15"/>
                <w:lang w:eastAsia="zh-CN"/>
              </w:rPr>
              <w:br/>
              <w:t xml:space="preserve">* používání OOPP k ochraně očí a obličeje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zranění končetin při opravách potrubí a armatur ve stísněných prostorách, nevhodných polohách, v šachtách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uložení, potrubí preventivní údržba; </w:t>
            </w:r>
            <w:r w:rsidRPr="001B0B2C">
              <w:rPr>
                <w:rFonts w:ascii="Trebuchet MS" w:hAnsi="Trebuchet MS" w:cs="Trebuchet MS"/>
                <w:sz w:val="15"/>
                <w:szCs w:val="15"/>
                <w:lang w:eastAsia="zh-CN"/>
              </w:rPr>
              <w:b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zajištění bezpečného přístupu; </w:t>
            </w:r>
            <w:r w:rsidRPr="001B0B2C">
              <w:rPr>
                <w:rFonts w:ascii="Trebuchet MS" w:hAnsi="Trebuchet MS" w:cs="Trebuchet MS"/>
                <w:sz w:val="15"/>
                <w:szCs w:val="15"/>
                <w:lang w:eastAsia="zh-CN"/>
              </w:rPr>
              <w:br/>
              <w:t xml:space="preserve">* používání OOPP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potrubí kovová montovaná i provozovaná, </w:t>
            </w:r>
            <w:r w:rsidRPr="001B0B2C">
              <w:rPr>
                <w:rFonts w:ascii="Trebuchet MS" w:hAnsi="Trebuchet MS" w:cs="Trebuchet MS"/>
                <w:sz w:val="15"/>
                <w:szCs w:val="15"/>
                <w:lang w:eastAsia="zh-CN"/>
              </w:rPr>
              <w:br/>
              <w:t xml:space="preserve">* pád z výšky nebo do hloubky při manipulaci s ovládacími (uzavíracími) prvky, armaturami potrubním systému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4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správné pracovní postupy; </w:t>
            </w:r>
            <w:r w:rsidRPr="001B0B2C">
              <w:rPr>
                <w:rFonts w:ascii="Trebuchet MS" w:hAnsi="Trebuchet MS" w:cs="Trebuchet MS"/>
                <w:sz w:val="15"/>
                <w:szCs w:val="15"/>
                <w:lang w:eastAsia="zh-CN"/>
              </w:rPr>
              <w:br/>
              <w:t xml:space="preserve">* použití vhodných nářadí, pomůcek, montážních přípravků; </w:t>
            </w:r>
            <w:r w:rsidRPr="001B0B2C">
              <w:rPr>
                <w:rFonts w:ascii="Trebuchet MS" w:hAnsi="Trebuchet MS" w:cs="Trebuchet MS"/>
                <w:sz w:val="15"/>
                <w:szCs w:val="15"/>
                <w:lang w:eastAsia="zh-CN"/>
              </w:rPr>
              <w:br/>
              <w:t xml:space="preserve">* k výše umístěným ovládacím prvkům zajistit bezpečný přístup pomocí žebříků, plošin, schodků s plošinou; </w:t>
            </w:r>
            <w:r w:rsidRPr="001B0B2C">
              <w:rPr>
                <w:rFonts w:ascii="Trebuchet MS" w:hAnsi="Trebuchet MS" w:cs="Trebuchet MS"/>
                <w:sz w:val="15"/>
                <w:szCs w:val="15"/>
                <w:lang w:eastAsia="zh-CN"/>
              </w:rPr>
              <w:br/>
              <w:t xml:space="preserve">* použití prostředků pro bezpečné ovládání prvků umístěných ve větší </w:t>
            </w:r>
            <w:r w:rsidRPr="001B0B2C">
              <w:rPr>
                <w:rFonts w:ascii="Trebuchet MS" w:hAnsi="Trebuchet MS" w:cs="Trebuchet MS"/>
                <w:sz w:val="15"/>
                <w:szCs w:val="15"/>
                <w:lang w:eastAsia="zh-CN"/>
              </w:rPr>
              <w:lastRenderedPageBreak/>
              <w:t xml:space="preserve">výšce než cca 1,8 m - 2 m; </w:t>
            </w:r>
            <w:r w:rsidRPr="001B0B2C">
              <w:rPr>
                <w:rFonts w:ascii="Trebuchet MS" w:hAnsi="Trebuchet MS" w:cs="Trebuchet MS"/>
                <w:sz w:val="15"/>
                <w:szCs w:val="15"/>
                <w:lang w:eastAsia="zh-CN"/>
              </w:rPr>
              <w:br/>
              <w:t xml:space="preserve">* udržování armatur, jejich pravidelné protáčení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pád žebříku i s osobou při práci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pád žebříku i s pracovníkem po ztrátě stability žebříku při použití žebříku pro práci</w:t>
            </w:r>
          </w:p>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pád osoby ze žebříku při vystupování či sestupování, </w:t>
            </w:r>
            <w:r w:rsidRPr="001B0B2C">
              <w:rPr>
                <w:rFonts w:ascii="Trebuchet MS" w:hAnsi="Trebuchet MS" w:cs="Trebuchet MS"/>
                <w:sz w:val="15"/>
                <w:szCs w:val="15"/>
                <w:lang w:eastAsia="zh-CN"/>
              </w:rPr>
              <w:br/>
              <w:t xml:space="preserve">* pád pracovníka ze žebříku v důsledku nadměrného vychýlení ze žebříku, při postavení žebříku na nerovný podklad a opěru, při přetížení a nerovnoměrném zatížení žebříku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žebříky používat jen pro krátkodobé, fyzicky nenáročné práce při použití jednoduchého nářadí, </w:t>
            </w:r>
            <w:r w:rsidRPr="001B0B2C">
              <w:rPr>
                <w:rFonts w:ascii="Trebuchet MS" w:hAnsi="Trebuchet MS" w:cs="Trebuchet MS"/>
                <w:sz w:val="15"/>
                <w:szCs w:val="15"/>
                <w:lang w:eastAsia="zh-CN"/>
              </w:rPr>
              <w:b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při používání žebříků dodržovány zákazy: </w:t>
            </w:r>
            <w:r w:rsidRPr="001B0B2C">
              <w:rPr>
                <w:rFonts w:ascii="Trebuchet MS" w:hAnsi="Trebuchet MS" w:cs="Trebuchet MS"/>
                <w:sz w:val="15"/>
                <w:szCs w:val="15"/>
                <w:lang w:eastAsia="zh-CN"/>
              </w:rPr>
              <w:br/>
              <w:t xml:space="preserve">- používat poškozené žebříky, </w:t>
            </w:r>
            <w:r w:rsidRPr="001B0B2C">
              <w:rPr>
                <w:rFonts w:ascii="Trebuchet MS" w:hAnsi="Trebuchet MS" w:cs="Trebuchet MS"/>
                <w:sz w:val="15"/>
                <w:szCs w:val="15"/>
                <w:lang w:eastAsia="zh-CN"/>
              </w:rPr>
              <w:br/>
              <w:t xml:space="preserve">- pracovat nad sebou a vystupovat a sestupovat po žebříku více osobám současně, </w:t>
            </w:r>
            <w:r w:rsidRPr="001B0B2C">
              <w:rPr>
                <w:rFonts w:ascii="Trebuchet MS" w:hAnsi="Trebuchet MS" w:cs="Trebuchet MS"/>
                <w:sz w:val="15"/>
                <w:szCs w:val="15"/>
                <w:lang w:eastAsia="zh-CN"/>
              </w:rPr>
              <w:br/>
              <w:t xml:space="preserve">- nebezpečně a nadměrně se vyklánět (tj. vychylovat těžiště těla) mimo osu žebříku, </w:t>
            </w:r>
            <w:r w:rsidRPr="001B0B2C">
              <w:rPr>
                <w:rFonts w:ascii="Trebuchet MS" w:hAnsi="Trebuchet MS" w:cs="Trebuchet MS"/>
                <w:sz w:val="15"/>
                <w:szCs w:val="15"/>
                <w:lang w:eastAsia="zh-CN"/>
              </w:rPr>
              <w:br/>
              <w:t xml:space="preserve">- vynášet a snášet břemeno hmotnosti nad 20 kg, </w:t>
            </w:r>
            <w:r w:rsidRPr="001B0B2C">
              <w:rPr>
                <w:rFonts w:ascii="Trebuchet MS" w:hAnsi="Trebuchet MS" w:cs="Trebuchet MS"/>
                <w:sz w:val="15"/>
                <w:szCs w:val="15"/>
                <w:lang w:eastAsia="zh-CN"/>
              </w:rPr>
              <w:br/>
              <w:t xml:space="preserve">- pracovat na jednoduchém žebříku ve vzdálenosti chodidel blíže než 0,8 m od jeho konce a na dvojitém žebříku blíže než 0,5 m od jeho konce, </w:t>
            </w:r>
            <w:r w:rsidRPr="001B0B2C">
              <w:rPr>
                <w:rFonts w:ascii="Trebuchet MS" w:hAnsi="Trebuchet MS" w:cs="Trebuchet MS"/>
                <w:sz w:val="15"/>
                <w:szCs w:val="15"/>
                <w:lang w:eastAsia="zh-CN"/>
              </w:rPr>
              <w:br/>
              <w:t xml:space="preserve">- vystupovat na žebřík s poškozenou a nevhodnou a znečistěnou obuví, s dlouhými tkaničkami apod. </w:t>
            </w:r>
            <w:r w:rsidRPr="001B0B2C">
              <w:rPr>
                <w:rFonts w:ascii="Trebuchet MS" w:hAnsi="Trebuchet MS" w:cs="Trebuchet MS"/>
                <w:sz w:val="15"/>
                <w:szCs w:val="15"/>
                <w:lang w:eastAsia="zh-CN"/>
              </w:rPr>
              <w:br/>
              <w:t xml:space="preserve">* dodržovat zákaz nebezpečného vyklánění ze žebříku do strany a také práce pracovníka příliš blízko horního konce žebříku, kdy dochází ke snížení stability žebříku, </w:t>
            </w:r>
            <w:r w:rsidRPr="001B0B2C">
              <w:rPr>
                <w:rFonts w:ascii="Trebuchet MS" w:hAnsi="Trebuchet MS" w:cs="Trebuchet MS"/>
                <w:sz w:val="15"/>
                <w:szCs w:val="15"/>
                <w:lang w:eastAsia="zh-CN"/>
              </w:rPr>
              <w:br/>
              <w:t xml:space="preserve">* k zajištění stability žebřík zabezpečovat proti posunutí, bočnímu vychýlení, zvrácení a rozevření; </w:t>
            </w:r>
            <w:r w:rsidRPr="001B0B2C">
              <w:rPr>
                <w:rFonts w:ascii="Trebuchet MS" w:hAnsi="Trebuchet MS" w:cs="Trebuchet MS"/>
                <w:sz w:val="15"/>
                <w:szCs w:val="15"/>
                <w:lang w:eastAsia="zh-CN"/>
              </w:rPr>
              <w:br/>
              <w:t xml:space="preserve">* horní konec spolehlivě opřít o horní; postranice, popř. žebřík připevnit ke stabilní konstrukci; </w:t>
            </w:r>
            <w:r w:rsidRPr="001B0B2C">
              <w:rPr>
                <w:rFonts w:ascii="Trebuchet MS" w:hAnsi="Trebuchet MS" w:cs="Trebuchet MS"/>
                <w:sz w:val="15"/>
                <w:szCs w:val="15"/>
                <w:lang w:eastAsia="zh-CN"/>
              </w:rPr>
              <w:br/>
              <w:t xml:space="preserve">* zajištění dostatečně dlouhého žebříku tak, aby žebřík používaný pro výstup přesahoval výstupní úroveň (podlahu, plošinu o 1,1 m (přesah mohou nahradit pevná madla, části konstrukce za kterou se lze spolehlivě uchopit); </w:t>
            </w:r>
            <w:r w:rsidRPr="001B0B2C">
              <w:rPr>
                <w:rFonts w:ascii="Trebuchet MS" w:hAnsi="Trebuchet MS" w:cs="Trebuchet MS"/>
                <w:sz w:val="15"/>
                <w:szCs w:val="15"/>
                <w:lang w:eastAsia="zh-CN"/>
              </w:rPr>
              <w:br/>
              <w:t xml:space="preserve">* postavení jednoduchého žebříku se sklonu do 2,5 : 1, </w:t>
            </w:r>
            <w:r w:rsidRPr="001B0B2C">
              <w:rPr>
                <w:rFonts w:ascii="Trebuchet MS" w:hAnsi="Trebuchet MS" w:cs="Trebuchet MS"/>
                <w:sz w:val="15"/>
                <w:szCs w:val="15"/>
                <w:lang w:eastAsia="zh-CN"/>
              </w:rPr>
              <w:br/>
              <w:t xml:space="preserve">* při práci na žebříku, kdy je pracovník chodidly ve větší výšce než 5 m, používat osobní zajištění proti pádu;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i kovových žebříků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jednoduché a dvojité žebříky, </w:t>
            </w:r>
            <w:r w:rsidRPr="001B0B2C">
              <w:rPr>
                <w:rFonts w:ascii="Trebuchet MS" w:hAnsi="Trebuchet MS" w:cs="Trebuchet MS"/>
                <w:sz w:val="15"/>
                <w:szCs w:val="15"/>
                <w:lang w:eastAsia="zh-CN"/>
              </w:rPr>
              <w:br/>
              <w:t xml:space="preserve">* převrácení žebříku jinou osobou, </w:t>
            </w:r>
            <w:r w:rsidRPr="001B0B2C">
              <w:rPr>
                <w:rFonts w:ascii="Trebuchet MS" w:hAnsi="Trebuchet MS" w:cs="Trebuchet MS"/>
                <w:sz w:val="15"/>
                <w:szCs w:val="15"/>
                <w:lang w:eastAsia="zh-CN"/>
              </w:rPr>
              <w:br/>
              <w:t xml:space="preserve">* najetí na žebřík projíždějícím vozidlem apod.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zajištění příp. ohrazení prostoru kolem paty žebříku, </w:t>
            </w:r>
            <w:r w:rsidRPr="001B0B2C">
              <w:rPr>
                <w:rFonts w:ascii="Trebuchet MS" w:hAnsi="Trebuchet MS" w:cs="Trebuchet MS"/>
                <w:sz w:val="15"/>
                <w:szCs w:val="15"/>
                <w:lang w:eastAsia="zh-CN"/>
              </w:rPr>
              <w:br/>
              <w:t xml:space="preserve">* bezpečnostní označení žebříku (červenobílou barvou, terčíky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prasknutí, zlomení příčle </w:t>
            </w:r>
            <w:r w:rsidRPr="001B0B2C">
              <w:rPr>
                <w:rFonts w:ascii="Trebuchet MS" w:hAnsi="Trebuchet MS" w:cs="Trebuchet MS"/>
                <w:sz w:val="15"/>
                <w:szCs w:val="15"/>
                <w:lang w:eastAsia="zh-CN"/>
              </w:rPr>
              <w:br/>
              <w:t xml:space="preserve">jednoduché a dvojité žebříky, </w:t>
            </w:r>
            <w:r w:rsidRPr="001B0B2C">
              <w:rPr>
                <w:rFonts w:ascii="Trebuchet MS" w:hAnsi="Trebuchet MS" w:cs="Trebuchet MS"/>
                <w:sz w:val="15"/>
                <w:szCs w:val="15"/>
                <w:lang w:eastAsia="zh-CN"/>
              </w:rPr>
              <w:br/>
              <w:t xml:space="preserve">* prasknutí, zlomení příčle dřevěných žebříků s následným pádem pracovníka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9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udržovat žebříky v řádném technickém stavu; </w:t>
            </w:r>
            <w:r w:rsidRPr="001B0B2C">
              <w:rPr>
                <w:rFonts w:ascii="Trebuchet MS" w:hAnsi="Trebuchet MS" w:cs="Trebuchet MS"/>
                <w:sz w:val="15"/>
                <w:szCs w:val="15"/>
                <w:lang w:eastAsia="zh-CN"/>
              </w:rPr>
              <w:br/>
              <w:t xml:space="preserve">* poškozené žebříky odstranit z pracoviště; </w:t>
            </w:r>
            <w:r w:rsidRPr="001B0B2C">
              <w:rPr>
                <w:rFonts w:ascii="Trebuchet MS" w:hAnsi="Trebuchet MS" w:cs="Trebuchet MS"/>
                <w:sz w:val="15"/>
                <w:szCs w:val="15"/>
                <w:lang w:eastAsia="zh-CN"/>
              </w:rPr>
              <w:br/>
              <w:t xml:space="preserve">* nepoužívat poškozené žebříky, </w:t>
            </w:r>
            <w:r w:rsidRPr="001B0B2C">
              <w:rPr>
                <w:rFonts w:ascii="Trebuchet MS" w:hAnsi="Trebuchet MS" w:cs="Trebuchet MS"/>
                <w:sz w:val="15"/>
                <w:szCs w:val="15"/>
                <w:lang w:eastAsia="zh-CN"/>
              </w:rPr>
              <w:br/>
              <w:t xml:space="preserve">* nepracovat nad sebou a nevystupovat ani nesestupovat po žebříku více osobami současně, </w:t>
            </w:r>
            <w:r w:rsidRPr="001B0B2C">
              <w:rPr>
                <w:rFonts w:ascii="Trebuchet MS" w:hAnsi="Trebuchet MS" w:cs="Trebuchet MS"/>
                <w:sz w:val="15"/>
                <w:szCs w:val="15"/>
                <w:lang w:eastAsia="zh-CN"/>
              </w:rPr>
              <w:br/>
              <w:t xml:space="preserve">* nevynášet ani nesnášet břemeno o hmotnosti nad 20 kg, </w:t>
            </w:r>
            <w:r w:rsidRPr="001B0B2C">
              <w:rPr>
                <w:rFonts w:ascii="Trebuchet MS" w:hAnsi="Trebuchet MS" w:cs="Trebuchet MS"/>
                <w:sz w:val="15"/>
                <w:szCs w:val="15"/>
                <w:lang w:eastAsia="zh-CN"/>
              </w:rPr>
              <w:br/>
              <w:t xml:space="preserve">* před každým použitím žebříku provádět vizuální prohlídky žebříku (provádí pracovník užívající žebřík); </w:t>
            </w:r>
            <w:r w:rsidRPr="001B0B2C">
              <w:rPr>
                <w:rFonts w:ascii="Trebuchet MS" w:hAnsi="Trebuchet MS" w:cs="Trebuchet MS"/>
                <w:sz w:val="15"/>
                <w:szCs w:val="15"/>
                <w:lang w:eastAsia="zh-CN"/>
              </w:rPr>
              <w:br/>
              <w:t xml:space="preserve">* pravidelné prohlídky, nepřetěžování žebříku, řádné skladování dřevěných žebříků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zakopnutí, podvrtnutí nohy, naražení, zachycení o různé překážky </w:t>
            </w:r>
            <w:r w:rsidRPr="001B0B2C">
              <w:rPr>
                <w:rFonts w:ascii="Trebuchet MS" w:hAnsi="Trebuchet MS" w:cs="Trebuchet MS"/>
                <w:sz w:val="15"/>
                <w:szCs w:val="15"/>
                <w:lang w:eastAsia="zh-CN"/>
              </w:rPr>
              <w:br/>
              <w:t xml:space="preserve">podlahy a komunikace - pohyb osob, </w:t>
            </w:r>
            <w:r w:rsidRPr="001B0B2C">
              <w:rPr>
                <w:rFonts w:ascii="Trebuchet MS" w:hAnsi="Trebuchet MS" w:cs="Trebuchet MS"/>
                <w:sz w:val="15"/>
                <w:szCs w:val="15"/>
                <w:lang w:eastAsia="zh-CN"/>
              </w:rPr>
              <w:br/>
              <w:t xml:space="preserve">* zakopnutí, podvrtnutí nohy, naražení, zachycení o různé překážky a vystupující části z podlahy, </w:t>
            </w:r>
            <w:r w:rsidRPr="001B0B2C">
              <w:rPr>
                <w:rFonts w:ascii="Trebuchet MS" w:hAnsi="Trebuchet MS" w:cs="Trebuchet MS"/>
                <w:sz w:val="15"/>
                <w:szCs w:val="15"/>
                <w:lang w:eastAsia="zh-CN"/>
              </w:rPr>
              <w:br/>
              <w:t xml:space="preserve">* pád osoby na rovině v prostorách aktivace vápna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3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2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6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odstranění komunikačních překážek o které lze zakopnout - šroubů, hadic, elektrických kabelů, prvků vystupujících nad úroveň podlahy a komunikací, </w:t>
            </w:r>
            <w:r w:rsidRPr="001B0B2C">
              <w:rPr>
                <w:rFonts w:ascii="Trebuchet MS" w:hAnsi="Trebuchet MS" w:cs="Trebuchet MS"/>
                <w:sz w:val="15"/>
                <w:szCs w:val="15"/>
                <w:lang w:eastAsia="zh-CN"/>
              </w:rPr>
              <w:br/>
              <w:t xml:space="preserve">* udržování komunikací a průchodů v prostorách aktivace volně průchodné a volné, bez překážek, jejich nezastavování materiálem, provozním zařízením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úrazy následkem zasažení pracovníků el. proudem při běžné činnosti, zpravidla dotyk na nekryté, či jinak nezajištěné živé části el. zařízení např. při obsluze a činnostech na el. zařízeních pracovníky seznámenými a poučenými, úlek při průchodu el. proudu tělem postiženého, následně pád z výšky apod.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dotyk osob s živými částmi tj. přímý dotyk s částmi, které jsou pod napětím nebo s částmi, které se staly živými následkem špatných podmínek, zvláště jako : </w:t>
            </w:r>
            <w:r w:rsidRPr="001B0B2C">
              <w:rPr>
                <w:rFonts w:ascii="Trebuchet MS" w:hAnsi="Trebuchet MS" w:cs="Trebuchet MS"/>
                <w:sz w:val="15"/>
                <w:szCs w:val="15"/>
                <w:lang w:eastAsia="zh-CN"/>
              </w:rPr>
              <w:br/>
              <w:t xml:space="preserve">- výsledek poruchy izolace (nepřímý dotyk), nedokonalá ochrana před úrazem el. proudem neživých částí ( např. dříve nulování, zemnění), </w:t>
            </w:r>
            <w:r w:rsidRPr="001B0B2C">
              <w:rPr>
                <w:rFonts w:ascii="Trebuchet MS" w:hAnsi="Trebuchet MS" w:cs="Trebuchet MS"/>
                <w:sz w:val="15"/>
                <w:szCs w:val="15"/>
                <w:lang w:eastAsia="zh-CN"/>
              </w:rPr>
              <w:br/>
              <w:t xml:space="preserve">- neodpovídající stupeň ochrany před dotykem (nahodilým, neúmyslným, svévolným) vyplývající z příslušných předpisů, </w:t>
            </w:r>
            <w:r w:rsidRPr="001B0B2C">
              <w:rPr>
                <w:rFonts w:ascii="Trebuchet MS" w:hAnsi="Trebuchet MS" w:cs="Trebuchet MS"/>
                <w:sz w:val="15"/>
                <w:szCs w:val="15"/>
                <w:lang w:eastAsia="zh-CN"/>
              </w:rPr>
              <w:br/>
              <w:t xml:space="preserve">- vadné funkce el. výstroje (výzbroje), chybějící jištění el. výstroje (výzbroje)např. částí el. zařízení, pracovních strojů apod.; </w:t>
            </w:r>
            <w:r w:rsidRPr="001B0B2C">
              <w:rPr>
                <w:rFonts w:ascii="Trebuchet MS" w:hAnsi="Trebuchet MS" w:cs="Trebuchet MS"/>
                <w:sz w:val="15"/>
                <w:szCs w:val="15"/>
                <w:lang w:eastAsia="zh-CN"/>
              </w:rPr>
              <w:br/>
              <w:t xml:space="preserve">- při nechráněných živých částech např. v otevřeném rozvaděči, poškozené části el. instalace, demontované kryty apod., </w:t>
            </w:r>
            <w:r w:rsidRPr="001B0B2C">
              <w:rPr>
                <w:rFonts w:ascii="Trebuchet MS" w:hAnsi="Trebuchet MS" w:cs="Trebuchet MS"/>
                <w:sz w:val="15"/>
                <w:szCs w:val="15"/>
                <w:lang w:eastAsia="zh-CN"/>
              </w:rPr>
              <w:br/>
              <w:t xml:space="preserve">- přístupné živé části el. zařízení v důsledku mechanického poškození např. rozváděče apod.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dodržování zákazu odstraňovat zábrany a kryty, otvírat přístupy k el. částem, vyřazovat z funkce ochranné prvky zakrytí, uzavření; respektovat bezpečnostní sdělení; </w:t>
            </w:r>
            <w:r w:rsidRPr="001B0B2C">
              <w:rPr>
                <w:rFonts w:ascii="Trebuchet MS" w:hAnsi="Trebuchet MS" w:cs="Trebuchet MS"/>
                <w:sz w:val="15"/>
                <w:szCs w:val="15"/>
                <w:lang w:eastAsia="zh-CN"/>
              </w:rPr>
              <w:br/>
              <w:t xml:space="preserve">* vyloučení činností, při nichž by se pracovník vykonávající práce v blízkosti el. zařízení, dostal do styku s živými částmi pod napětím, </w:t>
            </w:r>
            <w:r w:rsidRPr="001B0B2C">
              <w:rPr>
                <w:rFonts w:ascii="Trebuchet MS" w:hAnsi="Trebuchet MS" w:cs="Trebuchet MS"/>
                <w:sz w:val="15"/>
                <w:szCs w:val="15"/>
                <w:lang w:eastAsia="zh-CN"/>
              </w:rPr>
              <w:b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šetrné zacházení </w:t>
            </w:r>
            <w:r w:rsidRPr="001B0B2C">
              <w:rPr>
                <w:rFonts w:ascii="Trebuchet MS" w:hAnsi="Trebuchet MS" w:cs="Trebuchet MS"/>
                <w:sz w:val="15"/>
                <w:szCs w:val="15"/>
                <w:lang w:eastAsia="zh-CN"/>
              </w:rPr>
              <w:lastRenderedPageBreak/>
              <w:t xml:space="preserve">s kabely a přívod. šňůrami;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(neplatí pro spotřebiče, které jsou k tomu účelu zvlášť konstruovány a uzpůsobeny);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r w:rsidRPr="001B0B2C">
              <w:rPr>
                <w:rFonts w:ascii="Trebuchet MS" w:hAnsi="Trebuchet MS" w:cs="Trebuchet MS"/>
                <w:sz w:val="15"/>
                <w:szCs w:val="15"/>
                <w:lang w:eastAsia="zh-CN"/>
              </w:rPr>
              <w:br/>
              <w:t xml:space="preserve">* přesvědčit se před použitím el. přístroje nebo el. zařízení o jeho řádném stavu ( řádná kontrola ); </w:t>
            </w:r>
            <w:r w:rsidRPr="001B0B2C">
              <w:rPr>
                <w:rFonts w:ascii="Trebuchet MS" w:hAnsi="Trebuchet MS" w:cs="Trebuchet MS"/>
                <w:sz w:val="15"/>
                <w:szCs w:val="15"/>
                <w:lang w:eastAsia="zh-CN"/>
              </w:rPr>
              <w:br/>
              <w:t xml:space="preserve">* nepřibližovat se k el. zařízení, vyřazovat z funkce ochranu polohou, dodržovat zákaz resp. dodržovat podmínky pro práce v blízkosti el. vedení a zařízení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lastRenderedPageBreak/>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záměna fázového a ochranného vodiče při neodborném připojení přívodního vedení - šňůry a neověření správnosti připojení, při neodborné opravě přívodní šňůry, při použití prodlužovací šňůry bez ochranného vodiče nebo s přerušeným ochranným vodičem, a dále při nerespektování barevného označení vodičů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odborné připojování a opravy přívodních a prodlužovacích šňůr, ověřování správnosti připojení, používání odpovídajících šňůr a kabelů s ochranným vodičem; </w:t>
            </w:r>
            <w:r w:rsidRPr="001B0B2C">
              <w:rPr>
                <w:rFonts w:ascii="Trebuchet MS" w:hAnsi="Trebuchet MS" w:cs="Trebuchet MS"/>
                <w:sz w:val="15"/>
                <w:szCs w:val="15"/>
                <w:lang w:eastAsia="zh-CN"/>
              </w:rPr>
              <w:br/>
              <w:t xml:space="preserve">* respektovat barevné označení vodičů; </w:t>
            </w:r>
            <w:r w:rsidRPr="001B0B2C">
              <w:rPr>
                <w:rFonts w:ascii="Trebuchet MS" w:hAnsi="Trebuchet MS" w:cs="Trebuchet MS"/>
                <w:sz w:val="15"/>
                <w:szCs w:val="15"/>
                <w:lang w:eastAsia="zh-CN"/>
              </w:rPr>
              <w:br/>
              <w:t xml:space="preserve">* zabránění neodborných zásahů do el.instalace;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vyhnout se používání prodlužovacích přívodů, používat je jen v nejnutnější délce; nepoužívat prodlužovací přívody s vidlicemi na obou stranách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vytržení přívodní šňůry nešetrnou, nežádoucí nebo zakázanou manipulací pracovníky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spoje odlehčovat od tahu, prodlužovací šňůry připojovat s ochranným vodičem, ochranný vodič musí být delší, aby při vytržení byl přerušen jako poslední; </w:t>
            </w:r>
            <w:r w:rsidRPr="001B0B2C">
              <w:rPr>
                <w:rFonts w:ascii="Trebuchet MS" w:hAnsi="Trebuchet MS" w:cs="Trebuchet MS"/>
                <w:sz w:val="15"/>
                <w:szCs w:val="15"/>
                <w:lang w:eastAsia="zh-CN"/>
              </w:rPr>
              <w:br/>
              <w:t xml:space="preserve">* šetrné zacházení s kabely a přívod. šňůrami na stavbě; </w:t>
            </w:r>
            <w:r w:rsidRPr="001B0B2C">
              <w:rPr>
                <w:rFonts w:ascii="Trebuchet MS" w:hAnsi="Trebuchet MS" w:cs="Trebuchet MS"/>
                <w:sz w:val="15"/>
                <w:szCs w:val="15"/>
                <w:lang w:eastAsia="zh-CN"/>
              </w:rPr>
              <w:br/>
              <w:t xml:space="preserve">* udržování el. kabelů a el. přívodů ( např. proti mechanickému vytržení ze svorek apod.) - pravidelné kontroly prozatímního el. zařízení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porušení izolace připojených pohyblivých přívodů (prodření, proseknutí a jiného mechanického poškození izolace na holý vodič) následkem vystavení nebezpečí mechanického poškození (chybné uložení nebo nesprávné používání)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šetrné zacházení s kabely a přívod. šňůrami na stavbě; </w:t>
            </w:r>
            <w:r w:rsidRPr="001B0B2C">
              <w:rPr>
                <w:rFonts w:ascii="Trebuchet MS" w:hAnsi="Trebuchet MS" w:cs="Trebuchet MS"/>
                <w:sz w:val="15"/>
                <w:szCs w:val="15"/>
                <w:lang w:eastAsia="zh-CN"/>
              </w:rPr>
              <w:br/>
              <w:t xml:space="preserve">* dodržovat zákaz vedení el. přívodních kabelů po komunikacích a tam, kde by mohlo dojít k jejich poškození staveništním a jiným zařízením; </w:t>
            </w:r>
            <w:r w:rsidRPr="001B0B2C">
              <w:rPr>
                <w:rFonts w:ascii="Trebuchet MS" w:hAnsi="Trebuchet MS" w:cs="Trebuchet MS"/>
                <w:sz w:val="15"/>
                <w:szCs w:val="15"/>
                <w:lang w:eastAsia="zh-CN"/>
              </w:rPr>
              <w:br/>
              <w:t xml:space="preserve">* udržování el. kabelů a el. přívodů ( např. proti mechanickému poškození na stavbách, vytržení ze svorek apod.) - pravidelné kontroly prozatímního el. zařízení; </w:t>
            </w:r>
            <w:r w:rsidRPr="001B0B2C">
              <w:rPr>
                <w:rFonts w:ascii="Trebuchet MS" w:hAnsi="Trebuchet MS" w:cs="Trebuchet MS"/>
                <w:sz w:val="15"/>
                <w:szCs w:val="15"/>
                <w:lang w:eastAsia="zh-CN"/>
              </w:rPr>
              <w:br/>
              <w:t xml:space="preserve">* udržování prozatímních el. zařízení v bezpečném stavu - výchozí revize, pravidelné revize dle platných ČSN, pravidelný odborný dohled pověřeným elektrikářem ( prohlídky, a odstraňování závad); </w:t>
            </w:r>
            <w:r w:rsidRPr="001B0B2C">
              <w:rPr>
                <w:rFonts w:ascii="Trebuchet MS" w:hAnsi="Trebuchet MS" w:cs="Trebuchet MS"/>
                <w:sz w:val="15"/>
                <w:szCs w:val="15"/>
                <w:lang w:eastAsia="zh-CN"/>
              </w:rPr>
              <w:br/>
              <w:t xml:space="preserve">* dodržování zákazu omotávání el. kabelů kolem kovových konstrukcí, objektů zábradlí, lešení apod. na pracovištích; </w:t>
            </w:r>
            <w:r w:rsidRPr="001B0B2C">
              <w:rPr>
                <w:rFonts w:ascii="Trebuchet MS" w:hAnsi="Trebuchet MS" w:cs="Trebuchet MS"/>
                <w:sz w:val="15"/>
                <w:szCs w:val="15"/>
                <w:lang w:eastAsia="zh-CN"/>
              </w:rPr>
              <w:br/>
              <w:t xml:space="preserve">* šetrné zacházení s el. přívody pracovníky při manipulaci s el.zařízeními, vypínání, zapínání do zásuvek apod.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 </w:t>
            </w:r>
            <w:r w:rsidRPr="001B0B2C">
              <w:rPr>
                <w:rFonts w:ascii="Trebuchet MS" w:hAnsi="Trebuchet MS" w:cs="Trebuchet MS"/>
                <w:sz w:val="15"/>
                <w:szCs w:val="15"/>
                <w:lang w:eastAsia="zh-CN"/>
              </w:rPr>
              <w:br/>
              <w:t xml:space="preserve">* poškození, porušení izolace vodičů, kabelů šňůrových vedení (při bouracích pracích, zatloukání předmětů do zdí, tyčí do země)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zvláštní opatření k ochraně el. vedení a bezpečnosti osob dle charakteru pracovní činnosti; </w:t>
            </w:r>
            <w:r w:rsidRPr="001B0B2C">
              <w:rPr>
                <w:rFonts w:ascii="Trebuchet MS" w:hAnsi="Trebuchet MS" w:cs="Trebuchet MS"/>
                <w:sz w:val="15"/>
                <w:szCs w:val="15"/>
                <w:lang w:eastAsia="zh-CN"/>
              </w:rPr>
              <w:br/>
              <w:t xml:space="preserve">* udržování el. zařízení v bezpečném stavu - výchozí revize, pravidelné revize dle platných ČSN, </w:t>
            </w:r>
            <w:r w:rsidRPr="001B0B2C">
              <w:rPr>
                <w:rFonts w:ascii="Trebuchet MS" w:hAnsi="Trebuchet MS" w:cs="Trebuchet MS"/>
                <w:sz w:val="15"/>
                <w:szCs w:val="15"/>
                <w:lang w:eastAsia="zh-CN"/>
              </w:rPr>
              <w:br/>
              <w:t xml:space="preserve">pravidelný odborný dohled pověřeným elektrikářem ( prohlídky, a odstraňování závad); </w:t>
            </w:r>
            <w:r w:rsidRPr="001B0B2C">
              <w:rPr>
                <w:rFonts w:ascii="Trebuchet MS" w:hAnsi="Trebuchet MS" w:cs="Trebuchet MS"/>
                <w:sz w:val="15"/>
                <w:szCs w:val="15"/>
                <w:lang w:eastAsia="zh-CN"/>
              </w:rPr>
              <w:br/>
              <w:t xml:space="preserve">* ochrana před nebezpečným dotykem nebo přiblížením k živým částem el. zařízení před nebezpečným dotykovým napětím na neživých částech, před výskytem nebezpečného dotykového napětí, před škodlivým účinkem el. oblouku, před nežádoucím vniknutím cizích předmětů, vody, vlhkosti, plynů, prachů, par do el. zařízení, zejména v místech hořlavých prachů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elektrická zařízení,nemožnost rychlého vypnutí el. proudu v případě nebezpečí nepřístupný hlavní vypínač prozatímního el. zařízení staveniště, nevhodné umístění hlavního vypínače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umístění hlavního vypínače, umožnění snadné a bezpečné obsluhy a ovládání; </w:t>
            </w:r>
            <w:r w:rsidRPr="001B0B2C">
              <w:rPr>
                <w:rFonts w:ascii="Trebuchet MS" w:hAnsi="Trebuchet MS" w:cs="Trebuchet MS"/>
                <w:sz w:val="15"/>
                <w:szCs w:val="15"/>
                <w:lang w:eastAsia="zh-CN"/>
              </w:rPr>
              <w:br/>
              <w:t xml:space="preserve">* informování všech osob o umístění hlavního el. rozvaděče a vypínače; </w:t>
            </w:r>
            <w:r w:rsidRPr="001B0B2C">
              <w:rPr>
                <w:rFonts w:ascii="Trebuchet MS" w:hAnsi="Trebuchet MS" w:cs="Trebuchet MS"/>
                <w:sz w:val="15"/>
                <w:szCs w:val="15"/>
                <w:lang w:eastAsia="zh-CN"/>
              </w:rPr>
              <w:br/>
              <w:t xml:space="preserve">* udržování volného prostoru a přístupu k hl. vypínačům; prostoru před el. rozvaděči a ochrana el. rozvaděčů (před mechanickým poškozením) </w:t>
            </w:r>
          </w:p>
        </w:tc>
      </w:tr>
      <w:tr w:rsidR="001B0B2C" w:rsidRPr="001B0B2C" w:rsidTr="001B0B2C">
        <w:trPr>
          <w:gridAfter w:val="1"/>
          <w:wAfter w:w="26" w:type="dxa"/>
        </w:trPr>
        <w:tc>
          <w:tcPr>
            <w:tcW w:w="1104"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dodavatel ve zdravotnictví </w:t>
            </w:r>
          </w:p>
        </w:tc>
        <w:tc>
          <w:tcPr>
            <w:tcW w:w="346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riziko - úraz elektrickým proudem, </w:t>
            </w:r>
            <w:r w:rsidRPr="001B0B2C">
              <w:rPr>
                <w:rFonts w:ascii="Trebuchet MS" w:hAnsi="Trebuchet MS" w:cs="Trebuchet MS"/>
                <w:sz w:val="15"/>
                <w:szCs w:val="15"/>
                <w:lang w:eastAsia="zh-CN"/>
              </w:rPr>
              <w:br/>
              <w:t xml:space="preserve">* elektrické prodlužovací šňůry, </w:t>
            </w:r>
            <w:r w:rsidRPr="001B0B2C">
              <w:rPr>
                <w:rFonts w:ascii="Trebuchet MS" w:hAnsi="Trebuchet MS" w:cs="Trebuchet MS"/>
                <w:sz w:val="15"/>
                <w:szCs w:val="15"/>
                <w:lang w:eastAsia="zh-CN"/>
              </w:rPr>
              <w:br/>
              <w:t xml:space="preserve">* pohyblivé přívody přístrojů, </w:t>
            </w:r>
            <w:r w:rsidRPr="001B0B2C">
              <w:rPr>
                <w:rFonts w:ascii="Trebuchet MS" w:hAnsi="Trebuchet MS" w:cs="Trebuchet MS"/>
                <w:sz w:val="15"/>
                <w:szCs w:val="15"/>
                <w:lang w:eastAsia="zh-CN"/>
              </w:rPr>
              <w:br/>
              <w:t xml:space="preserve">* rozdvojky, </w:t>
            </w:r>
            <w:r w:rsidRPr="001B0B2C">
              <w:rPr>
                <w:rFonts w:ascii="Trebuchet MS" w:hAnsi="Trebuchet MS" w:cs="Trebuchet MS"/>
                <w:sz w:val="15"/>
                <w:szCs w:val="15"/>
                <w:lang w:eastAsia="zh-CN"/>
              </w:rPr>
              <w:br/>
              <w:t xml:space="preserve">* poškozené šňůry, </w:t>
            </w:r>
            <w:r w:rsidRPr="001B0B2C">
              <w:rPr>
                <w:rFonts w:ascii="Trebuchet MS" w:hAnsi="Trebuchet MS" w:cs="Trebuchet MS"/>
                <w:sz w:val="15"/>
                <w:szCs w:val="15"/>
                <w:lang w:eastAsia="zh-CN"/>
              </w:rPr>
              <w:br/>
              <w:t xml:space="preserve">* špatná manipulace, nevhodné umístění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239" w:type="dxa"/>
            <w:gridSpan w:val="2"/>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1 </w:t>
            </w:r>
          </w:p>
        </w:tc>
        <w:tc>
          <w:tcPr>
            <w:tcW w:w="4921" w:type="dxa"/>
            <w:shd w:val="clear" w:color="auto" w:fill="auto"/>
          </w:tcPr>
          <w:p w:rsidR="001B0B2C" w:rsidRPr="001B0B2C" w:rsidRDefault="001B0B2C" w:rsidP="001B0B2C">
            <w:pPr>
              <w:suppressAutoHyphens/>
              <w:rPr>
                <w:rFonts w:ascii="Trebuchet MS" w:hAnsi="Trebuchet MS" w:cs="Trebuchet MS"/>
                <w:sz w:val="20"/>
                <w:lang w:eastAsia="zh-CN"/>
              </w:rPr>
            </w:pPr>
            <w:r w:rsidRPr="001B0B2C">
              <w:rPr>
                <w:rFonts w:ascii="Trebuchet MS" w:hAnsi="Trebuchet MS" w:cs="Trebuchet MS"/>
                <w:sz w:val="15"/>
                <w:szCs w:val="15"/>
                <w:lang w:eastAsia="zh-CN"/>
              </w:rPr>
              <w:t xml:space="preserve">* omezovat a vyhnout se použití prodlužovacích šňůr a rozdvojek, </w:t>
            </w:r>
            <w:r w:rsidRPr="001B0B2C">
              <w:rPr>
                <w:rFonts w:ascii="Trebuchet MS" w:hAnsi="Trebuchet MS" w:cs="Trebuchet MS"/>
                <w:sz w:val="15"/>
                <w:szCs w:val="15"/>
                <w:lang w:eastAsia="zh-CN"/>
              </w:rPr>
              <w:br/>
              <w:t xml:space="preserve">* odborné připojování a opravy přívodních šňůr, </w:t>
            </w:r>
            <w:r w:rsidRPr="001B0B2C">
              <w:rPr>
                <w:rFonts w:ascii="Trebuchet MS" w:hAnsi="Trebuchet MS" w:cs="Trebuchet MS"/>
                <w:sz w:val="15"/>
                <w:szCs w:val="15"/>
                <w:lang w:eastAsia="zh-CN"/>
              </w:rPr>
              <w:br/>
              <w:t xml:space="preserve">* prodlužovací šňůry připojovat s ochranným vodičem, s nepřerušenou ochranou, </w:t>
            </w:r>
            <w:r w:rsidRPr="001B0B2C">
              <w:rPr>
                <w:rFonts w:ascii="Trebuchet MS" w:hAnsi="Trebuchet MS" w:cs="Trebuchet MS"/>
                <w:sz w:val="15"/>
                <w:szCs w:val="15"/>
                <w:lang w:eastAsia="zh-CN"/>
              </w:rPr>
              <w:br/>
              <w:t xml:space="preserve">* zákaz neodborných zásahů do el. instalace, </w:t>
            </w:r>
            <w:r w:rsidRPr="001B0B2C">
              <w:rPr>
                <w:rFonts w:ascii="Trebuchet MS" w:hAnsi="Trebuchet MS" w:cs="Trebuchet MS"/>
                <w:sz w:val="15"/>
                <w:szCs w:val="15"/>
                <w:lang w:eastAsia="zh-CN"/>
              </w:rPr>
              <w:br/>
              <w:t xml:space="preserve">* šetrné zacházení s kabely a prodlužovacími šňůrami, </w:t>
            </w:r>
            <w:r w:rsidRPr="001B0B2C">
              <w:rPr>
                <w:rFonts w:ascii="Trebuchet MS" w:hAnsi="Trebuchet MS" w:cs="Trebuchet MS"/>
                <w:sz w:val="15"/>
                <w:szCs w:val="15"/>
                <w:lang w:eastAsia="zh-CN"/>
              </w:rPr>
              <w:br/>
              <w:t xml:space="preserve">* zákaz vedení el. přívodních kabelů v místech s možným mechanickým poškozením, </w:t>
            </w:r>
            <w:r w:rsidRPr="001B0B2C">
              <w:rPr>
                <w:rFonts w:ascii="Trebuchet MS" w:hAnsi="Trebuchet MS" w:cs="Trebuchet MS"/>
                <w:sz w:val="15"/>
                <w:szCs w:val="15"/>
                <w:lang w:eastAsia="zh-CN"/>
              </w:rPr>
              <w:br/>
              <w:t xml:space="preserve">* šetrné zacházení s el. přívody při manipulaci s el. zařízeními, </w:t>
            </w:r>
            <w:r w:rsidRPr="001B0B2C">
              <w:rPr>
                <w:rFonts w:ascii="Trebuchet MS" w:hAnsi="Trebuchet MS" w:cs="Trebuchet MS"/>
                <w:sz w:val="15"/>
                <w:szCs w:val="15"/>
                <w:lang w:eastAsia="zh-CN"/>
              </w:rPr>
              <w:br/>
              <w:t xml:space="preserve">* před přemístěním spotřebiče připojeného pohyblivým přívodem spotřebič bezpečně odpojit vytažením vidlice ze zásuvky, nikdy nevytahovat síťovou vidlici z pevné zásuvky tahem za síťový přívod, </w:t>
            </w:r>
            <w:r w:rsidRPr="001B0B2C">
              <w:rPr>
                <w:rFonts w:ascii="Trebuchet MS" w:hAnsi="Trebuchet MS" w:cs="Trebuchet MS"/>
                <w:sz w:val="15"/>
                <w:szCs w:val="15"/>
                <w:lang w:eastAsia="zh-CN"/>
              </w:rPr>
              <w:br/>
              <w:t xml:space="preserve">* používat prodlužovací přívody jen v nejnutnější délce, </w:t>
            </w:r>
            <w:r w:rsidRPr="001B0B2C">
              <w:rPr>
                <w:rFonts w:ascii="Trebuchet MS" w:hAnsi="Trebuchet MS" w:cs="Trebuchet MS"/>
                <w:sz w:val="15"/>
                <w:szCs w:val="15"/>
                <w:lang w:eastAsia="zh-CN"/>
              </w:rPr>
              <w:br/>
              <w:t xml:space="preserve">* přesvědčit se před použitím o jeho řádném stavu, </w:t>
            </w:r>
            <w:r w:rsidRPr="001B0B2C">
              <w:rPr>
                <w:rFonts w:ascii="Trebuchet MS" w:hAnsi="Trebuchet MS" w:cs="Trebuchet MS"/>
                <w:sz w:val="15"/>
                <w:szCs w:val="15"/>
                <w:lang w:eastAsia="zh-CN"/>
              </w:rPr>
              <w:br/>
              <w:t xml:space="preserve">* zákaz používání poškozených šňůr a pohyblivých přívodů, </w:t>
            </w:r>
            <w:r w:rsidRPr="001B0B2C">
              <w:rPr>
                <w:rFonts w:ascii="Trebuchet MS" w:hAnsi="Trebuchet MS" w:cs="Trebuchet MS"/>
                <w:sz w:val="15"/>
                <w:szCs w:val="15"/>
                <w:lang w:eastAsia="zh-CN"/>
              </w:rPr>
              <w:br/>
              <w:t xml:space="preserve">* opravy smí provádět jen odborně způsobilá osoba, </w:t>
            </w:r>
            <w:r w:rsidRPr="001B0B2C">
              <w:rPr>
                <w:rFonts w:ascii="Trebuchet MS" w:hAnsi="Trebuchet MS" w:cs="Trebuchet MS"/>
                <w:sz w:val="15"/>
                <w:szCs w:val="15"/>
                <w:lang w:eastAsia="zh-CN"/>
              </w:rPr>
              <w:br/>
            </w:r>
            <w:r w:rsidRPr="001B0B2C">
              <w:rPr>
                <w:rFonts w:ascii="Trebuchet MS" w:hAnsi="Trebuchet MS" w:cs="Trebuchet MS"/>
                <w:sz w:val="15"/>
                <w:szCs w:val="15"/>
                <w:lang w:eastAsia="zh-CN"/>
              </w:rPr>
              <w:lastRenderedPageBreak/>
              <w:t xml:space="preserve">* vedení evidence prodlužovacích šňůr, </w:t>
            </w:r>
            <w:r w:rsidRPr="001B0B2C">
              <w:rPr>
                <w:rFonts w:ascii="Trebuchet MS" w:hAnsi="Trebuchet MS" w:cs="Trebuchet MS"/>
                <w:sz w:val="15"/>
                <w:szCs w:val="15"/>
                <w:lang w:eastAsia="zh-CN"/>
              </w:rPr>
              <w:br/>
              <w:t xml:space="preserve">* zajistit kontroly a revize odbornými osobami, </w:t>
            </w:r>
            <w:r w:rsidRPr="001B0B2C">
              <w:rPr>
                <w:rFonts w:ascii="Trebuchet MS" w:hAnsi="Trebuchet MS" w:cs="Trebuchet MS"/>
                <w:sz w:val="15"/>
                <w:szCs w:val="15"/>
                <w:lang w:eastAsia="zh-CN"/>
              </w:rPr>
              <w:br/>
              <w:t xml:space="preserve">* zajistit odstraňování závad </w:t>
            </w:r>
          </w:p>
        </w:tc>
      </w:tr>
    </w:tbl>
    <w:p w:rsidR="00183CB0" w:rsidRDefault="00183CB0"/>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0"/>
        <w:gridCol w:w="3171"/>
        <w:gridCol w:w="3685"/>
      </w:tblGrid>
      <w:tr w:rsidR="001B0B2C" w:rsidRPr="001B0B2C" w:rsidTr="006E202A">
        <w:trPr>
          <w:trHeight w:val="1928"/>
        </w:trPr>
        <w:tc>
          <w:tcPr>
            <w:tcW w:w="3350" w:type="dxa"/>
            <w:shd w:val="clear" w:color="auto" w:fill="auto"/>
          </w:tcPr>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P</w:t>
            </w:r>
            <w:r w:rsidRPr="001B0B2C">
              <w:rPr>
                <w:rFonts w:ascii="Trebuchet MS" w:hAnsi="Trebuchet MS" w:cs="Trebuchet MS"/>
                <w:sz w:val="15"/>
                <w:szCs w:val="15"/>
                <w:lang w:eastAsia="zh-CN"/>
              </w:rPr>
              <w:t xml:space="preserve"> - Pravděpodobnost vzniku a existence rizika</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Nahodilá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Nepravděpodobná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Pravděpodobná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Velmi pravděpodobná</w:t>
            </w:r>
          </w:p>
          <w:p w:rsidR="001B0B2C" w:rsidRPr="001B0B2C" w:rsidRDefault="001B0B2C" w:rsidP="001B0B2C">
            <w:pPr>
              <w:numPr>
                <w:ilvl w:val="0"/>
                <w:numId w:val="4"/>
              </w:numPr>
              <w:suppressAutoHyphens/>
              <w:ind w:left="607"/>
              <w:rPr>
                <w:rFonts w:ascii="Trebuchet MS" w:hAnsi="Trebuchet MS" w:cs="Trebuchet MS"/>
                <w:sz w:val="15"/>
                <w:szCs w:val="15"/>
                <w:lang w:eastAsia="zh-CN"/>
              </w:rPr>
            </w:pPr>
            <w:r w:rsidRPr="001B0B2C">
              <w:rPr>
                <w:rFonts w:ascii="Trebuchet MS" w:hAnsi="Trebuchet MS" w:cs="Trebuchet MS"/>
                <w:sz w:val="15"/>
                <w:szCs w:val="15"/>
                <w:lang w:eastAsia="zh-CN"/>
              </w:rPr>
              <w:t>Trvalá</w:t>
            </w:r>
          </w:p>
          <w:p w:rsidR="001B0B2C" w:rsidRPr="001B0B2C" w:rsidRDefault="001B0B2C" w:rsidP="001B0B2C">
            <w:pPr>
              <w:suppressAutoHyphens/>
              <w:rPr>
                <w:rFonts w:ascii="Trebuchet MS" w:hAnsi="Trebuchet MS" w:cs="Trebuchet MS"/>
                <w:sz w:val="15"/>
                <w:szCs w:val="15"/>
                <w:lang w:eastAsia="zh-CN"/>
              </w:rPr>
            </w:pPr>
          </w:p>
        </w:tc>
        <w:tc>
          <w:tcPr>
            <w:tcW w:w="3171" w:type="dxa"/>
            <w:shd w:val="clear" w:color="auto" w:fill="auto"/>
          </w:tcPr>
          <w:p w:rsidR="001B0B2C" w:rsidRPr="001B0B2C" w:rsidRDefault="001B0B2C" w:rsidP="001B0B2C">
            <w:pPr>
              <w:suppressAutoHyphens/>
              <w:ind w:left="225" w:hanging="225"/>
              <w:rPr>
                <w:rFonts w:ascii="Trebuchet MS" w:hAnsi="Trebuchet MS" w:cs="Trebuchet MS"/>
                <w:sz w:val="15"/>
                <w:szCs w:val="15"/>
                <w:lang w:eastAsia="zh-CN"/>
              </w:rPr>
            </w:pPr>
            <w:r w:rsidRPr="001B0B2C">
              <w:rPr>
                <w:rFonts w:ascii="Trebuchet MS" w:hAnsi="Trebuchet MS" w:cs="Trebuchet MS"/>
                <w:b/>
                <w:bCs/>
                <w:sz w:val="15"/>
                <w:szCs w:val="15"/>
                <w:lang w:eastAsia="zh-CN"/>
              </w:rPr>
              <w:t>N</w:t>
            </w:r>
            <w:r w:rsidRPr="001B0B2C">
              <w:rPr>
                <w:rFonts w:ascii="Trebuchet MS" w:hAnsi="Trebuchet MS" w:cs="Trebuchet MS"/>
                <w:sz w:val="15"/>
                <w:szCs w:val="15"/>
                <w:lang w:eastAsia="zh-CN"/>
              </w:rPr>
              <w:t xml:space="preserve"> - Pravděpodobnost následků - závažnost</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Poranění bez pracovní neschopnosti</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Absenční úraz (s pracovní neschopností)</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Vážnější úraz vyžadující hospitalizaci</w:t>
            </w:r>
          </w:p>
          <w:p w:rsidR="001B0B2C" w:rsidRPr="001B0B2C" w:rsidRDefault="001B0B2C" w:rsidP="001B0B2C">
            <w:pPr>
              <w:numPr>
                <w:ilvl w:val="0"/>
                <w:numId w:val="5"/>
              </w:numPr>
              <w:suppressAutoHyphens/>
              <w:ind w:left="650" w:hanging="357"/>
              <w:rPr>
                <w:rFonts w:ascii="Trebuchet MS" w:hAnsi="Trebuchet MS" w:cs="Trebuchet MS"/>
                <w:sz w:val="15"/>
                <w:szCs w:val="15"/>
                <w:lang w:eastAsia="zh-CN"/>
              </w:rPr>
            </w:pPr>
            <w:r w:rsidRPr="001B0B2C">
              <w:rPr>
                <w:rFonts w:ascii="Trebuchet MS" w:hAnsi="Trebuchet MS" w:cs="Trebuchet MS"/>
                <w:sz w:val="15"/>
                <w:szCs w:val="15"/>
                <w:lang w:eastAsia="zh-CN"/>
              </w:rPr>
              <w:t>Těžký úraz a úraz s trvalými následky</w:t>
            </w:r>
          </w:p>
          <w:p w:rsidR="001B0B2C" w:rsidRPr="001B0B2C" w:rsidRDefault="001B0B2C" w:rsidP="001B0B2C">
            <w:pPr>
              <w:numPr>
                <w:ilvl w:val="0"/>
                <w:numId w:val="5"/>
              </w:numPr>
              <w:suppressAutoHyphens/>
              <w:ind w:left="650"/>
              <w:rPr>
                <w:rFonts w:ascii="Trebuchet MS" w:hAnsi="Trebuchet MS" w:cs="Trebuchet MS"/>
                <w:sz w:val="15"/>
                <w:szCs w:val="15"/>
                <w:lang w:eastAsia="zh-CN"/>
              </w:rPr>
            </w:pPr>
            <w:r w:rsidRPr="001B0B2C">
              <w:rPr>
                <w:rFonts w:ascii="Trebuchet MS" w:hAnsi="Trebuchet MS" w:cs="Trebuchet MS"/>
                <w:sz w:val="15"/>
                <w:szCs w:val="15"/>
                <w:lang w:eastAsia="zh-CN"/>
              </w:rPr>
              <w:t>Smrtelný úraz</w:t>
            </w:r>
          </w:p>
        </w:tc>
        <w:tc>
          <w:tcPr>
            <w:tcW w:w="3685" w:type="dxa"/>
            <w:shd w:val="clear" w:color="auto" w:fill="auto"/>
          </w:tcPr>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b/>
                <w:bCs/>
                <w:sz w:val="15"/>
                <w:szCs w:val="15"/>
                <w:lang w:eastAsia="zh-CN"/>
              </w:rPr>
              <w:t>R</w:t>
            </w:r>
            <w:r w:rsidRPr="001B0B2C">
              <w:rPr>
                <w:rFonts w:ascii="Trebuchet MS" w:hAnsi="Trebuchet MS" w:cs="Trebuchet MS"/>
                <w:sz w:val="15"/>
                <w:szCs w:val="15"/>
                <w:lang w:eastAsia="zh-CN"/>
              </w:rPr>
              <w:t xml:space="preserve"> - Míra rizika . </w:t>
            </w:r>
          </w:p>
          <w:p w:rsidR="001B0B2C" w:rsidRPr="001B0B2C" w:rsidRDefault="001B0B2C" w:rsidP="001B0B2C">
            <w:pPr>
              <w:suppressAutoHyphens/>
              <w:jc w:val="both"/>
              <w:rPr>
                <w:rFonts w:ascii="Trebuchet MS" w:hAnsi="Trebuchet MS" w:cs="Trebuchet MS"/>
                <w:sz w:val="15"/>
                <w:szCs w:val="15"/>
                <w:lang w:eastAsia="zh-CN"/>
              </w:rPr>
            </w:pPr>
            <w:r w:rsidRPr="001B0B2C">
              <w:rPr>
                <w:rFonts w:ascii="Trebuchet MS" w:hAnsi="Trebuchet MS" w:cs="Trebuchet MS"/>
                <w:sz w:val="15"/>
                <w:szCs w:val="15"/>
                <w:lang w:eastAsia="zh-CN"/>
              </w:rPr>
              <w:t xml:space="preserve">Výpočet míry rizika </w:t>
            </w:r>
            <w:r w:rsidRPr="001B0B2C">
              <w:rPr>
                <w:rFonts w:ascii="Trebuchet MS" w:hAnsi="Trebuchet MS" w:cs="Trebuchet MS"/>
                <w:b/>
                <w:sz w:val="15"/>
                <w:szCs w:val="15"/>
                <w:lang w:eastAsia="zh-CN"/>
              </w:rPr>
              <w:t xml:space="preserve">R = P </w:t>
            </w:r>
            <w:r w:rsidRPr="001B0B2C">
              <w:rPr>
                <w:rFonts w:ascii="Trebuchet MS" w:hAnsi="Trebuchet MS" w:cs="Trebuchet MS"/>
                <w:sz w:val="15"/>
                <w:szCs w:val="15"/>
                <w:lang w:eastAsia="zh-CN"/>
              </w:rPr>
              <w:t>x</w:t>
            </w:r>
            <w:r w:rsidRPr="001B0B2C">
              <w:rPr>
                <w:rFonts w:ascii="Trebuchet MS" w:hAnsi="Trebuchet MS" w:cs="Trebuchet MS"/>
                <w:b/>
                <w:sz w:val="15"/>
                <w:szCs w:val="15"/>
                <w:lang w:eastAsia="zh-CN"/>
              </w:rPr>
              <w:t xml:space="preserve"> N</w:t>
            </w:r>
          </w:p>
          <w:p w:rsidR="001B0B2C" w:rsidRPr="001B0B2C" w:rsidRDefault="001B0B2C" w:rsidP="001B0B2C">
            <w:pPr>
              <w:suppressAutoHyphens/>
              <w:rPr>
                <w:rFonts w:ascii="Trebuchet MS" w:hAnsi="Trebuchet MS" w:cs="Trebuchet MS"/>
                <w:b/>
                <w:sz w:val="15"/>
                <w:szCs w:val="15"/>
                <w:lang w:eastAsia="zh-CN"/>
              </w:rPr>
            </w:pP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Pokud vyjde hodnota R 15 a více, je nutno stanovit opatření ke kontrole a snížení rizika</w:t>
            </w:r>
          </w:p>
          <w:p w:rsidR="001B0B2C" w:rsidRPr="001B0B2C" w:rsidRDefault="001B0B2C" w:rsidP="001B0B2C">
            <w:pPr>
              <w:suppressAutoHyphens/>
              <w:rPr>
                <w:rFonts w:ascii="Trebuchet MS" w:hAnsi="Trebuchet MS" w:cs="Trebuchet MS"/>
                <w:sz w:val="15"/>
                <w:szCs w:val="15"/>
                <w:lang w:eastAsia="zh-CN"/>
              </w:rPr>
            </w:pP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0 - 2 </w:t>
            </w:r>
            <w:r w:rsidRPr="001B0B2C">
              <w:rPr>
                <w:rFonts w:ascii="Trebuchet MS" w:hAnsi="Trebuchet MS" w:cs="Trebuchet MS"/>
                <w:sz w:val="15"/>
                <w:szCs w:val="15"/>
                <w:lang w:eastAsia="zh-CN"/>
              </w:rPr>
              <w:tab/>
              <w:t>Bezvýznamné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3 - 8 </w:t>
            </w:r>
            <w:r w:rsidRPr="001B0B2C">
              <w:rPr>
                <w:rFonts w:ascii="Trebuchet MS" w:hAnsi="Trebuchet MS" w:cs="Trebuchet MS"/>
                <w:sz w:val="15"/>
                <w:szCs w:val="15"/>
                <w:lang w:eastAsia="zh-CN"/>
              </w:rPr>
              <w:tab/>
              <w:t>Akceptovatelné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9 - 15 </w:t>
            </w:r>
            <w:r w:rsidRPr="001B0B2C">
              <w:rPr>
                <w:rFonts w:ascii="Trebuchet MS" w:hAnsi="Trebuchet MS" w:cs="Trebuchet MS"/>
                <w:sz w:val="15"/>
                <w:szCs w:val="15"/>
                <w:lang w:eastAsia="zh-CN"/>
              </w:rPr>
              <w:tab/>
              <w:t>Mírné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16 - 19 </w:t>
            </w:r>
            <w:r w:rsidRPr="001B0B2C">
              <w:rPr>
                <w:rFonts w:ascii="Trebuchet MS" w:hAnsi="Trebuchet MS" w:cs="Trebuchet MS"/>
                <w:sz w:val="15"/>
                <w:szCs w:val="15"/>
                <w:lang w:eastAsia="zh-CN"/>
              </w:rPr>
              <w:tab/>
              <w:t>Nežádoucí riziko</w:t>
            </w:r>
          </w:p>
          <w:p w:rsidR="001B0B2C" w:rsidRPr="001B0B2C" w:rsidRDefault="001B0B2C" w:rsidP="001B0B2C">
            <w:pPr>
              <w:suppressAutoHyphens/>
              <w:rPr>
                <w:rFonts w:ascii="Trebuchet MS" w:hAnsi="Trebuchet MS" w:cs="Trebuchet MS"/>
                <w:sz w:val="15"/>
                <w:szCs w:val="15"/>
                <w:lang w:eastAsia="zh-CN"/>
              </w:rPr>
            </w:pPr>
            <w:r w:rsidRPr="001B0B2C">
              <w:rPr>
                <w:rFonts w:ascii="Trebuchet MS" w:hAnsi="Trebuchet MS" w:cs="Trebuchet MS"/>
                <w:sz w:val="15"/>
                <w:szCs w:val="15"/>
                <w:lang w:eastAsia="zh-CN"/>
              </w:rPr>
              <w:t xml:space="preserve">20 – 25 </w:t>
            </w:r>
            <w:r w:rsidRPr="001B0B2C">
              <w:rPr>
                <w:rFonts w:ascii="Trebuchet MS" w:hAnsi="Trebuchet MS" w:cs="Trebuchet MS"/>
                <w:sz w:val="15"/>
                <w:szCs w:val="15"/>
                <w:lang w:eastAsia="zh-CN"/>
              </w:rPr>
              <w:tab/>
              <w:t>Nepřijatelné riziko</w:t>
            </w:r>
          </w:p>
        </w:tc>
      </w:tr>
    </w:tbl>
    <w:p w:rsidR="001B0B2C" w:rsidRPr="001B0B2C" w:rsidRDefault="001B0B2C" w:rsidP="001B0B2C">
      <w:pPr>
        <w:suppressAutoHyphens/>
        <w:rPr>
          <w:rFonts w:ascii="Trebuchet MS" w:hAnsi="Trebuchet MS" w:cs="Trebuchet MS"/>
          <w:sz w:val="20"/>
          <w:lang w:eastAsia="zh-CN"/>
        </w:rPr>
      </w:pPr>
    </w:p>
    <w:p w:rsidR="00B03B20" w:rsidRDefault="00B03B20" w:rsidP="00B03B20">
      <w:pPr>
        <w:tabs>
          <w:tab w:val="left" w:pos="1418"/>
        </w:tabs>
        <w:suppressAutoHyphens/>
        <w:rPr>
          <w:rFonts w:ascii="Trebuchet MS" w:hAnsi="Trebuchet MS" w:cs="Trebuchet MS"/>
          <w:b/>
          <w:sz w:val="20"/>
          <w:lang w:eastAsia="zh-CN"/>
        </w:rPr>
      </w:pPr>
      <w:r w:rsidRPr="00B03B20">
        <w:rPr>
          <w:rFonts w:ascii="Trebuchet MS" w:hAnsi="Trebuchet MS" w:cs="Trebuchet MS"/>
          <w:b/>
          <w:sz w:val="20"/>
          <w:szCs w:val="20"/>
          <w:lang w:eastAsia="zh-CN"/>
        </w:rPr>
        <w:t>Vydáno dne:</w:t>
      </w:r>
      <w:r>
        <w:rPr>
          <w:rFonts w:ascii="Trebuchet MS" w:hAnsi="Trebuchet MS" w:cs="Trebuchet MS"/>
          <w:sz w:val="20"/>
          <w:szCs w:val="20"/>
          <w:lang w:eastAsia="zh-CN"/>
        </w:rPr>
        <w:t xml:space="preserve"> </w:t>
      </w:r>
      <w:r>
        <w:rPr>
          <w:rFonts w:ascii="Trebuchet MS" w:hAnsi="Trebuchet MS" w:cs="Trebuchet MS"/>
          <w:sz w:val="20"/>
          <w:szCs w:val="20"/>
          <w:lang w:eastAsia="zh-CN"/>
        </w:rPr>
        <w:tab/>
        <w:t>2. 1. 2025</w:t>
      </w:r>
    </w:p>
    <w:p w:rsidR="001B0B2C" w:rsidRPr="001B0B2C" w:rsidRDefault="001B0B2C" w:rsidP="00B03B20">
      <w:pPr>
        <w:tabs>
          <w:tab w:val="left" w:pos="1418"/>
        </w:tabs>
        <w:suppressAutoHyphens/>
        <w:rPr>
          <w:rFonts w:ascii="Trebuchet MS" w:hAnsi="Trebuchet MS" w:cs="Trebuchet MS"/>
          <w:sz w:val="20"/>
          <w:lang w:eastAsia="zh-CN"/>
        </w:rPr>
      </w:pPr>
      <w:r w:rsidRPr="001B0B2C">
        <w:rPr>
          <w:rFonts w:ascii="Trebuchet MS" w:hAnsi="Trebuchet MS" w:cs="Trebuchet MS"/>
          <w:b/>
          <w:sz w:val="20"/>
          <w:lang w:eastAsia="zh-CN"/>
        </w:rPr>
        <w:t>Vypracoval:</w:t>
      </w:r>
      <w:r w:rsidR="003E008F">
        <w:rPr>
          <w:rFonts w:ascii="Trebuchet MS" w:hAnsi="Trebuchet MS" w:cs="Trebuchet MS"/>
          <w:b/>
          <w:sz w:val="20"/>
          <w:lang w:eastAsia="zh-CN"/>
        </w:rPr>
        <w:t xml:space="preserve"> </w:t>
      </w:r>
      <w:r w:rsidR="00B03B20">
        <w:rPr>
          <w:rFonts w:ascii="Trebuchet MS" w:hAnsi="Trebuchet MS" w:cs="Trebuchet MS"/>
          <w:b/>
          <w:sz w:val="20"/>
          <w:lang w:eastAsia="zh-CN"/>
        </w:rPr>
        <w:tab/>
      </w:r>
      <w:r w:rsidRPr="001B0B2C">
        <w:rPr>
          <w:rFonts w:ascii="Trebuchet MS" w:hAnsi="Trebuchet MS" w:cs="Trebuchet MS"/>
          <w:sz w:val="20"/>
          <w:lang w:eastAsia="zh-CN"/>
        </w:rPr>
        <w:t xml:space="preserve">Ing. Jaroslav Dusík </w:t>
      </w:r>
    </w:p>
    <w:p w:rsidR="001B0B2C" w:rsidRPr="001B0B2C" w:rsidRDefault="00B03B20" w:rsidP="00B03B20">
      <w:pPr>
        <w:tabs>
          <w:tab w:val="left" w:pos="1418"/>
        </w:tabs>
        <w:suppressAutoHyphens/>
        <w:rPr>
          <w:rFonts w:ascii="Trebuchet MS" w:hAnsi="Trebuchet MS" w:cs="Trebuchet MS"/>
          <w:sz w:val="16"/>
          <w:szCs w:val="16"/>
          <w:lang w:eastAsia="zh-CN"/>
        </w:rPr>
      </w:pPr>
      <w:r>
        <w:rPr>
          <w:rFonts w:ascii="Trebuchet MS" w:hAnsi="Trebuchet MS" w:cs="Trebuchet MS"/>
          <w:sz w:val="16"/>
          <w:szCs w:val="16"/>
          <w:lang w:eastAsia="zh-CN"/>
        </w:rPr>
        <w:tab/>
      </w:r>
      <w:r w:rsidR="001B0B2C" w:rsidRPr="001B0B2C">
        <w:rPr>
          <w:rFonts w:ascii="Trebuchet MS" w:hAnsi="Trebuchet MS" w:cs="Trebuchet MS"/>
          <w:sz w:val="16"/>
          <w:szCs w:val="16"/>
          <w:lang w:eastAsia="zh-CN"/>
        </w:rPr>
        <w:t xml:space="preserve">ozo v prevenci rizik č. osv.: ROVS/451/PREV/2021 </w:t>
      </w:r>
    </w:p>
    <w:p w:rsidR="001B0B2C" w:rsidRPr="001B0B2C" w:rsidRDefault="00B03B20" w:rsidP="00B03B20">
      <w:pPr>
        <w:tabs>
          <w:tab w:val="left" w:pos="1418"/>
        </w:tabs>
        <w:suppressAutoHyphens/>
        <w:rPr>
          <w:rFonts w:ascii="Trebuchet MS" w:hAnsi="Trebuchet MS" w:cs="Trebuchet MS"/>
          <w:sz w:val="20"/>
          <w:szCs w:val="20"/>
          <w:lang w:eastAsia="zh-CN"/>
        </w:rPr>
      </w:pPr>
      <w:r>
        <w:rPr>
          <w:rFonts w:ascii="Trebuchet MS" w:hAnsi="Trebuchet MS" w:cs="Trebuchet MS"/>
          <w:sz w:val="16"/>
          <w:szCs w:val="16"/>
          <w:lang w:eastAsia="zh-CN"/>
        </w:rPr>
        <w:tab/>
      </w:r>
      <w:r w:rsidR="001B0B2C" w:rsidRPr="001B0B2C">
        <w:rPr>
          <w:rFonts w:ascii="Trebuchet MS" w:hAnsi="Trebuchet MS" w:cs="Trebuchet MS"/>
          <w:sz w:val="16"/>
          <w:szCs w:val="16"/>
          <w:lang w:eastAsia="zh-CN"/>
        </w:rPr>
        <w:t>ozo v požární ochraně č. osv.: Š-OZO-66/2013</w:t>
      </w:r>
    </w:p>
    <w:sectPr w:rsidR="001B0B2C" w:rsidRPr="001B0B2C" w:rsidSect="00183CB0">
      <w:footerReference w:type="even" r:id="rId8"/>
      <w:footerReference w:type="default" r:id="rId9"/>
      <w:pgSz w:w="11906" w:h="16838" w:code="9"/>
      <w:pgMar w:top="1135" w:right="567" w:bottom="357" w:left="1134" w:header="57"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E52" w:rsidRDefault="00D87E52">
      <w:r>
        <w:separator/>
      </w:r>
    </w:p>
  </w:endnote>
  <w:endnote w:type="continuationSeparator" w:id="0">
    <w:p w:rsidR="00D87E52" w:rsidRDefault="00D8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85E" w:rsidRDefault="0088785E" w:rsidP="002F0AE9">
    <w:pPr>
      <w:pStyle w:val="Zpat"/>
      <w:jc w:val="center"/>
      <w:rPr>
        <w:rStyle w:val="slostrnky"/>
        <w:rFonts w:ascii="Trebuchet MS" w:hAnsi="Trebuchet MS"/>
        <w:sz w:val="20"/>
      </w:rPr>
    </w:pPr>
    <w:r w:rsidRPr="002F0AE9">
      <w:rPr>
        <w:rStyle w:val="slostrnky"/>
        <w:rFonts w:ascii="Trebuchet MS" w:hAnsi="Trebuchet MS"/>
        <w:sz w:val="20"/>
      </w:rPr>
      <w:t xml:space="preserve">strana </w:t>
    </w:r>
    <w:r w:rsidRPr="002F0AE9">
      <w:rPr>
        <w:rStyle w:val="slostrnky"/>
        <w:rFonts w:ascii="Trebuchet MS" w:hAnsi="Trebuchet MS"/>
        <w:sz w:val="20"/>
      </w:rPr>
      <w:fldChar w:fldCharType="begin"/>
    </w:r>
    <w:r w:rsidRPr="002F0AE9">
      <w:rPr>
        <w:rStyle w:val="slostrnky"/>
        <w:rFonts w:ascii="Trebuchet MS" w:hAnsi="Trebuchet MS"/>
        <w:sz w:val="20"/>
      </w:rPr>
      <w:instrText xml:space="preserve"> PAGE </w:instrText>
    </w:r>
    <w:r w:rsidRPr="002F0AE9">
      <w:rPr>
        <w:rStyle w:val="slostrnky"/>
        <w:rFonts w:ascii="Trebuchet MS" w:hAnsi="Trebuchet MS"/>
        <w:sz w:val="20"/>
      </w:rPr>
      <w:fldChar w:fldCharType="separate"/>
    </w:r>
    <w:r w:rsidR="001B0B2C">
      <w:rPr>
        <w:rStyle w:val="slostrnky"/>
        <w:rFonts w:ascii="Trebuchet MS" w:hAnsi="Trebuchet MS"/>
        <w:noProof/>
        <w:sz w:val="20"/>
      </w:rPr>
      <w:t>2</w:t>
    </w:r>
    <w:r w:rsidRPr="002F0AE9">
      <w:rPr>
        <w:rStyle w:val="slostrnky"/>
        <w:rFonts w:ascii="Trebuchet MS" w:hAnsi="Trebuchet MS"/>
        <w:sz w:val="20"/>
      </w:rPr>
      <w:fldChar w:fldCharType="end"/>
    </w:r>
    <w:r w:rsidRPr="002F0AE9">
      <w:rPr>
        <w:rStyle w:val="slostrnky"/>
        <w:rFonts w:ascii="Trebuchet MS" w:hAnsi="Trebuchet MS"/>
        <w:sz w:val="20"/>
      </w:rPr>
      <w:t>/</w:t>
    </w:r>
    <w:r w:rsidRPr="002F0AE9">
      <w:rPr>
        <w:rStyle w:val="slostrnky"/>
        <w:rFonts w:ascii="Trebuchet MS" w:hAnsi="Trebuchet MS"/>
        <w:sz w:val="20"/>
      </w:rPr>
      <w:fldChar w:fldCharType="begin"/>
    </w:r>
    <w:r w:rsidRPr="002F0AE9">
      <w:rPr>
        <w:rStyle w:val="slostrnky"/>
        <w:rFonts w:ascii="Trebuchet MS" w:hAnsi="Trebuchet MS"/>
        <w:sz w:val="20"/>
      </w:rPr>
      <w:instrText xml:space="preserve"> NUMPAGES </w:instrText>
    </w:r>
    <w:r w:rsidRPr="002F0AE9">
      <w:rPr>
        <w:rStyle w:val="slostrnky"/>
        <w:rFonts w:ascii="Trebuchet MS" w:hAnsi="Trebuchet MS"/>
        <w:sz w:val="20"/>
      </w:rPr>
      <w:fldChar w:fldCharType="separate"/>
    </w:r>
    <w:r w:rsidR="00183CB0">
      <w:rPr>
        <w:rStyle w:val="slostrnky"/>
        <w:rFonts w:ascii="Trebuchet MS" w:hAnsi="Trebuchet MS"/>
        <w:noProof/>
        <w:sz w:val="20"/>
      </w:rPr>
      <w:t>9</w:t>
    </w:r>
    <w:r w:rsidRPr="002F0AE9">
      <w:rPr>
        <w:rStyle w:val="slostrnky"/>
        <w:rFonts w:ascii="Trebuchet MS" w:hAnsi="Trebuchet MS"/>
        <w:sz w:val="20"/>
      </w:rPr>
      <w:fldChar w:fldCharType="end"/>
    </w:r>
  </w:p>
  <w:p w:rsidR="0088785E" w:rsidRPr="003C5461" w:rsidRDefault="0088785E" w:rsidP="002F0AE9">
    <w:pPr>
      <w:pStyle w:val="Zpat"/>
      <w:jc w:val="center"/>
      <w:rPr>
        <w:rFonts w:ascii="Trebuchet MS" w:hAnsi="Trebuchet MS"/>
        <w:color w:val="FFFFFF"/>
        <w:sz w:val="20"/>
      </w:rPr>
    </w:pPr>
    <w:r w:rsidRPr="003C5461">
      <w:rPr>
        <w:rStyle w:val="slostrnky"/>
        <w:rFonts w:ascii="Trebuchet MS" w:hAnsi="Trebuchet MS"/>
        <w:color w:val="FFFFFF"/>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063"/>
      <w:docPartObj>
        <w:docPartGallery w:val="Page Numbers (Bottom of Page)"/>
        <w:docPartUnique/>
      </w:docPartObj>
    </w:sdtPr>
    <w:sdtEndPr/>
    <w:sdtContent>
      <w:p w:rsidR="003E008F" w:rsidRDefault="003E008F" w:rsidP="003E008F">
        <w:pPr>
          <w:pStyle w:val="Zpat"/>
          <w:spacing w:before="120"/>
          <w:jc w:val="center"/>
        </w:pPr>
      </w:p>
      <w:p w:rsidR="0088785E" w:rsidRPr="003E008F" w:rsidRDefault="00EE42E9" w:rsidP="003E008F">
        <w:pPr>
          <w:pStyle w:val="Zpat"/>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E52" w:rsidRDefault="00D87E52">
      <w:r>
        <w:separator/>
      </w:r>
    </w:p>
  </w:footnote>
  <w:footnote w:type="continuationSeparator" w:id="0">
    <w:p w:rsidR="00D87E52" w:rsidRDefault="00D8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4"/>
    <w:multiLevelType w:val="multilevel"/>
    <w:tmpl w:val="00000004"/>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31275F"/>
    <w:multiLevelType w:val="hybridMultilevel"/>
    <w:tmpl w:val="9C92F592"/>
    <w:lvl w:ilvl="0" w:tplc="C77EAC5A">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574129"/>
    <w:multiLevelType w:val="hybridMultilevel"/>
    <w:tmpl w:val="0682E8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C37C0E"/>
    <w:multiLevelType w:val="hybridMultilevel"/>
    <w:tmpl w:val="F3025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E8"/>
    <w:rsid w:val="00024CE1"/>
    <w:rsid w:val="00052EC6"/>
    <w:rsid w:val="000C0AA1"/>
    <w:rsid w:val="000C75FB"/>
    <w:rsid w:val="000C7FE6"/>
    <w:rsid w:val="001040B6"/>
    <w:rsid w:val="001572BC"/>
    <w:rsid w:val="00183CB0"/>
    <w:rsid w:val="00193348"/>
    <w:rsid w:val="001B0B2C"/>
    <w:rsid w:val="001C497C"/>
    <w:rsid w:val="00225162"/>
    <w:rsid w:val="002A17A6"/>
    <w:rsid w:val="002A2359"/>
    <w:rsid w:val="002B728A"/>
    <w:rsid w:val="002F0AE9"/>
    <w:rsid w:val="00313210"/>
    <w:rsid w:val="003255FF"/>
    <w:rsid w:val="00337E79"/>
    <w:rsid w:val="003468FA"/>
    <w:rsid w:val="00351FD3"/>
    <w:rsid w:val="003641DC"/>
    <w:rsid w:val="00390409"/>
    <w:rsid w:val="003940F0"/>
    <w:rsid w:val="003C5461"/>
    <w:rsid w:val="003E008F"/>
    <w:rsid w:val="003F5FB0"/>
    <w:rsid w:val="004650E8"/>
    <w:rsid w:val="0048097A"/>
    <w:rsid w:val="00485838"/>
    <w:rsid w:val="00490674"/>
    <w:rsid w:val="004E19CD"/>
    <w:rsid w:val="004E32D3"/>
    <w:rsid w:val="004E7460"/>
    <w:rsid w:val="005100CF"/>
    <w:rsid w:val="00521DD6"/>
    <w:rsid w:val="005229EA"/>
    <w:rsid w:val="005620B9"/>
    <w:rsid w:val="00567860"/>
    <w:rsid w:val="00593C6A"/>
    <w:rsid w:val="005955C8"/>
    <w:rsid w:val="005A6111"/>
    <w:rsid w:val="005F5350"/>
    <w:rsid w:val="00685D71"/>
    <w:rsid w:val="006B2D2C"/>
    <w:rsid w:val="006D2185"/>
    <w:rsid w:val="006D7895"/>
    <w:rsid w:val="006E202A"/>
    <w:rsid w:val="00706825"/>
    <w:rsid w:val="00733612"/>
    <w:rsid w:val="007350BB"/>
    <w:rsid w:val="00767DF6"/>
    <w:rsid w:val="00812A7A"/>
    <w:rsid w:val="008275B9"/>
    <w:rsid w:val="00856395"/>
    <w:rsid w:val="00875048"/>
    <w:rsid w:val="0088785E"/>
    <w:rsid w:val="008B3819"/>
    <w:rsid w:val="008D59CE"/>
    <w:rsid w:val="008F2638"/>
    <w:rsid w:val="008F2C54"/>
    <w:rsid w:val="00912928"/>
    <w:rsid w:val="00927510"/>
    <w:rsid w:val="00963AD4"/>
    <w:rsid w:val="009A0722"/>
    <w:rsid w:val="009B4FC4"/>
    <w:rsid w:val="009B7907"/>
    <w:rsid w:val="00A4300C"/>
    <w:rsid w:val="00A4372E"/>
    <w:rsid w:val="00A708B9"/>
    <w:rsid w:val="00AA68B0"/>
    <w:rsid w:val="00B03B20"/>
    <w:rsid w:val="00B149F8"/>
    <w:rsid w:val="00B30525"/>
    <w:rsid w:val="00BA5B5E"/>
    <w:rsid w:val="00BB52E6"/>
    <w:rsid w:val="00BE674E"/>
    <w:rsid w:val="00C50783"/>
    <w:rsid w:val="00C66168"/>
    <w:rsid w:val="00C94FE9"/>
    <w:rsid w:val="00C95CF0"/>
    <w:rsid w:val="00CC1332"/>
    <w:rsid w:val="00D07302"/>
    <w:rsid w:val="00D23797"/>
    <w:rsid w:val="00D47C89"/>
    <w:rsid w:val="00D87E52"/>
    <w:rsid w:val="00DB6C2B"/>
    <w:rsid w:val="00E03594"/>
    <w:rsid w:val="00E37116"/>
    <w:rsid w:val="00EE42E9"/>
    <w:rsid w:val="00EF34D9"/>
    <w:rsid w:val="00F028B9"/>
    <w:rsid w:val="00F05D25"/>
    <w:rsid w:val="00F178E3"/>
    <w:rsid w:val="00F336BB"/>
    <w:rsid w:val="00F50383"/>
    <w:rsid w:val="00F62795"/>
    <w:rsid w:val="00FB2DA0"/>
    <w:rsid w:val="00FB6CA8"/>
    <w:rsid w:val="00FE43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6092D0E"/>
  <w15:chartTrackingRefBased/>
  <w15:docId w15:val="{8C25CFF1-5540-4FB4-8206-C222CF39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525"/>
    <w:rPr>
      <w:sz w:val="24"/>
      <w:szCs w:val="24"/>
    </w:rPr>
  </w:style>
  <w:style w:type="paragraph" w:styleId="Nadpis9">
    <w:name w:val="heading 9"/>
    <w:basedOn w:val="Normln"/>
    <w:next w:val="Normln"/>
    <w:qFormat/>
    <w:rsid w:val="003940F0"/>
    <w:pPr>
      <w:keepNext/>
      <w:tabs>
        <w:tab w:val="left" w:pos="3402"/>
        <w:tab w:val="left" w:pos="5529"/>
        <w:tab w:val="left" w:pos="7598"/>
      </w:tabs>
      <w:ind w:left="3545" w:hanging="3545"/>
      <w:jc w:val="both"/>
      <w:outlineLvl w:val="8"/>
    </w:pPr>
    <w:rPr>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650E8"/>
    <w:pPr>
      <w:tabs>
        <w:tab w:val="center" w:pos="4536"/>
        <w:tab w:val="right" w:pos="9072"/>
      </w:tabs>
    </w:pPr>
  </w:style>
  <w:style w:type="paragraph" w:styleId="Zpat">
    <w:name w:val="footer"/>
    <w:basedOn w:val="Normln"/>
    <w:link w:val="ZpatChar"/>
    <w:uiPriority w:val="99"/>
    <w:rsid w:val="004650E8"/>
    <w:pPr>
      <w:tabs>
        <w:tab w:val="center" w:pos="4536"/>
        <w:tab w:val="right" w:pos="9072"/>
      </w:tabs>
    </w:pPr>
  </w:style>
  <w:style w:type="paragraph" w:customStyle="1" w:styleId="Hlavikovpapr">
    <w:name w:val="Hlavičkový papír"/>
    <w:basedOn w:val="Normln"/>
    <w:rsid w:val="008F2C54"/>
    <w:pPr>
      <w:spacing w:after="120"/>
    </w:pPr>
    <w:rPr>
      <w:rFonts w:ascii="Trebuchet MS" w:hAnsi="Trebuchet MS"/>
      <w:sz w:val="22"/>
      <w:szCs w:val="16"/>
    </w:rPr>
  </w:style>
  <w:style w:type="paragraph" w:styleId="Textbubliny">
    <w:name w:val="Balloon Text"/>
    <w:basedOn w:val="Normln"/>
    <w:semiHidden/>
    <w:rsid w:val="001040B6"/>
    <w:rPr>
      <w:rFonts w:ascii="Tahoma" w:hAnsi="Tahoma" w:cs="Tahoma"/>
      <w:sz w:val="16"/>
      <w:szCs w:val="16"/>
    </w:rPr>
  </w:style>
  <w:style w:type="paragraph" w:customStyle="1" w:styleId="StylHlavikovpaprTunZa0b">
    <w:name w:val="Styl Hlavičkový papír + Tučné Za:  0 b."/>
    <w:basedOn w:val="Hlavikovpapr"/>
    <w:rsid w:val="008F2C54"/>
    <w:pPr>
      <w:spacing w:after="0"/>
    </w:pPr>
    <w:rPr>
      <w:b/>
      <w:bCs/>
      <w:szCs w:val="20"/>
    </w:rPr>
  </w:style>
  <w:style w:type="character" w:styleId="slostrnky">
    <w:name w:val="page number"/>
    <w:basedOn w:val="Standardnpsmoodstavce"/>
    <w:rsid w:val="005955C8"/>
  </w:style>
  <w:style w:type="character" w:customStyle="1" w:styleId="ZpatChar">
    <w:name w:val="Zápatí Char"/>
    <w:basedOn w:val="Standardnpsmoodstavce"/>
    <w:link w:val="Zpat"/>
    <w:uiPriority w:val="99"/>
    <w:rsid w:val="006E2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5758</Words>
  <Characters>34842</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Adresa</vt:lpstr>
    </vt:vector>
  </TitlesOfParts>
  <Company>Nemocnice ve Frýdku-Místku</Company>
  <LinksUpToDate>false</LinksUpToDate>
  <CharactersWithSpaces>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dc:title>
  <dc:subject/>
  <dc:creator>filipovaj</dc:creator>
  <cp:keywords/>
  <cp:lastModifiedBy>Berková Gabriela</cp:lastModifiedBy>
  <cp:revision>4</cp:revision>
  <cp:lastPrinted>2023-12-15T10:21:00Z</cp:lastPrinted>
  <dcterms:created xsi:type="dcterms:W3CDTF">2025-01-08T11:11:00Z</dcterms:created>
  <dcterms:modified xsi:type="dcterms:W3CDTF">2025-03-14T06:38:00Z</dcterms:modified>
</cp:coreProperties>
</file>