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1D131EB6" w:rsidR="003D64A7" w:rsidRPr="00FE71C6" w:rsidRDefault="008D6423" w:rsidP="00FE71C6">
      <w:pPr>
        <w:jc w:val="center"/>
      </w:pPr>
      <w:r w:rsidRPr="00FE71C6">
        <w:rPr>
          <w:b/>
        </w:rPr>
        <w:t>č</w:t>
      </w:r>
      <w:r w:rsidR="003D64A7" w:rsidRPr="00FE71C6">
        <w:rPr>
          <w:b/>
        </w:rPr>
        <w:t xml:space="preserve">íslo: </w:t>
      </w:r>
      <w:r w:rsidR="003D64A7" w:rsidRPr="00FE71C6">
        <w:rPr>
          <w:rFonts w:ascii="Tahoma" w:hAnsi="Tahoma" w:cs="Tahoma"/>
          <w:b/>
          <w:sz w:val="20"/>
          <w:szCs w:val="20"/>
          <w:highlight w:val="yellow"/>
        </w:rPr>
        <w:t>…………………………….</w:t>
      </w:r>
    </w:p>
    <w:p w14:paraId="691FCD14" w14:textId="77777777" w:rsidR="004C7ABA" w:rsidRPr="00592E5D" w:rsidRDefault="004C7ABA" w:rsidP="004C7ABA">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040B5ACD" w14:textId="77777777" w:rsidR="004C7ABA" w:rsidRPr="00190651" w:rsidRDefault="004C7ABA" w:rsidP="004C7ABA">
      <w:pPr>
        <w:pStyle w:val="Text"/>
        <w:spacing w:line="200" w:lineRule="atLeast"/>
        <w:jc w:val="center"/>
        <w:rPr>
          <w:rFonts w:ascii="Tahoma" w:hAnsi="Tahoma" w:cs="Tahoma"/>
          <w:i/>
          <w:iCs/>
          <w:sz w:val="20"/>
          <w:szCs w:val="20"/>
          <w:shd w:val="clear" w:color="auto" w:fill="FFFF00"/>
        </w:rPr>
      </w:pPr>
      <w:r w:rsidRPr="00190651">
        <w:rPr>
          <w:rFonts w:ascii="Tahoma" w:hAnsi="Tahoma" w:cs="Tahoma"/>
          <w:i/>
          <w:iCs/>
          <w:sz w:val="20"/>
          <w:szCs w:val="20"/>
          <w:shd w:val="clear" w:color="auto" w:fill="FFFF00"/>
        </w:rPr>
        <w:t>(žlutě vyznačené doplní účastník)</w:t>
      </w: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77777777" w:rsidR="004C7ABA" w:rsidRPr="00592E5D" w:rsidRDefault="004C7ABA"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sidRPr="00592E5D">
        <w:rPr>
          <w:rFonts w:ascii="Tahoma" w:hAnsi="Tahoma" w:cs="Tahoma"/>
          <w:b/>
          <w:bCs/>
          <w:sz w:val="20"/>
          <w:szCs w:val="20"/>
        </w:rPr>
        <w:t xml:space="preserve">Nemocnice </w:t>
      </w:r>
      <w:r>
        <w:rPr>
          <w:rFonts w:ascii="Tahoma" w:hAnsi="Tahoma" w:cs="Tahoma"/>
          <w:b/>
          <w:bCs/>
          <w:sz w:val="20"/>
          <w:szCs w:val="20"/>
        </w:rPr>
        <w:t>Třinec, příspěvková organizace</w:t>
      </w:r>
    </w:p>
    <w:p w14:paraId="63D31D25" w14:textId="733D7B52"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D67C19">
        <w:rPr>
          <w:rFonts w:ascii="Tahoma" w:hAnsi="Tahoma" w:cs="Tahoma"/>
          <w:b/>
          <w:bCs/>
          <w:sz w:val="20"/>
          <w:szCs w:val="20"/>
        </w:rPr>
        <w:tab/>
      </w:r>
      <w:r w:rsidR="00D67C19">
        <w:rPr>
          <w:rFonts w:ascii="Tahoma" w:hAnsi="Tahoma" w:cs="Tahoma"/>
          <w:b/>
          <w:bCs/>
          <w:sz w:val="20"/>
          <w:szCs w:val="20"/>
        </w:rPr>
        <w:tab/>
      </w:r>
      <w:r w:rsidR="00D67C19">
        <w:rPr>
          <w:rFonts w:ascii="Tahoma" w:hAnsi="Tahoma" w:cs="Tahoma"/>
          <w:b/>
          <w:bCs/>
          <w:sz w:val="20"/>
          <w:szCs w:val="20"/>
        </w:rPr>
        <w:tab/>
      </w:r>
      <w:r w:rsidR="00D67C19">
        <w:rPr>
          <w:rFonts w:ascii="Tahoma" w:hAnsi="Tahoma" w:cs="Tahoma"/>
          <w:b/>
          <w:bCs/>
          <w:sz w:val="20"/>
          <w:szCs w:val="20"/>
        </w:rPr>
        <w:tab/>
      </w:r>
      <w:r>
        <w:rPr>
          <w:rFonts w:ascii="Tahoma" w:hAnsi="Tahoma" w:cs="Tahoma"/>
          <w:sz w:val="20"/>
          <w:szCs w:val="20"/>
        </w:rPr>
        <w:t xml:space="preserve">Kaštanová 268, Dolní </w:t>
      </w:r>
      <w:proofErr w:type="spellStart"/>
      <w:r>
        <w:rPr>
          <w:rFonts w:ascii="Tahoma" w:hAnsi="Tahoma" w:cs="Tahoma"/>
          <w:sz w:val="20"/>
          <w:szCs w:val="20"/>
        </w:rPr>
        <w:t>Líštná</w:t>
      </w:r>
      <w:proofErr w:type="spellEnd"/>
      <w:r>
        <w:rPr>
          <w:rFonts w:ascii="Tahoma" w:hAnsi="Tahoma" w:cs="Tahoma"/>
          <w:sz w:val="20"/>
          <w:szCs w:val="20"/>
        </w:rPr>
        <w:t xml:space="preserve">, </w:t>
      </w:r>
      <w:proofErr w:type="gramStart"/>
      <w:r>
        <w:rPr>
          <w:rFonts w:ascii="Tahoma" w:hAnsi="Tahoma" w:cs="Tahoma"/>
          <w:sz w:val="20"/>
          <w:szCs w:val="20"/>
        </w:rPr>
        <w:t>739 61  Třinec</w:t>
      </w:r>
      <w:proofErr w:type="gramEnd"/>
    </w:p>
    <w:p w14:paraId="35120ECD" w14:textId="4E08CD2E"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FA39AA">
        <w:rPr>
          <w:rFonts w:ascii="Tahoma" w:hAnsi="Tahoma" w:cs="Tahoma"/>
          <w:sz w:val="20"/>
          <w:szCs w:val="20"/>
        </w:rPr>
        <w:t xml:space="preserve">Bc. Jaroslavem </w:t>
      </w:r>
      <w:proofErr w:type="spellStart"/>
      <w:r w:rsidR="00FA39AA">
        <w:rPr>
          <w:rFonts w:ascii="Tahoma" w:hAnsi="Tahoma" w:cs="Tahoma"/>
          <w:sz w:val="20"/>
          <w:szCs w:val="20"/>
        </w:rPr>
        <w:t>Brzyszkowskim</w:t>
      </w:r>
      <w:proofErr w:type="spellEnd"/>
      <w:r w:rsidRPr="00592E5D">
        <w:rPr>
          <w:rFonts w:ascii="Tahoma" w:hAnsi="Tahoma" w:cs="Tahoma"/>
          <w:sz w:val="20"/>
          <w:szCs w:val="20"/>
        </w:rPr>
        <w:t xml:space="preserve"> - ředitelem</w:t>
      </w:r>
    </w:p>
    <w:p w14:paraId="10CE99B4" w14:textId="05C82C66"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Pr>
          <w:rFonts w:ascii="Tahoma" w:hAnsi="Tahoma" w:cs="Tahoma"/>
          <w:sz w:val="20"/>
          <w:szCs w:val="20"/>
        </w:rPr>
        <w:t>00534242</w:t>
      </w:r>
    </w:p>
    <w:p w14:paraId="60EB4FF4" w14:textId="349A70C4"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Pr="00592E5D">
        <w:rPr>
          <w:rFonts w:ascii="Tahoma" w:hAnsi="Tahoma" w:cs="Tahoma"/>
          <w:sz w:val="20"/>
          <w:szCs w:val="20"/>
        </w:rPr>
        <w:t>CZ</w:t>
      </w:r>
      <w:r>
        <w:rPr>
          <w:rFonts w:ascii="Tahoma" w:hAnsi="Tahoma" w:cs="Tahoma"/>
          <w:sz w:val="20"/>
          <w:szCs w:val="20"/>
        </w:rPr>
        <w:t>00534242</w:t>
      </w:r>
    </w:p>
    <w:p w14:paraId="3E671B02" w14:textId="40E6646F"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Pr>
          <w:rFonts w:ascii="Tahoma" w:hAnsi="Tahoma" w:cs="Tahoma"/>
          <w:sz w:val="20"/>
          <w:szCs w:val="20"/>
        </w:rPr>
        <w:t>Komerční banka, a.s.</w:t>
      </w:r>
    </w:p>
    <w:p w14:paraId="1483EDA0" w14:textId="158A2710"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Pr>
          <w:rFonts w:ascii="Tahoma" w:hAnsi="Tahoma" w:cs="Tahoma"/>
          <w:sz w:val="20"/>
          <w:szCs w:val="20"/>
        </w:rPr>
        <w:t>29034781/0100</w:t>
      </w:r>
    </w:p>
    <w:p w14:paraId="243FDB0F" w14:textId="2F70B257" w:rsidR="004C7ABA" w:rsidRPr="00822161" w:rsidRDefault="00D67C19" w:rsidP="004C7ABA">
      <w:pPr>
        <w:spacing w:after="0"/>
        <w:rPr>
          <w:rFonts w:ascii="Tahoma" w:hAnsi="Tahoma" w:cs="Tahoma"/>
          <w:sz w:val="20"/>
          <w:szCs w:val="20"/>
        </w:rPr>
      </w:pPr>
      <w:r>
        <w:rPr>
          <w:rFonts w:ascii="Tahoma" w:hAnsi="Tahoma" w:cs="Tahoma"/>
          <w:sz w:val="20"/>
          <w:szCs w:val="20"/>
        </w:rPr>
        <w:t>Osoba oprávněna jednat ve věcech technických:</w:t>
      </w:r>
      <w:r>
        <w:rPr>
          <w:rFonts w:ascii="Tahoma" w:hAnsi="Tahoma" w:cs="Tahoma"/>
          <w:sz w:val="20"/>
          <w:szCs w:val="20"/>
        </w:rPr>
        <w:tab/>
      </w:r>
      <w:r w:rsidR="004C7ABA" w:rsidRPr="00822161">
        <w:rPr>
          <w:rFonts w:ascii="Tahoma" w:hAnsi="Tahoma" w:cs="Tahoma"/>
          <w:sz w:val="20"/>
          <w:szCs w:val="20"/>
        </w:rPr>
        <w:t xml:space="preserve">Bc. Jaroslav </w:t>
      </w:r>
      <w:proofErr w:type="spellStart"/>
      <w:r w:rsidR="004C7ABA" w:rsidRPr="00822161">
        <w:rPr>
          <w:rFonts w:ascii="Tahoma" w:hAnsi="Tahoma" w:cs="Tahoma"/>
          <w:sz w:val="20"/>
          <w:szCs w:val="20"/>
        </w:rPr>
        <w:t>Br</w:t>
      </w:r>
      <w:r w:rsidR="004C7ABA">
        <w:rPr>
          <w:rFonts w:ascii="Tahoma" w:hAnsi="Tahoma" w:cs="Tahoma"/>
          <w:sz w:val="20"/>
          <w:szCs w:val="20"/>
        </w:rPr>
        <w:t>zyszkowski</w:t>
      </w:r>
      <w:proofErr w:type="spellEnd"/>
      <w:r w:rsidR="004C7ABA">
        <w:rPr>
          <w:rFonts w:ascii="Tahoma" w:hAnsi="Tahoma" w:cs="Tahoma"/>
          <w:sz w:val="20"/>
          <w:szCs w:val="20"/>
        </w:rPr>
        <w:t xml:space="preserve"> </w:t>
      </w:r>
    </w:p>
    <w:p w14:paraId="40C39050" w14:textId="7F2E7E50" w:rsidR="004C7ABA" w:rsidRPr="00822161" w:rsidRDefault="00D67C19" w:rsidP="004C7ABA">
      <w:pPr>
        <w:spacing w:after="0"/>
        <w:rPr>
          <w:rFonts w:ascii="Tahoma" w:hAnsi="Tahoma" w:cs="Tahoma"/>
          <w:sz w:val="20"/>
          <w:szCs w:val="20"/>
        </w:rPr>
      </w:pPr>
      <w:r>
        <w:rPr>
          <w:rFonts w:ascii="Tahoma" w:hAnsi="Tahoma" w:cs="Tahoma"/>
          <w:sz w:val="20"/>
          <w:szCs w:val="20"/>
        </w:rPr>
        <w:t>E-mail:</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4C7ABA" w:rsidRPr="00822161">
        <w:rPr>
          <w:rFonts w:ascii="Tahoma" w:hAnsi="Tahoma" w:cs="Tahoma"/>
          <w:sz w:val="20"/>
          <w:szCs w:val="20"/>
        </w:rPr>
        <w:t>jaroslav.brzyszkowski@nemtr.cz</w:t>
      </w:r>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2.</w:t>
      </w:r>
      <w:r w:rsidRPr="00592E5D">
        <w:rPr>
          <w:rFonts w:ascii="Tahoma" w:hAnsi="Tahoma" w:cs="Tahoma"/>
          <w:sz w:val="20"/>
          <w:szCs w:val="20"/>
        </w:rPr>
        <w:tab/>
      </w:r>
      <w:r w:rsidRPr="00AE188C">
        <w:rPr>
          <w:rFonts w:ascii="Tahoma" w:hAnsi="Tahoma" w:cs="Tahoma"/>
          <w:b/>
          <w:sz w:val="20"/>
          <w:szCs w:val="20"/>
          <w:highlight w:val="yellow"/>
        </w:rPr>
        <w:t>…………………………….</w:t>
      </w:r>
    </w:p>
    <w:p w14:paraId="042C7D0E"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39C62261"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121C819"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80606EE"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DIČ: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A449381"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3DBA64C"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21E73636" w14:textId="74B084E5"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C879F73"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9FD09EA"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1E46953F"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 xml:space="preserve">Podkladem pro uzavření této smlouvy je nabídka prodávajícího ze dne </w:t>
      </w:r>
      <w:r w:rsidRPr="00F37429">
        <w:rPr>
          <w:rFonts w:ascii="Tahoma" w:hAnsi="Tahoma" w:cs="Tahoma"/>
          <w:sz w:val="20"/>
          <w:szCs w:val="20"/>
          <w:highlight w:val="yellow"/>
        </w:rPr>
        <w:t>………………………………………</w:t>
      </w:r>
      <w:r>
        <w:rPr>
          <w:rFonts w:ascii="Tahoma" w:hAnsi="Tahoma" w:cs="Tahoma"/>
          <w:sz w:val="20"/>
          <w:szCs w:val="20"/>
        </w:rPr>
        <w:t xml:space="preserve"> podaná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A443D4">
        <w:rPr>
          <w:rFonts w:ascii="Tahoma" w:hAnsi="Tahoma" w:cs="Tahoma"/>
          <w:sz w:val="20"/>
          <w:szCs w:val="20"/>
        </w:rPr>
        <w:t>5</w:t>
      </w:r>
      <w:r w:rsidR="00704E0F">
        <w:rPr>
          <w:rFonts w:ascii="Tahoma" w:hAnsi="Tahoma" w:cs="Tahoma"/>
          <w:sz w:val="20"/>
          <w:szCs w:val="20"/>
        </w:rPr>
        <w:t>/</w:t>
      </w:r>
      <w:r w:rsidR="003155A0">
        <w:rPr>
          <w:rFonts w:ascii="Tahoma" w:hAnsi="Tahoma" w:cs="Tahoma"/>
          <w:sz w:val="20"/>
          <w:szCs w:val="20"/>
        </w:rPr>
        <w:t>1</w:t>
      </w:r>
      <w:r w:rsidR="00405225">
        <w:rPr>
          <w:rFonts w:ascii="Tahoma" w:hAnsi="Tahoma" w:cs="Tahoma"/>
          <w:sz w:val="20"/>
          <w:szCs w:val="20"/>
        </w:rPr>
        <w:t>1</w:t>
      </w:r>
      <w:r w:rsidR="002003B9">
        <w:rPr>
          <w:rFonts w:ascii="Tahoma" w:hAnsi="Tahoma" w:cs="Tahoma"/>
          <w:sz w:val="20"/>
          <w:szCs w:val="20"/>
        </w:rPr>
        <w:t>/</w:t>
      </w:r>
      <w:r w:rsidR="00405225">
        <w:rPr>
          <w:rFonts w:ascii="Tahoma" w:hAnsi="Tahoma" w:cs="Tahoma"/>
          <w:sz w:val="20"/>
          <w:szCs w:val="20"/>
        </w:rPr>
        <w:t>analyzátor krevní srážlivosti</w:t>
      </w:r>
      <w:r w:rsidR="008B6B77">
        <w:rPr>
          <w:rFonts w:ascii="Tahoma" w:hAnsi="Tahoma" w:cs="Tahoma"/>
          <w:sz w:val="20"/>
          <w:szCs w:val="20"/>
        </w:rPr>
        <w:t>, EZAK: P2</w:t>
      </w:r>
      <w:r w:rsidR="00A443D4">
        <w:rPr>
          <w:rFonts w:ascii="Tahoma" w:hAnsi="Tahoma" w:cs="Tahoma"/>
          <w:sz w:val="20"/>
          <w:szCs w:val="20"/>
        </w:rPr>
        <w:t>5</w:t>
      </w:r>
      <w:r w:rsidR="00814F00">
        <w:rPr>
          <w:rFonts w:ascii="Tahoma" w:hAnsi="Tahoma" w:cs="Tahoma"/>
          <w:sz w:val="20"/>
          <w:szCs w:val="20"/>
        </w:rPr>
        <w:t>V00000</w:t>
      </w:r>
      <w:r w:rsidR="00405225">
        <w:rPr>
          <w:rFonts w:ascii="Tahoma" w:hAnsi="Tahoma" w:cs="Tahoma"/>
          <w:sz w:val="20"/>
          <w:szCs w:val="20"/>
        </w:rPr>
        <w:t>107</w:t>
      </w:r>
      <w:r w:rsidR="00814F00">
        <w:rPr>
          <w:rFonts w:ascii="Tahoma" w:hAnsi="Tahoma" w:cs="Tahoma"/>
          <w:sz w:val="20"/>
          <w:szCs w:val="20"/>
        </w:rPr>
        <w:t xml:space="preserve">, název: </w:t>
      </w:r>
      <w:r w:rsidR="00405225">
        <w:rPr>
          <w:rFonts w:ascii="Tahoma" w:hAnsi="Tahoma" w:cs="Tahoma"/>
          <w:b/>
          <w:sz w:val="20"/>
          <w:szCs w:val="20"/>
        </w:rPr>
        <w:t>Analyzátor krevní srážlivosti</w:t>
      </w:r>
      <w:r w:rsidR="0038443A">
        <w:rPr>
          <w:rFonts w:ascii="Tahoma" w:hAnsi="Tahoma" w:cs="Tahoma"/>
          <w:sz w:val="20"/>
          <w:szCs w:val="20"/>
        </w:rPr>
        <w:t xml:space="preserve">, </w:t>
      </w:r>
      <w:r w:rsidR="0038443A" w:rsidRPr="0038443A">
        <w:rPr>
          <w:rFonts w:ascii="Tahoma" w:hAnsi="Tahoma" w:cs="Tahoma"/>
          <w:sz w:val="20"/>
          <w:szCs w:val="20"/>
        </w:rPr>
        <w:t xml:space="preserve">jež není dle </w:t>
      </w:r>
      <w:proofErr w:type="spellStart"/>
      <w:r w:rsidR="0038443A" w:rsidRPr="0038443A">
        <w:rPr>
          <w:rFonts w:ascii="Tahoma" w:hAnsi="Tahoma" w:cs="Tahoma"/>
          <w:sz w:val="20"/>
          <w:szCs w:val="20"/>
        </w:rPr>
        <w:t>ust</w:t>
      </w:r>
      <w:proofErr w:type="spellEnd"/>
      <w:r w:rsidR="0038443A" w:rsidRPr="0038443A">
        <w:rPr>
          <w:rFonts w:ascii="Tahoma" w:hAnsi="Tahoma" w:cs="Tahoma"/>
          <w:sz w:val="20"/>
          <w:szCs w:val="20"/>
        </w:rPr>
        <w:t xml:space="preserve">. § 31 zákona č. 134/2016 Sb., o zadávání veřejných zakázek zadávána žádným z postupů podle </w:t>
      </w:r>
      <w:r w:rsidR="0038443A">
        <w:rPr>
          <w:rFonts w:ascii="Tahoma" w:hAnsi="Tahoma" w:cs="Tahoma"/>
          <w:sz w:val="20"/>
          <w:szCs w:val="20"/>
        </w:rPr>
        <w:t>uvedeného zákona</w:t>
      </w:r>
      <w:r w:rsidR="008B6B77">
        <w:rPr>
          <w:rFonts w:ascii="Tahoma" w:hAnsi="Tahoma" w:cs="Tahoma"/>
          <w:sz w:val="20"/>
          <w:szCs w:val="20"/>
        </w:rPr>
        <w:t>.</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41043B34" w14:textId="3AAF71C4" w:rsidR="004C7ABA" w:rsidRPr="006E2CAA"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Pr>
          <w:rFonts w:ascii="Tahoma" w:hAnsi="Tahoma" w:cs="Tahoma"/>
          <w:sz w:val="20"/>
          <w:szCs w:val="20"/>
        </w:rPr>
        <w:t xml:space="preserve">zboží </w:t>
      </w:r>
      <w:r w:rsidRPr="006E2CAA">
        <w:rPr>
          <w:rFonts w:ascii="Tahoma" w:hAnsi="Tahoma" w:cs="Tahoma"/>
          <w:sz w:val="20"/>
          <w:szCs w:val="20"/>
          <w:highlight w:val="yellow"/>
        </w:rPr>
        <w:t xml:space="preserve">…………. </w:t>
      </w:r>
      <w:r w:rsidRPr="006E2CAA">
        <w:rPr>
          <w:rFonts w:ascii="Tahoma" w:hAnsi="Tahoma" w:cs="Tahoma"/>
          <w:i/>
          <w:sz w:val="20"/>
          <w:szCs w:val="20"/>
          <w:highlight w:val="yellow"/>
        </w:rPr>
        <w:t>(typ uvede dodavatel v souladu se svou nabídkou)</w:t>
      </w:r>
      <w:r w:rsidRPr="006E2CAA">
        <w:rPr>
          <w:rFonts w:ascii="Tahoma" w:hAnsi="Tahoma" w:cs="Tahoma"/>
          <w:sz w:val="20"/>
          <w:szCs w:val="20"/>
        </w:rPr>
        <w:t xml:space="preserve"> s příslušenstvím,</w:t>
      </w:r>
      <w:r>
        <w:rPr>
          <w:rFonts w:ascii="Tahoma" w:hAnsi="Tahoma" w:cs="Tahoma"/>
          <w:sz w:val="20"/>
          <w:szCs w:val="20"/>
        </w:rPr>
        <w:t xml:space="preserve"> specifikované</w:t>
      </w:r>
      <w:r w:rsidRPr="006E2CAA">
        <w:rPr>
          <w:rStyle w:val="Odkaznakoment2"/>
          <w:rFonts w:ascii="Tahoma" w:hAnsi="Tahoma" w:cs="Tahoma"/>
          <w:sz w:val="20"/>
          <w:szCs w:val="20"/>
        </w:rPr>
        <w:t xml:space="preserve"> </w:t>
      </w:r>
      <w:r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Pr="006E2CAA">
        <w:rPr>
          <w:rFonts w:ascii="Tahoma" w:hAnsi="Tahoma" w:cs="Tahoma"/>
          <w:sz w:val="20"/>
          <w:szCs w:val="20"/>
        </w:rPr>
        <w:t>umož</w:t>
      </w:r>
      <w:r>
        <w:rPr>
          <w:rFonts w:ascii="Tahoma" w:hAnsi="Tahoma" w:cs="Tahoma"/>
          <w:sz w:val="20"/>
          <w:szCs w:val="20"/>
        </w:rPr>
        <w:t xml:space="preserve">nit kupujícímu nabýt vlastnické </w:t>
      </w:r>
      <w:r w:rsidRPr="006E2CAA">
        <w:rPr>
          <w:rFonts w:ascii="Tahoma" w:hAnsi="Tahoma" w:cs="Tahoma"/>
          <w:sz w:val="20"/>
          <w:szCs w:val="20"/>
        </w:rPr>
        <w:t xml:space="preserve">právo k předmětu </w:t>
      </w:r>
      <w:r w:rsidR="005D7017">
        <w:rPr>
          <w:rFonts w:ascii="Tahoma" w:hAnsi="Tahoma" w:cs="Tahoma"/>
          <w:sz w:val="20"/>
          <w:szCs w:val="20"/>
        </w:rPr>
        <w:t>koupě</w:t>
      </w:r>
      <w:r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Pr="006E2CAA">
        <w:rPr>
          <w:rFonts w:ascii="Tahoma" w:hAnsi="Tahoma" w:cs="Tahoma"/>
          <w:sz w:val="20"/>
          <w:szCs w:val="20"/>
        </w:rPr>
        <w:t>převzít a prodávajícímu za poskytnuté plnění zaplatit za podmínek uvedených v této smlouvě kupní cenu dle čl</w:t>
      </w:r>
      <w:r w:rsidRPr="006E2CAA">
        <w:rPr>
          <w:rFonts w:ascii="Tahoma" w:hAnsi="Tahoma" w:cs="Tahoma"/>
          <w:color w:val="003366"/>
          <w:sz w:val="20"/>
          <w:szCs w:val="20"/>
        </w:rPr>
        <w:t xml:space="preserve">. </w:t>
      </w:r>
      <w:r w:rsidRPr="006E2CAA">
        <w:rPr>
          <w:rFonts w:ascii="Tahoma" w:hAnsi="Tahoma" w:cs="Tahoma"/>
          <w:sz w:val="20"/>
          <w:szCs w:val="20"/>
        </w:rPr>
        <w:t>IV této smlouvy.</w:t>
      </w:r>
    </w:p>
    <w:p w14:paraId="5A600199" w14:textId="51ECEBCD"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V této smlouvy, jeho instalace</w:t>
      </w:r>
      <w:r w:rsidR="006D10F7">
        <w:rPr>
          <w:rFonts w:ascii="Tahoma" w:hAnsi="Tahoma" w:cs="Tahoma"/>
          <w:sz w:val="20"/>
          <w:szCs w:val="20"/>
        </w:rPr>
        <w:t>, zapojení a nastavení</w:t>
      </w:r>
      <w:r w:rsidR="00B80195">
        <w:rPr>
          <w:rFonts w:ascii="Tahoma" w:hAnsi="Tahoma" w:cs="Tahoma"/>
          <w:sz w:val="20"/>
          <w:szCs w:val="20"/>
        </w:rPr>
        <w:t xml:space="preserve"> (vč. připojení k laboratornímu informačnímu systému ENVIS – LIMS od firmy DS Soft Olomouc, spol. s r.o.)</w:t>
      </w:r>
      <w:r w:rsidRPr="00592E5D">
        <w:rPr>
          <w:rFonts w:ascii="Tahoma" w:hAnsi="Tahoma" w:cs="Tahoma"/>
          <w:sz w:val="20"/>
          <w:szCs w:val="20"/>
        </w:rPr>
        <w:t xml:space="preserve">, likvidace obalů, odpadů, </w:t>
      </w:r>
      <w:r>
        <w:rPr>
          <w:rFonts w:ascii="Tahoma" w:hAnsi="Tahoma" w:cs="Tahoma"/>
          <w:sz w:val="20"/>
          <w:szCs w:val="20"/>
        </w:rPr>
        <w:t xml:space="preserve">validace, kalibrace či jiné vstupní měření, zprovoznění </w:t>
      </w:r>
      <w:r w:rsidRPr="00592E5D">
        <w:rPr>
          <w:rFonts w:ascii="Tahoma" w:hAnsi="Tahoma" w:cs="Tahoma"/>
          <w:sz w:val="20"/>
          <w:szCs w:val="20"/>
        </w:rPr>
        <w:t xml:space="preserve">a seznámení </w:t>
      </w:r>
      <w:r w:rsidR="00DB2792">
        <w:rPr>
          <w:rFonts w:ascii="Tahoma" w:hAnsi="Tahoma" w:cs="Tahoma"/>
          <w:sz w:val="20"/>
          <w:szCs w:val="20"/>
        </w:rPr>
        <w:t xml:space="preserve">(proškolení) </w:t>
      </w:r>
      <w:r w:rsidRPr="00592E5D">
        <w:rPr>
          <w:rFonts w:ascii="Tahoma" w:hAnsi="Tahoma" w:cs="Tahoma"/>
          <w:color w:val="000000"/>
          <w:sz w:val="20"/>
          <w:szCs w:val="20"/>
        </w:rPr>
        <w:t xml:space="preserve">zaměstnanců kupujícího s jeho obsluhou tak,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ES prohlášení o shodě výrobku</w:t>
      </w:r>
      <w:r>
        <w:rPr>
          <w:rFonts w:ascii="Tahoma" w:hAnsi="Tahoma" w:cs="Tahoma"/>
          <w:sz w:val="20"/>
          <w:szCs w:val="20"/>
        </w:rPr>
        <w:t xml:space="preserve"> </w:t>
      </w:r>
      <w:r w:rsidR="00022EFF">
        <w:rPr>
          <w:rFonts w:ascii="Tahoma" w:hAnsi="Tahoma" w:cs="Tahoma"/>
          <w:sz w:val="20"/>
          <w:szCs w:val="20"/>
        </w:rPr>
        <w:t xml:space="preserve">/ </w:t>
      </w:r>
      <w:r>
        <w:rPr>
          <w:rFonts w:ascii="Tahoma" w:hAnsi="Tahoma" w:cs="Tahoma"/>
          <w:sz w:val="20"/>
          <w:szCs w:val="20"/>
        </w:rPr>
        <w:t xml:space="preserve">EC </w:t>
      </w:r>
      <w:proofErr w:type="spellStart"/>
      <w:r>
        <w:rPr>
          <w:rFonts w:ascii="Tahoma" w:hAnsi="Tahoma" w:cs="Tahoma"/>
          <w:sz w:val="20"/>
          <w:szCs w:val="20"/>
        </w:rPr>
        <w:t>Declaration</w:t>
      </w:r>
      <w:proofErr w:type="spellEnd"/>
      <w:r>
        <w:rPr>
          <w:rFonts w:ascii="Tahoma" w:hAnsi="Tahoma" w:cs="Tahoma"/>
          <w:sz w:val="20"/>
          <w:szCs w:val="20"/>
        </w:rPr>
        <w:t xml:space="preserve"> </w:t>
      </w:r>
      <w:proofErr w:type="spellStart"/>
      <w:r>
        <w:rPr>
          <w:rFonts w:ascii="Tahoma" w:hAnsi="Tahoma" w:cs="Tahoma"/>
          <w:sz w:val="20"/>
          <w:szCs w:val="20"/>
        </w:rPr>
        <w:t>of</w:t>
      </w:r>
      <w:proofErr w:type="spellEnd"/>
      <w:r>
        <w:rPr>
          <w:rFonts w:ascii="Tahoma" w:hAnsi="Tahoma" w:cs="Tahoma"/>
          <w:sz w:val="20"/>
          <w:szCs w:val="20"/>
        </w:rPr>
        <w:t xml:space="preserve"> </w:t>
      </w:r>
      <w:proofErr w:type="spellStart"/>
      <w:r>
        <w:rPr>
          <w:rFonts w:ascii="Tahoma" w:hAnsi="Tahoma" w:cs="Tahoma"/>
          <w:sz w:val="20"/>
          <w:szCs w:val="20"/>
        </w:rPr>
        <w:t>Conformity</w:t>
      </w:r>
      <w:proofErr w:type="spellEnd"/>
      <w:r w:rsidRPr="00592E5D">
        <w:rPr>
          <w:rFonts w:ascii="Tahoma" w:hAnsi="Tahoma" w:cs="Tahoma"/>
          <w:sz w:val="20"/>
          <w:szCs w:val="20"/>
        </w:rPr>
        <w:t xml:space="preserve">. Prodávající dále vydá samostatné prohlášení o třídě přístroje (I, </w:t>
      </w:r>
      <w:proofErr w:type="spellStart"/>
      <w:r w:rsidRPr="00592E5D">
        <w:rPr>
          <w:rFonts w:ascii="Tahoma" w:hAnsi="Tahoma" w:cs="Tahoma"/>
          <w:sz w:val="20"/>
          <w:szCs w:val="20"/>
        </w:rPr>
        <w:t>IIa</w:t>
      </w:r>
      <w:proofErr w:type="spellEnd"/>
      <w:r w:rsidRPr="00592E5D">
        <w:rPr>
          <w:rFonts w:ascii="Tahoma" w:hAnsi="Tahoma" w:cs="Tahoma"/>
          <w:sz w:val="20"/>
          <w:szCs w:val="20"/>
        </w:rPr>
        <w:t xml:space="preserve">, </w:t>
      </w:r>
      <w:proofErr w:type="spellStart"/>
      <w:r w:rsidRPr="00592E5D">
        <w:rPr>
          <w:rFonts w:ascii="Tahoma" w:hAnsi="Tahoma" w:cs="Tahoma"/>
          <w:sz w:val="20"/>
          <w:szCs w:val="20"/>
        </w:rPr>
        <w:t>IIb</w:t>
      </w:r>
      <w:proofErr w:type="spellEnd"/>
      <w:r w:rsidRPr="00592E5D">
        <w:rPr>
          <w:rFonts w:ascii="Tahoma" w:hAnsi="Tahoma" w:cs="Tahoma"/>
          <w:sz w:val="20"/>
          <w:szCs w:val="20"/>
        </w:rPr>
        <w:t xml:space="preserve"> anebo III), toto prohlášení bude opatřeno razítkem a podpisem zástupce prodávajícího</w:t>
      </w:r>
      <w:r w:rsidR="00022EFF">
        <w:rPr>
          <w:rFonts w:ascii="Tahoma" w:hAnsi="Tahoma" w:cs="Tahoma"/>
          <w:sz w:val="20"/>
          <w:szCs w:val="20"/>
        </w:rPr>
        <w:t xml:space="preserve"> (není-li třída přístroje uvedena v </w:t>
      </w:r>
      <w:r w:rsidR="00022EFF" w:rsidRPr="00592E5D">
        <w:rPr>
          <w:rFonts w:ascii="Tahoma" w:hAnsi="Tahoma" w:cs="Tahoma"/>
          <w:sz w:val="20"/>
          <w:szCs w:val="20"/>
        </w:rPr>
        <w:t>ES prohlášení o shodě výrobku</w:t>
      </w:r>
      <w:r w:rsidR="00022EFF">
        <w:rPr>
          <w:rFonts w:ascii="Tahoma" w:hAnsi="Tahoma" w:cs="Tahoma"/>
          <w:sz w:val="20"/>
          <w:szCs w:val="20"/>
        </w:rPr>
        <w:t>)</w:t>
      </w:r>
      <w:r w:rsidRPr="00592E5D">
        <w:rPr>
          <w:rFonts w:ascii="Tahoma" w:hAnsi="Tahoma" w:cs="Tahoma"/>
          <w:sz w:val="20"/>
          <w:szCs w:val="20"/>
        </w:rPr>
        <w:t xml:space="preserve">. </w:t>
      </w:r>
    </w:p>
    <w:p w14:paraId="1274E530" w14:textId="7777777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Návod k obsluze přístroje i všech jeho součástí v českém jazyce v 1x v tištěné a 1x v elektronické podobě (na CD/DVD nebo USB </w:t>
      </w:r>
      <w:proofErr w:type="spellStart"/>
      <w:r w:rsidRPr="00592E5D">
        <w:rPr>
          <w:rFonts w:ascii="Tahoma" w:hAnsi="Tahoma" w:cs="Tahoma"/>
          <w:sz w:val="20"/>
          <w:szCs w:val="20"/>
        </w:rPr>
        <w:t>flash</w:t>
      </w:r>
      <w:proofErr w:type="spellEnd"/>
      <w:r w:rsidRPr="00592E5D">
        <w:rPr>
          <w:rFonts w:ascii="Tahoma" w:hAnsi="Tahoma" w:cs="Tahoma"/>
          <w:sz w:val="20"/>
          <w:szCs w:val="20"/>
        </w:rPr>
        <w:t xml:space="preserve"> disku). </w:t>
      </w:r>
    </w:p>
    <w:p w14:paraId="29891012" w14:textId="0262F170"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 o instruktáži (proškolení) obsluhy v souladu se zákonem č. </w:t>
      </w:r>
      <w:r w:rsidR="009D6A29">
        <w:rPr>
          <w:rFonts w:ascii="Tahoma" w:hAnsi="Tahoma" w:cs="Tahoma"/>
          <w:sz w:val="20"/>
          <w:szCs w:val="20"/>
        </w:rPr>
        <w:t>375/2022</w:t>
      </w:r>
      <w:r w:rsidRPr="00592E5D">
        <w:rPr>
          <w:rFonts w:ascii="Tahoma" w:hAnsi="Tahoma" w:cs="Tahoma"/>
          <w:sz w:val="20"/>
          <w:szCs w:val="20"/>
        </w:rPr>
        <w:t xml:space="preserve"> Sb., o zdravotnických prostředcích</w:t>
      </w:r>
      <w:r w:rsidR="009D6A29">
        <w:rPr>
          <w:rFonts w:ascii="Tahoma" w:hAnsi="Tahoma" w:cs="Tahoma"/>
          <w:sz w:val="20"/>
          <w:szCs w:val="20"/>
        </w:rPr>
        <w:t xml:space="preserve"> a diagnostických zdravotnických prostředcích in vitro</w:t>
      </w:r>
      <w:r w:rsidRPr="00592E5D">
        <w:rPr>
          <w:rFonts w:ascii="Tahoma" w:hAnsi="Tahoma" w:cs="Tahoma"/>
          <w:sz w:val="20"/>
          <w:szCs w:val="20"/>
        </w:rPr>
        <w:t>, v platném znění</w:t>
      </w:r>
      <w:r>
        <w:rPr>
          <w:rFonts w:ascii="Tahoma" w:hAnsi="Tahoma" w:cs="Tahoma"/>
          <w:sz w:val="20"/>
          <w:szCs w:val="20"/>
        </w:rPr>
        <w:t>.</w:t>
      </w:r>
    </w:p>
    <w:p w14:paraId="0A3A4DC5" w14:textId="57922CC9" w:rsidR="004C7ABA" w:rsidRPr="00FE2C2D" w:rsidRDefault="004C7ABA" w:rsidP="00FE2C2D">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osoby, která je poučena výrobcem k provádění instruktáže daného zdravotnického prostředku </w:t>
      </w:r>
      <w:r>
        <w:rPr>
          <w:rFonts w:ascii="Tahoma" w:hAnsi="Tahoma" w:cs="Tahoma"/>
          <w:sz w:val="20"/>
          <w:szCs w:val="20"/>
        </w:rPr>
        <w:t>dle</w:t>
      </w:r>
      <w:r w:rsidRPr="00592E5D">
        <w:rPr>
          <w:rFonts w:ascii="Tahoma" w:hAnsi="Tahoma" w:cs="Tahoma"/>
          <w:sz w:val="20"/>
          <w:szCs w:val="20"/>
        </w:rPr>
        <w:t xml:space="preserve"> zákona č. </w:t>
      </w:r>
      <w:r w:rsidR="004416EF">
        <w:rPr>
          <w:rFonts w:ascii="Tahoma" w:hAnsi="Tahoma" w:cs="Tahoma"/>
          <w:sz w:val="20"/>
          <w:szCs w:val="20"/>
        </w:rPr>
        <w:t xml:space="preserve">375/2022 Sb.,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79C64020" w14:textId="5035BF21"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 které jsou proškoleny výrobcem nebo osobou autorizovanou výrobcem, k provádění odborné údržby dle zákona č. </w:t>
      </w:r>
      <w:r w:rsidR="004416EF">
        <w:rPr>
          <w:rFonts w:ascii="Tahoma" w:hAnsi="Tahoma" w:cs="Tahoma"/>
          <w:sz w:val="20"/>
          <w:szCs w:val="20"/>
        </w:rPr>
        <w:t>375/2022</w:t>
      </w:r>
      <w:r w:rsidRPr="00592E5D">
        <w:rPr>
          <w:rFonts w:ascii="Tahoma" w:hAnsi="Tahoma" w:cs="Tahoma"/>
          <w:sz w:val="20"/>
          <w:szCs w:val="20"/>
        </w:rPr>
        <w:t xml:space="preserve"> Sb.</w:t>
      </w:r>
      <w:r w:rsidR="004416EF">
        <w:rPr>
          <w:rFonts w:ascii="Tahoma" w:hAnsi="Tahoma" w:cs="Tahoma"/>
          <w:sz w:val="20"/>
          <w:szCs w:val="20"/>
        </w:rPr>
        <w:t xml:space="preserve">,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592E5D">
        <w:rPr>
          <w:rFonts w:ascii="Tahoma" w:hAnsi="Tahoma" w:cs="Tahoma"/>
          <w:color w:val="000000"/>
          <w:sz w:val="20"/>
          <w:szCs w:val="20"/>
        </w:rPr>
        <w:t xml:space="preserve">Součástí předmětu </w:t>
      </w:r>
      <w:r w:rsidR="007C6BFC">
        <w:rPr>
          <w:rFonts w:ascii="Tahoma" w:hAnsi="Tahoma" w:cs="Tahoma"/>
          <w:color w:val="000000"/>
          <w:sz w:val="20"/>
          <w:szCs w:val="20"/>
        </w:rPr>
        <w:t>koupě</w:t>
      </w:r>
      <w:r w:rsidR="007C6BFC" w:rsidRPr="00592E5D">
        <w:rPr>
          <w:rFonts w:ascii="Tahoma" w:hAnsi="Tahoma" w:cs="Tahoma"/>
          <w:color w:val="000000"/>
          <w:sz w:val="20"/>
          <w:szCs w:val="20"/>
        </w:rPr>
        <w:t xml:space="preserve"> </w:t>
      </w:r>
      <w:r w:rsidRPr="00592E5D">
        <w:rPr>
          <w:rFonts w:ascii="Tahoma" w:hAnsi="Tahoma" w:cs="Tahoma"/>
          <w:color w:val="000000"/>
          <w:sz w:val="20"/>
          <w:szCs w:val="20"/>
        </w:rPr>
        <w:t>je také</w:t>
      </w:r>
      <w:r>
        <w:rPr>
          <w:rFonts w:ascii="Tahoma" w:hAnsi="Tahoma" w:cs="Tahoma"/>
          <w:color w:val="000000"/>
          <w:sz w:val="20"/>
          <w:szCs w:val="20"/>
        </w:rPr>
        <w:t xml:space="preserve"> po dobu záruky</w:t>
      </w:r>
      <w:r w:rsidRPr="00592E5D">
        <w:rPr>
          <w:rFonts w:ascii="Tahoma" w:hAnsi="Tahoma" w:cs="Tahoma"/>
          <w:color w:val="000000"/>
          <w:sz w:val="20"/>
          <w:szCs w:val="20"/>
        </w:rPr>
        <w:t xml:space="preserve"> bezplatné</w:t>
      </w:r>
      <w:r w:rsidRPr="00592E5D">
        <w:rPr>
          <w:rStyle w:val="Znakapoznmky"/>
          <w:rFonts w:ascii="Tahoma" w:hAnsi="Tahoma" w:cs="Tahoma"/>
          <w:color w:val="000000"/>
          <w:sz w:val="20"/>
          <w:szCs w:val="20"/>
        </w:rPr>
        <w:t xml:space="preserve"> </w:t>
      </w:r>
      <w:r w:rsidRPr="00592E5D">
        <w:rPr>
          <w:rFonts w:ascii="Tahoma" w:hAnsi="Tahoma" w:cs="Tahoma"/>
          <w:color w:val="000000"/>
          <w:sz w:val="20"/>
          <w:szCs w:val="20"/>
        </w:rPr>
        <w:t xml:space="preserve">provádění všech </w:t>
      </w:r>
      <w:r w:rsidR="009005F3">
        <w:rPr>
          <w:rFonts w:ascii="Tahoma" w:hAnsi="Tahoma" w:cs="Tahoma"/>
          <w:color w:val="000000"/>
          <w:sz w:val="20"/>
          <w:szCs w:val="20"/>
        </w:rPr>
        <w:t>výrobcem</w:t>
      </w:r>
      <w:r w:rsidR="007C6BFC">
        <w:rPr>
          <w:rFonts w:ascii="Tahoma" w:hAnsi="Tahoma" w:cs="Tahoma"/>
          <w:color w:val="000000"/>
          <w:sz w:val="20"/>
          <w:szCs w:val="20"/>
        </w:rPr>
        <w:t>, dokumentací k předmětu koupě</w:t>
      </w:r>
      <w:r w:rsidR="009005F3">
        <w:rPr>
          <w:rFonts w:ascii="Tahoma" w:hAnsi="Tahoma" w:cs="Tahoma"/>
          <w:color w:val="000000"/>
          <w:sz w:val="20"/>
          <w:szCs w:val="20"/>
        </w:rPr>
        <w:t xml:space="preserve"> </w:t>
      </w:r>
      <w:r w:rsidR="007C6BFC">
        <w:rPr>
          <w:rFonts w:ascii="Tahoma" w:hAnsi="Tahoma" w:cs="Tahoma"/>
          <w:color w:val="000000"/>
          <w:sz w:val="20"/>
          <w:szCs w:val="20"/>
        </w:rPr>
        <w:t>či</w:t>
      </w:r>
      <w:r w:rsidR="009005F3">
        <w:rPr>
          <w:rFonts w:ascii="Tahoma" w:hAnsi="Tahoma" w:cs="Tahoma"/>
          <w:color w:val="000000"/>
          <w:sz w:val="20"/>
          <w:szCs w:val="20"/>
        </w:rPr>
        <w:t xml:space="preserve"> </w:t>
      </w:r>
      <w:r w:rsidRPr="00592E5D">
        <w:rPr>
          <w:rFonts w:ascii="Tahoma" w:hAnsi="Tahoma" w:cs="Tahoma"/>
          <w:color w:val="000000"/>
          <w:sz w:val="20"/>
          <w:szCs w:val="20"/>
        </w:rPr>
        <w:t xml:space="preserve">zákonem stanovených </w:t>
      </w:r>
      <w:r w:rsidR="007C6BFC">
        <w:rPr>
          <w:rFonts w:ascii="Tahoma" w:hAnsi="Tahoma" w:cs="Tahoma"/>
          <w:color w:val="000000"/>
          <w:sz w:val="20"/>
          <w:szCs w:val="20"/>
        </w:rPr>
        <w:t xml:space="preserve">kontrol, </w:t>
      </w:r>
      <w:r w:rsidRPr="00592E5D">
        <w:rPr>
          <w:rFonts w:ascii="Tahoma" w:hAnsi="Tahoma" w:cs="Tahoma"/>
          <w:color w:val="000000"/>
          <w:sz w:val="20"/>
          <w:szCs w:val="20"/>
        </w:rPr>
        <w:t>prohlídek</w:t>
      </w:r>
      <w:r w:rsidR="007C6BFC">
        <w:rPr>
          <w:rFonts w:ascii="Tahoma" w:hAnsi="Tahoma" w:cs="Tahoma"/>
          <w:color w:val="000000"/>
          <w:sz w:val="20"/>
          <w:szCs w:val="20"/>
        </w:rPr>
        <w:t>, zkoušek</w:t>
      </w:r>
      <w:r w:rsidR="009005F3">
        <w:rPr>
          <w:rFonts w:ascii="Tahoma" w:hAnsi="Tahoma" w:cs="Tahoma"/>
          <w:color w:val="000000"/>
          <w:sz w:val="20"/>
          <w:szCs w:val="20"/>
        </w:rPr>
        <w:t xml:space="preserve"> a dalších servisních úkonů</w:t>
      </w:r>
      <w:r w:rsidRPr="00592E5D">
        <w:rPr>
          <w:rFonts w:ascii="Tahoma" w:hAnsi="Tahoma" w:cs="Tahoma"/>
          <w:color w:val="000000"/>
          <w:sz w:val="20"/>
          <w:szCs w:val="20"/>
        </w:rPr>
        <w:t xml:space="preserve">, zejména pak pravidelné periodické bezpečnostně technické kontroly (dále jen BTK) dle zákona č. </w:t>
      </w:r>
      <w:r w:rsidR="00D91CDB">
        <w:rPr>
          <w:rFonts w:ascii="Tahoma" w:hAnsi="Tahoma" w:cs="Tahoma"/>
          <w:color w:val="000000"/>
          <w:sz w:val="20"/>
          <w:szCs w:val="20"/>
        </w:rPr>
        <w:t>375/2022</w:t>
      </w:r>
      <w:r w:rsidRPr="00592E5D">
        <w:rPr>
          <w:rFonts w:ascii="Tahoma" w:hAnsi="Tahoma" w:cs="Tahoma"/>
          <w:color w:val="000000"/>
          <w:sz w:val="20"/>
          <w:szCs w:val="20"/>
        </w:rPr>
        <w:t xml:space="preserve"> Sb., kontrol</w:t>
      </w:r>
      <w:r w:rsidR="009005F3">
        <w:rPr>
          <w:rFonts w:ascii="Tahoma" w:hAnsi="Tahoma" w:cs="Tahoma"/>
          <w:color w:val="000000"/>
          <w:sz w:val="20"/>
          <w:szCs w:val="20"/>
        </w:rPr>
        <w:t>y</w:t>
      </w:r>
      <w:r w:rsidRPr="00592E5D">
        <w:rPr>
          <w:rFonts w:ascii="Tahoma" w:hAnsi="Tahoma" w:cs="Tahoma"/>
          <w:color w:val="000000"/>
          <w:sz w:val="20"/>
          <w:szCs w:val="20"/>
        </w:rPr>
        <w:t xml:space="preserve"> elektrických zařízení (dále jen KEZ)</w:t>
      </w:r>
      <w:r>
        <w:rPr>
          <w:rFonts w:ascii="Tahoma" w:hAnsi="Tahoma" w:cs="Tahoma"/>
          <w:color w:val="000000"/>
          <w:sz w:val="20"/>
          <w:szCs w:val="20"/>
        </w:rPr>
        <w:t>, validace, kalibrace</w:t>
      </w:r>
      <w:r w:rsidRPr="00592E5D">
        <w:rPr>
          <w:rFonts w:ascii="Tahoma" w:hAnsi="Tahoma" w:cs="Tahoma"/>
          <w:color w:val="000000"/>
          <w:sz w:val="20"/>
          <w:szCs w:val="20"/>
        </w:rPr>
        <w:t>.</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07AF7175"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r>
        <w:rPr>
          <w:rFonts w:ascii="Tahoma" w:hAnsi="Tahoma" w:cs="Tahoma"/>
          <w:sz w:val="20"/>
          <w:szCs w:val="20"/>
        </w:rPr>
        <w:t>724 648 740</w:t>
      </w:r>
      <w:r w:rsidRPr="004C7813">
        <w:rPr>
          <w:rFonts w:ascii="Tahoma" w:hAnsi="Tahoma" w:cs="Tahoma"/>
          <w:sz w:val="20"/>
          <w:szCs w:val="20"/>
        </w:rPr>
        <w:t xml:space="preserve"> nebo písemně e-mailem: </w:t>
      </w:r>
      <w:hyperlink r:id="rId7" w:history="1">
        <w:r w:rsidR="00026717" w:rsidRPr="008D496C">
          <w:rPr>
            <w:rStyle w:val="Hypertextovodkaz"/>
            <w:rFonts w:ascii="Tahoma" w:hAnsi="Tahoma" w:cs="Tahoma"/>
            <w:sz w:val="20"/>
            <w:szCs w:val="20"/>
          </w:rPr>
          <w:t>marie.sikorová@nemtr.cz</w:t>
        </w:r>
      </w:hyperlink>
      <w:r>
        <w:rPr>
          <w:rFonts w:ascii="Tahoma" w:hAnsi="Tahoma" w:cs="Tahoma"/>
          <w:sz w:val="20"/>
          <w:szCs w:val="20"/>
        </w:rPr>
        <w:t>.</w:t>
      </w:r>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xml:space="preserve">, s nainstalovaným </w:t>
      </w:r>
      <w:r w:rsidR="00434462" w:rsidRPr="009C2A8A">
        <w:rPr>
          <w:rFonts w:ascii="Tahoma" w:hAnsi="Tahoma" w:cs="Tahoma"/>
          <w:sz w:val="20"/>
          <w:szCs w:val="20"/>
        </w:rPr>
        <w:lastRenderedPageBreak/>
        <w:t>odpovídajícím softwarovým vybavením (je-li takového třeba pro řádné užívání zboží).</w:t>
      </w:r>
    </w:p>
    <w:p w14:paraId="52D093D4" w14:textId="397D5206" w:rsidR="004C7ABA" w:rsidRPr="00EC2F2B"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t>Prodávající odpovídá za to, že zboží pochází z autorizovaného obchodního kanálu výrobce.</w:t>
      </w:r>
    </w:p>
    <w:p w14:paraId="3CDDE441" w14:textId="54FE1FFA" w:rsidR="00EC2F2B" w:rsidRPr="004C7813" w:rsidRDefault="00EC2F2B" w:rsidP="00026717">
      <w:pPr>
        <w:widowControl w:val="0"/>
        <w:numPr>
          <w:ilvl w:val="0"/>
          <w:numId w:val="6"/>
        </w:numPr>
        <w:spacing w:before="120" w:line="200" w:lineRule="atLeast"/>
        <w:rPr>
          <w:rFonts w:ascii="Tahoma" w:hAnsi="Tahoma" w:cs="Tahoma"/>
          <w:b/>
          <w:bCs/>
          <w:sz w:val="20"/>
          <w:szCs w:val="20"/>
        </w:rPr>
      </w:pPr>
      <w:r>
        <w:rPr>
          <w:rFonts w:ascii="Tahoma" w:hAnsi="Tahoma" w:cs="Tahoma"/>
          <w:sz w:val="20"/>
          <w:szCs w:val="20"/>
        </w:rPr>
        <w:t xml:space="preserve">Kupující se zavazuje dodržovat, jakož i zajistit, že dodávané zboží bude splňovat, </w:t>
      </w:r>
      <w:proofErr w:type="gramStart"/>
      <w:r>
        <w:rPr>
          <w:rFonts w:ascii="Tahoma" w:hAnsi="Tahoma" w:cs="Tahoma"/>
          <w:sz w:val="20"/>
          <w:szCs w:val="20"/>
        </w:rPr>
        <w:t>požadavky    specifikované</w:t>
      </w:r>
      <w:proofErr w:type="gramEnd"/>
      <w:r>
        <w:rPr>
          <w:rFonts w:ascii="Tahoma" w:hAnsi="Tahoma" w:cs="Tahoma"/>
          <w:sz w:val="20"/>
          <w:szCs w:val="20"/>
        </w:rPr>
        <w:t xml:space="preserve"> v Příloze č. 2 této smlouvy.</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77777777"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t>IV.</w:t>
      </w:r>
      <w:r w:rsidRPr="00592E5D">
        <w:rPr>
          <w:rFonts w:ascii="Tahoma" w:hAnsi="Tahoma" w:cs="Tahoma"/>
          <w:b/>
          <w:bCs/>
          <w:sz w:val="20"/>
          <w:szCs w:val="20"/>
        </w:rPr>
        <w:br/>
      </w:r>
      <w:r w:rsidRPr="00592E5D">
        <w:rPr>
          <w:rFonts w:ascii="Tahoma" w:hAnsi="Tahoma" w:cs="Tahoma"/>
          <w:b/>
          <w:bCs/>
          <w:caps/>
          <w:color w:val="000000"/>
          <w:sz w:val="20"/>
          <w:szCs w:val="20"/>
        </w:rPr>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Pr="007459F8">
              <w:rPr>
                <w:rFonts w:ascii="Tahoma" w:hAnsi="Tahoma" w:cs="Tahoma"/>
                <w:b/>
                <w:sz w:val="20"/>
                <w:szCs w:val="20"/>
                <w:highlight w:val="yellow"/>
              </w:rPr>
              <w:t>…</w:t>
            </w:r>
            <w:r w:rsidRPr="00592E5D">
              <w:rPr>
                <w:rFonts w:ascii="Tahoma" w:hAnsi="Tahoma" w:cs="Tahoma"/>
                <w:b/>
                <w:sz w:val="20"/>
                <w:szCs w:val="20"/>
              </w:rPr>
              <w:t xml:space="preserve"> %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r w:rsidRPr="00BD72DA">
              <w:rPr>
                <w:rFonts w:ascii="Tahoma" w:hAnsi="Tahoma" w:cs="Tahoma"/>
                <w:b/>
                <w:sz w:val="20"/>
                <w:szCs w:val="20"/>
                <w:highlight w:val="lightGray"/>
              </w:rPr>
              <w:t xml:space="preserve"> </w:t>
            </w:r>
          </w:p>
        </w:tc>
        <w:tc>
          <w:tcPr>
            <w:tcW w:w="1974" w:type="dxa"/>
            <w:shd w:val="clear" w:color="auto" w:fill="auto"/>
            <w:vAlign w:val="center"/>
          </w:tcPr>
          <w:p w14:paraId="4EEB6855"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2204" w:type="dxa"/>
            <w:shd w:val="clear" w:color="auto" w:fill="auto"/>
            <w:vAlign w:val="center"/>
          </w:tcPr>
          <w:p w14:paraId="380E5DBF"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1906" w:type="dxa"/>
            <w:shd w:val="clear" w:color="auto" w:fill="auto"/>
            <w:vAlign w:val="center"/>
          </w:tcPr>
          <w:p w14:paraId="1A2F2C33"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7F0F31BF"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668CF27F" w14:textId="77777777"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2F7072F7" w:rsidR="004C7ABA" w:rsidRPr="00592E5D" w:rsidRDefault="004C7ABA" w:rsidP="004C7ABA">
      <w:pPr>
        <w:numPr>
          <w:ilvl w:val="0"/>
          <w:numId w:val="4"/>
        </w:numPr>
        <w:tabs>
          <w:tab w:val="left" w:pos="360"/>
        </w:tabs>
        <w:spacing w:before="120" w:after="0" w:line="200" w:lineRule="atLeast"/>
        <w:ind w:left="360"/>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dle pokynů kupujícího, kterým </w:t>
      </w:r>
      <w:r w:rsidR="009B3707">
        <w:rPr>
          <w:rFonts w:ascii="Tahoma" w:hAnsi="Tahoma" w:cs="Tahoma"/>
          <w:sz w:val="20"/>
          <w:szCs w:val="20"/>
        </w:rPr>
        <w:t>jsou</w:t>
      </w:r>
      <w:r w:rsidRPr="00592E5D">
        <w:rPr>
          <w:rFonts w:ascii="Tahoma" w:hAnsi="Tahoma" w:cs="Tahoma"/>
          <w:sz w:val="20"/>
          <w:szCs w:val="20"/>
        </w:rPr>
        <w:t xml:space="preserve"> </w:t>
      </w:r>
      <w:r w:rsidR="009B3707">
        <w:rPr>
          <w:rFonts w:ascii="Tahoma" w:hAnsi="Tahoma" w:cs="Tahoma"/>
          <w:sz w:val="20"/>
          <w:szCs w:val="20"/>
        </w:rPr>
        <w:t>klinické laboratoře</w:t>
      </w:r>
      <w:r w:rsidR="00F94E80">
        <w:rPr>
          <w:rFonts w:ascii="Tahoma" w:hAnsi="Tahoma" w:cs="Tahoma"/>
          <w:sz w:val="20"/>
          <w:szCs w:val="20"/>
        </w:rPr>
        <w:t xml:space="preserve"> </w:t>
      </w:r>
      <w:r w:rsidRPr="00592E5D">
        <w:rPr>
          <w:rFonts w:ascii="Tahoma" w:hAnsi="Tahoma" w:cs="Tahoma"/>
          <w:sz w:val="20"/>
          <w:szCs w:val="20"/>
        </w:rPr>
        <w:t xml:space="preserve">Nemocnice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w:t>
      </w:r>
      <w:proofErr w:type="spellStart"/>
      <w:r w:rsidR="00987510" w:rsidRPr="00987510">
        <w:rPr>
          <w:rFonts w:ascii="Tahoma" w:hAnsi="Tahoma" w:cs="Tahoma"/>
          <w:sz w:val="20"/>
          <w:szCs w:val="20"/>
        </w:rPr>
        <w:t>Líštná</w:t>
      </w:r>
      <w:proofErr w:type="spellEnd"/>
      <w:r w:rsidR="00987510" w:rsidRPr="00987510">
        <w:rPr>
          <w:rFonts w:ascii="Tahoma" w:hAnsi="Tahoma" w:cs="Tahoma"/>
          <w:sz w:val="20"/>
          <w:szCs w:val="20"/>
        </w:rPr>
        <w:t>, 739 61 Třinec</w:t>
      </w:r>
      <w:r>
        <w:rPr>
          <w:rFonts w:ascii="Tahoma" w:hAnsi="Tahoma" w:cs="Tahoma"/>
          <w:sz w:val="20"/>
          <w:szCs w:val="20"/>
        </w:rPr>
        <w:t>.</w:t>
      </w:r>
    </w:p>
    <w:p w14:paraId="571E7257" w14:textId="3009712F" w:rsidR="004C7ABA" w:rsidRPr="00592E5D" w:rsidRDefault="004C7ABA" w:rsidP="004C7ABA">
      <w:pPr>
        <w:numPr>
          <w:ilvl w:val="0"/>
          <w:numId w:val="4"/>
        </w:numPr>
        <w:tabs>
          <w:tab w:val="left" w:pos="360"/>
        </w:tabs>
        <w:spacing w:before="120" w:after="0" w:line="200" w:lineRule="atLeast"/>
        <w:ind w:left="360"/>
        <w:rPr>
          <w:rFonts w:ascii="Tahoma" w:hAnsi="Tahoma" w:cs="Tahoma"/>
          <w:b/>
          <w:bCs/>
          <w:caps/>
          <w:sz w:val="20"/>
          <w:szCs w:val="20"/>
        </w:rPr>
      </w:pPr>
      <w:r w:rsidRPr="00592E5D">
        <w:rPr>
          <w:rFonts w:ascii="Tahoma" w:hAnsi="Tahoma" w:cs="Tahoma"/>
          <w:sz w:val="20"/>
          <w:szCs w:val="20"/>
        </w:rPr>
        <w:t xml:space="preserve">Prodávající se zavazuje dodat předmět </w:t>
      </w:r>
      <w:r w:rsidR="002564E9">
        <w:rPr>
          <w:rFonts w:ascii="Tahoma" w:hAnsi="Tahoma" w:cs="Tahoma"/>
          <w:sz w:val="20"/>
          <w:szCs w:val="20"/>
        </w:rPr>
        <w:t xml:space="preserve">koupě </w:t>
      </w:r>
      <w:r w:rsidRPr="00592E5D">
        <w:rPr>
          <w:rFonts w:ascii="Tahoma" w:hAnsi="Tahoma" w:cs="Tahoma"/>
          <w:sz w:val="20"/>
          <w:szCs w:val="20"/>
        </w:rPr>
        <w:t xml:space="preserve">nejpozději do </w:t>
      </w:r>
      <w:r w:rsidR="009B3707">
        <w:rPr>
          <w:rFonts w:ascii="Tahoma" w:hAnsi="Tahoma" w:cs="Tahoma"/>
          <w:sz w:val="20"/>
          <w:szCs w:val="20"/>
        </w:rPr>
        <w:t>8</w:t>
      </w:r>
      <w:r>
        <w:rPr>
          <w:rFonts w:ascii="Tahoma" w:hAnsi="Tahoma" w:cs="Tahoma"/>
          <w:sz w:val="20"/>
          <w:szCs w:val="20"/>
        </w:rPr>
        <w:t xml:space="preserve"> týdnů</w:t>
      </w:r>
      <w:r w:rsidRPr="00592E5D">
        <w:rPr>
          <w:rFonts w:ascii="Tahoma" w:hAnsi="Tahoma" w:cs="Tahoma"/>
          <w:sz w:val="20"/>
          <w:szCs w:val="20"/>
        </w:rPr>
        <w:t xml:space="preserve"> od </w:t>
      </w:r>
      <w:r>
        <w:rPr>
          <w:rFonts w:ascii="Tahoma" w:hAnsi="Tahoma" w:cs="Tahoma"/>
          <w:sz w:val="20"/>
          <w:szCs w:val="20"/>
        </w:rPr>
        <w:t>nabytí účinnosti smlouvy</w:t>
      </w:r>
      <w:r w:rsidRPr="00592E5D">
        <w:rPr>
          <w:rFonts w:ascii="Tahoma" w:hAnsi="Tahoma" w:cs="Tahoma"/>
          <w:caps/>
          <w:sz w:val="20"/>
          <w:szCs w:val="20"/>
        </w:rPr>
        <w:t>.</w:t>
      </w:r>
    </w:p>
    <w:p w14:paraId="4615473A" w14:textId="1CE0A0D4"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5657D9B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12830">
        <w:rPr>
          <w:rFonts w:ascii="Tahoma" w:hAnsi="Tahoma" w:cs="Tahoma"/>
          <w:sz w:val="20"/>
          <w:szCs w:val="20"/>
        </w:rPr>
        <w:t xml:space="preserve"> a uvedení do provozu, 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72E0F682"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8A667B">
        <w:rPr>
          <w:rFonts w:ascii="Tahoma" w:hAnsi="Tahoma" w:cs="Tahoma"/>
          <w:sz w:val="20"/>
          <w:szCs w:val="20"/>
        </w:rPr>
        <w:t> primářem klinických laboratoří.</w:t>
      </w:r>
    </w:p>
    <w:p w14:paraId="7450CDFF" w14:textId="3669F706"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r w:rsidR="004C7ABA">
        <w:rPr>
          <w:sz w:val="22"/>
          <w:szCs w:val="22"/>
        </w:rPr>
        <w:t xml:space="preserve">558 309 751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na tel. č. 724 648 </w:t>
      </w:r>
      <w:r w:rsidR="004C7ABA">
        <w:rPr>
          <w:rFonts w:ascii="Tahoma" w:hAnsi="Tahoma" w:cs="Tahoma"/>
          <w:sz w:val="20"/>
          <w:szCs w:val="20"/>
        </w:rPr>
        <w:t>740</w:t>
      </w:r>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lastRenderedPageBreak/>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zaměstnanců kupujícího s obsluhou přístroje bude realizováno v prostorách poskytnutých kupujícím v délce nutné pro správné pochopení všech funkcí přístroje a bude o něm 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4F4C365C" w14:textId="77777777"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proofErr w:type="gramStart"/>
      <w:r>
        <w:rPr>
          <w:rFonts w:ascii="Tahoma" w:hAnsi="Tahoma" w:cs="Tahoma"/>
          <w:sz w:val="20"/>
          <w:szCs w:val="20"/>
        </w:rPr>
        <w:t>-    podrobný</w:t>
      </w:r>
      <w:proofErr w:type="gramEnd"/>
      <w:r>
        <w:rPr>
          <w:rFonts w:ascii="Tahoma" w:hAnsi="Tahoma" w:cs="Tahoma"/>
          <w:sz w:val="20"/>
          <w:szCs w:val="20"/>
        </w:rPr>
        <w:t xml:space="preserve">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Lhůta splatnosti faktury je dohodou smluvních stran sjednána do 30 dnů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w:t>
      </w:r>
      <w:r w:rsidR="00313CB6">
        <w:rPr>
          <w:rFonts w:ascii="Tahoma" w:hAnsi="Tahoma" w:cs="Tahoma"/>
          <w:sz w:val="20"/>
          <w:szCs w:val="20"/>
        </w:rPr>
        <w:lastRenderedPageBreak/>
        <w:t>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 xml:space="preserve">9.   </w:t>
      </w:r>
      <w:r w:rsidR="00970BFA" w:rsidRPr="00970BFA">
        <w:rPr>
          <w:rFonts w:ascii="Tahoma" w:hAnsi="Tahoma" w:cs="Tahoma"/>
          <w:sz w:val="20"/>
          <w:szCs w:val="20"/>
          <w:lang w:val="x-none"/>
        </w:rPr>
        <w:t>Je-li prodávající plátcem DPH, uplatní kupující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125BB3DE" w14:textId="77777777" w:rsidR="00D02389" w:rsidRDefault="00D02389" w:rsidP="00313CB6">
      <w:pPr>
        <w:pStyle w:val="Zkladntext"/>
        <w:widowControl w:val="0"/>
        <w:tabs>
          <w:tab w:val="left" w:pos="0"/>
          <w:tab w:val="left" w:pos="360"/>
        </w:tabs>
        <w:autoSpaceDE w:val="0"/>
        <w:spacing w:before="232" w:after="227" w:line="200" w:lineRule="atLeast"/>
        <w:rPr>
          <w:rFonts w:ascii="Tahoma" w:hAnsi="Tahoma" w:cs="Tahoma"/>
          <w:b/>
          <w:bCs/>
          <w:sz w:val="20"/>
          <w:szCs w:val="20"/>
        </w:rPr>
      </w:pPr>
    </w:p>
    <w:p w14:paraId="63100E08" w14:textId="628A296B"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59964DAD"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 xml:space="preserve">poskytuje záruku za jakost (dále jen „záruka“) ve smyslu § 2113 a násl. občanského zákoníku, a to v délce </w:t>
      </w:r>
      <w:r w:rsidRPr="00FE71C6">
        <w:rPr>
          <w:rFonts w:ascii="Tahoma" w:hAnsi="Tahoma" w:cs="Tahoma"/>
          <w:sz w:val="20"/>
          <w:szCs w:val="20"/>
          <w:highlight w:val="yellow"/>
        </w:rPr>
        <w:t>…</w:t>
      </w:r>
      <w:r>
        <w:rPr>
          <w:rFonts w:ascii="Tahoma" w:hAnsi="Tahoma" w:cs="Tahoma"/>
          <w:sz w:val="20"/>
          <w:szCs w:val="20"/>
        </w:rPr>
        <w:t xml:space="preserve"> měsíců </w:t>
      </w:r>
      <w:r w:rsidR="004C7ABA" w:rsidRPr="00C26E21">
        <w:rPr>
          <w:rFonts w:ascii="Tahoma" w:hAnsi="Tahoma" w:cs="Tahoma"/>
          <w:i/>
          <w:sz w:val="20"/>
          <w:szCs w:val="20"/>
          <w:highlight w:val="yellow"/>
        </w:rPr>
        <w:t>(min. však 24 měsíců).</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21C4A803" w14:textId="375CC7A7" w:rsidR="004C7ABA" w:rsidRPr="00592E5D" w:rsidRDefault="004C7ABA" w:rsidP="004C7ABA">
      <w:pPr>
        <w:pStyle w:val="Zkladntext"/>
        <w:numPr>
          <w:ilvl w:val="0"/>
          <w:numId w:val="11"/>
        </w:numPr>
        <w:suppressAutoHyphens w:val="0"/>
        <w:spacing w:after="180" w:line="240" w:lineRule="auto"/>
        <w:ind w:left="700" w:hanging="265"/>
        <w:rPr>
          <w:rFonts w:ascii="Tahoma" w:hAnsi="Tahoma" w:cs="Tahoma"/>
          <w:sz w:val="20"/>
          <w:szCs w:val="20"/>
        </w:rPr>
      </w:pPr>
      <w:r w:rsidRPr="00592E5D">
        <w:rPr>
          <w:rFonts w:ascii="Tahoma" w:hAnsi="Tahoma" w:cs="Tahoma"/>
          <w:sz w:val="20"/>
          <w:szCs w:val="20"/>
        </w:rPr>
        <w:t>provádění reviz</w:t>
      </w:r>
      <w:r w:rsidR="00AC2B5B">
        <w:rPr>
          <w:rFonts w:ascii="Tahoma" w:hAnsi="Tahoma" w:cs="Tahoma"/>
          <w:sz w:val="20"/>
          <w:szCs w:val="20"/>
        </w:rPr>
        <w:t>í</w:t>
      </w:r>
      <w:r w:rsidRPr="00592E5D">
        <w:rPr>
          <w:rFonts w:ascii="Tahoma" w:hAnsi="Tahoma" w:cs="Tahoma"/>
          <w:sz w:val="20"/>
          <w:szCs w:val="20"/>
        </w:rPr>
        <w:t xml:space="preserve"> elektrických zařízení dle platných ČSN EN 60601-1</w:t>
      </w:r>
      <w:r w:rsidR="00EC2F2B">
        <w:rPr>
          <w:rFonts w:ascii="Tahoma" w:hAnsi="Tahoma" w:cs="Tahoma"/>
          <w:sz w:val="20"/>
          <w:szCs w:val="20"/>
        </w:rPr>
        <w:t xml:space="preserve"> </w:t>
      </w:r>
      <w:proofErr w:type="gramStart"/>
      <w:r w:rsidR="00EC2F2B">
        <w:rPr>
          <w:rFonts w:ascii="Tahoma" w:hAnsi="Tahoma" w:cs="Tahoma"/>
          <w:sz w:val="20"/>
          <w:szCs w:val="20"/>
        </w:rPr>
        <w:t>ED.2</w:t>
      </w:r>
      <w:r w:rsidRPr="00592E5D">
        <w:rPr>
          <w:rFonts w:ascii="Tahoma" w:hAnsi="Tahoma" w:cs="Tahoma"/>
          <w:sz w:val="20"/>
          <w:szCs w:val="20"/>
        </w:rPr>
        <w:t xml:space="preserve"> a ČSN</w:t>
      </w:r>
      <w:proofErr w:type="gramEnd"/>
      <w:r w:rsidRPr="00592E5D">
        <w:rPr>
          <w:rFonts w:ascii="Tahoma" w:hAnsi="Tahoma" w:cs="Tahoma"/>
          <w:sz w:val="20"/>
          <w:szCs w:val="20"/>
        </w:rPr>
        <w:t xml:space="preserve"> EN 62353</w:t>
      </w:r>
      <w:r w:rsidR="00EC2F2B">
        <w:rPr>
          <w:rFonts w:ascii="Tahoma" w:hAnsi="Tahoma" w:cs="Tahoma"/>
          <w:sz w:val="20"/>
          <w:szCs w:val="20"/>
        </w:rPr>
        <w:t xml:space="preserve"> ED.2</w:t>
      </w:r>
      <w:bookmarkStart w:id="0" w:name="_GoBack"/>
      <w:bookmarkEnd w:id="0"/>
      <w:r w:rsidRPr="00592E5D">
        <w:rPr>
          <w:rFonts w:ascii="Tahoma" w:hAnsi="Tahoma" w:cs="Tahoma"/>
          <w:sz w:val="20"/>
          <w:szCs w:val="20"/>
        </w:rPr>
        <w:t xml:space="preserve"> a dle požadavků výrobce</w:t>
      </w:r>
      <w:r w:rsidR="00AC2B5B">
        <w:rPr>
          <w:rFonts w:ascii="Tahoma" w:hAnsi="Tahoma" w:cs="Tahoma"/>
          <w:sz w:val="20"/>
          <w:szCs w:val="20"/>
        </w:rPr>
        <w:t xml:space="preserve"> a dle dokumentace vztahující se ke zboží,</w:t>
      </w:r>
    </w:p>
    <w:p w14:paraId="7F610329" w14:textId="14CC433C" w:rsidR="009D7C22" w:rsidRDefault="004C7ABA" w:rsidP="004C7ABA">
      <w:pPr>
        <w:tabs>
          <w:tab w:val="left" w:pos="853"/>
        </w:tabs>
        <w:spacing w:before="57" w:after="0" w:line="240" w:lineRule="auto"/>
        <w:ind w:left="853" w:hanging="441"/>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provádění aktualizace a upgrade softwarového vybavení přístroje</w:t>
      </w:r>
      <w:r w:rsidR="009D7C22">
        <w:rPr>
          <w:rFonts w:ascii="Tahoma" w:hAnsi="Tahoma" w:cs="Tahoma"/>
          <w:sz w:val="20"/>
          <w:szCs w:val="20"/>
        </w:rPr>
        <w:t>,</w:t>
      </w:r>
    </w:p>
    <w:p w14:paraId="106E511C" w14:textId="1E76B96E" w:rsidR="004C7ABA" w:rsidRPr="00592E5D" w:rsidRDefault="009D7C22" w:rsidP="004C7ABA">
      <w:pPr>
        <w:tabs>
          <w:tab w:val="left" w:pos="853"/>
        </w:tabs>
        <w:spacing w:before="57" w:after="0" w:line="240" w:lineRule="auto"/>
        <w:ind w:left="853" w:hanging="441"/>
        <w:rPr>
          <w:rFonts w:ascii="Tahoma" w:hAnsi="Tahoma" w:cs="Tahoma"/>
          <w:sz w:val="20"/>
          <w:szCs w:val="20"/>
        </w:rPr>
      </w:pPr>
      <w:r>
        <w:rPr>
          <w:rFonts w:ascii="Tahoma" w:hAnsi="Tahoma" w:cs="Tahoma"/>
          <w:sz w:val="20"/>
          <w:szCs w:val="20"/>
        </w:rPr>
        <w:t>-</w:t>
      </w:r>
      <w:r>
        <w:rPr>
          <w:rFonts w:ascii="Tahoma" w:hAnsi="Tahoma" w:cs="Tahoma"/>
          <w:sz w:val="20"/>
          <w:szCs w:val="20"/>
        </w:rPr>
        <w:tab/>
        <w:t>další servisní úkony uvedené v čl. III. odst. 4 této smlouvy.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w:t>
      </w:r>
      <w:r w:rsidR="001609BD">
        <w:rPr>
          <w:rFonts w:ascii="Tahoma" w:hAnsi="Tahoma" w:cs="Tahoma"/>
          <w:sz w:val="20"/>
          <w:szCs w:val="20"/>
        </w:rPr>
        <w:lastRenderedPageBreak/>
        <w:t xml:space="preserve">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se pak 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77777777" w:rsidR="004C7ABA" w:rsidRPr="001F5390" w:rsidRDefault="004C7ABA" w:rsidP="004C7ABA">
      <w:pPr>
        <w:widowControl w:val="0"/>
        <w:spacing w:before="62" w:after="0" w:line="200" w:lineRule="atLeast"/>
        <w:ind w:left="426"/>
        <w:rPr>
          <w:rFonts w:ascii="Tahoma" w:hAnsi="Tahoma" w:cs="Tahoma"/>
          <w:i/>
          <w:iCs/>
          <w:sz w:val="20"/>
          <w:szCs w:val="20"/>
        </w:rPr>
      </w:pPr>
      <w:r w:rsidRPr="002C29CB">
        <w:rPr>
          <w:rFonts w:ascii="Tahoma" w:hAnsi="Tahoma" w:cs="Tahoma"/>
          <w:i/>
          <w:iCs/>
          <w:sz w:val="20"/>
          <w:szCs w:val="20"/>
        </w:rPr>
        <w:t xml:space="preserve">e-mail: </w:t>
      </w:r>
      <w:r w:rsidRPr="007459F8">
        <w:rPr>
          <w:rFonts w:ascii="Tahoma" w:hAnsi="Tahoma" w:cs="Tahoma"/>
          <w:i/>
          <w:iCs/>
          <w:sz w:val="20"/>
          <w:szCs w:val="20"/>
          <w:highlight w:val="yellow"/>
        </w:rPr>
        <w:t>……………</w:t>
      </w:r>
    </w:p>
    <w:p w14:paraId="31D0DCE5" w14:textId="3B1A8DAB" w:rsidR="004C7ABA" w:rsidRPr="00FE71C6" w:rsidRDefault="004C7ABA" w:rsidP="00BE281D">
      <w:pPr>
        <w:widowControl w:val="0"/>
        <w:spacing w:before="62" w:after="0" w:line="200" w:lineRule="atLeast"/>
        <w:ind w:left="426"/>
        <w:rPr>
          <w:rFonts w:ascii="Tahoma" w:hAnsi="Tahoma"/>
          <w:sz w:val="20"/>
        </w:rPr>
      </w:pPr>
      <w:r w:rsidRPr="001F5390">
        <w:rPr>
          <w:rFonts w:ascii="Tahoma" w:hAnsi="Tahoma" w:cs="Tahoma"/>
          <w:i/>
          <w:iCs/>
          <w:sz w:val="20"/>
          <w:szCs w:val="20"/>
        </w:rPr>
        <w:t xml:space="preserve">adresu: </w:t>
      </w:r>
      <w:r w:rsidRPr="007459F8">
        <w:rPr>
          <w:rFonts w:ascii="Tahoma" w:hAnsi="Tahoma" w:cs="Tahoma"/>
          <w:i/>
          <w:iCs/>
          <w:sz w:val="20"/>
          <w:szCs w:val="20"/>
          <w:highlight w:val="yellow"/>
        </w:rPr>
        <w:t>……………….</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10F17AF1"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neodpovídá za vady, které byly 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w:t>
      </w:r>
      <w:proofErr w:type="gramStart"/>
      <w:r w:rsidRPr="00592E5D">
        <w:rPr>
          <w:rFonts w:ascii="Tahoma" w:hAnsi="Tahoma" w:cs="Tahoma"/>
          <w:sz w:val="20"/>
          <w:szCs w:val="20"/>
        </w:rPr>
        <w:t>vad(y) s tím</w:t>
      </w:r>
      <w:proofErr w:type="gramEnd"/>
      <w:r w:rsidRPr="00592E5D">
        <w:rPr>
          <w:rFonts w:ascii="Tahoma" w:hAnsi="Tahoma" w:cs="Tahoma"/>
          <w:sz w:val="20"/>
          <w:szCs w:val="20"/>
        </w:rPr>
        <w:t xml:space="preserve">,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5187E509"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5EED225D" w:rsidR="00D02389" w:rsidRPr="00FE71C6" w:rsidRDefault="004C7ABA" w:rsidP="00FE71C6">
      <w:pPr>
        <w:widowControl w:val="0"/>
        <w:numPr>
          <w:ilvl w:val="0"/>
          <w:numId w:val="9"/>
        </w:numPr>
        <w:tabs>
          <w:tab w:val="left" w:pos="426"/>
          <w:tab w:val="left" w:pos="645"/>
        </w:tabs>
        <w:spacing w:before="120" w:after="0" w:line="200" w:lineRule="atLeast"/>
        <w:ind w:left="426" w:hanging="426"/>
        <w:rPr>
          <w:rFonts w:ascii="Tahoma" w:hAnsi="Tahoma"/>
          <w:b/>
          <w:sz w:val="20"/>
        </w:rPr>
      </w:pPr>
      <w:r>
        <w:rPr>
          <w:rFonts w:ascii="Tahoma" w:hAnsi="Tahoma" w:cs="Tahoma"/>
          <w:sz w:val="20"/>
          <w:szCs w:val="20"/>
        </w:rPr>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w:t>
      </w:r>
      <w:r>
        <w:rPr>
          <w:rFonts w:ascii="Tahoma" w:hAnsi="Tahoma" w:cs="Tahoma"/>
          <w:sz w:val="20"/>
          <w:szCs w:val="20"/>
        </w:rPr>
        <w:lastRenderedPageBreak/>
        <w:t xml:space="preserve">údržbu zboží </w:t>
      </w:r>
      <w:r w:rsidR="00E50F0C">
        <w:rPr>
          <w:rFonts w:ascii="Tahoma" w:hAnsi="Tahoma" w:cs="Tahoma"/>
          <w:sz w:val="20"/>
          <w:szCs w:val="20"/>
        </w:rPr>
        <w:t>(předmětu koupě)</w:t>
      </w:r>
      <w:r w:rsidR="00B941AB">
        <w:rPr>
          <w:rFonts w:ascii="Tahoma" w:hAnsi="Tahoma" w:cs="Tahoma"/>
          <w:sz w:val="20"/>
          <w:szCs w:val="20"/>
        </w:rPr>
        <w:t>, vč. dodávek náhradních dílů,</w:t>
      </w:r>
      <w:r w:rsidR="008D5FC7">
        <w:rPr>
          <w:rFonts w:ascii="Tahoma" w:hAnsi="Tahoma" w:cs="Tahoma"/>
          <w:sz w:val="20"/>
          <w:szCs w:val="20"/>
        </w:rPr>
        <w:t xml:space="preserve">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w:t>
      </w:r>
    </w:p>
    <w:p w14:paraId="660F05EA"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5A1E7820"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Pr="00592E5D"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2698B5F0"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4EE60E7D" w14:textId="77777777" w:rsidR="00E44007" w:rsidRDefault="00E44007" w:rsidP="00FA39AA">
      <w:pPr>
        <w:spacing w:before="340" w:after="232" w:line="200" w:lineRule="atLeast"/>
        <w:rPr>
          <w:rFonts w:ascii="Tahoma" w:hAnsi="Tahoma" w:cs="Tahoma"/>
          <w:b/>
          <w:bCs/>
          <w:sz w:val="20"/>
          <w:szCs w:val="20"/>
        </w:rPr>
      </w:pPr>
    </w:p>
    <w:p w14:paraId="5395FC4A" w14:textId="77777777"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w:t>
      </w:r>
      <w:proofErr w:type="spellStart"/>
      <w:r w:rsidRPr="00FE71C6">
        <w:rPr>
          <w:rFonts w:ascii="Tahoma" w:hAnsi="Tahoma" w:cs="Tahoma"/>
          <w:sz w:val="20"/>
          <w:szCs w:val="20"/>
        </w:rPr>
        <w:t>ust</w:t>
      </w:r>
      <w:proofErr w:type="spellEnd"/>
      <w:r w:rsidRPr="00FE71C6">
        <w:rPr>
          <w:rFonts w:ascii="Tahoma" w:hAnsi="Tahoma" w:cs="Tahoma"/>
          <w:sz w:val="20"/>
          <w:szCs w:val="20"/>
        </w:rPr>
        <w: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rsidRPr="00FE71C6">
        <w:rPr>
          <w:rFonts w:ascii="Tahoma" w:hAnsi="Tahoma" w:cs="Tahoma"/>
          <w:sz w:val="20"/>
          <w:szCs w:val="20"/>
        </w:rPr>
        <w:t>ust</w:t>
      </w:r>
      <w:proofErr w:type="spellEnd"/>
      <w:r w:rsidRPr="00FE71C6">
        <w:rPr>
          <w:rFonts w:ascii="Tahoma" w:hAnsi="Tahoma" w:cs="Tahoma"/>
          <w:sz w:val="20"/>
          <w:szCs w:val="20"/>
        </w:rPr>
        <w: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lastRenderedPageBreak/>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Prodávající zároveň tímto přebírá podle </w:t>
      </w:r>
      <w:proofErr w:type="spellStart"/>
      <w:r w:rsidRPr="00FE71C6">
        <w:rPr>
          <w:rFonts w:ascii="Tahoma" w:hAnsi="Tahoma" w:cs="Tahoma"/>
          <w:sz w:val="20"/>
          <w:szCs w:val="20"/>
        </w:rPr>
        <w:t>ust</w:t>
      </w:r>
      <w:proofErr w:type="spellEnd"/>
      <w:r w:rsidRPr="00FE71C6">
        <w:rPr>
          <w:rFonts w:ascii="Tahoma" w:hAnsi="Tahoma" w:cs="Tahoma"/>
          <w:sz w:val="20"/>
          <w:szCs w:val="20"/>
        </w:rPr>
        <w: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w:t>
      </w:r>
      <w:proofErr w:type="spellStart"/>
      <w:r w:rsidRPr="00FE71C6">
        <w:rPr>
          <w:rFonts w:ascii="Tahoma" w:hAnsi="Tahoma" w:cs="Tahoma"/>
          <w:sz w:val="20"/>
          <w:szCs w:val="20"/>
        </w:rPr>
        <w:t>anonymizaci</w:t>
      </w:r>
      <w:proofErr w:type="spellEnd"/>
      <w:r w:rsidRPr="00FE71C6">
        <w:rPr>
          <w:rFonts w:ascii="Tahoma" w:hAnsi="Tahoma" w:cs="Tahoma"/>
          <w:sz w:val="20"/>
          <w:szCs w:val="20"/>
        </w:rPr>
        <w:t xml:space="preserve">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2CF29DFC" w:rsidR="00FD2374"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520229">
        <w:rPr>
          <w:rFonts w:ascii="Tahoma" w:hAnsi="Tahoma" w:cs="Tahoma"/>
          <w:sz w:val="20"/>
          <w:szCs w:val="20"/>
        </w:rPr>
        <w:t>Nedílnou součástí této smlouvy jsou následující přílohy:</w:t>
      </w:r>
    </w:p>
    <w:p w14:paraId="25539CF8" w14:textId="474924D8" w:rsidR="004C7ABA" w:rsidRDefault="004C7ABA" w:rsidP="004C7ABA">
      <w:pPr>
        <w:spacing w:before="120" w:after="0" w:line="200" w:lineRule="atLeast"/>
        <w:ind w:left="426"/>
        <w:rPr>
          <w:rFonts w:ascii="Tahoma" w:eastAsia="Arial Unicode MS" w:hAnsi="Tahoma" w:cs="Tahoma"/>
          <w:sz w:val="20"/>
          <w:szCs w:val="20"/>
        </w:rPr>
      </w:pPr>
      <w:r w:rsidRPr="00BE281D">
        <w:rPr>
          <w:rFonts w:ascii="Tahoma" w:eastAsia="Arial Unicode MS" w:hAnsi="Tahoma" w:cs="Tahoma"/>
          <w:sz w:val="20"/>
          <w:szCs w:val="20"/>
        </w:rPr>
        <w:t xml:space="preserve">Příloha č. 1 - Specifikace předmětu </w:t>
      </w:r>
      <w:r w:rsidR="00FD2374" w:rsidRPr="00BE281D">
        <w:rPr>
          <w:rFonts w:ascii="Tahoma" w:eastAsia="Arial Unicode MS" w:hAnsi="Tahoma" w:cs="Tahoma"/>
          <w:sz w:val="20"/>
          <w:szCs w:val="20"/>
        </w:rPr>
        <w:t>koupě</w:t>
      </w:r>
      <w:r w:rsidR="00D83088">
        <w:rPr>
          <w:rFonts w:ascii="Tahoma" w:eastAsia="Arial Unicode MS" w:hAnsi="Tahoma" w:cs="Tahoma"/>
          <w:sz w:val="20"/>
          <w:szCs w:val="20"/>
        </w:rPr>
        <w:t>, součásti</w:t>
      </w:r>
      <w:r w:rsidRPr="00BE281D">
        <w:rPr>
          <w:rFonts w:ascii="Tahoma" w:eastAsia="Arial Unicode MS" w:hAnsi="Tahoma" w:cs="Tahoma"/>
          <w:sz w:val="20"/>
          <w:szCs w:val="20"/>
        </w:rPr>
        <w:t xml:space="preserve"> a příslušenství</w:t>
      </w:r>
      <w:r w:rsidR="006C3F22">
        <w:rPr>
          <w:rFonts w:ascii="Tahoma" w:eastAsia="Arial Unicode MS" w:hAnsi="Tahoma" w:cs="Tahoma"/>
          <w:sz w:val="20"/>
          <w:szCs w:val="20"/>
        </w:rPr>
        <w:t>.</w:t>
      </w:r>
    </w:p>
    <w:p w14:paraId="60D1E460" w14:textId="56BBD02F" w:rsidR="009066C8" w:rsidRPr="00BE281D" w:rsidRDefault="009066C8" w:rsidP="004C7ABA">
      <w:pPr>
        <w:spacing w:before="120" w:after="0" w:line="200" w:lineRule="atLeast"/>
        <w:ind w:left="426"/>
        <w:rPr>
          <w:rFonts w:ascii="Tahoma" w:eastAsia="Arial Unicode MS" w:hAnsi="Tahoma" w:cs="Tahoma"/>
          <w:color w:val="000000"/>
          <w:sz w:val="20"/>
          <w:szCs w:val="20"/>
          <w:shd w:val="clear" w:color="auto" w:fill="FFFF00"/>
        </w:rPr>
      </w:pPr>
      <w:r>
        <w:rPr>
          <w:rFonts w:ascii="Tahoma" w:eastAsia="Arial Unicode MS" w:hAnsi="Tahoma" w:cs="Tahoma"/>
          <w:sz w:val="20"/>
          <w:szCs w:val="20"/>
        </w:rPr>
        <w:t>Příloha č. 2 – Požadavky na zabezpečení modalit v oblasti kybernetické bezpečnosti</w:t>
      </w:r>
    </w:p>
    <w:p w14:paraId="13B99077" w14:textId="77777777" w:rsidR="004C7ABA" w:rsidRPr="00C27336" w:rsidRDefault="004C7ABA" w:rsidP="00313CB6">
      <w:pPr>
        <w:pStyle w:val="Zkladntext"/>
        <w:tabs>
          <w:tab w:val="left" w:pos="426"/>
          <w:tab w:val="left" w:pos="4820"/>
        </w:tabs>
        <w:spacing w:line="200" w:lineRule="atLeast"/>
        <w:jc w:val="left"/>
        <w:rPr>
          <w:rFonts w:ascii="Tahoma" w:hAnsi="Tahoma" w:cs="Tahoma"/>
          <w:sz w:val="20"/>
          <w:szCs w:val="20"/>
        </w:rPr>
      </w:pPr>
    </w:p>
    <w:p w14:paraId="50E7EBD0" w14:textId="77777777" w:rsidR="00D02389" w:rsidRDefault="00D02389" w:rsidP="00FE71C6">
      <w:pPr>
        <w:pStyle w:val="Zkladntext"/>
        <w:tabs>
          <w:tab w:val="left" w:pos="4820"/>
        </w:tabs>
        <w:spacing w:after="0" w:line="240" w:lineRule="auto"/>
        <w:jc w:val="left"/>
        <w:rPr>
          <w:rFonts w:ascii="Tahoma" w:hAnsi="Tahoma" w:cs="Tahoma"/>
          <w:sz w:val="20"/>
          <w:szCs w:val="20"/>
        </w:rPr>
      </w:pPr>
    </w:p>
    <w:p w14:paraId="6AC6BDFB" w14:textId="77777777" w:rsidR="00E44007" w:rsidRDefault="00E44007" w:rsidP="00FE71C6">
      <w:pPr>
        <w:pStyle w:val="Zkladntext"/>
        <w:tabs>
          <w:tab w:val="left" w:pos="4820"/>
        </w:tabs>
        <w:spacing w:after="0" w:line="240" w:lineRule="auto"/>
        <w:jc w:val="left"/>
        <w:rPr>
          <w:rFonts w:ascii="Tahoma" w:hAnsi="Tahoma" w:cs="Tahoma"/>
          <w:sz w:val="20"/>
          <w:szCs w:val="20"/>
        </w:rPr>
      </w:pPr>
    </w:p>
    <w:p w14:paraId="6B835A6E"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29311D9B"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5C498FA9"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0D1923C2"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187D8965"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5E0C0DC6"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t>V</w:t>
      </w:r>
      <w:r w:rsidRPr="00FE71C6">
        <w:rPr>
          <w:rFonts w:ascii="Tahoma" w:hAnsi="Tahoma" w:cs="Tahoma"/>
          <w:spacing w:val="-2"/>
          <w:sz w:val="20"/>
          <w:szCs w:val="20"/>
        </w:rPr>
        <w:t> </w:t>
      </w:r>
      <w:r w:rsidRPr="00FE71C6">
        <w:rPr>
          <w:rFonts w:ascii="Tahoma" w:hAnsi="Tahoma"/>
          <w:spacing w:val="-2"/>
          <w:sz w:val="20"/>
        </w:rPr>
        <w:t xml:space="preserve">Třinci dne </w:t>
      </w:r>
      <w:r w:rsidRPr="00FE71C6">
        <w:rPr>
          <w:rFonts w:ascii="Tahoma" w:hAnsi="Tahoma" w:cs="Tahoma"/>
          <w:spacing w:val="-2"/>
          <w:sz w:val="20"/>
          <w:szCs w:val="20"/>
          <w:highlight w:val="yellow"/>
        </w:rPr>
        <w:t>[•]</w:t>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spacing w:val="-2"/>
          <w:sz w:val="20"/>
        </w:rPr>
        <w:t>V </w:t>
      </w:r>
      <w:r w:rsidRPr="00FE71C6">
        <w:rPr>
          <w:rFonts w:ascii="Tahoma" w:hAnsi="Tahoma" w:cs="Tahoma"/>
          <w:spacing w:val="-2"/>
          <w:sz w:val="20"/>
          <w:szCs w:val="20"/>
          <w:highlight w:val="yellow"/>
        </w:rPr>
        <w:t>[•]</w:t>
      </w:r>
      <w:r w:rsidRPr="00FE71C6">
        <w:rPr>
          <w:rFonts w:ascii="Tahoma" w:hAnsi="Tahoma"/>
          <w:spacing w:val="-2"/>
          <w:sz w:val="20"/>
        </w:rPr>
        <w:t xml:space="preserve"> dne </w:t>
      </w:r>
      <w:r w:rsidRPr="00FE71C6">
        <w:rPr>
          <w:rFonts w:ascii="Tahoma" w:hAnsi="Tahoma" w:cs="Tahoma"/>
          <w:spacing w:val="-2"/>
          <w:sz w:val="20"/>
          <w:szCs w:val="20"/>
          <w:highlight w:val="yellow"/>
        </w:rPr>
        <w:t>[•]</w:t>
      </w:r>
    </w:p>
    <w:p w14:paraId="63B01D96" w14:textId="77777777" w:rsidR="00BE281D" w:rsidRPr="00FE71C6" w:rsidRDefault="00BE281D" w:rsidP="00FE71C6">
      <w:pPr>
        <w:spacing w:after="0" w:line="240" w:lineRule="auto"/>
        <w:rPr>
          <w:rFonts w:ascii="Tahoma" w:hAnsi="Tahoma"/>
          <w:spacing w:val="-2"/>
          <w:sz w:val="20"/>
        </w:rPr>
      </w:pPr>
    </w:p>
    <w:p w14:paraId="766BE977" w14:textId="77777777" w:rsidR="00BE281D" w:rsidRDefault="00BE281D" w:rsidP="00FE71C6">
      <w:pPr>
        <w:spacing w:after="0" w:line="240" w:lineRule="auto"/>
        <w:rPr>
          <w:rFonts w:ascii="Tahoma" w:hAnsi="Tahoma"/>
          <w:spacing w:val="-2"/>
          <w:sz w:val="20"/>
        </w:rPr>
      </w:pPr>
    </w:p>
    <w:p w14:paraId="4133FC9D" w14:textId="77777777" w:rsidR="00FA39AA" w:rsidRDefault="00FA39AA" w:rsidP="00FE71C6">
      <w:pPr>
        <w:spacing w:after="0" w:line="240" w:lineRule="auto"/>
        <w:rPr>
          <w:rFonts w:ascii="Tahoma" w:hAnsi="Tahoma"/>
          <w:spacing w:val="-2"/>
          <w:sz w:val="20"/>
        </w:rPr>
      </w:pPr>
    </w:p>
    <w:p w14:paraId="026EFCD7" w14:textId="77777777" w:rsidR="00FA39AA" w:rsidRDefault="00FA39AA" w:rsidP="00FE71C6">
      <w:pPr>
        <w:spacing w:after="0" w:line="240" w:lineRule="auto"/>
        <w:rPr>
          <w:rFonts w:ascii="Tahoma" w:hAnsi="Tahoma"/>
          <w:spacing w:val="-2"/>
          <w:sz w:val="20"/>
        </w:rPr>
      </w:pPr>
    </w:p>
    <w:p w14:paraId="76E6637F" w14:textId="77777777" w:rsidR="00FA39AA" w:rsidRPr="00FE71C6" w:rsidRDefault="00FA39AA" w:rsidP="00FE71C6">
      <w:pPr>
        <w:spacing w:after="0" w:line="240" w:lineRule="auto"/>
        <w:rPr>
          <w:rFonts w:ascii="Tahoma" w:hAnsi="Tahoma"/>
          <w:spacing w:val="-2"/>
          <w:sz w:val="20"/>
        </w:rPr>
      </w:pPr>
    </w:p>
    <w:p w14:paraId="24E8829A" w14:textId="77777777" w:rsidR="00BE281D" w:rsidRPr="00FE71C6" w:rsidRDefault="00BE281D" w:rsidP="00FE71C6">
      <w:pPr>
        <w:spacing w:after="0" w:line="240" w:lineRule="auto"/>
        <w:rPr>
          <w:rFonts w:ascii="Tahoma" w:hAnsi="Tahoma"/>
          <w:spacing w:val="-2"/>
          <w:sz w:val="20"/>
        </w:rPr>
      </w:pPr>
    </w:p>
    <w:p w14:paraId="06E717E7" w14:textId="5916C4CF" w:rsidR="00BE281D" w:rsidRPr="00FE71C6"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p>
    <w:p w14:paraId="6A8CB71B" w14:textId="77777777" w:rsidR="00BE281D" w:rsidRPr="00FE71C6" w:rsidRDefault="00BE281D" w:rsidP="00FE71C6">
      <w:pPr>
        <w:keepLines/>
        <w:tabs>
          <w:tab w:val="center" w:pos="2268"/>
          <w:tab w:val="center" w:pos="6804"/>
        </w:tabs>
        <w:spacing w:after="0" w:line="240" w:lineRule="auto"/>
        <w:rPr>
          <w:rFonts w:ascii="Tahoma" w:hAnsi="Tahoma" w:cs="Tahoma"/>
          <w:sz w:val="20"/>
          <w:szCs w:val="20"/>
        </w:rPr>
      </w:pPr>
      <w:r w:rsidRPr="00FE71C6">
        <w:rPr>
          <w:rFonts w:ascii="Tahoma" w:hAnsi="Tahoma" w:cs="Tahoma"/>
          <w:sz w:val="20"/>
          <w:szCs w:val="20"/>
        </w:rPr>
        <w:tab/>
        <w:t>Nemocnice Třinec, příspěvková organizace</w:t>
      </w:r>
      <w:r w:rsidRPr="00FE71C6">
        <w:rPr>
          <w:rFonts w:ascii="Tahoma" w:hAnsi="Tahoma" w:cs="Tahoma"/>
          <w:sz w:val="20"/>
          <w:szCs w:val="20"/>
        </w:rPr>
        <w:tab/>
      </w:r>
      <w:r w:rsidRPr="00FE71C6">
        <w:rPr>
          <w:rFonts w:ascii="Tahoma" w:hAnsi="Tahoma" w:cs="Tahoma"/>
          <w:spacing w:val="-2"/>
          <w:sz w:val="20"/>
          <w:szCs w:val="20"/>
          <w:highlight w:val="yellow"/>
        </w:rPr>
        <w:t>[•]</w:t>
      </w:r>
    </w:p>
    <w:p w14:paraId="33597DDF" w14:textId="49404215" w:rsidR="00BE281D" w:rsidRPr="00FE71C6" w:rsidRDefault="00BE281D" w:rsidP="00FE71C6">
      <w:pPr>
        <w:keepLines/>
        <w:tabs>
          <w:tab w:val="center" w:pos="2268"/>
          <w:tab w:val="center" w:pos="6804"/>
        </w:tabs>
        <w:spacing w:after="0" w:line="240" w:lineRule="auto"/>
        <w:rPr>
          <w:rFonts w:ascii="Tahoma" w:hAnsi="Tahoma"/>
          <w:spacing w:val="-2"/>
          <w:sz w:val="20"/>
        </w:rPr>
      </w:pPr>
      <w:r w:rsidRPr="00FE71C6">
        <w:rPr>
          <w:rFonts w:ascii="Tahoma" w:hAnsi="Tahoma" w:cs="Tahoma"/>
          <w:sz w:val="20"/>
          <w:szCs w:val="20"/>
        </w:rPr>
        <w:tab/>
      </w:r>
      <w:r w:rsidR="00FA39AA">
        <w:rPr>
          <w:rFonts w:ascii="Tahoma" w:hAnsi="Tahoma"/>
          <w:spacing w:val="-2"/>
          <w:sz w:val="20"/>
        </w:rPr>
        <w:t xml:space="preserve">Bc. Jaroslav </w:t>
      </w:r>
      <w:proofErr w:type="spellStart"/>
      <w:r w:rsidR="00FA39AA">
        <w:rPr>
          <w:rFonts w:ascii="Tahoma" w:hAnsi="Tahoma"/>
          <w:spacing w:val="-2"/>
          <w:sz w:val="20"/>
        </w:rPr>
        <w:t>Brzyszkowski</w:t>
      </w:r>
      <w:proofErr w:type="spellEnd"/>
      <w:r w:rsidRPr="00FE71C6">
        <w:rPr>
          <w:rFonts w:ascii="Tahoma" w:hAnsi="Tahoma" w:cs="Tahoma"/>
          <w:spacing w:val="-2"/>
          <w:sz w:val="20"/>
          <w:szCs w:val="20"/>
        </w:rPr>
        <w:t>,</w:t>
      </w:r>
      <w:r w:rsidRPr="00FE71C6">
        <w:rPr>
          <w:rFonts w:ascii="Tahoma" w:hAnsi="Tahoma"/>
          <w:spacing w:val="-2"/>
          <w:sz w:val="20"/>
        </w:rPr>
        <w:t xml:space="preserve"> ředitel</w:t>
      </w:r>
      <w:r w:rsidRPr="00FE71C6">
        <w:rPr>
          <w:rFonts w:ascii="Tahoma" w:hAnsi="Tahoma" w:cs="Tahoma"/>
          <w:sz w:val="20"/>
          <w:szCs w:val="20"/>
        </w:rPr>
        <w:tab/>
      </w:r>
      <w:r w:rsidRPr="00FE71C6">
        <w:rPr>
          <w:rFonts w:ascii="Tahoma" w:hAnsi="Tahoma" w:cs="Tahoma"/>
          <w:spacing w:val="-2"/>
          <w:sz w:val="20"/>
          <w:szCs w:val="20"/>
          <w:highlight w:val="yellow"/>
        </w:rPr>
        <w:t>[•]</w:t>
      </w:r>
      <w:r w:rsidRPr="00FE71C6">
        <w:rPr>
          <w:rFonts w:ascii="Tahoma" w:hAnsi="Tahoma" w:cs="Tahoma"/>
          <w:spacing w:val="-2"/>
          <w:sz w:val="20"/>
          <w:szCs w:val="20"/>
        </w:rPr>
        <w:t xml:space="preserve">, </w:t>
      </w:r>
      <w:r w:rsidRPr="00FE71C6">
        <w:rPr>
          <w:rFonts w:ascii="Tahoma" w:hAnsi="Tahoma" w:cs="Tahoma"/>
          <w:spacing w:val="-2"/>
          <w:sz w:val="20"/>
          <w:szCs w:val="20"/>
          <w:highlight w:val="yellow"/>
        </w:rPr>
        <w:t>[•]</w:t>
      </w:r>
    </w:p>
    <w:p w14:paraId="0B3E9F8B" w14:textId="32F25F44"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r w:rsidRPr="00FE71C6">
        <w:rPr>
          <w:rFonts w:ascii="Tahoma" w:hAnsi="Tahoma" w:cs="Tahoma"/>
          <w:spacing w:val="-2"/>
          <w:sz w:val="20"/>
          <w:szCs w:val="20"/>
        </w:rPr>
        <w:tab/>
        <w:t>kupující</w:t>
      </w:r>
      <w:r w:rsidRPr="00FE71C6">
        <w:rPr>
          <w:rFonts w:ascii="Tahoma" w:hAnsi="Tahoma" w:cs="Tahoma"/>
          <w:spacing w:val="-2"/>
          <w:sz w:val="20"/>
          <w:szCs w:val="20"/>
        </w:rPr>
        <w:tab/>
        <w:t>prodávající</w:t>
      </w:r>
    </w:p>
    <w:p w14:paraId="7C7B4E91" w14:textId="77777777"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p>
    <w:p w14:paraId="2181FDEC" w14:textId="77777777" w:rsidR="00BE281D" w:rsidRDefault="00BE281D" w:rsidP="00FE71C6">
      <w:pPr>
        <w:keepLines/>
        <w:tabs>
          <w:tab w:val="center" w:pos="2268"/>
          <w:tab w:val="center" w:pos="6804"/>
        </w:tabs>
        <w:rPr>
          <w:rFonts w:ascii="Calibri" w:hAnsi="Calibri"/>
          <w:sz w:val="22"/>
        </w:rPr>
      </w:pPr>
    </w:p>
    <w:p w14:paraId="0DC2AACB" w14:textId="77777777" w:rsidR="00E44007" w:rsidRDefault="00E44007" w:rsidP="00FE71C6">
      <w:pPr>
        <w:keepLines/>
        <w:tabs>
          <w:tab w:val="center" w:pos="2268"/>
          <w:tab w:val="center" w:pos="6804"/>
        </w:tabs>
        <w:rPr>
          <w:rFonts w:ascii="Calibri" w:hAnsi="Calibri"/>
          <w:sz w:val="22"/>
        </w:rPr>
      </w:pPr>
    </w:p>
    <w:p w14:paraId="001EE68C" w14:textId="77777777" w:rsidR="00E44007" w:rsidRDefault="00E44007" w:rsidP="00FE71C6">
      <w:pPr>
        <w:keepLines/>
        <w:tabs>
          <w:tab w:val="center" w:pos="2268"/>
          <w:tab w:val="center" w:pos="6804"/>
        </w:tabs>
        <w:rPr>
          <w:rFonts w:ascii="Calibri" w:hAnsi="Calibri"/>
          <w:sz w:val="22"/>
        </w:rPr>
      </w:pPr>
    </w:p>
    <w:p w14:paraId="3C7F3033" w14:textId="77777777" w:rsidR="00E44007" w:rsidRDefault="00E44007" w:rsidP="00FE71C6">
      <w:pPr>
        <w:keepLines/>
        <w:tabs>
          <w:tab w:val="center" w:pos="2268"/>
          <w:tab w:val="center" w:pos="6804"/>
        </w:tabs>
        <w:rPr>
          <w:rFonts w:ascii="Calibri" w:hAnsi="Calibri"/>
          <w:sz w:val="22"/>
        </w:rPr>
      </w:pPr>
    </w:p>
    <w:p w14:paraId="7668D5DD" w14:textId="77777777" w:rsidR="00E44007" w:rsidRDefault="00E44007" w:rsidP="00FE71C6">
      <w:pPr>
        <w:keepLines/>
        <w:tabs>
          <w:tab w:val="center" w:pos="2268"/>
          <w:tab w:val="center" w:pos="6804"/>
        </w:tabs>
        <w:rPr>
          <w:rFonts w:ascii="Calibri" w:hAnsi="Calibri"/>
          <w:sz w:val="22"/>
        </w:rPr>
      </w:pPr>
    </w:p>
    <w:p w14:paraId="2EE1767F" w14:textId="77777777" w:rsidR="00E44007" w:rsidRDefault="00E44007" w:rsidP="00FE71C6">
      <w:pPr>
        <w:keepLines/>
        <w:tabs>
          <w:tab w:val="center" w:pos="2268"/>
          <w:tab w:val="center" w:pos="6804"/>
        </w:tabs>
        <w:rPr>
          <w:rFonts w:ascii="Calibri" w:hAnsi="Calibri"/>
          <w:sz w:val="22"/>
        </w:rPr>
      </w:pPr>
    </w:p>
    <w:p w14:paraId="1A8BBFAE" w14:textId="77777777" w:rsidR="00E44007" w:rsidRDefault="00E44007" w:rsidP="00FE71C6">
      <w:pPr>
        <w:keepLines/>
        <w:tabs>
          <w:tab w:val="center" w:pos="2268"/>
          <w:tab w:val="center" w:pos="6804"/>
        </w:tabs>
        <w:rPr>
          <w:rFonts w:ascii="Calibri" w:hAnsi="Calibri"/>
          <w:sz w:val="22"/>
        </w:rPr>
      </w:pPr>
    </w:p>
    <w:p w14:paraId="7E452C02" w14:textId="77777777" w:rsidR="00E44007" w:rsidRDefault="00E44007" w:rsidP="00FE71C6">
      <w:pPr>
        <w:keepLines/>
        <w:tabs>
          <w:tab w:val="center" w:pos="2268"/>
          <w:tab w:val="center" w:pos="6804"/>
        </w:tabs>
        <w:rPr>
          <w:rFonts w:ascii="Calibri" w:hAnsi="Calibri"/>
          <w:sz w:val="22"/>
        </w:rPr>
      </w:pPr>
    </w:p>
    <w:p w14:paraId="3EB6329A" w14:textId="77777777" w:rsidR="00E44007" w:rsidRDefault="00E44007" w:rsidP="00FE71C6">
      <w:pPr>
        <w:keepLines/>
        <w:tabs>
          <w:tab w:val="center" w:pos="2268"/>
          <w:tab w:val="center" w:pos="6804"/>
        </w:tabs>
        <w:rPr>
          <w:rFonts w:ascii="Calibri" w:hAnsi="Calibri"/>
          <w:sz w:val="22"/>
        </w:rPr>
      </w:pPr>
    </w:p>
    <w:p w14:paraId="6EC00ABF" w14:textId="77777777" w:rsidR="00E44007" w:rsidRDefault="00E44007" w:rsidP="00FE71C6">
      <w:pPr>
        <w:keepLines/>
        <w:tabs>
          <w:tab w:val="center" w:pos="2268"/>
          <w:tab w:val="center" w:pos="6804"/>
        </w:tabs>
        <w:rPr>
          <w:rFonts w:ascii="Calibri" w:hAnsi="Calibri"/>
          <w:sz w:val="22"/>
        </w:rPr>
      </w:pPr>
    </w:p>
    <w:p w14:paraId="58692231" w14:textId="77777777" w:rsidR="00E44007" w:rsidRDefault="00E44007" w:rsidP="00FE71C6">
      <w:pPr>
        <w:keepLines/>
        <w:tabs>
          <w:tab w:val="center" w:pos="2268"/>
          <w:tab w:val="center" w:pos="6804"/>
        </w:tabs>
        <w:rPr>
          <w:rFonts w:ascii="Calibri" w:hAnsi="Calibri"/>
          <w:sz w:val="22"/>
        </w:rPr>
      </w:pPr>
    </w:p>
    <w:p w14:paraId="5451A5B7" w14:textId="77777777" w:rsidR="00E44007" w:rsidRDefault="00E44007" w:rsidP="00FE71C6">
      <w:pPr>
        <w:keepLines/>
        <w:tabs>
          <w:tab w:val="center" w:pos="2268"/>
          <w:tab w:val="center" w:pos="6804"/>
        </w:tabs>
        <w:rPr>
          <w:rFonts w:ascii="Calibri" w:hAnsi="Calibri"/>
          <w:sz w:val="22"/>
        </w:rPr>
      </w:pPr>
    </w:p>
    <w:p w14:paraId="5B4F373E" w14:textId="77777777" w:rsidR="00E44007" w:rsidRDefault="00E44007" w:rsidP="00FE71C6">
      <w:pPr>
        <w:keepLines/>
        <w:tabs>
          <w:tab w:val="center" w:pos="2268"/>
          <w:tab w:val="center" w:pos="6804"/>
        </w:tabs>
        <w:rPr>
          <w:rFonts w:ascii="Calibri" w:hAnsi="Calibri"/>
          <w:sz w:val="22"/>
        </w:rPr>
      </w:pPr>
    </w:p>
    <w:p w14:paraId="09073698" w14:textId="77777777" w:rsidR="00E44007" w:rsidRDefault="00E44007" w:rsidP="00FE71C6">
      <w:pPr>
        <w:keepLines/>
        <w:tabs>
          <w:tab w:val="center" w:pos="2268"/>
          <w:tab w:val="center" w:pos="6804"/>
        </w:tabs>
        <w:rPr>
          <w:rFonts w:ascii="Calibri" w:hAnsi="Calibri"/>
          <w:sz w:val="22"/>
        </w:rPr>
      </w:pPr>
    </w:p>
    <w:p w14:paraId="74C61C5D" w14:textId="77777777" w:rsidR="00E44007" w:rsidRDefault="00E44007" w:rsidP="00FE71C6">
      <w:pPr>
        <w:keepLines/>
        <w:tabs>
          <w:tab w:val="center" w:pos="2268"/>
          <w:tab w:val="center" w:pos="6804"/>
        </w:tabs>
        <w:rPr>
          <w:rFonts w:ascii="Calibri" w:hAnsi="Calibri"/>
          <w:sz w:val="22"/>
        </w:rPr>
      </w:pPr>
    </w:p>
    <w:p w14:paraId="6F3B0FFF" w14:textId="77777777" w:rsidR="00E44007" w:rsidRDefault="00E44007" w:rsidP="00FE71C6">
      <w:pPr>
        <w:keepLines/>
        <w:tabs>
          <w:tab w:val="center" w:pos="2268"/>
          <w:tab w:val="center" w:pos="6804"/>
        </w:tabs>
        <w:rPr>
          <w:rFonts w:ascii="Calibri" w:hAnsi="Calibri"/>
          <w:sz w:val="22"/>
        </w:rPr>
      </w:pPr>
    </w:p>
    <w:p w14:paraId="47E19F59" w14:textId="77777777" w:rsidR="00E44007" w:rsidRDefault="00E44007" w:rsidP="00FE71C6">
      <w:pPr>
        <w:keepLines/>
        <w:tabs>
          <w:tab w:val="center" w:pos="2268"/>
          <w:tab w:val="center" w:pos="6804"/>
        </w:tabs>
        <w:rPr>
          <w:rFonts w:ascii="Calibri" w:hAnsi="Calibri"/>
          <w:sz w:val="22"/>
        </w:rPr>
      </w:pPr>
    </w:p>
    <w:p w14:paraId="35AB00F5" w14:textId="77777777" w:rsidR="00E44007" w:rsidRDefault="00E44007" w:rsidP="00FE71C6">
      <w:pPr>
        <w:keepLines/>
        <w:tabs>
          <w:tab w:val="center" w:pos="2268"/>
          <w:tab w:val="center" w:pos="6804"/>
        </w:tabs>
        <w:rPr>
          <w:rFonts w:ascii="Calibri" w:hAnsi="Calibri"/>
          <w:sz w:val="22"/>
        </w:rPr>
      </w:pPr>
    </w:p>
    <w:p w14:paraId="7C5098DB" w14:textId="77777777" w:rsidR="00E44007" w:rsidRDefault="00E44007" w:rsidP="00FE71C6">
      <w:pPr>
        <w:keepLines/>
        <w:tabs>
          <w:tab w:val="center" w:pos="2268"/>
          <w:tab w:val="center" w:pos="6804"/>
        </w:tabs>
        <w:rPr>
          <w:rFonts w:ascii="Calibri" w:hAnsi="Calibri"/>
          <w:sz w:val="22"/>
        </w:rPr>
      </w:pPr>
    </w:p>
    <w:p w14:paraId="3B05124E" w14:textId="77777777" w:rsidR="00E44007" w:rsidRDefault="00E44007" w:rsidP="00FE71C6">
      <w:pPr>
        <w:keepLines/>
        <w:tabs>
          <w:tab w:val="center" w:pos="2268"/>
          <w:tab w:val="center" w:pos="6804"/>
        </w:tabs>
        <w:rPr>
          <w:rFonts w:ascii="Calibri" w:hAnsi="Calibri"/>
          <w:sz w:val="22"/>
        </w:rPr>
      </w:pPr>
    </w:p>
    <w:p w14:paraId="4C9C00D8" w14:textId="77777777" w:rsidR="00E44007" w:rsidRDefault="00E44007" w:rsidP="00FE71C6">
      <w:pPr>
        <w:keepLines/>
        <w:tabs>
          <w:tab w:val="center" w:pos="2268"/>
          <w:tab w:val="center" w:pos="6804"/>
        </w:tabs>
        <w:rPr>
          <w:rFonts w:ascii="Calibri" w:hAnsi="Calibri"/>
          <w:sz w:val="22"/>
        </w:rPr>
      </w:pPr>
    </w:p>
    <w:p w14:paraId="17D93563" w14:textId="77777777" w:rsidR="00E44007" w:rsidRDefault="00E44007" w:rsidP="00FE71C6">
      <w:pPr>
        <w:keepLines/>
        <w:tabs>
          <w:tab w:val="center" w:pos="2268"/>
          <w:tab w:val="center" w:pos="6804"/>
        </w:tabs>
        <w:rPr>
          <w:rFonts w:ascii="Calibri" w:hAnsi="Calibri"/>
          <w:sz w:val="22"/>
        </w:rPr>
      </w:pPr>
    </w:p>
    <w:p w14:paraId="0B7A1B15" w14:textId="77777777" w:rsidR="00D83E45" w:rsidRDefault="00D83E45" w:rsidP="00FE71C6">
      <w:pPr>
        <w:keepLines/>
        <w:tabs>
          <w:tab w:val="center" w:pos="2268"/>
          <w:tab w:val="center" w:pos="6804"/>
        </w:tabs>
        <w:rPr>
          <w:rFonts w:ascii="Calibri" w:hAnsi="Calibri"/>
          <w:sz w:val="22"/>
        </w:rPr>
      </w:pPr>
    </w:p>
    <w:p w14:paraId="666DA5C8" w14:textId="77777777" w:rsidR="00D83E45" w:rsidRDefault="00D83E45" w:rsidP="00FE71C6">
      <w:pPr>
        <w:keepLines/>
        <w:tabs>
          <w:tab w:val="center" w:pos="2268"/>
          <w:tab w:val="center" w:pos="6804"/>
        </w:tabs>
        <w:rPr>
          <w:rFonts w:ascii="Calibri" w:hAnsi="Calibri"/>
          <w:sz w:val="22"/>
        </w:rPr>
      </w:pPr>
    </w:p>
    <w:p w14:paraId="177DC97E" w14:textId="77777777" w:rsidR="00D83E45" w:rsidRDefault="00D83E45" w:rsidP="00FE71C6">
      <w:pPr>
        <w:keepLines/>
        <w:tabs>
          <w:tab w:val="center" w:pos="2268"/>
          <w:tab w:val="center" w:pos="6804"/>
        </w:tabs>
        <w:rPr>
          <w:rFonts w:ascii="Calibri" w:hAnsi="Calibri"/>
          <w:sz w:val="22"/>
        </w:rPr>
      </w:pPr>
    </w:p>
    <w:p w14:paraId="2F2AF42B" w14:textId="77777777" w:rsidR="00E44007" w:rsidRDefault="00E44007" w:rsidP="00FE71C6">
      <w:pPr>
        <w:keepLines/>
        <w:tabs>
          <w:tab w:val="center" w:pos="2268"/>
          <w:tab w:val="center" w:pos="6804"/>
        </w:tabs>
        <w:rPr>
          <w:rFonts w:ascii="Calibri" w:hAnsi="Calibri"/>
          <w:sz w:val="22"/>
        </w:rPr>
      </w:pPr>
    </w:p>
    <w:p w14:paraId="4FA7A676" w14:textId="77777777" w:rsidR="00D83E45" w:rsidRPr="00FE71C6" w:rsidRDefault="00D83E45" w:rsidP="00FE71C6">
      <w:pPr>
        <w:keepLines/>
        <w:tabs>
          <w:tab w:val="center" w:pos="2268"/>
          <w:tab w:val="center" w:pos="6804"/>
        </w:tabs>
        <w:rPr>
          <w:rFonts w:ascii="Calibri" w:hAnsi="Calibri"/>
          <w:sz w:val="22"/>
        </w:rPr>
      </w:pPr>
    </w:p>
    <w:p w14:paraId="520A58D2" w14:textId="173D72DF" w:rsidR="004C7ABA" w:rsidRPr="00592E5D" w:rsidRDefault="004C7ABA" w:rsidP="004C7ABA">
      <w:pPr>
        <w:pStyle w:val="Nadpis4"/>
        <w:rPr>
          <w:rFonts w:eastAsia="Arial Unicode MS"/>
          <w:color w:val="000000"/>
          <w:shd w:val="clear" w:color="auto" w:fill="FFFF00"/>
        </w:rPr>
      </w:pPr>
      <w:r w:rsidRPr="00592E5D">
        <w:rPr>
          <w:rFonts w:eastAsia="Arial Unicode MS"/>
        </w:rPr>
        <w:t xml:space="preserve">Příloha č. 1 - Specifikace předmětu </w:t>
      </w:r>
      <w:r w:rsidR="00FD2374">
        <w:rPr>
          <w:rFonts w:eastAsia="Arial Unicode MS"/>
        </w:rPr>
        <w:t xml:space="preserve">koupě </w:t>
      </w:r>
      <w:r>
        <w:rPr>
          <w:rFonts w:eastAsia="Arial Unicode MS"/>
        </w:rPr>
        <w:t>(technické parametry)</w:t>
      </w:r>
      <w:r w:rsidRPr="00592E5D">
        <w:rPr>
          <w:rFonts w:eastAsia="Arial Unicode MS"/>
        </w:rPr>
        <w:t>, součástí a příslušenství</w:t>
      </w:r>
    </w:p>
    <w:p w14:paraId="71FE59A3" w14:textId="77777777" w:rsidR="004C7ABA" w:rsidRDefault="004C7ABA" w:rsidP="004C7ABA">
      <w:pPr>
        <w:widowControl w:val="0"/>
        <w:spacing w:line="200" w:lineRule="atLeast"/>
        <w:rPr>
          <w:rFonts w:ascii="Arial" w:hAnsi="Arial" w:cs="Arial"/>
          <w:i/>
          <w:sz w:val="20"/>
          <w:szCs w:val="20"/>
          <w:highlight w:val="yellow"/>
        </w:rPr>
      </w:pPr>
    </w:p>
    <w:p w14:paraId="31C5BD3A" w14:textId="77777777" w:rsidR="004C7ABA" w:rsidRDefault="004C7ABA" w:rsidP="004C7ABA">
      <w:pPr>
        <w:widowControl w:val="0"/>
        <w:spacing w:line="200" w:lineRule="atLeast"/>
        <w:ind w:left="4963" w:firstLine="709"/>
        <w:rPr>
          <w:rFonts w:ascii="Arial" w:hAnsi="Arial" w:cs="Arial"/>
          <w:sz w:val="20"/>
          <w:szCs w:val="20"/>
        </w:rPr>
      </w:pPr>
    </w:p>
    <w:p w14:paraId="09F93017" w14:textId="77777777" w:rsidR="004C7ABA" w:rsidRDefault="004C7ABA" w:rsidP="004C7ABA">
      <w:pPr>
        <w:widowControl w:val="0"/>
        <w:spacing w:line="200" w:lineRule="atLeast"/>
        <w:ind w:left="4963" w:firstLine="709"/>
        <w:rPr>
          <w:rFonts w:ascii="Arial" w:hAnsi="Arial" w:cs="Arial"/>
          <w:sz w:val="20"/>
          <w:szCs w:val="20"/>
        </w:rPr>
      </w:pPr>
    </w:p>
    <w:p w14:paraId="37B6A9EA" w14:textId="77777777" w:rsidR="004C7ABA" w:rsidRDefault="004C7ABA" w:rsidP="004C7ABA">
      <w:pPr>
        <w:widowControl w:val="0"/>
        <w:spacing w:line="200" w:lineRule="atLeast"/>
        <w:ind w:left="4963" w:firstLine="709"/>
        <w:rPr>
          <w:rFonts w:ascii="Arial" w:hAnsi="Arial" w:cs="Arial"/>
          <w:sz w:val="20"/>
          <w:szCs w:val="20"/>
        </w:rPr>
      </w:pPr>
    </w:p>
    <w:p w14:paraId="1735B25C" w14:textId="78670F21" w:rsidR="00BE281D" w:rsidRPr="00FE71C6" w:rsidRDefault="00BE281D" w:rsidP="00FE71C6">
      <w:pPr>
        <w:spacing w:after="0" w:line="240" w:lineRule="auto"/>
        <w:rPr>
          <w:rFonts w:ascii="Tahoma" w:hAnsi="Tahoma"/>
          <w:spacing w:val="-2"/>
          <w:sz w:val="20"/>
        </w:rPr>
      </w:pPr>
      <w:r>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FE71C6">
        <w:rPr>
          <w:rFonts w:ascii="Tahoma" w:hAnsi="Tahoma"/>
          <w:spacing w:val="-2"/>
          <w:sz w:val="20"/>
        </w:rPr>
        <w:t>V </w:t>
      </w:r>
      <w:r w:rsidRPr="00520229">
        <w:rPr>
          <w:rFonts w:ascii="Tahoma" w:hAnsi="Tahoma" w:cs="Tahoma"/>
          <w:spacing w:val="-2"/>
          <w:sz w:val="20"/>
          <w:szCs w:val="20"/>
          <w:highlight w:val="yellow"/>
        </w:rPr>
        <w:t>[•]</w:t>
      </w:r>
      <w:r w:rsidRPr="00FE71C6">
        <w:rPr>
          <w:rFonts w:ascii="Tahoma" w:hAnsi="Tahoma"/>
          <w:spacing w:val="-2"/>
          <w:sz w:val="20"/>
        </w:rPr>
        <w:t xml:space="preserve"> dne </w:t>
      </w:r>
      <w:r w:rsidRPr="00520229">
        <w:rPr>
          <w:rFonts w:ascii="Tahoma" w:hAnsi="Tahoma" w:cs="Tahoma"/>
          <w:spacing w:val="-2"/>
          <w:sz w:val="20"/>
          <w:szCs w:val="20"/>
          <w:highlight w:val="yellow"/>
        </w:rPr>
        <w:t>[•]</w:t>
      </w:r>
    </w:p>
    <w:p w14:paraId="02082DCC" w14:textId="77777777" w:rsidR="00BE281D" w:rsidRPr="00FE71C6" w:rsidRDefault="00BE281D" w:rsidP="00FE71C6">
      <w:pPr>
        <w:spacing w:after="0" w:line="240" w:lineRule="auto"/>
        <w:rPr>
          <w:rFonts w:ascii="Tahoma" w:hAnsi="Tahoma"/>
          <w:spacing w:val="-2"/>
          <w:sz w:val="20"/>
        </w:rPr>
      </w:pPr>
    </w:p>
    <w:p w14:paraId="0ED18B55" w14:textId="77777777" w:rsidR="00BE281D" w:rsidRPr="00520229" w:rsidRDefault="00BE281D" w:rsidP="00BE281D">
      <w:pPr>
        <w:spacing w:after="0" w:line="240" w:lineRule="auto"/>
        <w:rPr>
          <w:rFonts w:ascii="Tahoma" w:hAnsi="Tahoma" w:cs="Tahoma"/>
          <w:spacing w:val="-2"/>
          <w:sz w:val="20"/>
          <w:szCs w:val="20"/>
        </w:rPr>
      </w:pPr>
    </w:p>
    <w:p w14:paraId="17DAF368" w14:textId="77777777" w:rsidR="00BE281D" w:rsidRPr="00520229" w:rsidRDefault="00BE281D" w:rsidP="00BE281D">
      <w:pPr>
        <w:spacing w:after="0" w:line="240" w:lineRule="auto"/>
        <w:rPr>
          <w:rFonts w:ascii="Tahoma" w:hAnsi="Tahoma" w:cs="Tahoma"/>
          <w:spacing w:val="-2"/>
          <w:sz w:val="20"/>
          <w:szCs w:val="20"/>
        </w:rPr>
      </w:pPr>
    </w:p>
    <w:p w14:paraId="45B897C0" w14:textId="057ABB85" w:rsidR="00BE281D" w:rsidRPr="00520229" w:rsidRDefault="00BE281D" w:rsidP="00BE281D">
      <w:pPr>
        <w:tabs>
          <w:tab w:val="left" w:pos="5387"/>
          <w:tab w:val="left" w:leader="underscore" w:pos="8222"/>
        </w:tabs>
        <w:spacing w:after="0"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5A278B7" w14:textId="3BDBF2FB" w:rsidR="00BE281D" w:rsidRPr="00520229" w:rsidRDefault="00BE281D" w:rsidP="00BE281D">
      <w:pPr>
        <w:keepLines/>
        <w:tabs>
          <w:tab w:val="center" w:pos="2268"/>
          <w:tab w:val="center" w:pos="6804"/>
        </w:tabs>
        <w:spacing w:after="0" w:line="240" w:lineRule="auto"/>
        <w:rPr>
          <w:rFonts w:ascii="Tahoma" w:hAnsi="Tahoma" w:cs="Tahoma"/>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p>
    <w:p w14:paraId="54FDE7C2" w14:textId="000551F7" w:rsidR="00BE281D" w:rsidRPr="00520229" w:rsidRDefault="00BE281D" w:rsidP="00BE281D">
      <w:pPr>
        <w:keepLines/>
        <w:tabs>
          <w:tab w:val="center" w:pos="2268"/>
          <w:tab w:val="center" w:pos="6804"/>
        </w:tabs>
        <w:spacing w:after="0" w:line="240" w:lineRule="auto"/>
        <w:rPr>
          <w:rFonts w:ascii="Tahoma" w:hAnsi="Tahoma" w:cs="Tahoma"/>
          <w:spacing w:val="-2"/>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r w:rsidRPr="00520229">
        <w:rPr>
          <w:rFonts w:ascii="Tahoma" w:hAnsi="Tahoma" w:cs="Tahoma"/>
          <w:spacing w:val="-2"/>
          <w:sz w:val="20"/>
          <w:szCs w:val="20"/>
        </w:rPr>
        <w:t xml:space="preserve">, </w:t>
      </w:r>
      <w:r w:rsidRPr="00520229">
        <w:rPr>
          <w:rFonts w:ascii="Tahoma" w:hAnsi="Tahoma" w:cs="Tahoma"/>
          <w:spacing w:val="-2"/>
          <w:sz w:val="20"/>
          <w:szCs w:val="20"/>
          <w:highlight w:val="yellow"/>
        </w:rPr>
        <w:t>[•]</w:t>
      </w:r>
    </w:p>
    <w:p w14:paraId="66CDF71C" w14:textId="72D889E2" w:rsidR="00095DF6" w:rsidRDefault="00AE26C5" w:rsidP="00FE71C6">
      <w:pPr>
        <w:widowControl w:val="0"/>
        <w:tabs>
          <w:tab w:val="center" w:pos="6804"/>
        </w:tabs>
        <w:spacing w:line="200" w:lineRule="atLeast"/>
      </w:pPr>
      <w:r>
        <w:rPr>
          <w:rFonts w:ascii="Tahoma" w:hAnsi="Tahoma" w:cs="Tahoma"/>
          <w:spacing w:val="-2"/>
          <w:sz w:val="20"/>
          <w:szCs w:val="20"/>
        </w:rPr>
        <w:tab/>
      </w:r>
      <w:r w:rsidR="00BE281D" w:rsidRPr="00520229">
        <w:rPr>
          <w:rFonts w:ascii="Tahoma" w:hAnsi="Tahoma" w:cs="Tahoma"/>
          <w:spacing w:val="-2"/>
          <w:sz w:val="20"/>
          <w:szCs w:val="20"/>
        </w:rPr>
        <w:t>prodávající</w:t>
      </w:r>
    </w:p>
    <w:sectPr w:rsidR="00095DF6" w:rsidSect="007E458F">
      <w:headerReference w:type="default" r:id="rId8"/>
      <w:footerReference w:type="default" r:id="rId9"/>
      <w:pgSz w:w="11906" w:h="16838"/>
      <w:pgMar w:top="1134" w:right="1418" w:bottom="1190" w:left="1418" w:header="907" w:footer="102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AA4F9F" w16cid:durableId="2732F8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B4459" w14:textId="77777777" w:rsidR="001F5098" w:rsidRDefault="001F5098">
      <w:pPr>
        <w:spacing w:after="0" w:line="240" w:lineRule="auto"/>
      </w:pPr>
      <w:r>
        <w:separator/>
      </w:r>
    </w:p>
  </w:endnote>
  <w:endnote w:type="continuationSeparator" w:id="0">
    <w:p w14:paraId="20A1DD67" w14:textId="77777777" w:rsidR="001F5098" w:rsidRDefault="001F5098">
      <w:pPr>
        <w:spacing w:after="0" w:line="240" w:lineRule="auto"/>
      </w:pPr>
      <w:r>
        <w:continuationSeparator/>
      </w:r>
    </w:p>
  </w:endnote>
  <w:endnote w:type="continuationNotice" w:id="1">
    <w:p w14:paraId="2581CD0B" w14:textId="77777777" w:rsidR="001F5098" w:rsidRDefault="001F5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26FFC" w14:textId="77777777" w:rsidR="007E458F" w:rsidRDefault="007E458F">
    <w:pPr>
      <w:pStyle w:val="Zpat"/>
      <w:ind w:right="360"/>
    </w:pPr>
    <w:r>
      <w:rPr>
        <w:noProof/>
        <w:lang w:eastAsia="cs-CZ"/>
      </w:rPr>
      <mc:AlternateContent>
        <mc:Choice Requires="wps">
          <w:drawing>
            <wp:anchor distT="0" distB="0" distL="0" distR="0" simplePos="0" relativeHeight="251659264"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EC2F2B">
                            <w:rPr>
                              <w:rStyle w:val="slostrnky"/>
                              <w:noProof/>
                            </w:rPr>
                            <w:t>10</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" stroked="f">
              <v:fill opacity="0"/>
              <v:textbox inset="0,0,0,0">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EC2F2B">
                      <w:rPr>
                        <w:rStyle w:val="slostrnky"/>
                        <w:noProof/>
                      </w:rPr>
                      <w:t>10</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6620A" w14:textId="77777777" w:rsidR="001F5098" w:rsidRDefault="001F5098">
      <w:pPr>
        <w:spacing w:after="0" w:line="240" w:lineRule="auto"/>
      </w:pPr>
      <w:r>
        <w:separator/>
      </w:r>
    </w:p>
  </w:footnote>
  <w:footnote w:type="continuationSeparator" w:id="0">
    <w:p w14:paraId="369CDC41" w14:textId="77777777" w:rsidR="001F5098" w:rsidRDefault="001F5098">
      <w:pPr>
        <w:spacing w:after="0" w:line="240" w:lineRule="auto"/>
      </w:pPr>
      <w:r>
        <w:continuationSeparator/>
      </w:r>
    </w:p>
  </w:footnote>
  <w:footnote w:type="continuationNotice" w:id="1">
    <w:p w14:paraId="1FD9103F" w14:textId="77777777" w:rsidR="001F5098" w:rsidRDefault="001F509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2ECE5" w14:textId="77777777" w:rsidR="007E458F" w:rsidRDefault="007E458F">
    <w:pPr>
      <w:pStyle w:val="Zhlav"/>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15:restartNumberingAfterBreak="0">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15:restartNumberingAfterBreak="0">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15:restartNumberingAfterBreak="0">
    <w:nsid w:val="00000006"/>
    <w:multiLevelType w:val="singleLevel"/>
    <w:tmpl w:val="C0087400"/>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4" w15:restartNumberingAfterBreak="0">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15:restartNumberingAfterBreak="0">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15:restartNumberingAfterBreak="0">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15:restartNumberingAfterBreak="0">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15:restartNumberingAfterBreak="0">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15:restartNumberingAfterBreak="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4"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15:restartNumberingAfterBreak="0">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9"/>
  </w:num>
  <w:num w:numId="13">
    <w:abstractNumId w:val="0"/>
    <w:lvlOverride w:ilvl="0">
      <w:startOverride w:val="1"/>
    </w:lvlOverride>
  </w:num>
  <w:num w:numId="14">
    <w:abstractNumId w:val="14"/>
  </w:num>
  <w:num w:numId="15">
    <w:abstractNumId w:val="17"/>
  </w:num>
  <w:num w:numId="16">
    <w:abstractNumId w:val="18"/>
  </w:num>
  <w:num w:numId="17">
    <w:abstractNumId w:val="10"/>
  </w:num>
  <w:num w:numId="18">
    <w:abstractNumId w:val="15"/>
  </w:num>
  <w:num w:numId="19">
    <w:abstractNumId w:val="16"/>
  </w:num>
  <w:num w:numId="20">
    <w:abstractNumId w:val="13"/>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BA"/>
    <w:rsid w:val="000113E0"/>
    <w:rsid w:val="00022EFF"/>
    <w:rsid w:val="000242CD"/>
    <w:rsid w:val="00026539"/>
    <w:rsid w:val="00026717"/>
    <w:rsid w:val="0003550B"/>
    <w:rsid w:val="00036477"/>
    <w:rsid w:val="0005581F"/>
    <w:rsid w:val="00077217"/>
    <w:rsid w:val="00086824"/>
    <w:rsid w:val="00087986"/>
    <w:rsid w:val="0009267D"/>
    <w:rsid w:val="00095DF6"/>
    <w:rsid w:val="000C6EBD"/>
    <w:rsid w:val="000E412C"/>
    <w:rsid w:val="000F7CCD"/>
    <w:rsid w:val="00103067"/>
    <w:rsid w:val="00144689"/>
    <w:rsid w:val="001609BD"/>
    <w:rsid w:val="00165DA0"/>
    <w:rsid w:val="00172EE6"/>
    <w:rsid w:val="00173A20"/>
    <w:rsid w:val="0017440B"/>
    <w:rsid w:val="001902D2"/>
    <w:rsid w:val="001C423B"/>
    <w:rsid w:val="001E66C2"/>
    <w:rsid w:val="001F5098"/>
    <w:rsid w:val="002003B9"/>
    <w:rsid w:val="00200EB8"/>
    <w:rsid w:val="00207CDF"/>
    <w:rsid w:val="002416FA"/>
    <w:rsid w:val="002564E9"/>
    <w:rsid w:val="00295E6E"/>
    <w:rsid w:val="002A0051"/>
    <w:rsid w:val="002A28A6"/>
    <w:rsid w:val="002A3660"/>
    <w:rsid w:val="002C0D6C"/>
    <w:rsid w:val="002C219E"/>
    <w:rsid w:val="002D1C74"/>
    <w:rsid w:val="002E3987"/>
    <w:rsid w:val="002F5B62"/>
    <w:rsid w:val="00313CB6"/>
    <w:rsid w:val="003155A0"/>
    <w:rsid w:val="003156D4"/>
    <w:rsid w:val="003163D2"/>
    <w:rsid w:val="003163DE"/>
    <w:rsid w:val="0032355B"/>
    <w:rsid w:val="00340E46"/>
    <w:rsid w:val="003738C7"/>
    <w:rsid w:val="0038443A"/>
    <w:rsid w:val="003866CD"/>
    <w:rsid w:val="00392F88"/>
    <w:rsid w:val="00393F2B"/>
    <w:rsid w:val="0039785F"/>
    <w:rsid w:val="003A4A90"/>
    <w:rsid w:val="003A7D5A"/>
    <w:rsid w:val="003D3E96"/>
    <w:rsid w:val="003D64A7"/>
    <w:rsid w:val="003D7B49"/>
    <w:rsid w:val="00405225"/>
    <w:rsid w:val="0043257B"/>
    <w:rsid w:val="00434462"/>
    <w:rsid w:val="004416EF"/>
    <w:rsid w:val="0046024B"/>
    <w:rsid w:val="004603D4"/>
    <w:rsid w:val="004755D9"/>
    <w:rsid w:val="004B79A6"/>
    <w:rsid w:val="004C7ABA"/>
    <w:rsid w:val="004D3BA3"/>
    <w:rsid w:val="004D5ED6"/>
    <w:rsid w:val="004E2F1F"/>
    <w:rsid w:val="00514D29"/>
    <w:rsid w:val="005511C3"/>
    <w:rsid w:val="005541AB"/>
    <w:rsid w:val="00554B1E"/>
    <w:rsid w:val="00582BFF"/>
    <w:rsid w:val="005859AE"/>
    <w:rsid w:val="00594620"/>
    <w:rsid w:val="005949B3"/>
    <w:rsid w:val="005A0DD6"/>
    <w:rsid w:val="005B1E88"/>
    <w:rsid w:val="005B6D1F"/>
    <w:rsid w:val="005B6D88"/>
    <w:rsid w:val="005B7BC9"/>
    <w:rsid w:val="005C6910"/>
    <w:rsid w:val="005D7017"/>
    <w:rsid w:val="005D7C85"/>
    <w:rsid w:val="005F5C42"/>
    <w:rsid w:val="00607432"/>
    <w:rsid w:val="006166F7"/>
    <w:rsid w:val="00632EBC"/>
    <w:rsid w:val="00647528"/>
    <w:rsid w:val="00661284"/>
    <w:rsid w:val="006754DA"/>
    <w:rsid w:val="00681399"/>
    <w:rsid w:val="006A7FDB"/>
    <w:rsid w:val="006C12BF"/>
    <w:rsid w:val="006C3F22"/>
    <w:rsid w:val="006D10F7"/>
    <w:rsid w:val="00704E0F"/>
    <w:rsid w:val="00714901"/>
    <w:rsid w:val="00715B40"/>
    <w:rsid w:val="00716866"/>
    <w:rsid w:val="0073015B"/>
    <w:rsid w:val="00754448"/>
    <w:rsid w:val="00757A04"/>
    <w:rsid w:val="00766F06"/>
    <w:rsid w:val="00794147"/>
    <w:rsid w:val="007C6BFC"/>
    <w:rsid w:val="007D3874"/>
    <w:rsid w:val="007E458F"/>
    <w:rsid w:val="00813DCA"/>
    <w:rsid w:val="00814F00"/>
    <w:rsid w:val="00830522"/>
    <w:rsid w:val="008961D8"/>
    <w:rsid w:val="008A667B"/>
    <w:rsid w:val="008B6B77"/>
    <w:rsid w:val="008D5FC7"/>
    <w:rsid w:val="008D6423"/>
    <w:rsid w:val="008F06E6"/>
    <w:rsid w:val="009005F3"/>
    <w:rsid w:val="00905839"/>
    <w:rsid w:val="009066C8"/>
    <w:rsid w:val="00912830"/>
    <w:rsid w:val="009132DD"/>
    <w:rsid w:val="00913A09"/>
    <w:rsid w:val="009145AB"/>
    <w:rsid w:val="009155FE"/>
    <w:rsid w:val="0092149E"/>
    <w:rsid w:val="00923DD9"/>
    <w:rsid w:val="00941168"/>
    <w:rsid w:val="00944CB7"/>
    <w:rsid w:val="00945BB1"/>
    <w:rsid w:val="00970BFA"/>
    <w:rsid w:val="00987510"/>
    <w:rsid w:val="009B3707"/>
    <w:rsid w:val="009C2A8A"/>
    <w:rsid w:val="009D6A29"/>
    <w:rsid w:val="009D76DD"/>
    <w:rsid w:val="009D7C22"/>
    <w:rsid w:val="009E5949"/>
    <w:rsid w:val="00A3787E"/>
    <w:rsid w:val="00A443D4"/>
    <w:rsid w:val="00A455A4"/>
    <w:rsid w:val="00A54CAC"/>
    <w:rsid w:val="00AB3ADF"/>
    <w:rsid w:val="00AC1D8F"/>
    <w:rsid w:val="00AC2B5B"/>
    <w:rsid w:val="00AE26C5"/>
    <w:rsid w:val="00B116D9"/>
    <w:rsid w:val="00B341DC"/>
    <w:rsid w:val="00B80195"/>
    <w:rsid w:val="00B941AB"/>
    <w:rsid w:val="00BC414E"/>
    <w:rsid w:val="00BE281D"/>
    <w:rsid w:val="00BF59A0"/>
    <w:rsid w:val="00C237A5"/>
    <w:rsid w:val="00C27336"/>
    <w:rsid w:val="00C30C71"/>
    <w:rsid w:val="00C3274E"/>
    <w:rsid w:val="00C417CF"/>
    <w:rsid w:val="00C52126"/>
    <w:rsid w:val="00C5389C"/>
    <w:rsid w:val="00C60FF6"/>
    <w:rsid w:val="00C61F2F"/>
    <w:rsid w:val="00C846B3"/>
    <w:rsid w:val="00CD17DD"/>
    <w:rsid w:val="00CD5289"/>
    <w:rsid w:val="00CE7F6D"/>
    <w:rsid w:val="00CF693A"/>
    <w:rsid w:val="00D02389"/>
    <w:rsid w:val="00D073D2"/>
    <w:rsid w:val="00D51354"/>
    <w:rsid w:val="00D57693"/>
    <w:rsid w:val="00D67C19"/>
    <w:rsid w:val="00D83088"/>
    <w:rsid w:val="00D83E45"/>
    <w:rsid w:val="00D91CDB"/>
    <w:rsid w:val="00DA3B76"/>
    <w:rsid w:val="00DA5574"/>
    <w:rsid w:val="00DB2792"/>
    <w:rsid w:val="00DF1783"/>
    <w:rsid w:val="00E024EB"/>
    <w:rsid w:val="00E129ED"/>
    <w:rsid w:val="00E14893"/>
    <w:rsid w:val="00E20C5A"/>
    <w:rsid w:val="00E2628F"/>
    <w:rsid w:val="00E44007"/>
    <w:rsid w:val="00E46F3D"/>
    <w:rsid w:val="00E50F0C"/>
    <w:rsid w:val="00EC2F2B"/>
    <w:rsid w:val="00ED33F9"/>
    <w:rsid w:val="00EE3A49"/>
    <w:rsid w:val="00EF13B8"/>
    <w:rsid w:val="00F10201"/>
    <w:rsid w:val="00F16AAD"/>
    <w:rsid w:val="00F56406"/>
    <w:rsid w:val="00F65BC1"/>
    <w:rsid w:val="00F816BA"/>
    <w:rsid w:val="00F94E80"/>
    <w:rsid w:val="00FA39AA"/>
    <w:rsid w:val="00FA61A9"/>
    <w:rsid w:val="00FD2374"/>
    <w:rsid w:val="00FD4462"/>
    <w:rsid w:val="00FE225D"/>
    <w:rsid w:val="00FE2C2D"/>
    <w:rsid w:val="00FE40C4"/>
    <w:rsid w:val="00FE71C6"/>
    <w:rsid w:val="00FF2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ie.sikorov&#225;@nemt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475</TotalTime>
  <Pages>10</Pages>
  <Words>4098</Words>
  <Characters>24184</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103746</cp:lastModifiedBy>
  <cp:revision>42</cp:revision>
  <cp:lastPrinted>2023-11-15T11:49:00Z</cp:lastPrinted>
  <dcterms:created xsi:type="dcterms:W3CDTF">2022-12-01T12:07:00Z</dcterms:created>
  <dcterms:modified xsi:type="dcterms:W3CDTF">2025-04-30T09:04:00Z</dcterms:modified>
</cp:coreProperties>
</file>