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5D095B3" w:rsidR="005C6D76" w:rsidRPr="00336915" w:rsidRDefault="005C6D76" w:rsidP="005C6D76">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11DB0BA9" w:rsidR="00D9006F" w:rsidRPr="000E042B" w:rsidRDefault="00D9006F" w:rsidP="00D9006F">
      <w:pPr>
        <w:jc w:val="center"/>
        <w:rPr>
          <w:rFonts w:cs="Arial"/>
          <w:b/>
          <w:sz w:val="24"/>
        </w:rPr>
      </w:pPr>
      <w:bookmarkStart w:id="0" w:name="_Hlk140784859"/>
      <w:r>
        <w:rPr>
          <w:rFonts w:cs="Arial"/>
          <w:b/>
          <w:sz w:val="24"/>
        </w:rPr>
        <w:t>„</w:t>
      </w:r>
      <w:r w:rsidR="00D61706" w:rsidRPr="00AF7F3B">
        <w:rPr>
          <w:rFonts w:cs="Arial"/>
          <w:b/>
          <w:sz w:val="24"/>
        </w:rPr>
        <w:t>MODERNIZACE A OBNOVA SÍŤOVÉ INFRASTRUKTURY, MODERNIZACE A</w:t>
      </w:r>
      <w:r w:rsidR="00D61706">
        <w:rPr>
          <w:rFonts w:cs="Arial"/>
          <w:b/>
          <w:sz w:val="24"/>
        </w:rPr>
        <w:t> </w:t>
      </w:r>
      <w:r w:rsidR="00D61706" w:rsidRPr="00AF7F3B">
        <w:rPr>
          <w:rFonts w:cs="Arial"/>
          <w:b/>
          <w:sz w:val="24"/>
        </w:rPr>
        <w:t>ROZŠÍŘENÍ BEZDRÁTOVÉ SÍŤOVÉ INFRASTRUKTURY, OBNOVA OPTICKÉ SÍTĚ</w:t>
      </w:r>
      <w:r>
        <w:rPr>
          <w:rFonts w:cs="Arial"/>
          <w:b/>
          <w:sz w:val="24"/>
        </w:rPr>
        <w:t>“</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057D410F" w:rsidR="007963B9" w:rsidRPr="00D61706" w:rsidRDefault="00F24131"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00408933" w:rsidR="00CE0A34" w:rsidRDefault="00CC727D">
      <w:pPr>
        <w:jc w:val="center"/>
      </w:pPr>
      <w:r>
        <w:t xml:space="preserve"> </w:t>
      </w:r>
      <w:r w:rsidR="00CE0A34" w:rsidRPr="00ED12FD">
        <w:t>uzavřená dle</w:t>
      </w:r>
      <w:r>
        <w:t xml:space="preserve"> ust</w:t>
      </w:r>
      <w:r w:rsidR="00F24131">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F24131">
        <w:t xml:space="preserve"> (dále jen „ObčZ“)</w:t>
      </w:r>
      <w:r w:rsidR="00CE0A34" w:rsidRPr="00ED12FD">
        <w:t>, mezi:</w:t>
      </w:r>
    </w:p>
    <w:p w14:paraId="23346AC7" w14:textId="77777777" w:rsidR="00CE0A34" w:rsidRDefault="00CE0A34" w:rsidP="00CE0A34"/>
    <w:p w14:paraId="2CF10DEA" w14:textId="454D00E2" w:rsidR="00CE0A34" w:rsidRPr="00ED12FD" w:rsidRDefault="004156F4" w:rsidP="00CE0A34">
      <w:r>
        <w:rPr>
          <w:rFonts w:cs="Arial"/>
          <w:b/>
          <w:bCs/>
        </w:rPr>
        <w:t>N</w:t>
      </w:r>
      <w:r w:rsidRPr="00F879F8">
        <w:rPr>
          <w:rFonts w:cs="Arial"/>
          <w:b/>
          <w:bCs/>
        </w:rPr>
        <w:t xml:space="preserve">emocnice </w:t>
      </w:r>
      <w:r>
        <w:rPr>
          <w:rFonts w:cs="Arial"/>
          <w:b/>
          <w:bCs/>
        </w:rPr>
        <w:t>Třinec, příspěvková organizace</w:t>
      </w:r>
    </w:p>
    <w:p w14:paraId="36AF97A2" w14:textId="2D43F809" w:rsidR="00CE0A34" w:rsidRPr="006754BA" w:rsidRDefault="00CE0A34" w:rsidP="00CE0A34">
      <w:pPr>
        <w:rPr>
          <w:color w:val="000000"/>
        </w:rPr>
      </w:pPr>
      <w:r w:rsidRPr="006754BA">
        <w:t xml:space="preserve">se sídlem: </w:t>
      </w:r>
      <w:r>
        <w:tab/>
      </w:r>
      <w:r>
        <w:tab/>
      </w:r>
      <w:r w:rsidR="004156F4" w:rsidRPr="009C3D16">
        <w:rPr>
          <w:rFonts w:cs="Arial"/>
        </w:rPr>
        <w:t>Kaštanová 268, Dolní Líštná</w:t>
      </w:r>
      <w:r w:rsidR="004156F4">
        <w:rPr>
          <w:rFonts w:cs="Arial"/>
        </w:rPr>
        <w:t xml:space="preserve">, </w:t>
      </w:r>
      <w:r w:rsidR="004156F4" w:rsidRPr="009C3D16">
        <w:rPr>
          <w:rFonts w:cs="Arial"/>
        </w:rPr>
        <w:t>739 61</w:t>
      </w:r>
      <w:r w:rsidR="004156F4">
        <w:rPr>
          <w:rFonts w:cs="Arial"/>
        </w:rPr>
        <w:t xml:space="preserve"> </w:t>
      </w:r>
      <w:r w:rsidR="004156F4" w:rsidRPr="009C3D16">
        <w:rPr>
          <w:rFonts w:cs="Arial"/>
        </w:rPr>
        <w:t>Třinec</w:t>
      </w:r>
    </w:p>
    <w:p w14:paraId="09590296" w14:textId="4A125F0B" w:rsidR="00CE0A34" w:rsidRPr="00ED12FD" w:rsidRDefault="00CE0A34" w:rsidP="00CE0A34">
      <w:r w:rsidRPr="00ED12FD">
        <w:t>IČO</w:t>
      </w:r>
      <w:r>
        <w:t xml:space="preserve"> / DIČ</w:t>
      </w:r>
      <w:r w:rsidRPr="00ED12FD">
        <w:t xml:space="preserve">: </w:t>
      </w:r>
      <w:r>
        <w:tab/>
      </w:r>
      <w:r>
        <w:tab/>
      </w:r>
      <w:r w:rsidR="004156F4" w:rsidRPr="009C3D16">
        <w:rPr>
          <w:rFonts w:cs="Arial"/>
        </w:rPr>
        <w:t>00534242</w:t>
      </w:r>
      <w:r w:rsidR="004156F4">
        <w:rPr>
          <w:rFonts w:cs="Arial"/>
        </w:rPr>
        <w:t xml:space="preserve"> / CZ</w:t>
      </w:r>
      <w:r w:rsidR="004156F4" w:rsidRPr="009C3D16">
        <w:rPr>
          <w:rFonts w:ascii="Verdana" w:hAnsi="Verdana"/>
          <w:color w:val="666666"/>
          <w:sz w:val="21"/>
          <w:szCs w:val="21"/>
          <w:shd w:val="clear" w:color="auto" w:fill="FFFFFF"/>
        </w:rPr>
        <w:t xml:space="preserve"> </w:t>
      </w:r>
      <w:r w:rsidR="004156F4" w:rsidRPr="009C3D16">
        <w:rPr>
          <w:rFonts w:cs="Arial"/>
        </w:rPr>
        <w:t>00534242</w:t>
      </w:r>
    </w:p>
    <w:p w14:paraId="6DDB015F" w14:textId="1CAC4D7A" w:rsidR="00722BDB" w:rsidRDefault="00722BDB" w:rsidP="00CE0A34">
      <w:pPr>
        <w:rPr>
          <w:color w:val="000000"/>
        </w:rPr>
      </w:pPr>
      <w:r>
        <w:t>ID datové schránky:</w:t>
      </w:r>
      <w:r>
        <w:tab/>
      </w:r>
      <w:r w:rsidR="004156F4" w:rsidRPr="009C3D16">
        <w:rPr>
          <w:rFonts w:cs="Arial"/>
        </w:rPr>
        <w:t>n3ek6pv</w:t>
      </w:r>
    </w:p>
    <w:p w14:paraId="09651269" w14:textId="016316F9" w:rsidR="00D9006F" w:rsidRDefault="00D9006F" w:rsidP="00D9006F">
      <w:r w:rsidRPr="0062103D">
        <w:t>zastoupený:</w:t>
      </w:r>
      <w:r w:rsidRPr="0062103D">
        <w:tab/>
      </w:r>
      <w:r w:rsidRPr="0062103D">
        <w:tab/>
      </w:r>
      <w:r w:rsidR="004156F4">
        <w:rPr>
          <w:rFonts w:cs="Arial"/>
        </w:rPr>
        <w:t xml:space="preserve">Bc. </w:t>
      </w:r>
      <w:r w:rsidR="004156F4" w:rsidRPr="00F77C32">
        <w:rPr>
          <w:rFonts w:cs="Arial"/>
        </w:rPr>
        <w:t>Jaroslav Brzyszkowski</w:t>
      </w:r>
      <w:r w:rsidR="004156F4">
        <w:rPr>
          <w:rFonts w:cs="Arial"/>
        </w:rPr>
        <w:t>, ředitel</w:t>
      </w:r>
    </w:p>
    <w:p w14:paraId="19DD1755" w14:textId="3BC82B46" w:rsidR="00D9006F" w:rsidRPr="0062103D" w:rsidRDefault="00D9006F" w:rsidP="00D9006F">
      <w:pPr>
        <w:ind w:left="3540" w:hanging="3540"/>
      </w:pPr>
      <w:r w:rsidRPr="00636C6E">
        <w:t>zastoupený ve věcech technických:</w:t>
      </w:r>
      <w:r w:rsidRPr="00636C6E">
        <w:tab/>
      </w:r>
      <w:r w:rsidR="004156F4">
        <w:t>Tomáš Walach</w:t>
      </w:r>
      <w:r>
        <w:rPr>
          <w:bCs/>
        </w:rPr>
        <w:t xml:space="preserve">, </w:t>
      </w:r>
      <w:r w:rsidR="007E27E5">
        <w:rPr>
          <w:bCs/>
        </w:rPr>
        <w:t>v</w:t>
      </w:r>
      <w:r>
        <w:rPr>
          <w:bCs/>
        </w:rPr>
        <w:t>edoucí IT</w:t>
      </w:r>
      <w:r w:rsidR="004156F4" w:rsidRPr="004156F4">
        <w:rPr>
          <w:bCs/>
        </w:rPr>
        <w:t xml:space="preserve"> </w:t>
      </w:r>
      <w:r w:rsidR="004156F4">
        <w:rPr>
          <w:bCs/>
        </w:rPr>
        <w:t>oddělení</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6C7264B4"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F24131">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518CB0FA" w:rsidR="00722BDB" w:rsidRDefault="00722BDB" w:rsidP="00722BDB">
      <w:pPr>
        <w:rPr>
          <w:rFonts w:cs="Arial"/>
          <w:bCs/>
          <w:szCs w:val="20"/>
        </w:rPr>
      </w:pPr>
      <w:r w:rsidRPr="00ED12FD">
        <w:t>zastoupen</w:t>
      </w:r>
      <w:r w:rsidR="00F24131">
        <w:t>ý</w:t>
      </w:r>
      <w:r w:rsidRPr="00ED12FD">
        <w:t xml:space="preserve">: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43950837" w:rsidR="00722BDB" w:rsidRPr="00722BDB" w:rsidRDefault="00722BDB" w:rsidP="00722BDB">
      <w:r w:rsidRPr="00722BDB">
        <w:t xml:space="preserve">Objednatel a </w:t>
      </w:r>
      <w:r w:rsidR="00D9006F">
        <w:t>Dodavatel</w:t>
      </w:r>
      <w:r w:rsidRPr="00722BDB">
        <w:t xml:space="preserve"> samostatně také jako „Strana“ </w:t>
      </w:r>
      <w:r w:rsidR="00F24131">
        <w:t>nebo „Smluvní strana“</w:t>
      </w:r>
      <w:r w:rsidR="00F24131" w:rsidRPr="00722BDB">
        <w:t xml:space="preserve"> </w:t>
      </w:r>
      <w:r w:rsidRPr="00722BDB">
        <w:t>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lastRenderedPageBreak/>
        <w:t>PREAMBULE</w:t>
      </w:r>
    </w:p>
    <w:p w14:paraId="36A40FBB" w14:textId="397CCF58" w:rsidR="00722BDB" w:rsidRPr="00722BDB" w:rsidRDefault="00722BDB" w:rsidP="00722BDB">
      <w:pPr>
        <w:pStyle w:val="Odstavecseseznamem"/>
        <w:numPr>
          <w:ilvl w:val="1"/>
          <w:numId w:val="6"/>
        </w:numPr>
        <w:ind w:left="567" w:hanging="567"/>
        <w:rPr>
          <w:rFonts w:cs="Arial"/>
          <w:szCs w:val="22"/>
        </w:rPr>
      </w:pPr>
      <w:r w:rsidRPr="00722BDB">
        <w:t xml:space="preserve">Podkladem pro uzavření této </w:t>
      </w:r>
      <w:r w:rsidR="00F24131">
        <w:t>Smlouv</w:t>
      </w:r>
      <w:r w:rsidRPr="00722BDB">
        <w:t>y o dílo (dále také „</w:t>
      </w:r>
      <w:r w:rsidR="00F24131">
        <w:t>Smlouv</w:t>
      </w:r>
      <w:r w:rsidRPr="00722BDB">
        <w:t xml:space="preserve">a“) je nabídka </w:t>
      </w:r>
      <w:r w:rsidR="00D9006F">
        <w:t>Dodavatel</w:t>
      </w:r>
      <w:r w:rsidRPr="00722BDB">
        <w:t xml:space="preserve">e podaná </w:t>
      </w:r>
      <w:r w:rsidR="003C6112" w:rsidRPr="003C6112">
        <w:t>v otevřeném zadávacím řízení pro nadlimitní veřejnou zakázku na dodávky „</w:t>
      </w:r>
      <w:bookmarkStart w:id="1" w:name="_Hlk160570684"/>
      <w:r w:rsidR="003C6112">
        <w:rPr>
          <w:rFonts w:cs="Arial"/>
        </w:rPr>
        <w:t>M</w:t>
      </w:r>
      <w:r w:rsidR="003C6112" w:rsidRPr="003C6112">
        <w:rPr>
          <w:rFonts w:cs="Arial"/>
        </w:rPr>
        <w:t xml:space="preserve">odernizace a obnova síťové infrastruktury, modernizace a rozšíření bezdrátové síťové infrastruktury, </w:t>
      </w:r>
      <w:r w:rsidR="003C6112">
        <w:rPr>
          <w:rFonts w:cs="Arial"/>
        </w:rPr>
        <w:t>O</w:t>
      </w:r>
      <w:r w:rsidR="003C6112" w:rsidRPr="003C6112">
        <w:rPr>
          <w:rFonts w:cs="Arial"/>
        </w:rPr>
        <w:t>bnova optické sítě“</w:t>
      </w:r>
      <w:bookmarkEnd w:id="1"/>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F24131">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F24131">
        <w:t>Smlouv</w:t>
      </w:r>
      <w:r w:rsidRPr="009A7FFC">
        <w:t xml:space="preserve">y proběhne v rozsahu, způsobem a v jakosti dle čl. </w:t>
      </w:r>
      <w:r w:rsidR="00F31244">
        <w:t xml:space="preserve">2. </w:t>
      </w:r>
      <w:r w:rsidRPr="009A7FFC">
        <w:t xml:space="preserve">této </w:t>
      </w:r>
      <w:r w:rsidR="00F24131">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F24131">
        <w:t>Smlouv</w:t>
      </w:r>
      <w:r w:rsidRPr="009A7FFC">
        <w:t>y.</w:t>
      </w:r>
    </w:p>
    <w:p w14:paraId="7177ABA2" w14:textId="06EBA3DA" w:rsidR="00722BDB" w:rsidRPr="00710E07" w:rsidRDefault="00722BDB" w:rsidP="00710E07">
      <w:pPr>
        <w:pStyle w:val="Odstavecseseznamem"/>
        <w:ind w:left="567"/>
        <w:rPr>
          <w:rFonts w:cs="Arial"/>
          <w:szCs w:val="22"/>
        </w:rPr>
      </w:pPr>
      <w:r w:rsidRPr="00710E07">
        <w:t xml:space="preserve">Předmět plnění této </w:t>
      </w:r>
      <w:r w:rsidR="00F24131">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4156F4" w:rsidRPr="00227ACD">
        <w:t>„</w:t>
      </w:r>
      <w:r w:rsidR="004156F4" w:rsidRPr="002748C5">
        <w:t>Zvýšení kybernetické bezpečnosti v Nemocnici Třinec I.</w:t>
      </w:r>
      <w:r w:rsidR="004156F4" w:rsidRPr="00227ACD">
        <w:t>“</w:t>
      </w:r>
      <w:r w:rsidR="004156F4">
        <w:t xml:space="preserve">, reg. č.: </w:t>
      </w:r>
      <w:r w:rsidR="004156F4" w:rsidRPr="00F77C32">
        <w:rPr>
          <w:rFonts w:cs="Arial"/>
        </w:rPr>
        <w:t>CZ.31.2.0/0.0/0.0/23_095/0008690</w:t>
      </w:r>
      <w:r w:rsidR="004156F4">
        <w:t xml:space="preserve"> </w:t>
      </w:r>
      <w:r w:rsidR="007D45DE">
        <w:rPr>
          <w:rFonts w:cs="Arial"/>
          <w:color w:val="000000"/>
        </w:rPr>
        <w:t>(dále jen „Projekt“)</w:t>
      </w:r>
      <w:r w:rsidR="00307E66">
        <w:rPr>
          <w:rFonts w:cs="Arial"/>
          <w:color w:val="000000"/>
        </w:rPr>
        <w:t>.</w:t>
      </w:r>
    </w:p>
    <w:p w14:paraId="6E7518CE" w14:textId="3C203FF0"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F24131">
        <w:rPr>
          <w:rStyle w:val="Siln"/>
        </w:rPr>
        <w:t>Smlouv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3FE09F80"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F24131">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7A8A4084"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F24131">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F24131">
        <w:t>Smlouv</w:t>
      </w:r>
      <w:r w:rsidR="00710E07" w:rsidRPr="00474262">
        <w:t>y</w:t>
      </w:r>
      <w:r w:rsidR="002924E2">
        <w:t xml:space="preserve"> plynoucí</w:t>
      </w:r>
      <w:r w:rsidR="00710E07" w:rsidRPr="00474262">
        <w:t>.</w:t>
      </w:r>
    </w:p>
    <w:p w14:paraId="612FDF1F" w14:textId="5CAE2A4F" w:rsidR="00E4435D" w:rsidRPr="00E4435D" w:rsidRDefault="00634040" w:rsidP="00722BDB">
      <w:pPr>
        <w:pStyle w:val="Odstavecseseznamem"/>
        <w:numPr>
          <w:ilvl w:val="1"/>
          <w:numId w:val="6"/>
        </w:numPr>
        <w:ind w:left="567" w:hanging="567"/>
        <w:rPr>
          <w:rFonts w:cs="Arial"/>
          <w:szCs w:val="22"/>
        </w:rPr>
      </w:pPr>
      <w:r>
        <w:t xml:space="preserve">Touto </w:t>
      </w:r>
      <w:r w:rsidR="00F24131">
        <w:t>Smlouv</w:t>
      </w:r>
      <w:r>
        <w:t>ou se Dodavatel zavazuje:</w:t>
      </w:r>
    </w:p>
    <w:p w14:paraId="10335636" w14:textId="3A3B395A" w:rsid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F24131">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F24131">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F24131">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F24131">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5910974B" w14:textId="6E127CBE"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F24131">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F24131">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F24131">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37BB8D5A"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F24131">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47A939C3" w:rsidR="003204BF" w:rsidRDefault="003204BF" w:rsidP="00E4435D">
      <w:pPr>
        <w:pStyle w:val="Odstavecseseznamem"/>
        <w:numPr>
          <w:ilvl w:val="2"/>
          <w:numId w:val="6"/>
        </w:numPr>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služby a provést práce související s</w:t>
      </w:r>
      <w:r>
        <w:rPr>
          <w:rFonts w:cs="Arial"/>
          <w:szCs w:val="22"/>
        </w:rPr>
        <w:t xml:space="preserve"> poimplementační podporou dodaného Zařízení dle </w:t>
      </w:r>
      <w:r w:rsidRPr="00E4435D">
        <w:rPr>
          <w:rFonts w:cs="Arial"/>
          <w:szCs w:val="22"/>
        </w:rPr>
        <w:t>specifikace uvedené v příloze č.</w:t>
      </w:r>
      <w:r>
        <w:rPr>
          <w:rFonts w:cs="Arial"/>
          <w:szCs w:val="22"/>
        </w:rPr>
        <w:t> 1</w:t>
      </w:r>
      <w:r w:rsidRPr="00E4435D">
        <w:rPr>
          <w:rFonts w:cs="Arial"/>
          <w:szCs w:val="22"/>
        </w:rPr>
        <w:t xml:space="preserve"> této </w:t>
      </w:r>
      <w:r w:rsidR="00F24131">
        <w:rPr>
          <w:rFonts w:cs="Arial"/>
          <w:szCs w:val="22"/>
        </w:rPr>
        <w:t>Smlouv</w:t>
      </w:r>
      <w:r w:rsidRPr="00E4435D">
        <w:rPr>
          <w:rFonts w:cs="Arial"/>
          <w:szCs w:val="22"/>
        </w:rPr>
        <w:t>y (dále jen „</w:t>
      </w:r>
      <w:r>
        <w:rPr>
          <w:rFonts w:cs="Arial"/>
          <w:szCs w:val="22"/>
        </w:rPr>
        <w:t>Poimplementační podpora</w:t>
      </w:r>
      <w:r w:rsidRPr="00E4435D">
        <w:rPr>
          <w:rFonts w:cs="Arial"/>
          <w:szCs w:val="22"/>
        </w:rPr>
        <w:t>“);</w:t>
      </w:r>
    </w:p>
    <w:p w14:paraId="6B3422A7" w14:textId="42EEB824"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F24131">
        <w:rPr>
          <w:rFonts w:cs="Arial"/>
          <w:szCs w:val="22"/>
        </w:rPr>
        <w:t>Smlouv</w:t>
      </w:r>
      <w:r w:rsidRPr="00E4435D">
        <w:rPr>
          <w:rFonts w:cs="Arial"/>
          <w:szCs w:val="22"/>
        </w:rPr>
        <w:t>ě sjednaných</w:t>
      </w:r>
      <w:r w:rsidR="00F24131">
        <w:rPr>
          <w:rFonts w:cs="Arial"/>
        </w:rPr>
        <w:t>,</w:t>
      </w:r>
      <w:r w:rsidR="00F24131" w:rsidRPr="00FF6A91">
        <w:rPr>
          <w:rFonts w:cs="Arial"/>
        </w:rPr>
        <w:t xml:space="preserve"> </w:t>
      </w:r>
      <w:r w:rsidR="00F24131">
        <w:rPr>
          <w:rFonts w:cs="Arial"/>
        </w:rPr>
        <w:t xml:space="preserve">a to v rozsahu, množství a dle </w:t>
      </w:r>
      <w:r w:rsidR="00F24131" w:rsidRPr="008C4D0C">
        <w:rPr>
          <w:rFonts w:cs="Arial"/>
        </w:rPr>
        <w:t xml:space="preserve">specifikace uvedené v příloze č. </w:t>
      </w:r>
      <w:r w:rsidR="00F24131">
        <w:rPr>
          <w:rFonts w:cs="Arial"/>
        </w:rPr>
        <w:t>1</w:t>
      </w:r>
      <w:r w:rsidR="00F24131" w:rsidRPr="008C4D0C">
        <w:rPr>
          <w:rFonts w:cs="Arial"/>
        </w:rPr>
        <w:t xml:space="preserve"> této </w:t>
      </w:r>
      <w:r w:rsidR="00F24131">
        <w:rPr>
          <w:rFonts w:cs="Arial"/>
        </w:rPr>
        <w:t>S</w:t>
      </w:r>
      <w:r w:rsidR="00F24131" w:rsidRPr="008C4D0C">
        <w:rPr>
          <w:rFonts w:cs="Arial"/>
        </w:rPr>
        <w:t>mlouvy</w:t>
      </w:r>
      <w:r w:rsidRPr="00E4435D">
        <w:rPr>
          <w:rFonts w:cs="Arial"/>
          <w:szCs w:val="22"/>
        </w:rPr>
        <w:t>;</w:t>
      </w:r>
    </w:p>
    <w:p w14:paraId="1BC35E0E" w14:textId="0AC0717A"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w:t>
      </w:r>
      <w:r w:rsidR="00BD4017">
        <w:rPr>
          <w:rFonts w:cs="Arial"/>
          <w:szCs w:val="22"/>
        </w:rPr>
        <w:t xml:space="preserve">výhradní užívací právo </w:t>
      </w:r>
      <w:r w:rsidR="003204BF">
        <w:rPr>
          <w:rFonts w:cs="Arial"/>
          <w:szCs w:val="22"/>
        </w:rPr>
        <w:t>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5A537D9A" w:rsidR="007963B9" w:rsidRPr="004F1C85" w:rsidRDefault="004F1C85" w:rsidP="00C918B7">
      <w:pPr>
        <w:pStyle w:val="Nadpis1"/>
      </w:pPr>
      <w:r w:rsidRPr="004F1C85">
        <w:t xml:space="preserve">PŘEDMĚT PLNĚNÍ </w:t>
      </w:r>
      <w:r w:rsidR="00F24131">
        <w:t>SMLOUV</w:t>
      </w:r>
      <w:r w:rsidRPr="004F1C85">
        <w:t>Y</w:t>
      </w:r>
    </w:p>
    <w:p w14:paraId="6BE22E6B" w14:textId="206F9559" w:rsidR="00BA3831" w:rsidRDefault="00BA3831">
      <w:pPr>
        <w:pStyle w:val="Odstavecseseznamem"/>
        <w:numPr>
          <w:ilvl w:val="1"/>
          <w:numId w:val="6"/>
        </w:numPr>
        <w:ind w:left="567" w:hanging="567"/>
      </w:pPr>
      <w:r>
        <w:t xml:space="preserve">Předmět plnění </w:t>
      </w:r>
      <w:r w:rsidR="00BE6263">
        <w:t xml:space="preserve">této </w:t>
      </w:r>
      <w:r w:rsidR="00F24131">
        <w:t>Smlouv</w:t>
      </w:r>
      <w:r w:rsidR="00BE6263">
        <w:t>y je</w:t>
      </w:r>
      <w:r>
        <w:t>:</w:t>
      </w:r>
    </w:p>
    <w:p w14:paraId="6DAA8DB1" w14:textId="0EDF22C1"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w:t>
      </w:r>
      <w:r w:rsidRPr="008C4D0C">
        <w:rPr>
          <w:rFonts w:cs="Arial"/>
        </w:rPr>
        <w:lastRenderedPageBreak/>
        <w:t xml:space="preserve">této </w:t>
      </w:r>
      <w:r w:rsidR="00F24131">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F24131">
        <w:rPr>
          <w:rFonts w:cs="Arial"/>
        </w:rPr>
        <w:t>Smlouv</w:t>
      </w:r>
      <w:r w:rsidRPr="008C4D0C">
        <w:rPr>
          <w:rFonts w:cs="Arial"/>
        </w:rPr>
        <w:t>y</w:t>
      </w:r>
      <w:r>
        <w:rPr>
          <w:rFonts w:cs="Arial"/>
        </w:rPr>
        <w:t xml:space="preserve">, </w:t>
      </w:r>
      <w:bookmarkStart w:id="2"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2"/>
    <w:p w14:paraId="4ABF3F42" w14:textId="6CBDB7D2" w:rsidR="003204BF" w:rsidRDefault="003204BF" w:rsidP="00BE6263">
      <w:pPr>
        <w:pStyle w:val="Odstavecseseznamem"/>
        <w:numPr>
          <w:ilvl w:val="2"/>
          <w:numId w:val="6"/>
        </w:numPr>
        <w:ind w:left="1418" w:hanging="709"/>
        <w:rPr>
          <w:rFonts w:cs="Arial"/>
        </w:rPr>
      </w:pPr>
      <w:r>
        <w:rPr>
          <w:rFonts w:cs="Arial"/>
        </w:rPr>
        <w:t xml:space="preserve">Zpracování Dokumentů, tj. zejm. Předimplementační analýzy a prováděcí dokumentace, měřících protokolů optické sítě, a výkresové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F24131">
        <w:rPr>
          <w:rFonts w:cs="Arial"/>
        </w:rPr>
        <w:t>Smlouv</w:t>
      </w:r>
      <w:r w:rsidRPr="008C4D0C">
        <w:rPr>
          <w:rFonts w:cs="Arial"/>
        </w:rPr>
        <w:t>y</w:t>
      </w:r>
      <w:r w:rsidRPr="00BE6263">
        <w:rPr>
          <w:rFonts w:cs="Arial"/>
        </w:rPr>
        <w:t>.</w:t>
      </w:r>
    </w:p>
    <w:p w14:paraId="4176CC9B" w14:textId="0B699A14"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F24131">
        <w:rPr>
          <w:rFonts w:cs="Arial"/>
        </w:rPr>
        <w:t>Smlouv</w:t>
      </w:r>
      <w:r w:rsidRPr="008C4D0C">
        <w:rPr>
          <w:rFonts w:cs="Arial"/>
        </w:rPr>
        <w:t>y</w:t>
      </w:r>
      <w:r>
        <w:rPr>
          <w:rFonts w:cs="Arial"/>
        </w:rPr>
        <w:t>.</w:t>
      </w:r>
    </w:p>
    <w:p w14:paraId="1C491A6C" w14:textId="1915657B" w:rsidR="003204BF" w:rsidRDefault="003204BF" w:rsidP="00BE6263">
      <w:pPr>
        <w:pStyle w:val="Odstavecseseznamem"/>
        <w:numPr>
          <w:ilvl w:val="2"/>
          <w:numId w:val="6"/>
        </w:numPr>
        <w:ind w:left="1418" w:hanging="709"/>
        <w:rPr>
          <w:rFonts w:cs="Arial"/>
        </w:rPr>
      </w:pPr>
      <w:r w:rsidRPr="00BE6263">
        <w:rPr>
          <w:rFonts w:cs="Arial"/>
        </w:rPr>
        <w:t xml:space="preserve">Poskytnutí a provedení </w:t>
      </w:r>
      <w:r>
        <w:rPr>
          <w:rFonts w:cs="Arial"/>
        </w:rPr>
        <w:t xml:space="preserve">Poimplementační podpory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Pr>
          <w:rFonts w:cs="Arial"/>
        </w:rPr>
        <w:t>1</w:t>
      </w:r>
      <w:r w:rsidRPr="008C4D0C">
        <w:rPr>
          <w:rFonts w:cs="Arial"/>
        </w:rPr>
        <w:t xml:space="preserve"> této </w:t>
      </w:r>
      <w:r w:rsidR="00F24131">
        <w:rPr>
          <w:rFonts w:cs="Arial"/>
        </w:rPr>
        <w:t>Smlouv</w:t>
      </w:r>
      <w:r w:rsidRPr="008C4D0C">
        <w:rPr>
          <w:rFonts w:cs="Arial"/>
        </w:rPr>
        <w:t>y</w:t>
      </w:r>
      <w:r>
        <w:rPr>
          <w:rFonts w:cs="Arial"/>
        </w:rPr>
        <w:t>.</w:t>
      </w:r>
    </w:p>
    <w:p w14:paraId="247ED7F4" w14:textId="75BD8EAA" w:rsidR="00BE6263" w:rsidRPr="00BE6263" w:rsidRDefault="00BE6263" w:rsidP="00BE6263">
      <w:pPr>
        <w:pStyle w:val="Odstavecseseznamem"/>
        <w:numPr>
          <w:ilvl w:val="2"/>
          <w:numId w:val="6"/>
        </w:numPr>
        <w:ind w:left="1418" w:hanging="709"/>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F24131">
        <w:rPr>
          <w:rFonts w:cs="Arial"/>
        </w:rPr>
        <w:t xml:space="preserve">min. </w:t>
      </w:r>
      <w:r w:rsidR="004D52FF">
        <w:rPr>
          <w:rFonts w:cs="Arial"/>
        </w:rPr>
        <w:t xml:space="preserve">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F24131">
        <w:rPr>
          <w:rFonts w:cs="Arial"/>
        </w:rPr>
        <w:t>Smlouv</w:t>
      </w:r>
      <w:r>
        <w:rPr>
          <w:rFonts w:cs="Arial"/>
        </w:rPr>
        <w:t xml:space="preserve">ě </w:t>
      </w:r>
      <w:r w:rsidRPr="008C4D0C">
        <w:rPr>
          <w:rFonts w:cs="Arial"/>
        </w:rPr>
        <w:t>sjednaných</w:t>
      </w:r>
      <w:r w:rsidR="00F24131">
        <w:rPr>
          <w:rFonts w:cs="Arial"/>
        </w:rPr>
        <w:t>,</w:t>
      </w:r>
      <w:r w:rsidR="00F24131" w:rsidRPr="00FF6A91">
        <w:rPr>
          <w:rFonts w:cs="Arial"/>
        </w:rPr>
        <w:t xml:space="preserve"> </w:t>
      </w:r>
      <w:r w:rsidR="00F24131">
        <w:rPr>
          <w:rFonts w:cs="Arial"/>
        </w:rPr>
        <w:t xml:space="preserve">a to v rozsahu, množství a dle </w:t>
      </w:r>
      <w:r w:rsidR="00F24131" w:rsidRPr="008C4D0C">
        <w:rPr>
          <w:rFonts w:cs="Arial"/>
        </w:rPr>
        <w:t xml:space="preserve">specifikace uvedené v příloze č. </w:t>
      </w:r>
      <w:r w:rsidR="00F24131">
        <w:rPr>
          <w:rFonts w:cs="Arial"/>
        </w:rPr>
        <w:t>1</w:t>
      </w:r>
      <w:r w:rsidR="00F24131" w:rsidRPr="008C4D0C">
        <w:rPr>
          <w:rFonts w:cs="Arial"/>
        </w:rPr>
        <w:t xml:space="preserve"> této </w:t>
      </w:r>
      <w:r w:rsidR="00F24131">
        <w:rPr>
          <w:rFonts w:cs="Arial"/>
        </w:rPr>
        <w:t>S</w:t>
      </w:r>
      <w:r w:rsidR="00F24131" w:rsidRPr="008C4D0C">
        <w:rPr>
          <w:rFonts w:cs="Arial"/>
        </w:rPr>
        <w:t>mlouvy</w:t>
      </w:r>
      <w:r>
        <w:rPr>
          <w:rFonts w:cs="Arial"/>
        </w:rPr>
        <w:t>.</w:t>
      </w:r>
    </w:p>
    <w:p w14:paraId="491DA361" w14:textId="78A6360D"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F24131">
        <w:t>Smlouv</w:t>
      </w:r>
      <w:r w:rsidR="00214671">
        <w:t xml:space="preserve">y </w:t>
      </w:r>
      <w:r w:rsidR="00710E07" w:rsidRPr="00474262">
        <w:t xml:space="preserve">pro zajištění </w:t>
      </w:r>
      <w:r w:rsidR="004F1C85">
        <w:t xml:space="preserve">účelu a předmětu této </w:t>
      </w:r>
      <w:r w:rsidR="00F24131">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 xml:space="preserve">vč. jejich instalace, implementace a </w:t>
      </w:r>
      <w:r w:rsidR="004F1C85" w:rsidRPr="00790850">
        <w:t xml:space="preserve">požadované integrace </w:t>
      </w:r>
      <w:r w:rsidR="001F32B0" w:rsidRPr="00790850">
        <w:t xml:space="preserve">v rozsahu dle přílohy č. 1 této </w:t>
      </w:r>
      <w:r w:rsidR="00F24131">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0630AED6" w:rsidR="00BA3831" w:rsidRPr="00F241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F24131">
        <w:rPr>
          <w:rFonts w:cs="Arial"/>
        </w:rPr>
        <w:t>Smlouv</w:t>
      </w:r>
      <w:r>
        <w:rPr>
          <w:rFonts w:cs="Arial"/>
        </w:rPr>
        <w:t>y</w:t>
      </w:r>
      <w:r w:rsidR="00B80578">
        <w:rPr>
          <w:rFonts w:cs="Arial"/>
        </w:rPr>
        <w:t xml:space="preserve"> a přílohy č. 1 této </w:t>
      </w:r>
      <w:r w:rsidR="00F24131">
        <w:rPr>
          <w:rFonts w:cs="Arial"/>
        </w:rPr>
        <w:t>Smlouv</w:t>
      </w:r>
      <w:r w:rsidR="00B80578">
        <w:rPr>
          <w:rFonts w:cs="Arial"/>
        </w:rPr>
        <w:t>y</w:t>
      </w:r>
      <w:r>
        <w:rPr>
          <w:rFonts w:cs="Arial"/>
        </w:rPr>
        <w:t>.</w:t>
      </w:r>
    </w:p>
    <w:p w14:paraId="2D85BE7E" w14:textId="77777777" w:rsidR="00F24131" w:rsidRPr="00DE5583" w:rsidRDefault="00F24131" w:rsidP="00F24131">
      <w:pPr>
        <w:pStyle w:val="Odstavecseseznamem"/>
        <w:numPr>
          <w:ilvl w:val="2"/>
          <w:numId w:val="6"/>
        </w:numPr>
        <w:ind w:left="1418" w:hanging="709"/>
      </w:pPr>
      <w:r w:rsidRPr="00DE5583">
        <w:rPr>
          <w:rFonts w:cs="Arial"/>
        </w:rPr>
        <w:t>Zajištění projektového řízení dodávky plnění Smlouvy v rozsahu:</w:t>
      </w:r>
    </w:p>
    <w:p w14:paraId="7EE9B3AC" w14:textId="77777777" w:rsidR="00F24131" w:rsidRPr="00DE5583" w:rsidRDefault="00F24131" w:rsidP="00F24131">
      <w:pPr>
        <w:pStyle w:val="Odstavecseseznamem"/>
        <w:numPr>
          <w:ilvl w:val="0"/>
          <w:numId w:val="34"/>
        </w:numPr>
        <w:ind w:left="1985" w:hanging="284"/>
      </w:pPr>
      <w:r w:rsidRPr="00DE5583">
        <w:t>Dodavatel zajistí projektové vedení plnění předmětu Smlouvy po celou dobu realizace dodávky prostřednictvím projektového manažera, který bude v průběhu plnění předmětu této Smlouvy aktivně a konstruktivně komunikovat se jmenovaným zástupcem Objednatele;</w:t>
      </w:r>
    </w:p>
    <w:p w14:paraId="669ECDC2" w14:textId="77777777" w:rsidR="00F24131" w:rsidRPr="00DE5583" w:rsidRDefault="00F24131" w:rsidP="00F24131">
      <w:pPr>
        <w:pStyle w:val="Odstavecseseznamem"/>
        <w:numPr>
          <w:ilvl w:val="0"/>
          <w:numId w:val="34"/>
        </w:numPr>
        <w:ind w:left="1985" w:hanging="284"/>
      </w:pPr>
      <w:r w:rsidRPr="00DE5583">
        <w:t>součástí služeb projektového vedení je také proaktivní vyžádání si součinnosti a koordinace prací, služeb a/nebo dodávek třetích stran (zejm. stávajících dodavatelů Objednatele) zapojených do plnění předmětu této Smlouvy za účelem dosažení úspěšné realizace předmětu plnění této Smlouvy jako celku a jeho úspěšné realizace v daném časovém rámci vč. jednotlivého oprávněného konkrétního úkolu s určeným termínem z kontrolního dne v rámci koordinace prací, služeb a/nebo dodávek;</w:t>
      </w:r>
    </w:p>
    <w:p w14:paraId="75488A7A" w14:textId="77777777" w:rsidR="00F24131" w:rsidRPr="00DE5583" w:rsidRDefault="00F24131" w:rsidP="00F24131">
      <w:pPr>
        <w:pStyle w:val="Odstavecseseznamem"/>
        <w:numPr>
          <w:ilvl w:val="0"/>
          <w:numId w:val="34"/>
        </w:numPr>
        <w:ind w:left="1985" w:hanging="284"/>
      </w:pPr>
      <w:r w:rsidRPr="00DE5583">
        <w:t>pro účely kontroly průběhu provádění předmětu plnění této Smlouvy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7AF565F3" w14:textId="77777777" w:rsidR="00F24131" w:rsidRPr="00DE5583" w:rsidRDefault="00F24131" w:rsidP="00F24131">
      <w:pPr>
        <w:pStyle w:val="Odstavecseseznamem"/>
        <w:numPr>
          <w:ilvl w:val="0"/>
          <w:numId w:val="34"/>
        </w:numPr>
        <w:ind w:left="1985" w:hanging="284"/>
      </w:pPr>
      <w:r w:rsidRPr="00DE5583">
        <w:t>Dodavatel dále zajistí zpracování harmonogramu prací v podobě navazujících činností, např. formou Ganttova diagramu nebo MS Project, či obdobného nástroje postihujícího návaznosti ke všem částem projektu;</w:t>
      </w:r>
    </w:p>
    <w:p w14:paraId="33551064" w14:textId="77777777" w:rsidR="00F24131" w:rsidRPr="00DE5583" w:rsidRDefault="00F24131" w:rsidP="00F24131">
      <w:pPr>
        <w:pStyle w:val="Odstavecseseznamem"/>
        <w:numPr>
          <w:ilvl w:val="0"/>
          <w:numId w:val="34"/>
        </w:numPr>
        <w:ind w:left="1985" w:hanging="284"/>
      </w:pPr>
      <w:r w:rsidRPr="00DE5583">
        <w:t>Dodavatel zajistí řízení vzniku veškeré provozně-technické dokumentace, školících materiálů pro školení administrátorů, organizaci školení samotného a další projektové dokumentace dle požadavků uvedených v příloze č. 1 této Smlouvy;</w:t>
      </w:r>
    </w:p>
    <w:p w14:paraId="6162A292" w14:textId="77777777" w:rsidR="00F24131" w:rsidRPr="00DE5583" w:rsidRDefault="00F24131" w:rsidP="00F24131">
      <w:pPr>
        <w:pStyle w:val="Odstavecseseznamem"/>
        <w:numPr>
          <w:ilvl w:val="0"/>
          <w:numId w:val="34"/>
        </w:numPr>
        <w:ind w:left="1985" w:hanging="284"/>
      </w:pPr>
      <w:r w:rsidRPr="00DE5583">
        <w:lastRenderedPageBreak/>
        <w:t>Dodavatel zajistí veškeré řídící činnosti projektu s vlastníky projektu na straně Objednatele nebo jím určených třetích stran na straně Dodavatele.</w:t>
      </w:r>
    </w:p>
    <w:p w14:paraId="227A9117" w14:textId="12EFB118" w:rsidR="009A04CA" w:rsidRPr="009A04CA" w:rsidRDefault="009A04CA" w:rsidP="00A21CE9">
      <w:pPr>
        <w:pStyle w:val="Odstavecseseznamem"/>
        <w:numPr>
          <w:ilvl w:val="2"/>
          <w:numId w:val="6"/>
        </w:numPr>
        <w:ind w:left="1418" w:hanging="709"/>
      </w:pPr>
      <w:r>
        <w:rPr>
          <w:rFonts w:cs="Arial"/>
        </w:rPr>
        <w:t xml:space="preserve">Plnění této </w:t>
      </w:r>
      <w:r w:rsidR="00F24131">
        <w:rPr>
          <w:rFonts w:cs="Arial"/>
        </w:rPr>
        <w:t>Smlouv</w:t>
      </w:r>
      <w:r>
        <w:rPr>
          <w:rFonts w:cs="Arial"/>
        </w:rPr>
        <w:t xml:space="preserve">y bude provedeno </w:t>
      </w:r>
      <w:r w:rsidRPr="00027A28">
        <w:rPr>
          <w:rFonts w:cs="Arial"/>
        </w:rPr>
        <w:t xml:space="preserve">způsobem, v rozsahu a kvalitě stanovené v tomto článku </w:t>
      </w:r>
      <w:r w:rsidR="00F24131">
        <w:rPr>
          <w:rFonts w:cs="Arial"/>
        </w:rPr>
        <w:t>Smlouv</w:t>
      </w:r>
      <w:r w:rsidRPr="00027A28">
        <w:rPr>
          <w:rFonts w:cs="Arial"/>
        </w:rPr>
        <w:t xml:space="preserve">y, a dále způsobem, v rozsahu a kvalitě specifikované dalšími ustanoveními této </w:t>
      </w:r>
      <w:r w:rsidR="00F24131">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22307E51"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F24131">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F24131">
        <w:rPr>
          <w:rFonts w:cs="Arial"/>
        </w:rPr>
        <w:t>Smlouv</w:t>
      </w:r>
      <w:r w:rsidRPr="00027A28">
        <w:rPr>
          <w:rFonts w:cs="Arial"/>
        </w:rPr>
        <w:t>y.</w:t>
      </w:r>
    </w:p>
    <w:p w14:paraId="52B9E18A" w14:textId="4D08F973"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F24131">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4CEE79A4"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F24131">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45BFDA29" w:rsidR="000E166C" w:rsidRPr="000E166C" w:rsidRDefault="00D9006F">
      <w:pPr>
        <w:pStyle w:val="Odstavecseseznamem"/>
        <w:numPr>
          <w:ilvl w:val="1"/>
          <w:numId w:val="6"/>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F24131">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50CA68CC"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F24131">
        <w:t>Smlouv</w:t>
      </w:r>
      <w:r w:rsidR="004F1C85">
        <w:t>y</w:t>
      </w:r>
      <w:r w:rsidR="000E166C" w:rsidRPr="00BC251E">
        <w:t>.</w:t>
      </w:r>
    </w:p>
    <w:p w14:paraId="24BBFD47" w14:textId="7142F05F"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5FCC571F"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F24131">
        <w:rPr>
          <w:rFonts w:cs="Arial"/>
          <w:szCs w:val="22"/>
        </w:rPr>
        <w:t>Smlouv</w:t>
      </w:r>
      <w:r w:rsidRPr="00BC251E">
        <w:rPr>
          <w:rFonts w:cs="Arial"/>
          <w:szCs w:val="22"/>
        </w:rPr>
        <w:t xml:space="preserve">ě, platným technickým normám a specifikacím. Dále bude plně vyhovovat účelu, pro který bylo objednáno a pro který je určeno. Dodané </w:t>
      </w:r>
      <w:r w:rsidR="003F1F47" w:rsidRPr="003F1F47">
        <w:rPr>
          <w:rFonts w:cs="Arial"/>
          <w:szCs w:val="22"/>
        </w:rPr>
        <w:t xml:space="preserve">Zařízení, </w:t>
      </w:r>
      <w:r w:rsidRPr="003F1F47">
        <w:rPr>
          <w:rFonts w:cs="Arial"/>
          <w:szCs w:val="22"/>
        </w:rPr>
        <w:t>komponenty i licence 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596F9442"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F24131">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F24131">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F24131">
        <w:rPr>
          <w:rFonts w:cs="Arial"/>
          <w:szCs w:val="22"/>
        </w:rPr>
        <w:t>Smlouv</w:t>
      </w:r>
      <w:r w:rsidR="00BC251E" w:rsidRPr="00BC251E">
        <w:rPr>
          <w:rFonts w:cs="Arial"/>
          <w:szCs w:val="22"/>
        </w:rPr>
        <w:t>y.</w:t>
      </w:r>
    </w:p>
    <w:p w14:paraId="4D1D965E" w14:textId="140577CC" w:rsidR="003F1F47" w:rsidRPr="003F1F47" w:rsidRDefault="003F1F47" w:rsidP="00BC251E">
      <w:pPr>
        <w:pStyle w:val="Odstavecseseznamem"/>
        <w:numPr>
          <w:ilvl w:val="1"/>
          <w:numId w:val="6"/>
        </w:numPr>
        <w:ind w:left="567" w:hanging="567"/>
        <w:rPr>
          <w:rFonts w:cs="Arial"/>
          <w:szCs w:val="22"/>
        </w:rPr>
      </w:pPr>
      <w:r w:rsidRPr="003F1F47">
        <w:rPr>
          <w:rFonts w:cs="Arial"/>
          <w:bCs/>
        </w:rPr>
        <w:t>Zařízení bude zařaditelné pod záruku výrobce, bude výrobcem podporováno v souladu se servisními a supportními podmínkami výrobce, bude licencováno na koncového uživatele – Nemocnici Třinec a informace o prodeji Zařízení budou neprodleně reportovány zpět výrobci s uvedením koncového uživatele. Dodavatel při předání Zařízení doloží potvrzení výrobce nebo jeho zastoupení, že dodávané prvky jsou určeny pro koncového uživatele – Nemocnici Třinec. Potvrzení bude vydáno do úrovně sériových čísel dodávaných prvků.</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3" w:name="_Ref42510300"/>
      <w:r>
        <w:t>DOBA A MÍSTO PLNĚNÍ</w:t>
      </w:r>
    </w:p>
    <w:p w14:paraId="23C914B9" w14:textId="308F2BEE" w:rsidR="00C85E1E" w:rsidRPr="009E74BB"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F24131">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F24131">
        <w:rPr>
          <w:rFonts w:cs="Arial"/>
          <w:szCs w:val="22"/>
        </w:rPr>
        <w:t>Smlouv</w:t>
      </w:r>
      <w:r w:rsidR="003204BF">
        <w:rPr>
          <w:rFonts w:cs="Arial"/>
          <w:szCs w:val="22"/>
        </w:rPr>
        <w:t>y, nejpozději však do</w:t>
      </w:r>
      <w:r w:rsidR="003204BF" w:rsidRPr="00F21DBF">
        <w:rPr>
          <w:rFonts w:cs="Arial"/>
          <w:szCs w:val="22"/>
        </w:rPr>
        <w:t xml:space="preserve"> </w:t>
      </w:r>
      <w:r w:rsidR="00BD4017">
        <w:rPr>
          <w:rFonts w:cs="Arial"/>
          <w:szCs w:val="22"/>
        </w:rPr>
        <w:t xml:space="preserve">180 dnů </w:t>
      </w:r>
      <w:r w:rsidR="00BC251E" w:rsidRPr="009E74BB">
        <w:rPr>
          <w:rFonts w:cs="Arial"/>
          <w:szCs w:val="22"/>
        </w:rPr>
        <w:t xml:space="preserve">ode dne </w:t>
      </w:r>
      <w:r w:rsidR="00030B82" w:rsidRPr="009E74BB">
        <w:rPr>
          <w:rFonts w:cs="Arial"/>
          <w:szCs w:val="22"/>
        </w:rPr>
        <w:t xml:space="preserve">nabytí účinnosti této </w:t>
      </w:r>
      <w:r w:rsidR="00F24131">
        <w:rPr>
          <w:rFonts w:cs="Arial"/>
          <w:szCs w:val="22"/>
        </w:rPr>
        <w:t>Smlouv</w:t>
      </w:r>
      <w:r w:rsidR="00030B82" w:rsidRPr="009E74BB">
        <w:rPr>
          <w:rFonts w:cs="Arial"/>
          <w:szCs w:val="22"/>
        </w:rPr>
        <w:t>y</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F24131">
        <w:rPr>
          <w:rFonts w:cs="Arial"/>
          <w:szCs w:val="22"/>
        </w:rPr>
        <w:t>Smlouv</w:t>
      </w:r>
      <w:r w:rsidR="00BC251E" w:rsidRPr="009E74BB">
        <w:rPr>
          <w:rFonts w:cs="Arial"/>
          <w:szCs w:val="22"/>
        </w:rPr>
        <w:t>y Objednatelem.</w:t>
      </w:r>
      <w:r w:rsidR="002736D2" w:rsidRPr="009E74BB">
        <w:rPr>
          <w:rFonts w:cs="Arial"/>
          <w:szCs w:val="22"/>
        </w:rPr>
        <w:t xml:space="preserve"> </w:t>
      </w:r>
      <w:r w:rsidR="003204BF">
        <w:t>Po akceptaci těchto plnění bude poskytována Poimplementační podpora</w:t>
      </w:r>
      <w:r w:rsidR="003204BF" w:rsidDel="00A21CE9">
        <w:t xml:space="preserve"> </w:t>
      </w:r>
      <w:r w:rsidR="003204BF">
        <w:t>v délce 3 měsíců, přičemž cena Poimplementační podpory je zahrnuta v ceně plnění dle čl. 4.1.</w:t>
      </w:r>
    </w:p>
    <w:p w14:paraId="7AB1A0B5" w14:textId="173BB55D"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F24131">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9E74BB" w:rsidRPr="009C3D16">
        <w:rPr>
          <w:rFonts w:cs="Arial"/>
        </w:rPr>
        <w:t>Kaštanová 268, Dolní Líštná</w:t>
      </w:r>
      <w:r w:rsidR="009E74BB">
        <w:rPr>
          <w:rFonts w:cs="Arial"/>
        </w:rPr>
        <w:t xml:space="preserve">, </w:t>
      </w:r>
      <w:r w:rsidR="009E74BB" w:rsidRPr="009C3D16">
        <w:rPr>
          <w:rFonts w:cs="Arial"/>
        </w:rPr>
        <w:t>739 61</w:t>
      </w:r>
      <w:r w:rsidR="009E74BB">
        <w:rPr>
          <w:rFonts w:cs="Arial"/>
        </w:rPr>
        <w:t xml:space="preserve"> </w:t>
      </w:r>
      <w:r w:rsidR="009E74BB" w:rsidRPr="009C3D16">
        <w:rPr>
          <w:rFonts w:cs="Arial"/>
        </w:rPr>
        <w:t>Třinec</w:t>
      </w:r>
      <w:r w:rsidR="00024E7A">
        <w:rPr>
          <w:rFonts w:cs="Arial"/>
        </w:rPr>
        <w:t>.</w:t>
      </w:r>
    </w:p>
    <w:p w14:paraId="4B8F8520" w14:textId="46E25FB7"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F24131">
        <w:rPr>
          <w:rFonts w:cs="Arial"/>
          <w:szCs w:val="22"/>
        </w:rPr>
        <w:t>Smlouv</w:t>
      </w:r>
      <w:r w:rsidR="00BC251E" w:rsidRPr="00BC251E">
        <w:rPr>
          <w:rFonts w:cs="Arial"/>
          <w:szCs w:val="22"/>
        </w:rPr>
        <w:t xml:space="preserve">y. Dodávka </w:t>
      </w:r>
      <w:r w:rsidR="00BC251E" w:rsidRPr="00BC251E">
        <w:rPr>
          <w:rFonts w:cs="Arial"/>
          <w:szCs w:val="22"/>
        </w:rPr>
        <w:lastRenderedPageBreak/>
        <w:t>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72B3A8FB"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F24131">
        <w:rPr>
          <w:rStyle w:val="Siln"/>
        </w:rPr>
        <w:t>Smlouv</w:t>
      </w:r>
      <w:r w:rsidRPr="00C1203C">
        <w:rPr>
          <w:rStyle w:val="Siln"/>
        </w:rPr>
        <w:t xml:space="preserve">y se považuje doba od účinnosti této </w:t>
      </w:r>
      <w:r w:rsidR="00F24131">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3"/>
      <w:r w:rsidR="001F77D1">
        <w:t xml:space="preserve"> PLNĚNÍ</w:t>
      </w:r>
    </w:p>
    <w:p w14:paraId="69341582" w14:textId="5C2DD8C5" w:rsidR="00F24131" w:rsidRPr="003204BF" w:rsidRDefault="009756B0" w:rsidP="00F24131">
      <w:pPr>
        <w:pStyle w:val="Odstavecseseznamem"/>
        <w:numPr>
          <w:ilvl w:val="1"/>
          <w:numId w:val="6"/>
        </w:numPr>
        <w:ind w:left="567" w:hanging="567"/>
        <w:rPr>
          <w:rFonts w:cs="Arial"/>
          <w:szCs w:val="22"/>
        </w:rPr>
      </w:pPr>
      <w:bookmarkStart w:id="4" w:name="_Ref43124914"/>
      <w:bookmarkStart w:id="5" w:name="_Ref155189284"/>
      <w:r>
        <w:rPr>
          <w:rFonts w:cs="Arial"/>
        </w:rPr>
        <w:t xml:space="preserve">Celková cena plnění této </w:t>
      </w:r>
      <w:r w:rsidR="00F24131">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4"/>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F24131">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5"/>
    </w:p>
    <w:p w14:paraId="7BE46716" w14:textId="501C0171"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F24131">
        <w:rPr>
          <w:rFonts w:cs="Arial"/>
          <w:szCs w:val="22"/>
        </w:rPr>
        <w:t>Smlouv</w:t>
      </w:r>
      <w:r w:rsidR="002B1007">
        <w:rPr>
          <w:rFonts w:cs="Arial"/>
          <w:szCs w:val="22"/>
        </w:rPr>
        <w:t xml:space="preserve">y </w:t>
      </w:r>
      <w:r>
        <w:rPr>
          <w:rFonts w:cs="Arial"/>
          <w:szCs w:val="22"/>
        </w:rPr>
        <w:t xml:space="preserve">je uveden v příloze č. 2 této </w:t>
      </w:r>
      <w:r w:rsidR="00F24131">
        <w:rPr>
          <w:rFonts w:cs="Arial"/>
          <w:szCs w:val="22"/>
        </w:rPr>
        <w:t>Smlouv</w:t>
      </w:r>
      <w:r>
        <w:rPr>
          <w:rFonts w:cs="Arial"/>
          <w:szCs w:val="22"/>
        </w:rPr>
        <w:t>y – Položkový rozpočet.</w:t>
      </w:r>
    </w:p>
    <w:p w14:paraId="0453A0DF" w14:textId="5286DBE3"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F24131">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F24131">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Poimplementační podpory a </w:t>
      </w:r>
      <w:r w:rsidR="00024E7A">
        <w:rPr>
          <w:rFonts w:cs="Arial"/>
          <w:szCs w:val="22"/>
        </w:rPr>
        <w:t xml:space="preserve">dalších služeb přímo souvisejících s plněním předmětu této </w:t>
      </w:r>
      <w:r w:rsidR="00F24131">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F24131">
        <w:rPr>
          <w:rFonts w:cs="Arial"/>
          <w:szCs w:val="22"/>
        </w:rPr>
        <w:t>Smlouv</w:t>
      </w:r>
      <w:r w:rsidRPr="00E5342F">
        <w:rPr>
          <w:rFonts w:cs="Arial"/>
          <w:szCs w:val="22"/>
        </w:rPr>
        <w:t>ě.</w:t>
      </w:r>
    </w:p>
    <w:p w14:paraId="174F3174" w14:textId="2F4E0A66"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F24131">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A97545A"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„ZoDPH“) uhradit v souvislosti s poskytováním plnění podle této </w:t>
      </w:r>
      <w:r w:rsidR="00F24131">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F24131">
        <w:rPr>
          <w:rFonts w:cs="Arial"/>
          <w:szCs w:val="22"/>
        </w:rPr>
        <w:t>Smlouv</w:t>
      </w:r>
      <w:r w:rsidRPr="00D1577B">
        <w:rPr>
          <w:rFonts w:cs="Arial"/>
          <w:szCs w:val="22"/>
        </w:rPr>
        <w:t>y stanovena v souladu s právními předpisy platnými a účinnými k okamžiku uskutečnění zdanitelného plnění.</w:t>
      </w:r>
    </w:p>
    <w:p w14:paraId="3133288E" w14:textId="1EB0D4F5"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F24131">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08325CB0"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F24131">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F24131">
        <w:rPr>
          <w:rFonts w:cs="Arial"/>
        </w:rPr>
        <w:t xml:space="preserve"> čl. 8 </w:t>
      </w:r>
      <w:r w:rsidR="00D1577B" w:rsidRPr="00024E7A">
        <w:rPr>
          <w:rFonts w:cs="Arial"/>
        </w:rPr>
        <w:t xml:space="preserve">této </w:t>
      </w:r>
      <w:r w:rsidR="00F24131">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05EB7B7C"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F24131">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ZoDPH.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reg. č.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w:t>
      </w:r>
      <w:r w:rsidR="00F31244" w:rsidRPr="00A203AE">
        <w:rPr>
          <w:rStyle w:val="Siln"/>
          <w:bCs/>
        </w:rPr>
        <w:lastRenderedPageBreak/>
        <w:t>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E48483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F24131">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1D42679"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F24131">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156BAA05"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F24131">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1584087A"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00F24131">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lastRenderedPageBreak/>
        <w:t>N</w:t>
      </w:r>
      <w:r w:rsidRPr="00024E7A">
        <w:t>aplňování zásady DNSH (významně nepoškozovat environmentální cíle).</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6"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668B6BE8" w:rsidR="00723D64" w:rsidRPr="004F1C85" w:rsidRDefault="00723D64" w:rsidP="004F1C85">
      <w:pPr>
        <w:pStyle w:val="Odstavecseseznamem"/>
        <w:numPr>
          <w:ilvl w:val="0"/>
          <w:numId w:val="29"/>
        </w:numPr>
      </w:pPr>
      <w:r w:rsidRPr="00EF6EE2">
        <w:t xml:space="preserve">nevyužije při plnění </w:t>
      </w:r>
      <w:r>
        <w:t xml:space="preserve">této </w:t>
      </w:r>
      <w:r w:rsidR="00F24131">
        <w:t>Smlouv</w:t>
      </w:r>
      <w:r>
        <w:t xml:space="preserve">y </w:t>
      </w:r>
      <w:r w:rsidRPr="00EF6EE2">
        <w:t xml:space="preserve">poddodavatele, který by naplnil </w:t>
      </w:r>
      <w:r>
        <w:t xml:space="preserve">skutečnosti </w:t>
      </w:r>
      <w:r w:rsidRPr="00EF6EE2">
        <w:t xml:space="preserve">výše uvedené </w:t>
      </w:r>
      <w:bookmarkStart w:id="7" w:name="_Hlk168096273"/>
      <w:r w:rsidRPr="00EF6EE2">
        <w:t>v</w:t>
      </w:r>
      <w:r>
        <w:t> tomto odstavci</w:t>
      </w:r>
      <w:bookmarkEnd w:id="7"/>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56EE15E7" w:rsidR="00723D64" w:rsidRPr="00723D64" w:rsidRDefault="00723D64" w:rsidP="00723D64">
      <w:pPr>
        <w:pStyle w:val="Odstavecseseznamem"/>
        <w:ind w:left="567"/>
      </w:pPr>
      <w:r w:rsidRPr="00EF6EE2">
        <w:t xml:space="preserve">Pokud by v průběhu plnění z této </w:t>
      </w:r>
      <w:r w:rsidR="00F24131">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6"/>
    <w:p w14:paraId="5B6405C2" w14:textId="77777777" w:rsidR="00723D64" w:rsidRDefault="00723D64" w:rsidP="00DD5FBD">
      <w:pPr>
        <w:rPr>
          <w:rFonts w:cs="Arial"/>
          <w:szCs w:val="22"/>
        </w:rPr>
      </w:pPr>
    </w:p>
    <w:p w14:paraId="7E6D88F0" w14:textId="08D0A5BA" w:rsidR="00DD5FBD" w:rsidRDefault="00CB714C" w:rsidP="00C918B7">
      <w:pPr>
        <w:pStyle w:val="Nadpis1"/>
      </w:pPr>
      <w:r>
        <w:t>PŘECHOD VLASTNICKÉHO PRÁVA A NEBEZPEČÍ ŠKODY</w:t>
      </w:r>
    </w:p>
    <w:p w14:paraId="3DEF96B3" w14:textId="3E84DE76"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F24131">
        <w:rPr>
          <w:rFonts w:cs="Arial"/>
          <w:szCs w:val="22"/>
        </w:rPr>
        <w:t xml:space="preserve">čl. 8 </w:t>
      </w:r>
      <w:r w:rsidRPr="00CF1B15">
        <w:rPr>
          <w:rFonts w:cs="Arial"/>
          <w:szCs w:val="22"/>
        </w:rPr>
        <w:t xml:space="preserve">této </w:t>
      </w:r>
      <w:r w:rsidR="00F24131">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6042088C"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F24131">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F24131">
        <w:rPr>
          <w:rFonts w:cs="Arial"/>
        </w:rPr>
        <w:t>Smlouv</w:t>
      </w:r>
      <w:r w:rsidRPr="00DA777A">
        <w:rPr>
          <w:rFonts w:cs="Arial"/>
        </w:rPr>
        <w:t xml:space="preserve">y </w:t>
      </w:r>
      <w:bookmarkStart w:id="8" w:name="_Hlk169902057"/>
      <w:r w:rsidRPr="00DA777A">
        <w:rPr>
          <w:rFonts w:cs="Arial"/>
        </w:rPr>
        <w:t xml:space="preserve">nevýhradní a nepřenositelnou </w:t>
      </w:r>
      <w:bookmarkEnd w:id="8"/>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lastRenderedPageBreak/>
        <w:t>uhradí veškeré náklady, výdaje, škody a majetkovou i nemajetkovou újmu, které Objednateli vzniknou v důsledku porušení povinností dle předchozí věty.</w:t>
      </w:r>
    </w:p>
    <w:p w14:paraId="1AE4C6D1" w14:textId="189D8782"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F24131">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F24131">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F24131">
        <w:rPr>
          <w:rFonts w:cs="Arial"/>
        </w:rPr>
        <w:t>Smlouv</w:t>
      </w:r>
      <w:r w:rsidRPr="00DA777A">
        <w:rPr>
          <w:rFonts w:cs="Arial"/>
        </w:rPr>
        <w:t>y.</w:t>
      </w:r>
    </w:p>
    <w:p w14:paraId="55ABF6EC" w14:textId="50FBDB41"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F24131">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F24131">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F24131">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w:t>
      </w:r>
      <w:r w:rsidR="00F24131">
        <w:rPr>
          <w:spacing w:val="1"/>
        </w:rPr>
        <w:t xml:space="preserve">ust. </w:t>
      </w:r>
      <w:r w:rsidRPr="00DA777A">
        <w:rPr>
          <w:spacing w:val="1"/>
        </w:rPr>
        <w:t xml:space="preserve">§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F24131">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F24131">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7BD91110" w:rsidR="00041C59" w:rsidRDefault="00D9006F" w:rsidP="00041C59">
      <w:pPr>
        <w:pStyle w:val="Odstavecseseznamem"/>
        <w:numPr>
          <w:ilvl w:val="1"/>
          <w:numId w:val="6"/>
        </w:numPr>
        <w:ind w:left="567" w:hanging="567"/>
      </w:pPr>
      <w:bookmarkStart w:id="9"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9"/>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F24131">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F24131">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19BB1563" w:rsidR="00CF1B15" w:rsidRPr="00CF1B15" w:rsidRDefault="00D9006F" w:rsidP="00CF1B15">
      <w:pPr>
        <w:pStyle w:val="Odstavecseseznamem"/>
        <w:numPr>
          <w:ilvl w:val="1"/>
          <w:numId w:val="6"/>
        </w:numPr>
        <w:ind w:left="567" w:hanging="567"/>
        <w:rPr>
          <w:rFonts w:cs="Arial"/>
          <w:szCs w:val="22"/>
        </w:rPr>
      </w:pPr>
      <w:bookmarkStart w:id="10"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F24131">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0"/>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F24131">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F24131">
        <w:rPr>
          <w:rFonts w:cs="Arial"/>
          <w:szCs w:val="22"/>
        </w:rPr>
        <w:t>Smlouv</w:t>
      </w:r>
      <w:r w:rsidR="002B1007">
        <w:rPr>
          <w:rFonts w:cs="Arial"/>
          <w:szCs w:val="22"/>
        </w:rPr>
        <w:t>y.</w:t>
      </w:r>
    </w:p>
    <w:p w14:paraId="1A31DCE2" w14:textId="36ACB304"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F24131">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F24131">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1" w:name="_Ref153882600"/>
      <w:r w:rsidR="008B427E">
        <w:t>Akceptací se rozumí</w:t>
      </w:r>
      <w:r w:rsidR="008B427E" w:rsidRPr="00122B0D">
        <w:t xml:space="preserve">, </w:t>
      </w:r>
      <w:r w:rsidR="008B427E" w:rsidRPr="00122B0D">
        <w:lastRenderedPageBreak/>
        <w:t>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F24131">
        <w:t>Smlouv</w:t>
      </w:r>
      <w:r w:rsidR="008B427E" w:rsidRPr="008B427E">
        <w:t>ou (dále také jako „Akceptační procedura“)</w:t>
      </w:r>
      <w:r w:rsidR="00B25212">
        <w:t>,</w:t>
      </w:r>
      <w:r w:rsidR="008B427E">
        <w:t xml:space="preserve"> a </w:t>
      </w:r>
      <w:r w:rsidR="008B427E" w:rsidRPr="008B427E">
        <w:rPr>
          <w:rFonts w:cs="Arial"/>
        </w:rPr>
        <w:t xml:space="preserve">že </w:t>
      </w:r>
      <w:r w:rsidR="00F24131">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1"/>
    </w:p>
    <w:p w14:paraId="68B2E0BC" w14:textId="258D9F86" w:rsidR="00CF1B15" w:rsidRPr="00CF1B15" w:rsidRDefault="00CF1B15" w:rsidP="00CF1B15">
      <w:pPr>
        <w:pStyle w:val="Odstavecseseznamem"/>
        <w:numPr>
          <w:ilvl w:val="1"/>
          <w:numId w:val="6"/>
        </w:numPr>
        <w:ind w:left="567" w:hanging="567"/>
        <w:rPr>
          <w:rFonts w:cs="Arial"/>
          <w:szCs w:val="22"/>
        </w:rPr>
      </w:pPr>
      <w:bookmarkStart w:id="12"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2"/>
    </w:p>
    <w:p w14:paraId="3164883B" w14:textId="487667B3"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F24131">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02FF1E63"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F24131">
        <w:rPr>
          <w:rFonts w:cs="Arial"/>
        </w:rPr>
        <w:t>Smlouv</w:t>
      </w:r>
      <w:r w:rsidR="00CF1B15" w:rsidRPr="00CF1B15">
        <w:rPr>
          <w:rFonts w:cs="Arial"/>
        </w:rPr>
        <w:t>y nebo</w:t>
      </w:r>
    </w:p>
    <w:p w14:paraId="4EDB21FD" w14:textId="1EFA89F5" w:rsidR="00CF1B15" w:rsidRPr="00CF1B15" w:rsidRDefault="00D9006F" w:rsidP="00CF1B15">
      <w:pPr>
        <w:pStyle w:val="Odstavecseseznamem"/>
        <w:numPr>
          <w:ilvl w:val="2"/>
          <w:numId w:val="6"/>
        </w:numPr>
        <w:ind w:left="1418" w:hanging="709"/>
        <w:rPr>
          <w:rFonts w:cs="Arial"/>
        </w:rPr>
      </w:pPr>
      <w:bookmarkStart w:id="13"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F24131">
        <w:rPr>
          <w:rFonts w:cs="Arial"/>
        </w:rPr>
        <w:t>Smlouv</w:t>
      </w:r>
      <w:r w:rsidR="00CF1B15" w:rsidRPr="00CF1B15">
        <w:rPr>
          <w:rFonts w:cs="Arial"/>
        </w:rPr>
        <w:t>y</w:t>
      </w:r>
      <w:bookmarkEnd w:id="13"/>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2CC9B541" w:rsidR="00BD4017" w:rsidRPr="00307E66" w:rsidRDefault="00BD4017" w:rsidP="00CF1B15">
      <w:pPr>
        <w:pStyle w:val="Odstavecseseznamem"/>
        <w:numPr>
          <w:ilvl w:val="2"/>
          <w:numId w:val="6"/>
        </w:numPr>
        <w:ind w:left="1418" w:hanging="709"/>
        <w:rPr>
          <w:rFonts w:cs="Arial"/>
        </w:rPr>
      </w:pPr>
      <w:r>
        <w:rPr>
          <w:rFonts w:cs="Arial"/>
        </w:rPr>
        <w:t xml:space="preserve">nebude zpracována Dokumentace ve smyslu odst. 2.1 písm. b) této </w:t>
      </w:r>
      <w:r w:rsidR="00F24131">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6B8C7985"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F24131">
        <w:rPr>
          <w:rFonts w:cs="Arial"/>
        </w:rPr>
        <w:t>Smlouv</w:t>
      </w:r>
      <w:r>
        <w:rPr>
          <w:rFonts w:cs="Arial"/>
        </w:rPr>
        <w:t>y</w:t>
      </w:r>
      <w:r w:rsidR="00CF1B15">
        <w:rPr>
          <w:rFonts w:cs="Arial"/>
        </w:rPr>
        <w:t>.</w:t>
      </w:r>
    </w:p>
    <w:p w14:paraId="529C1FCC" w14:textId="43736073"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F24131">
        <w:rPr>
          <w:rFonts w:cs="Arial"/>
          <w:szCs w:val="22"/>
        </w:rPr>
        <w:t>Smlouv</w:t>
      </w:r>
      <w:r w:rsidRPr="00CF1B15">
        <w:rPr>
          <w:rFonts w:cs="Arial"/>
          <w:szCs w:val="22"/>
        </w:rPr>
        <w:t>y.</w:t>
      </w:r>
    </w:p>
    <w:p w14:paraId="45D054A1" w14:textId="2D08BE34"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F24131">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4"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4"/>
      <w:r w:rsidRPr="00CF1B15">
        <w:rPr>
          <w:rFonts w:cs="Arial"/>
          <w:szCs w:val="22"/>
        </w:rPr>
        <w:t xml:space="preserve"> Předmět plnění má právní vadu, pokud k němu uplatňuje právo třetí osoba.</w:t>
      </w:r>
      <w:bookmarkStart w:id="15" w:name="_Ref380659994"/>
      <w:bookmarkStart w:id="16" w:name="_Ref480366780"/>
    </w:p>
    <w:p w14:paraId="0517545B" w14:textId="5B3F2AAC"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F24131">
        <w:rPr>
          <w:rFonts w:cs="Arial"/>
          <w:szCs w:val="22"/>
        </w:rPr>
        <w:t>Smlouv</w:t>
      </w:r>
      <w:r w:rsidR="00CF1B15" w:rsidRPr="00CF1B15">
        <w:rPr>
          <w:rFonts w:cs="Arial"/>
          <w:szCs w:val="22"/>
        </w:rPr>
        <w:t xml:space="preserve">ou a že si zachová vlastnosti stanovené touto </w:t>
      </w:r>
      <w:r w:rsidR="00F24131">
        <w:rPr>
          <w:rFonts w:cs="Arial"/>
          <w:szCs w:val="22"/>
        </w:rPr>
        <w:t>Smlouv</w:t>
      </w:r>
      <w:r w:rsidR="00CF1B15" w:rsidRPr="00CF1B15">
        <w:rPr>
          <w:rFonts w:cs="Arial"/>
          <w:szCs w:val="22"/>
        </w:rPr>
        <w:t xml:space="preserve">ou a nebude mít právní vady. </w:t>
      </w:r>
      <w:bookmarkEnd w:id="15"/>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F24131">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F24131">
        <w:rPr>
          <w:rFonts w:eastAsia="Times New Roman" w:cs="Arial"/>
          <w:szCs w:val="22"/>
        </w:rPr>
        <w:t>Smlouv</w:t>
      </w:r>
      <w:r w:rsidR="0096489B">
        <w:rPr>
          <w:rFonts w:eastAsia="Times New Roman" w:cs="Arial"/>
          <w:szCs w:val="22"/>
        </w:rPr>
        <w:t>y</w:t>
      </w:r>
      <w:r w:rsidR="00CF1B15" w:rsidRPr="00CF1B15">
        <w:rPr>
          <w:rFonts w:cs="Arial"/>
          <w:szCs w:val="22"/>
        </w:rPr>
        <w:t>.</w:t>
      </w:r>
      <w:bookmarkEnd w:id="16"/>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F24131">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F24131">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503EFE8A"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F24131">
        <w:rPr>
          <w:rFonts w:cs="Arial"/>
          <w:szCs w:val="22"/>
        </w:rPr>
        <w:t>Smlouv</w:t>
      </w:r>
      <w:r>
        <w:rPr>
          <w:rFonts w:cs="Arial"/>
          <w:szCs w:val="22"/>
        </w:rPr>
        <w:t>y.</w:t>
      </w:r>
    </w:p>
    <w:p w14:paraId="3E338951" w14:textId="76CCEAF6"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F24131">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lastRenderedPageBreak/>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7" w:name="_Ref380414033"/>
      <w:bookmarkStart w:id="18" w:name="_Ref474502467"/>
      <w:bookmarkStart w:id="19"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7"/>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8"/>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9"/>
    <w:p w14:paraId="45EB6EDA" w14:textId="7081FF9C"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nevyplývá z popisu plnění dle přílohy č. 1 této </w:t>
      </w:r>
      <w:r w:rsidR="00F24131">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F24131">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69FD07F5"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F24131">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171916F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F24131">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1A5C5E7F"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F24131">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F24131">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Smluvní pokuta je splatná do 15 dnů od</w:t>
      </w:r>
      <w:r w:rsidR="008233A8">
        <w:rPr>
          <w:rFonts w:cs="Arial"/>
          <w:szCs w:val="22"/>
        </w:rPr>
        <w:t> </w:t>
      </w:r>
      <w:r w:rsidRPr="00030B82">
        <w:rPr>
          <w:rFonts w:cs="Arial"/>
          <w:szCs w:val="22"/>
        </w:rPr>
        <w:t xml:space="preserve">doručení jejího vyúčtování.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F24131">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781E7F3E" w:rsidR="00FB1DB1" w:rsidRDefault="00FB1DB1" w:rsidP="00030B82">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Poimplementační podpory </w:t>
      </w:r>
      <w:r w:rsidRPr="00030B82">
        <w:rPr>
          <w:rFonts w:cs="Arial"/>
          <w:szCs w:val="22"/>
        </w:rPr>
        <w:t xml:space="preserve">předmětu plnění </w:t>
      </w:r>
      <w:r>
        <w:rPr>
          <w:rFonts w:cs="Arial"/>
          <w:szCs w:val="22"/>
        </w:rPr>
        <w:t xml:space="preserve">dle odst. 2.1. písm. d) za podmínek dle přílohy č. 1 této </w:t>
      </w:r>
      <w:r w:rsidR="00F24131">
        <w:rPr>
          <w:rFonts w:cs="Arial"/>
          <w:szCs w:val="22"/>
        </w:rPr>
        <w:t>Smlouv</w:t>
      </w:r>
      <w:r>
        <w:rPr>
          <w:rFonts w:cs="Arial"/>
          <w:szCs w:val="22"/>
        </w:rPr>
        <w:t xml:space="preserve">y, přičemž za neposkytnutí těchto služeb je považováno nereagování na požadavek na poskytnutí podpory nejpozději </w:t>
      </w:r>
      <w:r>
        <w:rPr>
          <w:rFonts w:cs="Arial"/>
          <w:szCs w:val="22"/>
        </w:rPr>
        <w:lastRenderedPageBreak/>
        <w:t>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é takové neposkytnutí služeb Poimplementační podpory</w:t>
      </w:r>
      <w:r w:rsidRPr="00030B82">
        <w:rPr>
          <w:rFonts w:cs="Arial"/>
          <w:szCs w:val="22"/>
        </w:rPr>
        <w:t>. Smluvní pokuta je splatná do 15 dnů od</w:t>
      </w:r>
      <w:r>
        <w:rPr>
          <w:rFonts w:cs="Arial"/>
          <w:szCs w:val="22"/>
        </w:rPr>
        <w:t> </w:t>
      </w:r>
      <w:r w:rsidRPr="00030B82">
        <w:rPr>
          <w:rFonts w:cs="Arial"/>
          <w:szCs w:val="22"/>
        </w:rPr>
        <w:t>doručení jejího vyúčtování.</w:t>
      </w:r>
    </w:p>
    <w:p w14:paraId="52981BED" w14:textId="42595DEA" w:rsidR="008B436B" w:rsidRDefault="00FB1DB1" w:rsidP="00030B82">
      <w:pPr>
        <w:pStyle w:val="Odstavecseseznamem"/>
        <w:numPr>
          <w:ilvl w:val="1"/>
          <w:numId w:val="6"/>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sidR="00370650">
        <w:rPr>
          <w:rFonts w:cs="Arial"/>
          <w:szCs w:val="22"/>
        </w:rPr>
        <w:t xml:space="preserve">e Zahájením řešení </w:t>
      </w:r>
      <w:r>
        <w:rPr>
          <w:rFonts w:cs="Arial"/>
          <w:szCs w:val="22"/>
        </w:rPr>
        <w:t>nahlášen</w:t>
      </w:r>
      <w:r w:rsidR="00370650">
        <w:rPr>
          <w:rFonts w:cs="Arial"/>
          <w:szCs w:val="22"/>
        </w:rPr>
        <w:t>é</w:t>
      </w:r>
      <w:r>
        <w:rPr>
          <w:rFonts w:cs="Arial"/>
          <w:szCs w:val="22"/>
        </w:rPr>
        <w:t xml:space="preserve"> vad</w:t>
      </w:r>
      <w:r w:rsidR="00370650">
        <w:rPr>
          <w:rFonts w:cs="Arial"/>
          <w:szCs w:val="22"/>
        </w:rPr>
        <w:t>y</w:t>
      </w:r>
      <w:r>
        <w:rPr>
          <w:rFonts w:cs="Arial"/>
          <w:szCs w:val="22"/>
        </w:rPr>
        <w:t xml:space="preserve"> </w:t>
      </w:r>
      <w:r w:rsidRPr="00030B82">
        <w:rPr>
          <w:rFonts w:cs="Arial"/>
          <w:szCs w:val="22"/>
        </w:rPr>
        <w:t xml:space="preserve">ve lhůtě dle </w:t>
      </w:r>
      <w:r w:rsidR="008B436B">
        <w:rPr>
          <w:rFonts w:cs="Arial"/>
          <w:szCs w:val="22"/>
        </w:rPr>
        <w:t xml:space="preserve">přílohy č. 1 této </w:t>
      </w:r>
      <w:r w:rsidR="00F24131">
        <w:rPr>
          <w:rFonts w:cs="Arial"/>
          <w:szCs w:val="22"/>
        </w:rPr>
        <w:t>Smlouv</w:t>
      </w:r>
      <w:r w:rsidR="008B436B">
        <w:rPr>
          <w:rFonts w:cs="Arial"/>
          <w:szCs w:val="22"/>
        </w:rPr>
        <w:t>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sidR="008B436B">
        <w:rPr>
          <w:rFonts w:cs="Arial"/>
          <w:szCs w:val="22"/>
        </w:rPr>
        <w:t>:</w:t>
      </w:r>
    </w:p>
    <w:p w14:paraId="73349689" w14:textId="2F26F210" w:rsidR="008B436B" w:rsidRDefault="008B436B" w:rsidP="008B436B">
      <w:pPr>
        <w:pStyle w:val="Odstavecseseznamem"/>
        <w:numPr>
          <w:ilvl w:val="2"/>
          <w:numId w:val="6"/>
        </w:numPr>
        <w:rPr>
          <w:rFonts w:cs="Arial"/>
          <w:szCs w:val="22"/>
        </w:rPr>
      </w:pPr>
      <w:r>
        <w:rPr>
          <w:rFonts w:cs="Arial"/>
          <w:szCs w:val="22"/>
        </w:rPr>
        <w:t>1 000 Kč za každou, i započatou, hodinu prodlení v případě „Havárie“ a/nebo „Havárie – A“.</w:t>
      </w:r>
    </w:p>
    <w:p w14:paraId="04E5DAED" w14:textId="01A23C1C" w:rsidR="008B436B" w:rsidRDefault="008B436B" w:rsidP="008B436B">
      <w:pPr>
        <w:pStyle w:val="Odstavecseseznamem"/>
        <w:numPr>
          <w:ilvl w:val="2"/>
          <w:numId w:val="6"/>
        </w:numPr>
        <w:rPr>
          <w:rFonts w:cs="Arial"/>
          <w:szCs w:val="22"/>
        </w:rPr>
      </w:pPr>
      <w:r>
        <w:rPr>
          <w:rFonts w:cs="Arial"/>
          <w:szCs w:val="22"/>
        </w:rPr>
        <w:t>4 000 Kč za každý, i započatý, pracovní den prodlení v případě „Významné závady“ a</w:t>
      </w:r>
      <w:r w:rsidR="00370650">
        <w:rPr>
          <w:rFonts w:cs="Arial"/>
          <w:szCs w:val="22"/>
        </w:rPr>
        <w:t xml:space="preserve"> 500 Kč za každou, i započatou, hodinu prodlení v případě </w:t>
      </w:r>
      <w:r>
        <w:rPr>
          <w:rFonts w:cs="Arial"/>
          <w:szCs w:val="22"/>
        </w:rPr>
        <w:t>„Významné závady – B“.</w:t>
      </w:r>
    </w:p>
    <w:p w14:paraId="553405B7" w14:textId="551E5AFF" w:rsidR="008B436B" w:rsidRDefault="00370650" w:rsidP="008B436B">
      <w:pPr>
        <w:pStyle w:val="Odstavecseseznamem"/>
        <w:numPr>
          <w:ilvl w:val="2"/>
          <w:numId w:val="6"/>
        </w:numPr>
        <w:rPr>
          <w:rFonts w:cs="Arial"/>
          <w:szCs w:val="22"/>
        </w:rPr>
      </w:pPr>
      <w:r>
        <w:rPr>
          <w:rFonts w:cs="Arial"/>
          <w:szCs w:val="22"/>
        </w:rPr>
        <w:t>200 Kč za každou, i započatou, hodinu prodlení v případě „Významné závady – C“.</w:t>
      </w:r>
    </w:p>
    <w:p w14:paraId="3EFEE0FE" w14:textId="13C1E7DD" w:rsidR="00FB1DB1" w:rsidRDefault="00FB1DB1" w:rsidP="00370650">
      <w:pPr>
        <w:ind w:left="567"/>
        <w:rPr>
          <w:rFonts w:cs="Arial"/>
          <w:szCs w:val="22"/>
        </w:rPr>
      </w:pPr>
      <w:r w:rsidRPr="00370650">
        <w:rPr>
          <w:rFonts w:cs="Arial"/>
          <w:szCs w:val="22"/>
        </w:rPr>
        <w:t xml:space="preserve">Smluvní pokutu platí Dodavatel až do </w:t>
      </w:r>
      <w:r w:rsidR="00370650">
        <w:rPr>
          <w:rFonts w:cs="Arial"/>
          <w:szCs w:val="22"/>
        </w:rPr>
        <w:t>okamžiku</w:t>
      </w:r>
      <w:r w:rsidRPr="00370650">
        <w:rPr>
          <w:rFonts w:cs="Arial"/>
          <w:szCs w:val="22"/>
        </w:rPr>
        <w:t xml:space="preserve">, kdy </w:t>
      </w:r>
      <w:r w:rsidR="00370650">
        <w:rPr>
          <w:rFonts w:cs="Arial"/>
          <w:szCs w:val="22"/>
        </w:rPr>
        <w:t xml:space="preserve">nahlášenou </w:t>
      </w:r>
      <w:r w:rsidRPr="00370650">
        <w:rPr>
          <w:rFonts w:cs="Arial"/>
          <w:szCs w:val="22"/>
        </w:rPr>
        <w:t>vad</w:t>
      </w:r>
      <w:r w:rsidR="00370650">
        <w:rPr>
          <w:rFonts w:cs="Arial"/>
          <w:szCs w:val="22"/>
        </w:rPr>
        <w:t>u</w:t>
      </w:r>
      <w:r w:rsidRPr="00370650">
        <w:rPr>
          <w:rFonts w:cs="Arial"/>
          <w:szCs w:val="22"/>
        </w:rPr>
        <w:t xml:space="preserve"> odstraní a Objednatel mu tuto skutečnost písemně potvrdí.</w:t>
      </w:r>
    </w:p>
    <w:p w14:paraId="0D188445" w14:textId="0B2D5424" w:rsidR="00370650" w:rsidRDefault="00370650" w:rsidP="00370650">
      <w:pPr>
        <w:pStyle w:val="Odstavecseseznamem"/>
        <w:numPr>
          <w:ilvl w:val="1"/>
          <w:numId w:val="6"/>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Servisního výjezdu v reakci na nahlášenou vadu </w:t>
      </w:r>
      <w:r w:rsidRPr="00030B82">
        <w:rPr>
          <w:rFonts w:cs="Arial"/>
          <w:szCs w:val="22"/>
        </w:rPr>
        <w:t xml:space="preserve">ve lhůtě dle </w:t>
      </w:r>
      <w:r>
        <w:rPr>
          <w:rFonts w:cs="Arial"/>
          <w:szCs w:val="22"/>
        </w:rPr>
        <w:t xml:space="preserve">přílohy č. 1 této </w:t>
      </w:r>
      <w:r w:rsidR="00F24131">
        <w:rPr>
          <w:rFonts w:cs="Arial"/>
          <w:szCs w:val="22"/>
        </w:rPr>
        <w:t>Smlouv</w:t>
      </w:r>
      <w:r>
        <w:rPr>
          <w:rFonts w:cs="Arial"/>
          <w:szCs w:val="22"/>
        </w:rPr>
        <w:t>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w:t>
      </w:r>
    </w:p>
    <w:p w14:paraId="3DCC53DB" w14:textId="05AD5E52" w:rsidR="00370650" w:rsidRDefault="00370650" w:rsidP="00370650">
      <w:pPr>
        <w:pStyle w:val="Odstavecseseznamem"/>
        <w:numPr>
          <w:ilvl w:val="2"/>
          <w:numId w:val="6"/>
        </w:numPr>
        <w:rPr>
          <w:rFonts w:cs="Arial"/>
          <w:szCs w:val="22"/>
        </w:rPr>
      </w:pPr>
      <w:r>
        <w:rPr>
          <w:rFonts w:cs="Arial"/>
          <w:szCs w:val="22"/>
        </w:rPr>
        <w:t>4 000 Kč za každý, i započatý, pracovní den prodlení v případě „Havárie“.</w:t>
      </w:r>
    </w:p>
    <w:p w14:paraId="1B1DF093" w14:textId="645840A6" w:rsidR="00370650" w:rsidRDefault="00370650" w:rsidP="00370650">
      <w:pPr>
        <w:pStyle w:val="Odstavecseseznamem"/>
        <w:numPr>
          <w:ilvl w:val="2"/>
          <w:numId w:val="6"/>
        </w:numPr>
        <w:rPr>
          <w:rFonts w:cs="Arial"/>
          <w:szCs w:val="22"/>
        </w:rPr>
      </w:pPr>
      <w:r>
        <w:rPr>
          <w:rFonts w:cs="Arial"/>
          <w:szCs w:val="22"/>
        </w:rPr>
        <w:t>2 000 Kč za každý, i započatý, pracovní den prodlení v případě „Významné závady“.</w:t>
      </w:r>
    </w:p>
    <w:p w14:paraId="222EAD09" w14:textId="0C98BDE7" w:rsidR="00370650" w:rsidRPr="00370650" w:rsidRDefault="00370650" w:rsidP="00370650">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53CAECD8" w14:textId="5E5C6479"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F24131">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F24131">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7A31F291"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0" w:name="_Hlk26386813"/>
      <w:r w:rsidRPr="00030B82">
        <w:rPr>
          <w:rFonts w:cs="Arial"/>
          <w:szCs w:val="22"/>
        </w:rPr>
        <w:t xml:space="preserve">převede celý svůj závazek provést dodávku dle této </w:t>
      </w:r>
      <w:r w:rsidR="00F24131">
        <w:rPr>
          <w:rFonts w:cs="Arial"/>
          <w:szCs w:val="22"/>
        </w:rPr>
        <w:t>Smlouv</w:t>
      </w:r>
      <w:r w:rsidRPr="00030B82">
        <w:rPr>
          <w:rFonts w:cs="Arial"/>
          <w:szCs w:val="22"/>
        </w:rPr>
        <w:t xml:space="preserve">y na jiného dodavatele bez předchozího písemného odsouhlasení </w:t>
      </w:r>
      <w:bookmarkEnd w:id="20"/>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41DA0E9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F24131">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765AE06"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F24131">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5D8D4C50"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F24131">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F24131">
        <w:rPr>
          <w:rFonts w:cs="Arial"/>
          <w:szCs w:val="22"/>
        </w:rPr>
        <w:t>Smlouv</w:t>
      </w:r>
      <w:r>
        <w:rPr>
          <w:rFonts w:cs="Arial"/>
          <w:szCs w:val="22"/>
        </w:rPr>
        <w:t>y</w:t>
      </w:r>
      <w:r w:rsidRPr="00030B82">
        <w:rPr>
          <w:rFonts w:cs="Arial"/>
          <w:szCs w:val="22"/>
        </w:rPr>
        <w:t>.</w:t>
      </w:r>
    </w:p>
    <w:p w14:paraId="6990DA9B" w14:textId="1F13B66A"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F24131">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74F72943"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F24131">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42620F7D" w:rsidR="00C06F36" w:rsidRDefault="00C06F36" w:rsidP="00030B82">
      <w:pPr>
        <w:pStyle w:val="Odstavecseseznamem"/>
        <w:numPr>
          <w:ilvl w:val="1"/>
          <w:numId w:val="6"/>
        </w:numPr>
        <w:ind w:left="567" w:hanging="567"/>
        <w:rPr>
          <w:rFonts w:cs="Arial"/>
          <w:szCs w:val="22"/>
        </w:rPr>
      </w:pPr>
      <w:r w:rsidRPr="00030B82">
        <w:rPr>
          <w:rFonts w:cs="Arial"/>
          <w:szCs w:val="22"/>
        </w:rPr>
        <w:lastRenderedPageBreak/>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F24131">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6AAFCFC5"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F24131">
        <w:rPr>
          <w:rFonts w:cs="Arial"/>
          <w:szCs w:val="22"/>
        </w:rPr>
        <w:t>Smlouv</w:t>
      </w:r>
      <w:r>
        <w:rPr>
          <w:rFonts w:cs="Arial"/>
          <w:szCs w:val="22"/>
        </w:rPr>
        <w:t xml:space="preserve">y je </w:t>
      </w:r>
      <w:r w:rsidR="00F24131">
        <w:rPr>
          <w:rFonts w:cs="Arial"/>
          <w:szCs w:val="22"/>
        </w:rPr>
        <w:t>S</w:t>
      </w:r>
      <w:r>
        <w:rPr>
          <w:rFonts w:cs="Arial"/>
          <w:szCs w:val="22"/>
        </w:rPr>
        <w:t xml:space="preserve">mluvní strana povinna uhradit druhé </w:t>
      </w:r>
      <w:r w:rsidR="00F24131">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8BCED34"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 xml:space="preserve">e. V tomto případě je </w:t>
      </w:r>
      <w:r w:rsidR="00D9006F">
        <w:rPr>
          <w:rFonts w:cs="Arial"/>
          <w:szCs w:val="22"/>
        </w:rPr>
        <w:t>Dodavatel</w:t>
      </w:r>
      <w:r w:rsidRPr="00030B82">
        <w:rPr>
          <w:rFonts w:cs="Arial"/>
          <w:szCs w:val="22"/>
        </w:rPr>
        <w:t xml:space="preserve"> povinen uhradit </w:t>
      </w:r>
      <w:r w:rsidR="00773B5F">
        <w:rPr>
          <w:rFonts w:cs="Arial"/>
          <w:szCs w:val="22"/>
        </w:rPr>
        <w:t>O</w:t>
      </w:r>
      <w:r w:rsidRPr="00030B82">
        <w:rPr>
          <w:rFonts w:cs="Arial"/>
          <w:szCs w:val="22"/>
        </w:rPr>
        <w:t>bjednateli také smluvní pokutu ve</w:t>
      </w:r>
      <w:r w:rsidR="00273225">
        <w:rPr>
          <w:rFonts w:cs="Arial"/>
          <w:szCs w:val="22"/>
        </w:rPr>
        <w:t> </w:t>
      </w:r>
      <w:r w:rsidRPr="00030B82">
        <w:rPr>
          <w:rFonts w:cs="Arial"/>
          <w:szCs w:val="22"/>
        </w:rPr>
        <w:t xml:space="preserve">výši </w:t>
      </w:r>
      <w:r w:rsidR="004671CA">
        <w:rPr>
          <w:rFonts w:cs="Arial"/>
          <w:szCs w:val="22"/>
        </w:rPr>
        <w:t>1</w:t>
      </w:r>
      <w:r w:rsidR="004671CA" w:rsidRPr="00030B82">
        <w:rPr>
          <w:rFonts w:cs="Arial"/>
          <w:szCs w:val="22"/>
        </w:rPr>
        <w:t>0 </w:t>
      </w:r>
      <w:r w:rsidRPr="00030B82">
        <w:rPr>
          <w:rFonts w:cs="Arial"/>
          <w:szCs w:val="22"/>
        </w:rPr>
        <w:t xml:space="preserve">000 Kč za každý takový případ. </w:t>
      </w:r>
      <w:r w:rsidR="00D9006F">
        <w:rPr>
          <w:rFonts w:cs="Arial"/>
          <w:szCs w:val="22"/>
        </w:rPr>
        <w:t>Dodavatel</w:t>
      </w:r>
      <w:r w:rsidRPr="00030B82">
        <w:rPr>
          <w:rFonts w:cs="Arial"/>
          <w:szCs w:val="22"/>
        </w:rPr>
        <w:t xml:space="preserve"> je povinen tyto náklady a smluvní pokuty uhradit do</w:t>
      </w:r>
      <w:r w:rsidR="00773B5F">
        <w:rPr>
          <w:rFonts w:cs="Arial"/>
          <w:szCs w:val="22"/>
        </w:rPr>
        <w:t> </w:t>
      </w:r>
      <w:r w:rsidR="00F24131">
        <w:rPr>
          <w:rFonts w:cs="Arial"/>
          <w:szCs w:val="22"/>
        </w:rPr>
        <w:t>15</w:t>
      </w:r>
      <w:r w:rsidRPr="00030B82">
        <w:rPr>
          <w:rFonts w:cs="Arial"/>
          <w:szCs w:val="22"/>
        </w:rPr>
        <w:t xml:space="preserve"> dnů od jejich vyúčtování obdrženého od </w:t>
      </w:r>
      <w:r w:rsidR="00773B5F">
        <w:rPr>
          <w:rFonts w:cs="Arial"/>
          <w:szCs w:val="22"/>
        </w:rPr>
        <w:t>O</w:t>
      </w:r>
      <w:r w:rsidRPr="00030B82">
        <w:rPr>
          <w:rFonts w:cs="Arial"/>
          <w:szCs w:val="22"/>
        </w:rPr>
        <w:t>bjednatele.</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1762EBE9"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F24131">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F24131">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412538C5"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F24131">
        <w:rPr>
          <w:rFonts w:cs="Arial"/>
          <w:szCs w:val="22"/>
        </w:rPr>
        <w:t>Smlouv</w:t>
      </w:r>
      <w:r w:rsidRPr="006F0638">
        <w:rPr>
          <w:rFonts w:cs="Arial"/>
          <w:szCs w:val="22"/>
        </w:rPr>
        <w:t xml:space="preserve">y poddodavatele, prohlašuje, že takové plnění zajistí pouze poddodavateli, jejichž seznam byl </w:t>
      </w:r>
      <w:r w:rsidR="00F24131">
        <w:rPr>
          <w:rFonts w:cs="Arial"/>
          <w:szCs w:val="22"/>
        </w:rPr>
        <w:t>d</w:t>
      </w:r>
      <w:r>
        <w:rPr>
          <w:rFonts w:cs="Arial"/>
          <w:szCs w:val="22"/>
        </w:rPr>
        <w:t>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F24131">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1F2A4A31"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F24131">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083716EF"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F24131">
        <w:rPr>
          <w:rFonts w:cs="Arial"/>
          <w:szCs w:val="22"/>
        </w:rPr>
        <w:t>Smlouv</w:t>
      </w:r>
      <w:r w:rsidRPr="006F0638">
        <w:rPr>
          <w:rFonts w:cs="Arial"/>
          <w:szCs w:val="22"/>
        </w:rPr>
        <w:t xml:space="preserve">y, a to bez ohledu na to, zda se jedná o poddodavatele vyhovujícího požadavkům dle zadávacích podmínek </w:t>
      </w:r>
      <w:r w:rsidR="00F24131">
        <w:rPr>
          <w:rFonts w:cs="Arial"/>
          <w:szCs w:val="22"/>
        </w:rPr>
        <w:t xml:space="preserve">Veřejné zakázky </w:t>
      </w:r>
      <w:r w:rsidRPr="006F0638">
        <w:rPr>
          <w:rFonts w:cs="Arial"/>
          <w:szCs w:val="22"/>
        </w:rPr>
        <w:t xml:space="preserve">a této </w:t>
      </w:r>
      <w:r w:rsidR="00F24131">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2C6F1C9F" w:rsidR="006F0638" w:rsidRPr="006F0638" w:rsidRDefault="006F0638" w:rsidP="006F0638">
      <w:pPr>
        <w:pStyle w:val="Odstavecseseznamem"/>
        <w:numPr>
          <w:ilvl w:val="1"/>
          <w:numId w:val="6"/>
        </w:numPr>
        <w:ind w:left="567" w:hanging="567"/>
        <w:rPr>
          <w:rFonts w:cs="Arial"/>
          <w:szCs w:val="22"/>
        </w:rPr>
      </w:pPr>
      <w:bookmarkStart w:id="21" w:name="_Ref137581934"/>
      <w:r>
        <w:rPr>
          <w:rFonts w:cs="Arial"/>
          <w:szCs w:val="22"/>
        </w:rPr>
        <w:lastRenderedPageBreak/>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F24131">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F24131">
        <w:rPr>
          <w:rFonts w:cs="Arial"/>
          <w:szCs w:val="22"/>
        </w:rPr>
        <w:t>Smlouv</w:t>
      </w:r>
      <w:r w:rsidRPr="006F0638">
        <w:rPr>
          <w:rFonts w:cs="Arial"/>
          <w:szCs w:val="22"/>
        </w:rPr>
        <w:t>y nahradí.</w:t>
      </w:r>
      <w:bookmarkEnd w:id="21"/>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43A99530"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F24131">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69A6EBC6" w:rsidR="006F0638" w:rsidRPr="006F0638" w:rsidRDefault="006F0638" w:rsidP="006F0638">
      <w:pPr>
        <w:pStyle w:val="Odstavecseseznamem"/>
        <w:numPr>
          <w:ilvl w:val="1"/>
          <w:numId w:val="6"/>
        </w:numPr>
        <w:ind w:left="567" w:hanging="567"/>
        <w:rPr>
          <w:rFonts w:cs="Arial"/>
          <w:szCs w:val="22"/>
        </w:rPr>
      </w:pPr>
      <w:bookmarkStart w:id="22" w:name="_Ref36469262"/>
      <w:bookmarkStart w:id="23" w:name="_Ref128081098"/>
      <w:r w:rsidRPr="006F0638">
        <w:rPr>
          <w:rFonts w:cs="Arial"/>
          <w:szCs w:val="22"/>
        </w:rPr>
        <w:t xml:space="preserve">Osoby na klíčové pozici musí po celou dobu poskytování předmětu plnění </w:t>
      </w:r>
      <w:r>
        <w:rPr>
          <w:rFonts w:cs="Arial"/>
          <w:szCs w:val="22"/>
        </w:rPr>
        <w:t xml:space="preserve">této </w:t>
      </w:r>
      <w:r w:rsidR="00F24131">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2"/>
      <w:bookmarkEnd w:id="23"/>
    </w:p>
    <w:p w14:paraId="3D246F08" w14:textId="134A11FA" w:rsidR="006F0638" w:rsidRPr="006F0638" w:rsidRDefault="006F0638" w:rsidP="006F0638">
      <w:pPr>
        <w:pStyle w:val="Odstavecseseznamem"/>
        <w:numPr>
          <w:ilvl w:val="1"/>
          <w:numId w:val="6"/>
        </w:numPr>
        <w:ind w:left="567" w:hanging="567"/>
        <w:rPr>
          <w:rFonts w:cs="Arial"/>
          <w:szCs w:val="22"/>
        </w:rPr>
      </w:pPr>
      <w:bookmarkStart w:id="24" w:name="_Ref57146855"/>
      <w:bookmarkStart w:id="25" w:name="_Ref36468677"/>
      <w:r w:rsidRPr="006F0638">
        <w:rPr>
          <w:rFonts w:cs="Arial"/>
          <w:szCs w:val="22"/>
        </w:rPr>
        <w:t xml:space="preserve">Nebude-li se osoba na klíčové pozici řádně podílet na poskytování předmětu plnění v rozsahu stanoveném touto </w:t>
      </w:r>
      <w:r w:rsidR="00F24131">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4"/>
      <w:bookmarkEnd w:id="25"/>
    </w:p>
    <w:p w14:paraId="39C46C42" w14:textId="4E298132" w:rsidR="006F0638" w:rsidRPr="006F0638" w:rsidRDefault="006F0638" w:rsidP="006F0638">
      <w:pPr>
        <w:pStyle w:val="Odstavecseseznamem"/>
        <w:numPr>
          <w:ilvl w:val="1"/>
          <w:numId w:val="6"/>
        </w:numPr>
        <w:ind w:left="567" w:hanging="567"/>
        <w:rPr>
          <w:rFonts w:cs="Arial"/>
          <w:szCs w:val="22"/>
        </w:rPr>
      </w:pPr>
      <w:bookmarkStart w:id="26"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6"/>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44777C4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F24131">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921E3BF"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F24131">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6E93B725"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F24131">
        <w:rPr>
          <w:rFonts w:cs="Arial"/>
          <w:szCs w:val="22"/>
        </w:rPr>
        <w:t>Smlouv</w:t>
      </w:r>
      <w:r w:rsidRPr="006F0638">
        <w:rPr>
          <w:rFonts w:cs="Arial"/>
          <w:szCs w:val="22"/>
        </w:rPr>
        <w:t xml:space="preserve">y a v rámci plnění této </w:t>
      </w:r>
      <w:r w:rsidR="00F24131">
        <w:rPr>
          <w:rFonts w:cs="Arial"/>
          <w:szCs w:val="22"/>
        </w:rPr>
        <w:t>Smlouv</w:t>
      </w:r>
      <w:r w:rsidRPr="006F0638">
        <w:rPr>
          <w:rFonts w:cs="Arial"/>
          <w:szCs w:val="22"/>
        </w:rPr>
        <w:t xml:space="preserve">y, v detailu konzultovat stav konkrétní části plnění </w:t>
      </w:r>
      <w:r w:rsidR="00F24131">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7AC09621"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F24131">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Realizačního týmu měli přiměřené předchozí zkušenosti. </w:t>
      </w:r>
      <w:r>
        <w:rPr>
          <w:rFonts w:cs="Arial"/>
          <w:szCs w:val="22"/>
        </w:rPr>
        <w:t>Dodavatel</w:t>
      </w:r>
      <w:r w:rsidRPr="006F0638">
        <w:rPr>
          <w:rFonts w:cs="Arial"/>
          <w:szCs w:val="22"/>
        </w:rPr>
        <w:t xml:space="preserve"> je povinen neměnit členy Realizačního </w:t>
      </w:r>
      <w:r w:rsidRPr="006F0638">
        <w:rPr>
          <w:rFonts w:cs="Arial"/>
          <w:szCs w:val="22"/>
        </w:rPr>
        <w:lastRenderedPageBreak/>
        <w:t xml:space="preserve">týmu bezdůvodně tak, aby tím bylo ohroženo plnění </w:t>
      </w:r>
      <w:r w:rsidR="00F24131">
        <w:rPr>
          <w:rFonts w:cs="Arial"/>
          <w:szCs w:val="22"/>
        </w:rPr>
        <w:t>Smlouv</w:t>
      </w:r>
      <w:r w:rsidRPr="006F0638">
        <w:rPr>
          <w:rFonts w:cs="Arial"/>
          <w:szCs w:val="22"/>
        </w:rPr>
        <w:t xml:space="preserve">y nebo </w:t>
      </w:r>
      <w:r w:rsidR="00C918B7">
        <w:rPr>
          <w:rFonts w:cs="Arial"/>
          <w:szCs w:val="22"/>
        </w:rPr>
        <w:t xml:space="preserve">doba plnění předmětu této </w:t>
      </w:r>
      <w:r w:rsidR="00F24131">
        <w:rPr>
          <w:rFonts w:cs="Arial"/>
          <w:szCs w:val="22"/>
        </w:rPr>
        <w:t>Smlouv</w:t>
      </w:r>
      <w:r w:rsidR="00C918B7">
        <w:rPr>
          <w:rFonts w:cs="Arial"/>
          <w:szCs w:val="22"/>
        </w:rPr>
        <w:t>y</w:t>
      </w:r>
      <w:r w:rsidRPr="006F0638">
        <w:rPr>
          <w:rFonts w:cs="Arial"/>
          <w:szCs w:val="22"/>
        </w:rPr>
        <w:t>.</w:t>
      </w:r>
    </w:p>
    <w:p w14:paraId="42550BC8" w14:textId="14EBD461"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F24131">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27"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7"/>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32E7A68F"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F24131">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B80578">
        <w:rPr>
          <w:rFonts w:cs="Arial"/>
          <w:szCs w:val="22"/>
        </w:rPr>
        <w:t>10</w:t>
      </w:r>
      <w:r w:rsidR="00B573DA" w:rsidRPr="00D026ED">
        <w:rPr>
          <w:rFonts w:cs="Arial"/>
          <w:szCs w:val="22"/>
        </w:rPr>
        <w:t xml:space="preserve"> 000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0F385AB" w14:textId="70B438E1" w:rsidR="0059404C" w:rsidRPr="0059404C" w:rsidRDefault="00764DC8" w:rsidP="00C918B7">
      <w:pPr>
        <w:pStyle w:val="Nadpis1"/>
      </w:pPr>
      <w:r w:rsidRPr="0059404C">
        <w:t>OCHRANA INFORMACÍ</w:t>
      </w:r>
    </w:p>
    <w:p w14:paraId="395BBFDF" w14:textId="011139C7"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F24131">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r w:rsidR="00F24131">
        <w:rPr>
          <w:rFonts w:cs="Arial"/>
          <w:szCs w:val="22"/>
        </w:rPr>
        <w:t>InfZ</w:t>
      </w:r>
      <w:r w:rsidRPr="0059404C">
        <w:rPr>
          <w:rFonts w:cs="Arial"/>
          <w:szCs w:val="22"/>
        </w:rPr>
        <w:t>“), není tímto ustanovením dotčena.</w:t>
      </w:r>
    </w:p>
    <w:p w14:paraId="0FDCA42F" w14:textId="1ADF2561"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F24131">
        <w:rPr>
          <w:rFonts w:cs="Arial"/>
          <w:szCs w:val="22"/>
        </w:rPr>
        <w:t>Smlouv</w:t>
      </w:r>
      <w:r w:rsidRPr="0059404C">
        <w:rPr>
          <w:rFonts w:cs="Arial"/>
          <w:szCs w:val="22"/>
        </w:rPr>
        <w:t>y.</w:t>
      </w:r>
    </w:p>
    <w:p w14:paraId="1E934E35" w14:textId="70EA5D9E"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F24131">
        <w:rPr>
          <w:rFonts w:cs="Arial"/>
          <w:szCs w:val="22"/>
        </w:rPr>
        <w:t>Smlouv</w:t>
      </w:r>
      <w:r w:rsidRPr="0059404C">
        <w:rPr>
          <w:rFonts w:cs="Arial"/>
          <w:szCs w:val="22"/>
        </w:rPr>
        <w:t>y.</w:t>
      </w:r>
    </w:p>
    <w:p w14:paraId="142C0466" w14:textId="0CE24569"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5989ACB2"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F24131">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r w:rsidR="00F24131">
        <w:rPr>
          <w:rFonts w:cs="Arial"/>
          <w:szCs w:val="22"/>
        </w:rPr>
        <w:t>InfZ</w:t>
      </w:r>
      <w:r w:rsidRPr="0059404C">
        <w:rPr>
          <w:rFonts w:cs="Arial"/>
          <w:szCs w:val="22"/>
        </w:rPr>
        <w:t>, pokud z</w:t>
      </w:r>
      <w:r w:rsidR="00F24131">
        <w:rPr>
          <w:rFonts w:cs="Arial"/>
          <w:szCs w:val="22"/>
        </w:rPr>
        <w:t xml:space="preserve"> InfZ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lastRenderedPageBreak/>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4EDAD61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r w:rsidR="00F24131">
        <w:rPr>
          <w:rFonts w:cs="Arial"/>
          <w:szCs w:val="22"/>
        </w:rPr>
        <w:t>InfZ</w:t>
      </w:r>
      <w:r w:rsidRPr="0059404C">
        <w:rPr>
          <w:rFonts w:cs="Arial"/>
          <w:szCs w:val="22"/>
        </w:rPr>
        <w:t>.</w:t>
      </w:r>
    </w:p>
    <w:p w14:paraId="3D791E28" w14:textId="77777777" w:rsidR="00927B5A" w:rsidRDefault="00927B5A" w:rsidP="00030B82">
      <w:pPr>
        <w:rPr>
          <w:rFonts w:cs="Arial"/>
          <w:szCs w:val="22"/>
        </w:rPr>
      </w:pPr>
    </w:p>
    <w:p w14:paraId="00F8B2BF" w14:textId="22B38425" w:rsidR="00927B5A" w:rsidRPr="00927B5A" w:rsidRDefault="00764DC8" w:rsidP="00C918B7">
      <w:pPr>
        <w:pStyle w:val="Nadpis1"/>
      </w:pPr>
      <w:r w:rsidRPr="00927B5A">
        <w:t xml:space="preserve">ODSTOUPENÍ OD </w:t>
      </w:r>
      <w:r w:rsidR="00F24131">
        <w:t>SMLOUV</w:t>
      </w:r>
      <w:r w:rsidRPr="00927B5A">
        <w:t>Y</w:t>
      </w:r>
    </w:p>
    <w:p w14:paraId="478C01A6" w14:textId="3D62FD6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F24131">
        <w:rPr>
          <w:rFonts w:cs="Arial"/>
          <w:szCs w:val="22"/>
        </w:rPr>
        <w:t>Smlouv</w:t>
      </w:r>
      <w:r w:rsidRPr="00927B5A">
        <w:rPr>
          <w:rFonts w:cs="Arial"/>
          <w:szCs w:val="22"/>
        </w:rPr>
        <w:t xml:space="preserve">y odstoupit v případech, kdy to stanoví </w:t>
      </w:r>
      <w:r w:rsidR="00F24131">
        <w:rPr>
          <w:rFonts w:cs="Arial"/>
          <w:szCs w:val="22"/>
        </w:rPr>
        <w:t>ObčZ</w:t>
      </w:r>
      <w:r w:rsidRPr="00927B5A">
        <w:rPr>
          <w:rFonts w:cs="Arial"/>
          <w:szCs w:val="22"/>
        </w:rPr>
        <w:t xml:space="preserve">, jinak v případě podstatného porušení </w:t>
      </w:r>
      <w:r w:rsidR="00F24131">
        <w:rPr>
          <w:rFonts w:cs="Arial"/>
          <w:szCs w:val="22"/>
        </w:rPr>
        <w:t>Smlouv</w:t>
      </w:r>
      <w:r w:rsidRPr="00927B5A">
        <w:rPr>
          <w:rFonts w:cs="Arial"/>
          <w:szCs w:val="22"/>
        </w:rPr>
        <w:t xml:space="preserve">y. Odstoupení od </w:t>
      </w:r>
      <w:r w:rsidR="00F24131">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F24131">
        <w:rPr>
          <w:rFonts w:cs="Arial"/>
          <w:szCs w:val="22"/>
        </w:rPr>
        <w:t>Smlouv</w:t>
      </w:r>
      <w:r w:rsidRPr="00927B5A">
        <w:rPr>
          <w:rFonts w:cs="Arial"/>
          <w:szCs w:val="22"/>
        </w:rPr>
        <w:t xml:space="preserve">y nastávají okamžikem doručení odstoupení od </w:t>
      </w:r>
      <w:r w:rsidR="00F24131">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F24131">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F24131">
        <w:rPr>
          <w:rFonts w:cs="Arial"/>
          <w:szCs w:val="22"/>
        </w:rPr>
        <w:t>Smlouv</w:t>
      </w:r>
      <w:r w:rsidRPr="00927B5A">
        <w:rPr>
          <w:rFonts w:cs="Arial"/>
          <w:szCs w:val="22"/>
        </w:rPr>
        <w:t xml:space="preserve">y pro dosud nesplněnou část závazku, s výjimkou nároku na náhradu újmy vzniklé porušením </w:t>
      </w:r>
      <w:r w:rsidR="00F24131">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F24131">
        <w:rPr>
          <w:rFonts w:cs="Arial"/>
          <w:szCs w:val="22"/>
        </w:rPr>
        <w:t>Smlouv</w:t>
      </w:r>
      <w:r w:rsidRPr="00927B5A">
        <w:rPr>
          <w:rFonts w:cs="Arial"/>
          <w:szCs w:val="22"/>
        </w:rPr>
        <w:t>y.</w:t>
      </w:r>
    </w:p>
    <w:p w14:paraId="612817AB" w14:textId="7866540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F24131">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41FDE873" w:rsidR="00927B5A" w:rsidRDefault="00927B5A"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F24131">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 v případě, že na akci nebude poskytnuta dotace.</w:t>
      </w:r>
    </w:p>
    <w:p w14:paraId="67D038EF" w14:textId="7AFB9DA3"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F24131">
        <w:rPr>
          <w:rFonts w:cs="Arial"/>
          <w:szCs w:val="22"/>
        </w:rPr>
        <w:t>Smlouv</w:t>
      </w:r>
      <w:r w:rsidRPr="00927B5A">
        <w:rPr>
          <w:rFonts w:cs="Arial"/>
          <w:szCs w:val="22"/>
        </w:rPr>
        <w:t>y</w:t>
      </w:r>
      <w:r>
        <w:rPr>
          <w:rFonts w:cs="Arial"/>
          <w:szCs w:val="22"/>
        </w:rPr>
        <w:t xml:space="preserve"> v případě, že dodané Zařízení nebude splňovat podmínky dle odst. 2.6, 2.7, 2.8 a/nebo 2.9 této </w:t>
      </w:r>
      <w:r w:rsidR="00F24131">
        <w:rPr>
          <w:rFonts w:cs="Arial"/>
          <w:szCs w:val="22"/>
        </w:rPr>
        <w:t>Smlouv</w:t>
      </w:r>
      <w:r>
        <w:rPr>
          <w:rFonts w:cs="Arial"/>
          <w:szCs w:val="22"/>
        </w:rPr>
        <w:t>y.</w:t>
      </w:r>
    </w:p>
    <w:p w14:paraId="38ECEF29" w14:textId="7A3865C0"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F24131">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219C5325" w:rsidR="00927B5A" w:rsidRPr="00927B5A" w:rsidRDefault="00927B5A" w:rsidP="00927B5A">
      <w:pPr>
        <w:pStyle w:val="Odstavecseseznamem"/>
        <w:numPr>
          <w:ilvl w:val="1"/>
          <w:numId w:val="6"/>
        </w:numPr>
        <w:ind w:left="567" w:hanging="567"/>
        <w:rPr>
          <w:rFonts w:cs="Arial"/>
          <w:szCs w:val="22"/>
        </w:rPr>
      </w:pPr>
      <w:bookmarkStart w:id="28" w:name="_Ref367436208"/>
      <w:r w:rsidRPr="00927B5A">
        <w:rPr>
          <w:rFonts w:cs="Arial"/>
          <w:szCs w:val="22"/>
        </w:rPr>
        <w:t xml:space="preserve">Tuto </w:t>
      </w:r>
      <w:r w:rsidR="00F24131">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28"/>
    </w:p>
    <w:p w14:paraId="1838DCDF" w14:textId="0F72BBCD"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F24131">
        <w:rPr>
          <w:rFonts w:cs="Arial"/>
          <w:szCs w:val="22"/>
        </w:rPr>
        <w:t>Smlouv</w:t>
      </w:r>
      <w:r w:rsidR="00927B5A" w:rsidRPr="00927B5A">
        <w:rPr>
          <w:rFonts w:cs="Arial"/>
          <w:szCs w:val="22"/>
        </w:rPr>
        <w:t>y třetí osobě.</w:t>
      </w:r>
    </w:p>
    <w:p w14:paraId="587E143A" w14:textId="3742198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F24131">
        <w:rPr>
          <w:rFonts w:cs="Arial"/>
          <w:szCs w:val="22"/>
        </w:rPr>
        <w:t>Smlouv</w:t>
      </w:r>
      <w:r w:rsidRPr="00927B5A">
        <w:rPr>
          <w:rFonts w:cs="Arial"/>
          <w:szCs w:val="22"/>
        </w:rPr>
        <w:t xml:space="preserve">y nemá za následek neplatnost ostatních ustanovení. Pro případ, že se kterékoliv ustanovení této </w:t>
      </w:r>
      <w:r w:rsidR="00F24131">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2668B63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F24131">
        <w:rPr>
          <w:rFonts w:cs="Arial"/>
          <w:szCs w:val="22"/>
        </w:rPr>
        <w:t>Smlouv</w:t>
      </w:r>
      <w:r w:rsidR="00527555">
        <w:rPr>
          <w:rFonts w:cs="Arial"/>
          <w:szCs w:val="22"/>
        </w:rPr>
        <w:t xml:space="preserve">y může být zasílána prostřednictvím e-mailové pošty odpovědných zástupců </w:t>
      </w:r>
      <w:r w:rsidR="00F24131">
        <w:rPr>
          <w:rFonts w:cs="Arial"/>
          <w:szCs w:val="22"/>
        </w:rPr>
        <w:t>S</w:t>
      </w:r>
      <w:r w:rsidR="00527555">
        <w:rPr>
          <w:rFonts w:cs="Arial"/>
          <w:szCs w:val="22"/>
        </w:rPr>
        <w:t xml:space="preserve">mluvních stran, které si strany sdělí po podpisu této </w:t>
      </w:r>
      <w:r w:rsidR="00F24131">
        <w:rPr>
          <w:rFonts w:cs="Arial"/>
          <w:szCs w:val="22"/>
        </w:rPr>
        <w:t>Smlouv</w:t>
      </w:r>
      <w:r w:rsidR="00527555">
        <w:rPr>
          <w:rFonts w:cs="Arial"/>
          <w:szCs w:val="22"/>
        </w:rPr>
        <w:t>y.</w:t>
      </w:r>
    </w:p>
    <w:p w14:paraId="228DD7CF" w14:textId="385852B6" w:rsidR="00927B5A" w:rsidRPr="00927B5A" w:rsidRDefault="00F24131"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r>
        <w:rPr>
          <w:rFonts w:cs="Arial"/>
          <w:szCs w:val="22"/>
        </w:rPr>
        <w:t>ObčZ</w:t>
      </w:r>
      <w:r w:rsidR="00927B5A" w:rsidRPr="00927B5A">
        <w:rPr>
          <w:rFonts w:cs="Arial"/>
          <w:szCs w:val="22"/>
        </w:rPr>
        <w:t>.</w:t>
      </w:r>
    </w:p>
    <w:p w14:paraId="369CD27A" w14:textId="19756F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F24131">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29" w:name="_Ref370539328"/>
      <w:r>
        <w:rPr>
          <w:rFonts w:cs="Arial"/>
          <w:szCs w:val="22"/>
        </w:rPr>
        <w:lastRenderedPageBreak/>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29"/>
    </w:p>
    <w:p w14:paraId="4B6E82BC" w14:textId="47C70FF8"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F24131">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F24131">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2F69F113" w:rsidR="00927B5A" w:rsidRPr="003830E6" w:rsidRDefault="003830E6" w:rsidP="00927B5A">
      <w:pPr>
        <w:pStyle w:val="Odstavecseseznamem"/>
        <w:numPr>
          <w:ilvl w:val="1"/>
          <w:numId w:val="6"/>
        </w:numPr>
        <w:ind w:left="567" w:hanging="567"/>
        <w:rPr>
          <w:rFonts w:cs="Arial"/>
          <w:szCs w:val="22"/>
        </w:rPr>
      </w:pPr>
      <w:bookmarkStart w:id="30" w:name="_Hlk168266923"/>
      <w:r w:rsidRPr="00B13A4B">
        <w:t xml:space="preserve">Tato </w:t>
      </w:r>
      <w:r w:rsidR="00F24131">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F24131">
        <w:t>Smlouv</w:t>
      </w:r>
      <w:r w:rsidRPr="00B13A4B">
        <w:t xml:space="preserve">u v souladu s tímto zákonem uveřejní </w:t>
      </w:r>
      <w:r>
        <w:t>Objednatel</w:t>
      </w:r>
      <w:r w:rsidRPr="00B13A4B">
        <w:t xml:space="preserve">, a to nejpozději do 30 dnů od podpisu </w:t>
      </w:r>
      <w:r>
        <w:t xml:space="preserve">této </w:t>
      </w:r>
      <w:r w:rsidR="00F24131">
        <w:t>Smlouv</w:t>
      </w:r>
      <w:r w:rsidRPr="00B13A4B">
        <w:t xml:space="preserve">y. Toto ujednání však nebrání tomu, aby </w:t>
      </w:r>
      <w:r w:rsidR="00F24131">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F24131">
        <w:t>Smlouv</w:t>
      </w:r>
      <w:r w:rsidRPr="00B13A4B">
        <w:t>y v registru smluv od správce registru smluv, nijak dále o této skutečnosti informován.</w:t>
      </w:r>
      <w:bookmarkEnd w:id="30"/>
    </w:p>
    <w:p w14:paraId="6D2EFFFC" w14:textId="32D27E5B" w:rsidR="003830E6" w:rsidRPr="00041C59" w:rsidRDefault="003830E6" w:rsidP="00927B5A">
      <w:pPr>
        <w:pStyle w:val="Odstavecseseznamem"/>
        <w:numPr>
          <w:ilvl w:val="1"/>
          <w:numId w:val="6"/>
        </w:numPr>
        <w:ind w:left="567" w:hanging="567"/>
        <w:rPr>
          <w:rFonts w:cs="Arial"/>
          <w:szCs w:val="22"/>
        </w:rPr>
      </w:pPr>
      <w:bookmarkStart w:id="31" w:name="_Hlk168266976"/>
      <w:r w:rsidRPr="00B13A4B">
        <w:t xml:space="preserve">Smluvní strany jsou povinny znepřístupnit třetím osobám informace z této </w:t>
      </w:r>
      <w:r w:rsidR="00F24131">
        <w:t>Smlouv</w:t>
      </w:r>
      <w:r w:rsidRPr="00B13A4B">
        <w:t xml:space="preserve">y, které Smluvní strany považují za obchodní tajemství podle ust. § 504 </w:t>
      </w:r>
      <w:r>
        <w:t>ObčZ</w:t>
      </w:r>
      <w:r w:rsidRPr="00B13A4B">
        <w:t xml:space="preserve">. Pro účely tohoto ustanovení považují Smluvní strany za svoje obchodní tajemství především tyto části </w:t>
      </w:r>
      <w:r w:rsidR="00F24131">
        <w:t>Smlouv</w:t>
      </w:r>
      <w:r w:rsidRPr="00B13A4B">
        <w:t>y, data a informace:</w:t>
      </w:r>
      <w:r w:rsidR="00764DC8">
        <w:t xml:space="preserve"> Příloha č. 1 </w:t>
      </w:r>
      <w:r w:rsidR="00F24131">
        <w:t>Smlouv</w:t>
      </w:r>
      <w:r w:rsidR="00764DC8">
        <w:t>y – Technická specifikace</w:t>
      </w:r>
      <w:r w:rsidRPr="00B13A4B">
        <w:t>.</w:t>
      </w:r>
      <w:bookmarkEnd w:id="31"/>
    </w:p>
    <w:p w14:paraId="10B541AC" w14:textId="27E62E5F"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F24131">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F24131">
        <w:rPr>
          <w:rFonts w:cs="Arial"/>
          <w:szCs w:val="22"/>
        </w:rPr>
        <w:t>Smlouv</w:t>
      </w:r>
      <w:r w:rsidRPr="00927B5A">
        <w:rPr>
          <w:rFonts w:cs="Arial"/>
          <w:szCs w:val="22"/>
        </w:rPr>
        <w:t xml:space="preserve">y nastává dle zákona </w:t>
      </w:r>
      <w:r w:rsidR="00F24131">
        <w:rPr>
          <w:rFonts w:cs="Arial"/>
          <w:szCs w:val="22"/>
        </w:rPr>
        <w:t>o registru smluv</w:t>
      </w:r>
      <w:r w:rsidRPr="00927B5A">
        <w:rPr>
          <w:rFonts w:cs="Arial"/>
          <w:szCs w:val="22"/>
        </w:rPr>
        <w:t>, dnem uveřejnění v registru smluv.</w:t>
      </w:r>
    </w:p>
    <w:p w14:paraId="495373F6" w14:textId="34023979" w:rsidR="003830E6" w:rsidRPr="00927B5A" w:rsidRDefault="003830E6" w:rsidP="00927B5A">
      <w:pPr>
        <w:pStyle w:val="Odstavecseseznamem"/>
        <w:numPr>
          <w:ilvl w:val="1"/>
          <w:numId w:val="6"/>
        </w:numPr>
        <w:ind w:left="567" w:hanging="567"/>
        <w:rPr>
          <w:rFonts w:cs="Arial"/>
          <w:szCs w:val="22"/>
        </w:rPr>
      </w:pPr>
      <w:r w:rsidRPr="00D74DB4">
        <w:t xml:space="preserve">Tuto </w:t>
      </w:r>
      <w:r w:rsidR="00F24131">
        <w:t>Smlouv</w:t>
      </w:r>
      <w:r w:rsidRPr="00D74DB4">
        <w:t xml:space="preserve">u lze měnit pouze na základě písemného a číslovaného dodatku podepsaného oprávněnými zástupci obou </w:t>
      </w:r>
      <w:r w:rsidR="00F24131">
        <w:t>S</w:t>
      </w:r>
      <w:r w:rsidRPr="00D74DB4">
        <w:t>mluvních stran.</w:t>
      </w:r>
    </w:p>
    <w:p w14:paraId="1D9C7F76" w14:textId="5BB98918"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F24131">
        <w:rPr>
          <w:rFonts w:cs="Arial"/>
          <w:szCs w:val="22"/>
        </w:rPr>
        <w:t>Smlouv</w:t>
      </w:r>
      <w:r w:rsidRPr="00927B5A">
        <w:rPr>
          <w:rFonts w:cs="Arial"/>
          <w:szCs w:val="22"/>
        </w:rPr>
        <w:t>u přečetly, s jejím obsahem souhlasí a že byla sepsána na základě jejich pravé a svobodné vůle, prosté omylů.</w:t>
      </w:r>
    </w:p>
    <w:p w14:paraId="17D2A08B" w14:textId="1B03C1A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F24131">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65A8CB79" w:rsidR="007963B9" w:rsidRDefault="00B80578">
      <w:pPr>
        <w:rPr>
          <w:rFonts w:cs="Arial"/>
          <w:szCs w:val="22"/>
        </w:rPr>
      </w:pPr>
      <w:r w:rsidRPr="00B80578">
        <w:rPr>
          <w:rFonts w:cs="Arial"/>
        </w:rPr>
        <w:t>Nemocnice Třinec, příspěvková organizace</w:t>
      </w:r>
      <w:r w:rsidR="009E6E1C">
        <w:rPr>
          <w:rFonts w:cs="Arial"/>
          <w:szCs w:val="22"/>
        </w:rPr>
        <w:tab/>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781B9724" w:rsidR="0003599C" w:rsidRDefault="00B80578">
      <w:r>
        <w:rPr>
          <w:rFonts w:cs="Arial"/>
        </w:rPr>
        <w:t xml:space="preserve">Bc. </w:t>
      </w:r>
      <w:r w:rsidRPr="00F77C32">
        <w:rPr>
          <w:rFonts w:cs="Arial"/>
        </w:rPr>
        <w:t>Jaroslav Brzyszkowski</w:t>
      </w:r>
      <w:r>
        <w:rPr>
          <w:rFonts w:cs="Arial"/>
        </w:rPr>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2756F405" w:rsidR="00307E66" w:rsidRDefault="00C918B7">
      <w:pPr>
        <w:rPr>
          <w:rFonts w:cs="Arial"/>
          <w:szCs w:val="22"/>
        </w:rPr>
      </w:pPr>
      <w:r>
        <w:rPr>
          <w:szCs w:val="20"/>
        </w:rPr>
        <w:t>ředitel</w:t>
      </w:r>
      <w:r>
        <w:rPr>
          <w:szCs w:val="20"/>
        </w:rPr>
        <w:tab/>
      </w:r>
      <w:r>
        <w:rPr>
          <w:szCs w:val="20"/>
        </w:rPr>
        <w:tab/>
      </w:r>
      <w:r>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4E05017"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444306"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50A27D5A" w14:textId="0FA00536" w:rsidR="00011E5B" w:rsidRDefault="00011E5B" w:rsidP="00011E5B">
      <w:pPr>
        <w:jc w:val="center"/>
      </w:pPr>
      <w:r>
        <w:t>[</w:t>
      </w:r>
      <w:r w:rsidRPr="00764DC8">
        <w:rPr>
          <w:highlight w:val="cyan"/>
        </w:rPr>
        <w:t xml:space="preserve">BUDE DOPLNĚNO DLE NABÍDKY </w:t>
      </w:r>
      <w:r>
        <w:rPr>
          <w:highlight w:val="cyan"/>
        </w:rPr>
        <w:t>DODAVATEL</w:t>
      </w:r>
      <w:r w:rsidRPr="00764DC8">
        <w:rPr>
          <w:highlight w:val="cyan"/>
        </w:rPr>
        <w:t>E V ROZSAHU PŘÍLOHY Č. 6 ZADÁVACÍ DOKUMENTACE VEŘEJNÉ ZAKÁZKY</w:t>
      </w:r>
      <w:r>
        <w:t>]</w:t>
      </w:r>
    </w:p>
    <w:p w14:paraId="6425EA05" w14:textId="77777777" w:rsidR="00011E5B" w:rsidRDefault="00011E5B" w:rsidP="00011E5B">
      <w:pPr>
        <w:spacing w:before="0" w:after="0"/>
        <w:jc w:val="left"/>
        <w:rPr>
          <w:rFonts w:cs="Arial"/>
          <w:b/>
          <w:sz w:val="24"/>
          <w:szCs w:val="32"/>
        </w:rPr>
        <w:sectPr w:rsidR="00011E5B" w:rsidSect="00011E5B">
          <w:headerReference w:type="default" r:id="rId10"/>
          <w:footerReference w:type="default" r:id="rId11"/>
          <w:pgSz w:w="11906" w:h="16838"/>
          <w:pgMar w:top="1843" w:right="1417" w:bottom="1418" w:left="1417" w:header="284" w:footer="709" w:gutter="0"/>
          <w:cols w:space="708"/>
          <w:formProt w:val="0"/>
          <w:docGrid w:linePitch="360" w:charSpace="8192"/>
        </w:sectPr>
      </w:pPr>
    </w:p>
    <w:p w14:paraId="73B8542C" w14:textId="77777777" w:rsidR="00011E5B" w:rsidRPr="00017B56" w:rsidRDefault="00011E5B" w:rsidP="00011E5B"/>
    <w:sectPr w:rsidR="00011E5B" w:rsidRPr="00017B56" w:rsidSect="00011E5B">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466166202">
    <w:abstractNumId w:val="4"/>
  </w:num>
  <w:num w:numId="2" w16cid:durableId="990013655">
    <w:abstractNumId w:val="1"/>
  </w:num>
  <w:num w:numId="3" w16cid:durableId="874780000">
    <w:abstractNumId w:val="9"/>
  </w:num>
  <w:num w:numId="4" w16cid:durableId="420301786">
    <w:abstractNumId w:val="32"/>
  </w:num>
  <w:num w:numId="5" w16cid:durableId="1031955256">
    <w:abstractNumId w:val="3"/>
  </w:num>
  <w:num w:numId="6" w16cid:durableId="1766610557">
    <w:abstractNumId w:val="6"/>
  </w:num>
  <w:num w:numId="7" w16cid:durableId="213741456">
    <w:abstractNumId w:val="33"/>
  </w:num>
  <w:num w:numId="8" w16cid:durableId="326447551">
    <w:abstractNumId w:val="15"/>
  </w:num>
  <w:num w:numId="9" w16cid:durableId="996958656">
    <w:abstractNumId w:val="10"/>
  </w:num>
  <w:num w:numId="10" w16cid:durableId="319843980">
    <w:abstractNumId w:val="23"/>
  </w:num>
  <w:num w:numId="11" w16cid:durableId="618142401">
    <w:abstractNumId w:val="22"/>
  </w:num>
  <w:num w:numId="12" w16cid:durableId="901251768">
    <w:abstractNumId w:val="30"/>
  </w:num>
  <w:num w:numId="13" w16cid:durableId="1195575163">
    <w:abstractNumId w:val="8"/>
  </w:num>
  <w:num w:numId="14" w16cid:durableId="710422824">
    <w:abstractNumId w:val="28"/>
  </w:num>
  <w:num w:numId="15" w16cid:durableId="955407487">
    <w:abstractNumId w:val="27"/>
  </w:num>
  <w:num w:numId="16" w16cid:durableId="228272476">
    <w:abstractNumId w:val="11"/>
  </w:num>
  <w:num w:numId="17" w16cid:durableId="1736472615">
    <w:abstractNumId w:val="18"/>
  </w:num>
  <w:num w:numId="18" w16cid:durableId="1397701989">
    <w:abstractNumId w:val="29"/>
  </w:num>
  <w:num w:numId="19" w16cid:durableId="875125185">
    <w:abstractNumId w:val="12"/>
  </w:num>
  <w:num w:numId="20" w16cid:durableId="1474055973">
    <w:abstractNumId w:val="19"/>
  </w:num>
  <w:num w:numId="21" w16cid:durableId="688332043">
    <w:abstractNumId w:val="5"/>
  </w:num>
  <w:num w:numId="22" w16cid:durableId="706418135">
    <w:abstractNumId w:val="13"/>
  </w:num>
  <w:num w:numId="23" w16cid:durableId="775751809">
    <w:abstractNumId w:val="0"/>
  </w:num>
  <w:num w:numId="24" w16cid:durableId="708606109">
    <w:abstractNumId w:val="21"/>
  </w:num>
  <w:num w:numId="25" w16cid:durableId="497624430">
    <w:abstractNumId w:val="24"/>
  </w:num>
  <w:num w:numId="26" w16cid:durableId="1469977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946904">
    <w:abstractNumId w:val="16"/>
  </w:num>
  <w:num w:numId="28" w16cid:durableId="1934850858">
    <w:abstractNumId w:val="14"/>
  </w:num>
  <w:num w:numId="29" w16cid:durableId="684988513">
    <w:abstractNumId w:val="2"/>
  </w:num>
  <w:num w:numId="30" w16cid:durableId="891304509">
    <w:abstractNumId w:val="17"/>
  </w:num>
  <w:num w:numId="31" w16cid:durableId="1937202299">
    <w:abstractNumId w:val="25"/>
  </w:num>
  <w:num w:numId="32" w16cid:durableId="1095519073">
    <w:abstractNumId w:val="7"/>
  </w:num>
  <w:num w:numId="33" w16cid:durableId="819536579">
    <w:abstractNumId w:val="26"/>
  </w:num>
  <w:num w:numId="34" w16cid:durableId="561598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4951"/>
    <w:rsid w:val="00035957"/>
    <w:rsid w:val="0003599C"/>
    <w:rsid w:val="00041C59"/>
    <w:rsid w:val="00053313"/>
    <w:rsid w:val="00055BC7"/>
    <w:rsid w:val="0006642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50A7"/>
    <w:rsid w:val="000C7D61"/>
    <w:rsid w:val="000D14B4"/>
    <w:rsid w:val="000E166C"/>
    <w:rsid w:val="000E249C"/>
    <w:rsid w:val="000F4BD2"/>
    <w:rsid w:val="000F64ED"/>
    <w:rsid w:val="000F6F84"/>
    <w:rsid w:val="001001DC"/>
    <w:rsid w:val="00104E9D"/>
    <w:rsid w:val="0010733E"/>
    <w:rsid w:val="001146B2"/>
    <w:rsid w:val="00117DAD"/>
    <w:rsid w:val="00121753"/>
    <w:rsid w:val="00121AFB"/>
    <w:rsid w:val="00122ACA"/>
    <w:rsid w:val="00127846"/>
    <w:rsid w:val="00132778"/>
    <w:rsid w:val="00133468"/>
    <w:rsid w:val="00134561"/>
    <w:rsid w:val="001364A0"/>
    <w:rsid w:val="0014410C"/>
    <w:rsid w:val="0014752A"/>
    <w:rsid w:val="00153A3E"/>
    <w:rsid w:val="00161A02"/>
    <w:rsid w:val="0016634D"/>
    <w:rsid w:val="0017794E"/>
    <w:rsid w:val="00180BEC"/>
    <w:rsid w:val="0018163E"/>
    <w:rsid w:val="00181686"/>
    <w:rsid w:val="00190068"/>
    <w:rsid w:val="00192D09"/>
    <w:rsid w:val="00197241"/>
    <w:rsid w:val="001A6223"/>
    <w:rsid w:val="001A7C45"/>
    <w:rsid w:val="001B67A2"/>
    <w:rsid w:val="001C1E7F"/>
    <w:rsid w:val="001C3AE9"/>
    <w:rsid w:val="001C48DC"/>
    <w:rsid w:val="001C65C3"/>
    <w:rsid w:val="001C77FE"/>
    <w:rsid w:val="001D1762"/>
    <w:rsid w:val="001D23BA"/>
    <w:rsid w:val="001E0982"/>
    <w:rsid w:val="001E67DB"/>
    <w:rsid w:val="001F32B0"/>
    <w:rsid w:val="001F4EFF"/>
    <w:rsid w:val="001F5600"/>
    <w:rsid w:val="001F6AA9"/>
    <w:rsid w:val="001F77D1"/>
    <w:rsid w:val="00201EE5"/>
    <w:rsid w:val="00204B28"/>
    <w:rsid w:val="00214671"/>
    <w:rsid w:val="00231B5C"/>
    <w:rsid w:val="0024156E"/>
    <w:rsid w:val="00244B82"/>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1007"/>
    <w:rsid w:val="002B1512"/>
    <w:rsid w:val="002B46A8"/>
    <w:rsid w:val="002B46F2"/>
    <w:rsid w:val="002B6963"/>
    <w:rsid w:val="002C4FBD"/>
    <w:rsid w:val="002C690A"/>
    <w:rsid w:val="002C7875"/>
    <w:rsid w:val="002D7D01"/>
    <w:rsid w:val="002E0DD1"/>
    <w:rsid w:val="002F11A3"/>
    <w:rsid w:val="002F3CD4"/>
    <w:rsid w:val="002F6388"/>
    <w:rsid w:val="002F7FD3"/>
    <w:rsid w:val="0030140E"/>
    <w:rsid w:val="00301E64"/>
    <w:rsid w:val="00307E66"/>
    <w:rsid w:val="00314744"/>
    <w:rsid w:val="003204BF"/>
    <w:rsid w:val="00321CF3"/>
    <w:rsid w:val="00322F1E"/>
    <w:rsid w:val="00324871"/>
    <w:rsid w:val="003256EF"/>
    <w:rsid w:val="00331554"/>
    <w:rsid w:val="003328D0"/>
    <w:rsid w:val="00336BD1"/>
    <w:rsid w:val="00352BD3"/>
    <w:rsid w:val="003545A8"/>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4123"/>
    <w:rsid w:val="003E5B1E"/>
    <w:rsid w:val="003E72F0"/>
    <w:rsid w:val="003F1034"/>
    <w:rsid w:val="003F1F47"/>
    <w:rsid w:val="003F34D5"/>
    <w:rsid w:val="003F3F58"/>
    <w:rsid w:val="00401EB7"/>
    <w:rsid w:val="00402424"/>
    <w:rsid w:val="004033AE"/>
    <w:rsid w:val="00404799"/>
    <w:rsid w:val="00406354"/>
    <w:rsid w:val="00407F3B"/>
    <w:rsid w:val="00410298"/>
    <w:rsid w:val="00410ABD"/>
    <w:rsid w:val="004156F4"/>
    <w:rsid w:val="0042119E"/>
    <w:rsid w:val="00425262"/>
    <w:rsid w:val="00425913"/>
    <w:rsid w:val="00427FC9"/>
    <w:rsid w:val="0044185D"/>
    <w:rsid w:val="004478D6"/>
    <w:rsid w:val="00447CE5"/>
    <w:rsid w:val="00455830"/>
    <w:rsid w:val="00456AFB"/>
    <w:rsid w:val="00457433"/>
    <w:rsid w:val="004608F1"/>
    <w:rsid w:val="00466578"/>
    <w:rsid w:val="004671CA"/>
    <w:rsid w:val="00474648"/>
    <w:rsid w:val="004764B4"/>
    <w:rsid w:val="004846D7"/>
    <w:rsid w:val="004910C3"/>
    <w:rsid w:val="004911E8"/>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B0D3F"/>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26FF8"/>
    <w:rsid w:val="00634040"/>
    <w:rsid w:val="0063413A"/>
    <w:rsid w:val="006369CF"/>
    <w:rsid w:val="00640627"/>
    <w:rsid w:val="006501E9"/>
    <w:rsid w:val="006512CD"/>
    <w:rsid w:val="0065377F"/>
    <w:rsid w:val="006641BF"/>
    <w:rsid w:val="00664B89"/>
    <w:rsid w:val="00676307"/>
    <w:rsid w:val="00676D7C"/>
    <w:rsid w:val="006803F6"/>
    <w:rsid w:val="006843F7"/>
    <w:rsid w:val="0069003A"/>
    <w:rsid w:val="006A0C43"/>
    <w:rsid w:val="006A5AA7"/>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C5C"/>
    <w:rsid w:val="00764DC8"/>
    <w:rsid w:val="00765FE5"/>
    <w:rsid w:val="007717FB"/>
    <w:rsid w:val="007724F8"/>
    <w:rsid w:val="00773B5F"/>
    <w:rsid w:val="00776E75"/>
    <w:rsid w:val="0077762F"/>
    <w:rsid w:val="00783AE6"/>
    <w:rsid w:val="00783B5E"/>
    <w:rsid w:val="00783F55"/>
    <w:rsid w:val="00785E5E"/>
    <w:rsid w:val="00790850"/>
    <w:rsid w:val="007944E2"/>
    <w:rsid w:val="007963B9"/>
    <w:rsid w:val="007975FF"/>
    <w:rsid w:val="007A7B34"/>
    <w:rsid w:val="007B00BA"/>
    <w:rsid w:val="007B06B2"/>
    <w:rsid w:val="007B6ED3"/>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92E84"/>
    <w:rsid w:val="008A1248"/>
    <w:rsid w:val="008A22A5"/>
    <w:rsid w:val="008B427E"/>
    <w:rsid w:val="008B436B"/>
    <w:rsid w:val="008B4C12"/>
    <w:rsid w:val="008B7D1E"/>
    <w:rsid w:val="008C5715"/>
    <w:rsid w:val="008D6028"/>
    <w:rsid w:val="008D79FF"/>
    <w:rsid w:val="008E5D3A"/>
    <w:rsid w:val="008F4CBF"/>
    <w:rsid w:val="00900DAA"/>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C12D1"/>
    <w:rsid w:val="009C5338"/>
    <w:rsid w:val="009C7755"/>
    <w:rsid w:val="009D2632"/>
    <w:rsid w:val="009D2A20"/>
    <w:rsid w:val="009D5547"/>
    <w:rsid w:val="009D68C6"/>
    <w:rsid w:val="009E57E9"/>
    <w:rsid w:val="009E6E1C"/>
    <w:rsid w:val="009E74BB"/>
    <w:rsid w:val="009F544F"/>
    <w:rsid w:val="009F7A6C"/>
    <w:rsid w:val="00A00B5C"/>
    <w:rsid w:val="00A00C01"/>
    <w:rsid w:val="00A026FC"/>
    <w:rsid w:val="00A06C3C"/>
    <w:rsid w:val="00A06CD5"/>
    <w:rsid w:val="00A06D5B"/>
    <w:rsid w:val="00A07079"/>
    <w:rsid w:val="00A16DC6"/>
    <w:rsid w:val="00A21CE9"/>
    <w:rsid w:val="00A25510"/>
    <w:rsid w:val="00A26EB2"/>
    <w:rsid w:val="00A27D50"/>
    <w:rsid w:val="00A27E66"/>
    <w:rsid w:val="00A3093D"/>
    <w:rsid w:val="00A30B70"/>
    <w:rsid w:val="00A329F7"/>
    <w:rsid w:val="00A34BFE"/>
    <w:rsid w:val="00A369A6"/>
    <w:rsid w:val="00A46CB2"/>
    <w:rsid w:val="00A604FE"/>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435C"/>
    <w:rsid w:val="00AA58CC"/>
    <w:rsid w:val="00AB04BE"/>
    <w:rsid w:val="00AB13C0"/>
    <w:rsid w:val="00AB4A1F"/>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1742E"/>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72B85"/>
    <w:rsid w:val="00B742C9"/>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312"/>
    <w:rsid w:val="00CA2DB2"/>
    <w:rsid w:val="00CA69C1"/>
    <w:rsid w:val="00CA74C7"/>
    <w:rsid w:val="00CB1297"/>
    <w:rsid w:val="00CB23C6"/>
    <w:rsid w:val="00CB534A"/>
    <w:rsid w:val="00CB714C"/>
    <w:rsid w:val="00CC3FC0"/>
    <w:rsid w:val="00CC639C"/>
    <w:rsid w:val="00CC6A05"/>
    <w:rsid w:val="00CC727D"/>
    <w:rsid w:val="00CE0A34"/>
    <w:rsid w:val="00CE6D1B"/>
    <w:rsid w:val="00CF1B15"/>
    <w:rsid w:val="00CF4AB0"/>
    <w:rsid w:val="00CF4CF7"/>
    <w:rsid w:val="00CF558C"/>
    <w:rsid w:val="00D01C40"/>
    <w:rsid w:val="00D026ED"/>
    <w:rsid w:val="00D044D2"/>
    <w:rsid w:val="00D104E5"/>
    <w:rsid w:val="00D1577B"/>
    <w:rsid w:val="00D16AFB"/>
    <w:rsid w:val="00D17DC4"/>
    <w:rsid w:val="00D2179B"/>
    <w:rsid w:val="00D23901"/>
    <w:rsid w:val="00D349E8"/>
    <w:rsid w:val="00D4459D"/>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024"/>
    <w:rsid w:val="00DD5FBD"/>
    <w:rsid w:val="00DE08CB"/>
    <w:rsid w:val="00DE3CF9"/>
    <w:rsid w:val="00DE5CBB"/>
    <w:rsid w:val="00E00E1E"/>
    <w:rsid w:val="00E102BF"/>
    <w:rsid w:val="00E1473C"/>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A17"/>
    <w:rsid w:val="00E90B6D"/>
    <w:rsid w:val="00E949E7"/>
    <w:rsid w:val="00E954CB"/>
    <w:rsid w:val="00EA339A"/>
    <w:rsid w:val="00EA3685"/>
    <w:rsid w:val="00EA4BBD"/>
    <w:rsid w:val="00EA69B3"/>
    <w:rsid w:val="00EA7FE3"/>
    <w:rsid w:val="00EB0852"/>
    <w:rsid w:val="00EB1D62"/>
    <w:rsid w:val="00EC15C4"/>
    <w:rsid w:val="00EC666E"/>
    <w:rsid w:val="00ED6188"/>
    <w:rsid w:val="00EE1F9D"/>
    <w:rsid w:val="00EE3EF5"/>
    <w:rsid w:val="00F06E2A"/>
    <w:rsid w:val="00F1185F"/>
    <w:rsid w:val="00F15233"/>
    <w:rsid w:val="00F15E36"/>
    <w:rsid w:val="00F176A8"/>
    <w:rsid w:val="00F21DBF"/>
    <w:rsid w:val="00F24131"/>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7D96"/>
    <w:rsid w:val="00FB1DB1"/>
    <w:rsid w:val="00FB505E"/>
    <w:rsid w:val="00FC2C0A"/>
    <w:rsid w:val="00FC39B3"/>
    <w:rsid w:val="00FC714B"/>
    <w:rsid w:val="00FC7981"/>
    <w:rsid w:val="00FD29F5"/>
    <w:rsid w:val="00FD68E9"/>
    <w:rsid w:val="00FE0D2F"/>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8076</Words>
  <Characters>47652</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Adminio s.r.o.</cp:lastModifiedBy>
  <cp:revision>3</cp:revision>
  <cp:lastPrinted>2020-06-09T08:29:00Z</cp:lastPrinted>
  <dcterms:created xsi:type="dcterms:W3CDTF">2025-05-19T11:29:00Z</dcterms:created>
  <dcterms:modified xsi:type="dcterms:W3CDTF">2025-05-19T11:29:00Z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