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1782" w14:textId="66E9DB8A" w:rsidR="002F252B" w:rsidRDefault="002F252B" w:rsidP="002F252B">
      <w:pPr>
        <w:spacing w:after="120" w:line="276" w:lineRule="auto"/>
        <w:ind w:left="425" w:hanging="425"/>
        <w:rPr>
          <w:rFonts w:eastAsia="Microsoft YaHei"/>
          <w:b/>
          <w:lang w:eastAsia="hi-IN" w:bidi="hi-IN"/>
        </w:rPr>
      </w:pPr>
      <w:r>
        <w:rPr>
          <w:rFonts w:eastAsia="Microsoft YaHei"/>
          <w:b/>
          <w:lang w:eastAsia="hi-IN" w:bidi="hi-IN"/>
        </w:rPr>
        <w:t>Příloha č. 2 Zadávací dokumentace – Obchodní podmínky</w:t>
      </w:r>
    </w:p>
    <w:p w14:paraId="3F0FE88B" w14:textId="6058F4AF" w:rsidR="002F252B" w:rsidRDefault="002F252B" w:rsidP="002F252B">
      <w:pPr>
        <w:spacing w:after="120" w:line="276" w:lineRule="auto"/>
        <w:ind w:left="425" w:hanging="425"/>
        <w:rPr>
          <w:rFonts w:eastAsia="Microsoft YaHei"/>
          <w:b/>
          <w:lang w:eastAsia="hi-IN" w:bidi="hi-IN"/>
        </w:rPr>
      </w:pPr>
      <w:r w:rsidRPr="00446A4B">
        <w:rPr>
          <w:b/>
          <w:bCs/>
        </w:rPr>
        <w:t xml:space="preserve">VZ  </w:t>
      </w:r>
      <w:r w:rsidRPr="00446A4B">
        <w:rPr>
          <w:b/>
        </w:rPr>
        <w:t>„</w:t>
      </w:r>
      <w:r w:rsidRPr="00D231FA">
        <w:rPr>
          <w:b/>
          <w:bCs/>
        </w:rPr>
        <w:t>Dodávka medicinálních a technických plynů</w:t>
      </w:r>
      <w:r w:rsidRPr="00704899">
        <w:rPr>
          <w:b/>
        </w:rPr>
        <w:t>“</w:t>
      </w:r>
    </w:p>
    <w:p w14:paraId="0D7D1175" w14:textId="1B98139D" w:rsidR="00904033" w:rsidRDefault="009B035F" w:rsidP="00904033">
      <w:pPr>
        <w:spacing w:after="120" w:line="276" w:lineRule="auto"/>
        <w:ind w:left="425" w:hanging="425"/>
        <w:rPr>
          <w:b/>
          <w:bCs/>
          <w:color w:val="000000"/>
          <w:shd w:val="clear" w:color="auto" w:fill="FFFFFF"/>
        </w:rPr>
      </w:pPr>
      <w:r w:rsidRPr="001D1184">
        <w:rPr>
          <w:b/>
          <w:bCs/>
          <w:color w:val="000000"/>
          <w:shd w:val="clear" w:color="auto" w:fill="FFFFFF"/>
        </w:rPr>
        <w:t>P25V00000202</w:t>
      </w:r>
    </w:p>
    <w:p w14:paraId="4606DF00" w14:textId="77777777" w:rsidR="009B035F" w:rsidRDefault="009B035F" w:rsidP="00904033">
      <w:pPr>
        <w:spacing w:after="120" w:line="276" w:lineRule="auto"/>
        <w:ind w:left="425" w:hanging="425"/>
        <w:rPr>
          <w:rFonts w:eastAsia="Microsoft YaHei"/>
          <w:b/>
          <w:lang w:eastAsia="hi-IN" w:bidi="hi-IN"/>
        </w:rPr>
      </w:pPr>
    </w:p>
    <w:p w14:paraId="40FCA68C" w14:textId="2DD585A3" w:rsidR="004747E9" w:rsidRPr="00553D3F" w:rsidRDefault="00620003" w:rsidP="007C0279">
      <w:pPr>
        <w:spacing w:after="120" w:line="276" w:lineRule="auto"/>
        <w:ind w:left="425" w:hanging="425"/>
        <w:jc w:val="center"/>
        <w:rPr>
          <w:rFonts w:eastAsia="Microsoft YaHei"/>
          <w:b/>
          <w:lang w:eastAsia="hi-IN" w:bidi="hi-IN"/>
        </w:rPr>
      </w:pPr>
      <w:r>
        <w:rPr>
          <w:rFonts w:eastAsia="Microsoft YaHei"/>
          <w:b/>
          <w:lang w:eastAsia="hi-IN" w:bidi="hi-IN"/>
        </w:rPr>
        <w:t xml:space="preserve">RÁMCOVÁ </w:t>
      </w:r>
      <w:r w:rsidR="00AF40CB" w:rsidRPr="00553D3F">
        <w:rPr>
          <w:rFonts w:eastAsia="Microsoft YaHei"/>
          <w:b/>
          <w:lang w:eastAsia="hi-IN" w:bidi="hi-IN"/>
        </w:rPr>
        <w:t>SMLOUVA</w:t>
      </w:r>
      <w:r w:rsidR="004747E9" w:rsidRPr="00553D3F">
        <w:rPr>
          <w:rFonts w:eastAsia="Microsoft YaHei"/>
          <w:b/>
          <w:lang w:eastAsia="hi-IN" w:bidi="hi-IN"/>
        </w:rPr>
        <w:t xml:space="preserve"> KUPNÍ A NÁJEMNÍ </w:t>
      </w:r>
    </w:p>
    <w:p w14:paraId="378E167D" w14:textId="5F6AB84A" w:rsidR="00AF40CB" w:rsidRPr="00553D3F" w:rsidRDefault="00D47296" w:rsidP="007C0279">
      <w:pPr>
        <w:spacing w:after="120" w:line="276" w:lineRule="auto"/>
        <w:ind w:left="425" w:hanging="425"/>
        <w:jc w:val="center"/>
        <w:rPr>
          <w:rFonts w:eastAsia="Microsoft YaHei"/>
          <w:b/>
          <w:lang w:eastAsia="hi-IN" w:bidi="hi-IN"/>
        </w:rPr>
      </w:pPr>
      <w:r>
        <w:rPr>
          <w:rFonts w:eastAsia="Microsoft YaHei"/>
          <w:b/>
          <w:lang w:eastAsia="hi-IN" w:bidi="hi-IN"/>
        </w:rPr>
        <w:t xml:space="preserve">        </w:t>
      </w:r>
      <w:r w:rsidR="004747E9" w:rsidRPr="00553D3F">
        <w:rPr>
          <w:rFonts w:eastAsia="Microsoft YaHei"/>
          <w:b/>
          <w:lang w:eastAsia="hi-IN" w:bidi="hi-IN"/>
        </w:rPr>
        <w:t>NA DODÁVKU MEDICINÁLNÍCH A TECHNICKÝCH PLYNŮ V TLAKOVÝCH LAHVÍCH A DLOUHODOBÝ PRONÁJEM TLAKOVÝCH LAHVÍ</w:t>
      </w:r>
    </w:p>
    <w:p w14:paraId="61017F3E" w14:textId="77777777" w:rsidR="00243FAD" w:rsidRPr="00553D3F" w:rsidRDefault="00243FAD" w:rsidP="007C0279">
      <w:pPr>
        <w:spacing w:after="120" w:line="276" w:lineRule="auto"/>
        <w:ind w:left="425" w:hanging="425"/>
        <w:jc w:val="center"/>
        <w:rPr>
          <w:rFonts w:eastAsia="Microsoft YaHei"/>
          <w:lang w:eastAsia="hi-IN" w:bidi="hi-IN"/>
        </w:rPr>
      </w:pPr>
      <w:r w:rsidRPr="00553D3F">
        <w:rPr>
          <w:rFonts w:eastAsia="Microsoft YaHei"/>
          <w:lang w:eastAsia="hi-IN" w:bidi="hi-IN"/>
        </w:rPr>
        <w:t>uzavřená dle § 1746 odst. 2 zákona č. 89/2012 Sb., občanského zákoníku</w:t>
      </w:r>
    </w:p>
    <w:p w14:paraId="117B5274" w14:textId="77777777" w:rsidR="00243FAD" w:rsidRPr="00553D3F" w:rsidRDefault="00243FAD" w:rsidP="007C0279">
      <w:pPr>
        <w:spacing w:after="120" w:line="276" w:lineRule="auto"/>
        <w:ind w:left="425" w:hanging="425"/>
        <w:jc w:val="center"/>
        <w:rPr>
          <w:rFonts w:eastAsia="Microsoft YaHei"/>
          <w:lang w:eastAsia="hi-IN" w:bidi="hi-IN"/>
        </w:rPr>
      </w:pPr>
    </w:p>
    <w:p w14:paraId="4316F951" w14:textId="77777777" w:rsidR="00243FAD" w:rsidRPr="00553D3F" w:rsidRDefault="00243FAD" w:rsidP="007C0279">
      <w:pPr>
        <w:spacing w:after="120" w:line="276" w:lineRule="auto"/>
        <w:ind w:left="425" w:hanging="425"/>
        <w:jc w:val="center"/>
        <w:rPr>
          <w:rFonts w:eastAsia="Microsoft YaHei"/>
          <w:b/>
          <w:lang w:eastAsia="hi-IN" w:bidi="hi-IN"/>
        </w:rPr>
      </w:pPr>
      <w:r w:rsidRPr="00553D3F">
        <w:rPr>
          <w:rFonts w:eastAsia="Microsoft YaHei"/>
          <w:b/>
          <w:lang w:eastAsia="hi-IN" w:bidi="hi-IN"/>
        </w:rPr>
        <w:t>Část A</w:t>
      </w:r>
    </w:p>
    <w:p w14:paraId="636775B6" w14:textId="77777777" w:rsidR="00243FAD" w:rsidRPr="00553D3F" w:rsidRDefault="00243FAD" w:rsidP="007C0279">
      <w:pPr>
        <w:spacing w:after="120" w:line="276" w:lineRule="auto"/>
        <w:ind w:left="425" w:hanging="425"/>
        <w:jc w:val="center"/>
        <w:rPr>
          <w:rFonts w:eastAsia="Microsoft YaHei"/>
          <w:lang w:eastAsia="hi-IN" w:bidi="hi-IN"/>
        </w:rPr>
      </w:pPr>
      <w:r w:rsidRPr="00553D3F">
        <w:rPr>
          <w:rFonts w:eastAsia="Microsoft YaHei"/>
          <w:lang w:eastAsia="hi-IN" w:bidi="hi-IN"/>
        </w:rPr>
        <w:t>Obecná ustanovení</w:t>
      </w:r>
    </w:p>
    <w:p w14:paraId="131BA66E" w14:textId="77777777" w:rsidR="00EB5B24" w:rsidRPr="00553D3F" w:rsidRDefault="00EB5B24" w:rsidP="007C0279">
      <w:pPr>
        <w:pStyle w:val="slolnkuSmlouvy"/>
        <w:spacing w:before="0" w:after="120" w:line="276" w:lineRule="auto"/>
        <w:ind w:left="425" w:hanging="425"/>
        <w:rPr>
          <w:szCs w:val="24"/>
        </w:rPr>
      </w:pPr>
      <w:r w:rsidRPr="00553D3F">
        <w:rPr>
          <w:szCs w:val="24"/>
        </w:rPr>
        <w:t>I.</w:t>
      </w:r>
    </w:p>
    <w:p w14:paraId="26CC7F3D" w14:textId="77777777" w:rsidR="009601F0" w:rsidRPr="00553D3F" w:rsidRDefault="00EB5B24" w:rsidP="007C0279">
      <w:pPr>
        <w:pStyle w:val="Nadpis4"/>
        <w:spacing w:before="0" w:line="276" w:lineRule="auto"/>
        <w:ind w:left="425" w:hanging="425"/>
        <w:rPr>
          <w:caps w:val="0"/>
        </w:rPr>
      </w:pPr>
      <w:r w:rsidRPr="00553D3F">
        <w:rPr>
          <w:caps w:val="0"/>
        </w:rPr>
        <w:t>Smluvní strany</w:t>
      </w:r>
    </w:p>
    <w:p w14:paraId="0E3A0042" w14:textId="77777777" w:rsidR="009601F0" w:rsidRPr="00553D3F" w:rsidRDefault="00A65AE5" w:rsidP="000A54C2">
      <w:pPr>
        <w:numPr>
          <w:ilvl w:val="0"/>
          <w:numId w:val="9"/>
        </w:numPr>
        <w:tabs>
          <w:tab w:val="clear" w:pos="720"/>
          <w:tab w:val="num" w:pos="426"/>
        </w:tabs>
        <w:spacing w:before="240" w:after="120" w:line="276" w:lineRule="auto"/>
        <w:ind w:left="425" w:hanging="425"/>
        <w:rPr>
          <w:b/>
        </w:rPr>
      </w:pPr>
      <w:r>
        <w:rPr>
          <w:b/>
        </w:rPr>
        <w:t>Nemocnice Třinec</w:t>
      </w:r>
      <w:r w:rsidR="00464C4C" w:rsidRPr="00553D3F">
        <w:rPr>
          <w:b/>
        </w:rPr>
        <w:t>, příspěvková organizace</w:t>
      </w:r>
    </w:p>
    <w:p w14:paraId="6228A72F" w14:textId="77777777" w:rsidR="009601F0" w:rsidRPr="00553D3F" w:rsidRDefault="007C0279" w:rsidP="007C0279">
      <w:pPr>
        <w:numPr>
          <w:ilvl w:val="12"/>
          <w:numId w:val="0"/>
        </w:numPr>
        <w:tabs>
          <w:tab w:val="num" w:pos="360"/>
          <w:tab w:val="left" w:pos="2977"/>
        </w:tabs>
        <w:spacing w:line="276" w:lineRule="auto"/>
        <w:ind w:left="425" w:hanging="425"/>
      </w:pPr>
      <w:r w:rsidRPr="00553D3F">
        <w:t>s</w:t>
      </w:r>
      <w:r w:rsidR="00260ACB" w:rsidRPr="00553D3F">
        <w:t>e sídlem:</w:t>
      </w:r>
      <w:r w:rsidR="00464C4C" w:rsidRPr="00553D3F">
        <w:tab/>
      </w:r>
      <w:r w:rsidR="002848BC">
        <w:t>Kaštanová 268</w:t>
      </w:r>
      <w:r w:rsidR="00464C4C" w:rsidRPr="00553D3F">
        <w:t xml:space="preserve">, </w:t>
      </w:r>
      <w:r w:rsidR="002848BC">
        <w:t xml:space="preserve">Dolní </w:t>
      </w:r>
      <w:proofErr w:type="spellStart"/>
      <w:r w:rsidR="002848BC">
        <w:t>Líštná</w:t>
      </w:r>
      <w:proofErr w:type="spellEnd"/>
      <w:r w:rsidR="002848BC">
        <w:t>,</w:t>
      </w:r>
      <w:r w:rsidR="00464C4C" w:rsidRPr="00553D3F">
        <w:t xml:space="preserve"> 7</w:t>
      </w:r>
      <w:r w:rsidR="002848BC">
        <w:t>39</w:t>
      </w:r>
      <w:r w:rsidR="00464C4C" w:rsidRPr="00553D3F">
        <w:t xml:space="preserve"> </w:t>
      </w:r>
      <w:r w:rsidR="002848BC">
        <w:t>61</w:t>
      </w:r>
      <w:r w:rsidR="00464C4C" w:rsidRPr="00553D3F">
        <w:t xml:space="preserve"> </w:t>
      </w:r>
      <w:r w:rsidR="002848BC">
        <w:t>Třinec</w:t>
      </w:r>
    </w:p>
    <w:p w14:paraId="4CA2B3A7" w14:textId="77777777" w:rsidR="009601F0" w:rsidRPr="00553D3F" w:rsidRDefault="007C0279" w:rsidP="004747E9">
      <w:pPr>
        <w:numPr>
          <w:ilvl w:val="12"/>
          <w:numId w:val="0"/>
        </w:numPr>
        <w:tabs>
          <w:tab w:val="num" w:pos="360"/>
          <w:tab w:val="left" w:pos="2977"/>
        </w:tabs>
        <w:spacing w:line="276" w:lineRule="auto"/>
        <w:ind w:left="425" w:hanging="425"/>
      </w:pPr>
      <w:r w:rsidRPr="00553D3F">
        <w:t>z</w:t>
      </w:r>
      <w:r w:rsidR="009601F0" w:rsidRPr="00553D3F">
        <w:t>astoupena</w:t>
      </w:r>
      <w:r w:rsidR="009601F0" w:rsidRPr="00553D3F">
        <w:tab/>
      </w:r>
      <w:r w:rsidR="00437EA4">
        <w:t xml:space="preserve">Bc. Jaroslavem </w:t>
      </w:r>
      <w:proofErr w:type="spellStart"/>
      <w:r w:rsidR="00437EA4">
        <w:t>Brzyszkowski</w:t>
      </w:r>
      <w:r w:rsidR="002848BC">
        <w:t>m</w:t>
      </w:r>
      <w:proofErr w:type="spellEnd"/>
      <w:r w:rsidR="009601F0" w:rsidRPr="00553D3F">
        <w:t>, ředitel</w:t>
      </w:r>
      <w:r w:rsidR="00402976" w:rsidRPr="00553D3F">
        <w:t>em</w:t>
      </w:r>
    </w:p>
    <w:p w14:paraId="18D2F7FE" w14:textId="77777777" w:rsidR="009601F0" w:rsidRPr="00553D3F" w:rsidRDefault="009601F0" w:rsidP="001F2FF6">
      <w:pPr>
        <w:numPr>
          <w:ilvl w:val="12"/>
          <w:numId w:val="0"/>
        </w:numPr>
        <w:tabs>
          <w:tab w:val="left" w:pos="2977"/>
        </w:tabs>
        <w:spacing w:line="276" w:lineRule="auto"/>
        <w:ind w:left="425" w:hanging="425"/>
      </w:pPr>
      <w:r w:rsidRPr="00553D3F">
        <w:t>IČ</w:t>
      </w:r>
      <w:r w:rsidR="006D6317" w:rsidRPr="00553D3F">
        <w:t>O</w:t>
      </w:r>
      <w:r w:rsidRPr="00553D3F">
        <w:t>:</w:t>
      </w:r>
      <w:r w:rsidR="00553D3F">
        <w:tab/>
      </w:r>
      <w:r w:rsidR="002848BC">
        <w:t>00534242</w:t>
      </w:r>
    </w:p>
    <w:p w14:paraId="70809B72" w14:textId="77777777" w:rsidR="009601F0" w:rsidRPr="00553D3F" w:rsidRDefault="009601F0" w:rsidP="007C0279">
      <w:pPr>
        <w:numPr>
          <w:ilvl w:val="12"/>
          <w:numId w:val="0"/>
        </w:numPr>
        <w:tabs>
          <w:tab w:val="num" w:pos="360"/>
          <w:tab w:val="left" w:pos="2977"/>
        </w:tabs>
        <w:spacing w:line="276" w:lineRule="auto"/>
        <w:ind w:left="425" w:hanging="425"/>
      </w:pPr>
      <w:r w:rsidRPr="00553D3F">
        <w:t>DIČ:</w:t>
      </w:r>
      <w:r w:rsidRPr="00553D3F">
        <w:tab/>
        <w:t>CZ</w:t>
      </w:r>
      <w:r w:rsidR="002848BC">
        <w:t>00534242</w:t>
      </w:r>
      <w:r w:rsidR="00260ACB" w:rsidRPr="00553D3F">
        <w:t xml:space="preserve"> </w:t>
      </w:r>
    </w:p>
    <w:p w14:paraId="10D84BE5" w14:textId="77777777" w:rsidR="009601F0" w:rsidRPr="00553D3F" w:rsidRDefault="007C0279" w:rsidP="007C0279">
      <w:pPr>
        <w:numPr>
          <w:ilvl w:val="12"/>
          <w:numId w:val="0"/>
        </w:numPr>
        <w:tabs>
          <w:tab w:val="num" w:pos="360"/>
          <w:tab w:val="left" w:pos="2977"/>
        </w:tabs>
        <w:spacing w:line="276" w:lineRule="auto"/>
        <w:ind w:left="425" w:hanging="425"/>
      </w:pPr>
      <w:r w:rsidRPr="00553D3F">
        <w:t>b</w:t>
      </w:r>
      <w:r w:rsidR="009601F0" w:rsidRPr="00553D3F">
        <w:t xml:space="preserve">ankovní spojení: </w:t>
      </w:r>
      <w:r w:rsidR="009601F0" w:rsidRPr="00553D3F">
        <w:tab/>
      </w:r>
      <w:r w:rsidR="002848BC">
        <w:t>2903478</w:t>
      </w:r>
      <w:r w:rsidR="00D70FCB" w:rsidRPr="00553D3F">
        <w:t>/0100</w:t>
      </w:r>
    </w:p>
    <w:p w14:paraId="54E43DD2" w14:textId="77777777" w:rsidR="00705BC6" w:rsidRPr="00553D3F" w:rsidRDefault="002848BC" w:rsidP="007C0279">
      <w:pPr>
        <w:numPr>
          <w:ilvl w:val="12"/>
          <w:numId w:val="0"/>
        </w:numPr>
        <w:tabs>
          <w:tab w:val="num" w:pos="360"/>
          <w:tab w:val="left" w:pos="2977"/>
        </w:tabs>
        <w:spacing w:line="276" w:lineRule="auto"/>
        <w:ind w:left="425" w:hanging="425"/>
      </w:pPr>
      <w:r>
        <w:t>z</w:t>
      </w:r>
      <w:r w:rsidR="00705BC6" w:rsidRPr="00553D3F">
        <w:t xml:space="preserve">apsaná v obchodním rejstříku </w:t>
      </w:r>
      <w:r>
        <w:t>vedeném</w:t>
      </w:r>
      <w:r w:rsidR="00705BC6" w:rsidRPr="00553D3F">
        <w:t xml:space="preserve"> Krajsk</w:t>
      </w:r>
      <w:r>
        <w:t xml:space="preserve">ým soudem v Ostravě, oddíl </w:t>
      </w:r>
      <w:proofErr w:type="spellStart"/>
      <w:r>
        <w:t>Pr</w:t>
      </w:r>
      <w:proofErr w:type="spellEnd"/>
      <w:r>
        <w:t>. v</w:t>
      </w:r>
      <w:r w:rsidR="00825532">
        <w:t>l</w:t>
      </w:r>
      <w:r>
        <w:t>ožka 908</w:t>
      </w:r>
    </w:p>
    <w:p w14:paraId="532492E1" w14:textId="77777777" w:rsidR="009601F0" w:rsidRPr="00553D3F" w:rsidRDefault="00AA5697" w:rsidP="007C0279">
      <w:pPr>
        <w:numPr>
          <w:ilvl w:val="12"/>
          <w:numId w:val="0"/>
        </w:numPr>
        <w:tabs>
          <w:tab w:val="num" w:pos="360"/>
          <w:tab w:val="left" w:pos="2977"/>
        </w:tabs>
        <w:spacing w:line="276" w:lineRule="auto"/>
        <w:ind w:left="425" w:hanging="425"/>
      </w:pPr>
      <w:r w:rsidRPr="00553D3F">
        <w:rPr>
          <w:iCs/>
        </w:rPr>
        <w:t>dále jen</w:t>
      </w:r>
      <w:r w:rsidR="00243FAD" w:rsidRPr="00553D3F">
        <w:rPr>
          <w:iCs/>
        </w:rPr>
        <w:t xml:space="preserve"> pro část A, B a D</w:t>
      </w:r>
      <w:r w:rsidRPr="00553D3F">
        <w:rPr>
          <w:iCs/>
        </w:rPr>
        <w:t xml:space="preserve"> „</w:t>
      </w:r>
      <w:r w:rsidRPr="00553D3F">
        <w:rPr>
          <w:i/>
        </w:rPr>
        <w:t>kupujíc</w:t>
      </w:r>
      <w:r w:rsidRPr="00553D3F">
        <w:rPr>
          <w:iCs/>
        </w:rPr>
        <w:t>í“</w:t>
      </w:r>
      <w:r w:rsidR="00243FAD" w:rsidRPr="00553D3F">
        <w:rPr>
          <w:iCs/>
        </w:rPr>
        <w:t xml:space="preserve"> a pro C jako </w:t>
      </w:r>
      <w:r w:rsidR="00243FAD" w:rsidRPr="00553D3F">
        <w:rPr>
          <w:i/>
          <w:iCs/>
        </w:rPr>
        <w:t>„nájemce“</w:t>
      </w:r>
    </w:p>
    <w:p w14:paraId="3D23A9AA" w14:textId="77777777" w:rsidR="00066D69" w:rsidRPr="00553D3F" w:rsidRDefault="00066D69" w:rsidP="007C0279">
      <w:pPr>
        <w:pStyle w:val="Zpat"/>
        <w:tabs>
          <w:tab w:val="clear" w:pos="4536"/>
          <w:tab w:val="clear" w:pos="9072"/>
          <w:tab w:val="left" w:pos="2835"/>
        </w:tabs>
        <w:spacing w:line="276" w:lineRule="auto"/>
        <w:ind w:left="425" w:hanging="425"/>
      </w:pPr>
    </w:p>
    <w:p w14:paraId="1C30B620" w14:textId="77777777" w:rsidR="00066D69" w:rsidRPr="00553D3F" w:rsidRDefault="00066D69" w:rsidP="00A65AE5">
      <w:pPr>
        <w:pStyle w:val="Zpat"/>
        <w:tabs>
          <w:tab w:val="clear" w:pos="4536"/>
          <w:tab w:val="clear" w:pos="9072"/>
          <w:tab w:val="left" w:pos="2835"/>
        </w:tabs>
        <w:spacing w:line="276" w:lineRule="auto"/>
        <w:ind w:left="425" w:hanging="425"/>
        <w:jc w:val="center"/>
      </w:pPr>
      <w:r w:rsidRPr="00553D3F">
        <w:t>a</w:t>
      </w:r>
    </w:p>
    <w:p w14:paraId="13C7BB86" w14:textId="77777777" w:rsidR="00066D69" w:rsidRPr="00553D3F" w:rsidRDefault="00066D69" w:rsidP="007C0279">
      <w:pPr>
        <w:pStyle w:val="Zpat"/>
        <w:tabs>
          <w:tab w:val="clear" w:pos="4536"/>
          <w:tab w:val="clear" w:pos="9072"/>
          <w:tab w:val="left" w:pos="2835"/>
        </w:tabs>
        <w:spacing w:line="276" w:lineRule="auto"/>
        <w:ind w:left="425" w:hanging="425"/>
      </w:pPr>
    </w:p>
    <w:p w14:paraId="7071CB9C" w14:textId="668BA5D9" w:rsidR="0051200A" w:rsidRPr="00553D3F" w:rsidRDefault="00705BC6" w:rsidP="000A54C2">
      <w:pPr>
        <w:numPr>
          <w:ilvl w:val="0"/>
          <w:numId w:val="9"/>
        </w:numPr>
        <w:tabs>
          <w:tab w:val="clear" w:pos="720"/>
          <w:tab w:val="num" w:pos="426"/>
        </w:tabs>
        <w:spacing w:before="240" w:after="120" w:line="276" w:lineRule="auto"/>
        <w:ind w:left="425" w:hanging="425"/>
        <w:rPr>
          <w:b/>
          <w:bCs/>
        </w:rPr>
      </w:pPr>
      <w:r w:rsidRPr="00553D3F">
        <w:rPr>
          <w:b/>
          <w:highlight w:val="yellow"/>
        </w:rPr>
        <w:t>………………………….</w:t>
      </w:r>
      <w:r w:rsidRPr="00553D3F">
        <w:rPr>
          <w:b/>
        </w:rPr>
        <w:t xml:space="preserve"> </w:t>
      </w:r>
      <w:r w:rsidRPr="00553D3F">
        <w:rPr>
          <w:bCs/>
          <w:color w:val="FF0000"/>
        </w:rPr>
        <w:t>(</w:t>
      </w:r>
      <w:r w:rsidR="00825532">
        <w:rPr>
          <w:i/>
          <w:iCs/>
          <w:color w:val="FF0000"/>
          <w:lang w:val="pt-BR"/>
        </w:rPr>
        <w:t>doplní prodávající</w:t>
      </w:r>
      <w:r w:rsidRPr="00553D3F">
        <w:rPr>
          <w:i/>
          <w:iCs/>
          <w:color w:val="FF0000"/>
          <w:lang w:val="pt-BR"/>
        </w:rPr>
        <w:t>)</w:t>
      </w:r>
    </w:p>
    <w:p w14:paraId="589D07E5" w14:textId="77777777" w:rsidR="009601F0" w:rsidRPr="00553D3F" w:rsidRDefault="007C0279" w:rsidP="007C0279">
      <w:pPr>
        <w:numPr>
          <w:ilvl w:val="12"/>
          <w:numId w:val="0"/>
        </w:numPr>
        <w:tabs>
          <w:tab w:val="num" w:pos="360"/>
          <w:tab w:val="num" w:pos="426"/>
          <w:tab w:val="left" w:pos="2977"/>
        </w:tabs>
        <w:spacing w:line="276" w:lineRule="auto"/>
        <w:ind w:left="425" w:hanging="425"/>
        <w:jc w:val="both"/>
        <w:rPr>
          <w:highlight w:val="yellow"/>
        </w:rPr>
      </w:pPr>
      <w:r w:rsidRPr="00553D3F">
        <w:rPr>
          <w:highlight w:val="yellow"/>
        </w:rPr>
        <w:t>s</w:t>
      </w:r>
      <w:r w:rsidR="009601F0" w:rsidRPr="00553D3F">
        <w:rPr>
          <w:highlight w:val="yellow"/>
        </w:rPr>
        <w:t>e sídlem:</w:t>
      </w:r>
      <w:r w:rsidR="009601F0" w:rsidRPr="00553D3F">
        <w:rPr>
          <w:highlight w:val="yellow"/>
        </w:rPr>
        <w:tab/>
      </w:r>
    </w:p>
    <w:p w14:paraId="1B44CF82" w14:textId="77777777" w:rsidR="009601F0" w:rsidRPr="00553D3F" w:rsidRDefault="007C0279" w:rsidP="007C0279">
      <w:pPr>
        <w:numPr>
          <w:ilvl w:val="12"/>
          <w:numId w:val="0"/>
        </w:numPr>
        <w:tabs>
          <w:tab w:val="num" w:pos="360"/>
          <w:tab w:val="left" w:pos="2977"/>
        </w:tabs>
        <w:spacing w:line="276" w:lineRule="auto"/>
        <w:ind w:left="425" w:hanging="425"/>
        <w:jc w:val="both"/>
        <w:rPr>
          <w:highlight w:val="yellow"/>
        </w:rPr>
      </w:pPr>
      <w:r w:rsidRPr="00553D3F">
        <w:rPr>
          <w:highlight w:val="yellow"/>
        </w:rPr>
        <w:t>z</w:t>
      </w:r>
      <w:r w:rsidR="009601F0" w:rsidRPr="00553D3F">
        <w:rPr>
          <w:highlight w:val="yellow"/>
        </w:rPr>
        <w:t>astoupena</w:t>
      </w:r>
      <w:r w:rsidR="009601F0" w:rsidRPr="00553D3F">
        <w:rPr>
          <w:highlight w:val="yellow"/>
        </w:rPr>
        <w:tab/>
      </w:r>
    </w:p>
    <w:p w14:paraId="39D9769C" w14:textId="77777777" w:rsidR="009601F0" w:rsidRPr="00553D3F" w:rsidRDefault="009601F0" w:rsidP="007C0279">
      <w:pPr>
        <w:numPr>
          <w:ilvl w:val="12"/>
          <w:numId w:val="0"/>
        </w:numPr>
        <w:tabs>
          <w:tab w:val="num" w:pos="360"/>
          <w:tab w:val="left" w:pos="2977"/>
        </w:tabs>
        <w:spacing w:line="276" w:lineRule="auto"/>
        <w:ind w:left="425" w:hanging="425"/>
        <w:jc w:val="both"/>
        <w:rPr>
          <w:highlight w:val="yellow"/>
        </w:rPr>
      </w:pPr>
      <w:bookmarkStart w:id="0" w:name="_Hlk82416148"/>
      <w:r w:rsidRPr="00553D3F">
        <w:rPr>
          <w:highlight w:val="yellow"/>
        </w:rPr>
        <w:t>ve věcech smluvních</w:t>
      </w:r>
      <w:bookmarkEnd w:id="0"/>
      <w:r w:rsidR="007C0279" w:rsidRPr="00553D3F">
        <w:rPr>
          <w:highlight w:val="yellow"/>
        </w:rPr>
        <w:t>:</w:t>
      </w:r>
      <w:r w:rsidRPr="00553D3F">
        <w:rPr>
          <w:highlight w:val="yellow"/>
        </w:rPr>
        <w:tab/>
      </w:r>
    </w:p>
    <w:p w14:paraId="66A803FA" w14:textId="77777777" w:rsidR="009601F0" w:rsidRPr="00553D3F" w:rsidRDefault="009601F0" w:rsidP="007C0279">
      <w:pPr>
        <w:numPr>
          <w:ilvl w:val="12"/>
          <w:numId w:val="0"/>
        </w:numPr>
        <w:tabs>
          <w:tab w:val="num" w:pos="360"/>
          <w:tab w:val="left" w:pos="2977"/>
        </w:tabs>
        <w:spacing w:line="276" w:lineRule="auto"/>
        <w:ind w:left="425" w:hanging="425"/>
        <w:jc w:val="both"/>
        <w:rPr>
          <w:highlight w:val="yellow"/>
        </w:rPr>
      </w:pPr>
      <w:r w:rsidRPr="00553D3F">
        <w:rPr>
          <w:highlight w:val="yellow"/>
        </w:rPr>
        <w:t>IČ</w:t>
      </w:r>
      <w:r w:rsidR="006D6317" w:rsidRPr="00553D3F">
        <w:rPr>
          <w:highlight w:val="yellow"/>
        </w:rPr>
        <w:t>O</w:t>
      </w:r>
      <w:r w:rsidRPr="00553D3F">
        <w:rPr>
          <w:highlight w:val="yellow"/>
        </w:rPr>
        <w:t>:</w:t>
      </w:r>
      <w:r w:rsidRPr="00553D3F">
        <w:rPr>
          <w:highlight w:val="yellow"/>
        </w:rPr>
        <w:tab/>
      </w:r>
      <w:r w:rsidR="007C0279" w:rsidRPr="00553D3F">
        <w:rPr>
          <w:highlight w:val="yellow"/>
        </w:rPr>
        <w:tab/>
      </w:r>
    </w:p>
    <w:p w14:paraId="56AD8EB2" w14:textId="77777777" w:rsidR="009601F0" w:rsidRPr="00553D3F" w:rsidRDefault="009601F0" w:rsidP="007C0279">
      <w:pPr>
        <w:numPr>
          <w:ilvl w:val="12"/>
          <w:numId w:val="0"/>
        </w:numPr>
        <w:tabs>
          <w:tab w:val="num" w:pos="360"/>
          <w:tab w:val="left" w:pos="2977"/>
        </w:tabs>
        <w:spacing w:line="276" w:lineRule="auto"/>
        <w:ind w:left="425" w:hanging="425"/>
        <w:jc w:val="both"/>
        <w:rPr>
          <w:highlight w:val="yellow"/>
        </w:rPr>
      </w:pPr>
      <w:r w:rsidRPr="00553D3F">
        <w:rPr>
          <w:highlight w:val="yellow"/>
        </w:rPr>
        <w:t>DIČ:</w:t>
      </w:r>
      <w:r w:rsidRPr="00553D3F">
        <w:rPr>
          <w:highlight w:val="yellow"/>
        </w:rPr>
        <w:tab/>
      </w:r>
      <w:r w:rsidR="007C0279" w:rsidRPr="00553D3F">
        <w:rPr>
          <w:highlight w:val="yellow"/>
        </w:rPr>
        <w:tab/>
      </w:r>
    </w:p>
    <w:p w14:paraId="5B482CB0" w14:textId="77777777" w:rsidR="0051200A" w:rsidRPr="00553D3F" w:rsidRDefault="007C0279" w:rsidP="007C0279">
      <w:pPr>
        <w:numPr>
          <w:ilvl w:val="12"/>
          <w:numId w:val="0"/>
        </w:numPr>
        <w:tabs>
          <w:tab w:val="num" w:pos="360"/>
          <w:tab w:val="left" w:pos="2977"/>
        </w:tabs>
        <w:spacing w:line="276" w:lineRule="auto"/>
        <w:ind w:left="425" w:hanging="425"/>
        <w:jc w:val="both"/>
        <w:rPr>
          <w:highlight w:val="yellow"/>
        </w:rPr>
      </w:pPr>
      <w:r w:rsidRPr="00553D3F">
        <w:rPr>
          <w:highlight w:val="yellow"/>
        </w:rPr>
        <w:t>b</w:t>
      </w:r>
      <w:r w:rsidR="009601F0" w:rsidRPr="00553D3F">
        <w:rPr>
          <w:highlight w:val="yellow"/>
        </w:rPr>
        <w:t>ankovní spojení:</w:t>
      </w:r>
      <w:r w:rsidR="009601F0" w:rsidRPr="00553D3F">
        <w:rPr>
          <w:highlight w:val="yellow"/>
        </w:rPr>
        <w:tab/>
      </w:r>
    </w:p>
    <w:p w14:paraId="7AE73699" w14:textId="77777777" w:rsidR="009601F0" w:rsidRPr="00553D3F" w:rsidRDefault="007C0279" w:rsidP="007C0279">
      <w:pPr>
        <w:numPr>
          <w:ilvl w:val="12"/>
          <w:numId w:val="0"/>
        </w:numPr>
        <w:tabs>
          <w:tab w:val="num" w:pos="360"/>
          <w:tab w:val="left" w:pos="2977"/>
        </w:tabs>
        <w:spacing w:line="276" w:lineRule="auto"/>
        <w:ind w:left="425" w:hanging="425"/>
        <w:jc w:val="both"/>
        <w:rPr>
          <w:highlight w:val="yellow"/>
        </w:rPr>
      </w:pPr>
      <w:r w:rsidRPr="00553D3F">
        <w:rPr>
          <w:highlight w:val="yellow"/>
        </w:rPr>
        <w:t>č</w:t>
      </w:r>
      <w:r w:rsidR="009601F0" w:rsidRPr="00553D3F">
        <w:rPr>
          <w:highlight w:val="yellow"/>
        </w:rPr>
        <w:t>íslo účtu:</w:t>
      </w:r>
      <w:r w:rsidR="009601F0" w:rsidRPr="00553D3F">
        <w:rPr>
          <w:highlight w:val="yellow"/>
        </w:rPr>
        <w:tab/>
      </w:r>
    </w:p>
    <w:p w14:paraId="1326838C" w14:textId="77777777" w:rsidR="002848BC" w:rsidRDefault="009601F0" w:rsidP="007C0279">
      <w:pPr>
        <w:pStyle w:val="Zkladntext"/>
        <w:widowControl/>
        <w:numPr>
          <w:ilvl w:val="12"/>
          <w:numId w:val="0"/>
        </w:numPr>
        <w:tabs>
          <w:tab w:val="clear" w:pos="1418"/>
        </w:tabs>
        <w:autoSpaceDE/>
        <w:autoSpaceDN/>
        <w:spacing w:before="0" w:line="276" w:lineRule="auto"/>
        <w:ind w:left="425" w:hanging="425"/>
        <w:rPr>
          <w:iCs/>
          <w:highlight w:val="yellow"/>
        </w:rPr>
      </w:pPr>
      <w:r w:rsidRPr="00553D3F">
        <w:rPr>
          <w:highlight w:val="yellow"/>
        </w:rPr>
        <w:t xml:space="preserve">Zapsána v obchodním rejstříku vedeném </w:t>
      </w:r>
      <w:r w:rsidR="002848BC">
        <w:rPr>
          <w:iCs/>
          <w:highlight w:val="yellow"/>
        </w:rPr>
        <w:t>……………… soudem v ……………, oddíl …,</w:t>
      </w:r>
    </w:p>
    <w:p w14:paraId="47913DFE" w14:textId="77777777" w:rsidR="000E5A82" w:rsidRPr="00553D3F" w:rsidRDefault="000E5A82" w:rsidP="007C0279">
      <w:pPr>
        <w:pStyle w:val="Zkladntext"/>
        <w:widowControl/>
        <w:numPr>
          <w:ilvl w:val="12"/>
          <w:numId w:val="0"/>
        </w:numPr>
        <w:tabs>
          <w:tab w:val="clear" w:pos="1418"/>
        </w:tabs>
        <w:autoSpaceDE/>
        <w:autoSpaceDN/>
        <w:spacing w:before="0" w:line="276" w:lineRule="auto"/>
        <w:ind w:left="425" w:hanging="425"/>
        <w:rPr>
          <w:iCs/>
        </w:rPr>
      </w:pPr>
      <w:r w:rsidRPr="00553D3F">
        <w:rPr>
          <w:iCs/>
          <w:highlight w:val="yellow"/>
        </w:rPr>
        <w:t>vložka …</w:t>
      </w:r>
    </w:p>
    <w:p w14:paraId="2A041297" w14:textId="77777777" w:rsidR="0075678D" w:rsidRPr="00553D3F" w:rsidRDefault="00AA5697" w:rsidP="007C0279">
      <w:pPr>
        <w:numPr>
          <w:ilvl w:val="12"/>
          <w:numId w:val="0"/>
        </w:numPr>
        <w:tabs>
          <w:tab w:val="num" w:pos="360"/>
          <w:tab w:val="left" w:pos="2977"/>
        </w:tabs>
        <w:spacing w:line="276" w:lineRule="auto"/>
        <w:ind w:left="425" w:hanging="425"/>
        <w:rPr>
          <w:i/>
        </w:rPr>
      </w:pPr>
      <w:r w:rsidRPr="00553D3F">
        <w:rPr>
          <w:iCs/>
        </w:rPr>
        <w:t xml:space="preserve">dále jen </w:t>
      </w:r>
      <w:r w:rsidR="00243FAD" w:rsidRPr="00553D3F">
        <w:rPr>
          <w:iCs/>
        </w:rPr>
        <w:t xml:space="preserve">pro část A, B a D jako </w:t>
      </w:r>
      <w:r w:rsidR="0075678D" w:rsidRPr="00553D3F">
        <w:rPr>
          <w:iCs/>
        </w:rPr>
        <w:t>„</w:t>
      </w:r>
      <w:r w:rsidR="0075678D" w:rsidRPr="00553D3F">
        <w:rPr>
          <w:i/>
        </w:rPr>
        <w:t>prodávající</w:t>
      </w:r>
      <w:r w:rsidR="0075678D" w:rsidRPr="00553D3F">
        <w:rPr>
          <w:iCs/>
        </w:rPr>
        <w:t>“</w:t>
      </w:r>
      <w:r w:rsidR="00243FAD" w:rsidRPr="00553D3F">
        <w:rPr>
          <w:iCs/>
        </w:rPr>
        <w:t xml:space="preserve"> a pro část C jako </w:t>
      </w:r>
      <w:r w:rsidR="00243FAD" w:rsidRPr="00553D3F">
        <w:rPr>
          <w:i/>
          <w:iCs/>
        </w:rPr>
        <w:t>„pronajímatel“</w:t>
      </w:r>
    </w:p>
    <w:p w14:paraId="7949F21C" w14:textId="77777777" w:rsidR="0075678D" w:rsidRPr="00553D3F" w:rsidRDefault="0075678D" w:rsidP="007C0279">
      <w:pPr>
        <w:tabs>
          <w:tab w:val="left" w:pos="360"/>
          <w:tab w:val="left" w:pos="2268"/>
        </w:tabs>
        <w:spacing w:after="120" w:line="276" w:lineRule="auto"/>
        <w:ind w:left="425" w:hanging="425"/>
      </w:pPr>
    </w:p>
    <w:p w14:paraId="24DA1269" w14:textId="77777777" w:rsidR="00EB5B24" w:rsidRPr="00553D3F" w:rsidRDefault="00EB5B24" w:rsidP="007C0279">
      <w:pPr>
        <w:pStyle w:val="slolnkuSmlouvy"/>
        <w:spacing w:before="0" w:after="120" w:line="276" w:lineRule="auto"/>
        <w:ind w:left="425" w:hanging="425"/>
        <w:rPr>
          <w:szCs w:val="24"/>
        </w:rPr>
      </w:pPr>
      <w:bookmarkStart w:id="1" w:name="_Hlk54179164"/>
      <w:r w:rsidRPr="00553D3F">
        <w:rPr>
          <w:szCs w:val="24"/>
        </w:rPr>
        <w:lastRenderedPageBreak/>
        <w:t>II.</w:t>
      </w:r>
    </w:p>
    <w:p w14:paraId="5D0111E5" w14:textId="77777777" w:rsidR="00EB5B24" w:rsidRPr="00553D3F" w:rsidRDefault="00EB5B24" w:rsidP="007C0279">
      <w:pPr>
        <w:pStyle w:val="Nadpis4"/>
        <w:spacing w:before="0" w:line="276" w:lineRule="auto"/>
        <w:ind w:left="425" w:hanging="425"/>
        <w:rPr>
          <w:caps w:val="0"/>
        </w:rPr>
      </w:pPr>
      <w:r w:rsidRPr="00553D3F">
        <w:rPr>
          <w:caps w:val="0"/>
        </w:rPr>
        <w:t>Základní ustanovení</w:t>
      </w:r>
    </w:p>
    <w:bookmarkEnd w:id="1"/>
    <w:p w14:paraId="0D187089" w14:textId="77777777" w:rsidR="00EB5B24" w:rsidRPr="00553D3F" w:rsidRDefault="00EB5B24" w:rsidP="00553D3F">
      <w:pPr>
        <w:pStyle w:val="OdstavecSmlouvy"/>
        <w:numPr>
          <w:ilvl w:val="0"/>
          <w:numId w:val="4"/>
        </w:numPr>
        <w:tabs>
          <w:tab w:val="clear" w:pos="360"/>
          <w:tab w:val="clear" w:pos="426"/>
          <w:tab w:val="num" w:pos="0"/>
          <w:tab w:val="left" w:pos="284"/>
        </w:tabs>
        <w:spacing w:line="276" w:lineRule="auto"/>
        <w:ind w:left="284" w:hanging="284"/>
        <w:rPr>
          <w:szCs w:val="24"/>
        </w:rPr>
      </w:pPr>
      <w:r w:rsidRPr="00553D3F">
        <w:rPr>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DA1F249" w14:textId="77777777" w:rsidR="00EB5B24" w:rsidRPr="00553D3F" w:rsidRDefault="00EB5B24" w:rsidP="00553D3F">
      <w:pPr>
        <w:pStyle w:val="OdstavecSmlouvy"/>
        <w:numPr>
          <w:ilvl w:val="0"/>
          <w:numId w:val="4"/>
        </w:numPr>
        <w:spacing w:line="276" w:lineRule="auto"/>
        <w:ind w:left="284" w:hanging="284"/>
        <w:rPr>
          <w:szCs w:val="24"/>
        </w:rPr>
      </w:pPr>
      <w:r w:rsidRPr="00553D3F">
        <w:rPr>
          <w:szCs w:val="24"/>
        </w:rPr>
        <w:t xml:space="preserve">Smluvní strany prohlašují, že osoby podepisující tuto smlouvu jsou k tomuto </w:t>
      </w:r>
      <w:r w:rsidR="00542288" w:rsidRPr="00553D3F">
        <w:rPr>
          <w:szCs w:val="24"/>
        </w:rPr>
        <w:t>jednání</w:t>
      </w:r>
      <w:r w:rsidRPr="00553D3F">
        <w:rPr>
          <w:szCs w:val="24"/>
        </w:rPr>
        <w:t xml:space="preserve"> oprávněny.</w:t>
      </w:r>
    </w:p>
    <w:p w14:paraId="48D8D567" w14:textId="77777777" w:rsidR="00EB5B24" w:rsidRPr="00553D3F" w:rsidRDefault="00E35A85" w:rsidP="00553D3F">
      <w:pPr>
        <w:pStyle w:val="OdstavecSmlouvy"/>
        <w:numPr>
          <w:ilvl w:val="0"/>
          <w:numId w:val="4"/>
        </w:numPr>
        <w:spacing w:line="276" w:lineRule="auto"/>
        <w:ind w:left="284" w:hanging="284"/>
        <w:rPr>
          <w:szCs w:val="24"/>
        </w:rPr>
      </w:pPr>
      <w:r w:rsidRPr="00553D3F">
        <w:rPr>
          <w:szCs w:val="24"/>
        </w:rPr>
        <w:t>Prodávající</w:t>
      </w:r>
      <w:r w:rsidR="00EB5B24" w:rsidRPr="00553D3F">
        <w:rPr>
          <w:szCs w:val="24"/>
        </w:rPr>
        <w:t xml:space="preserve"> prohlašuje, že je odborně způsobilý k zajištění předmětu plnění podle této smlouvy.</w:t>
      </w:r>
    </w:p>
    <w:p w14:paraId="417FA610" w14:textId="77777777" w:rsidR="004747E9" w:rsidRPr="00553D3F" w:rsidRDefault="004747E9" w:rsidP="00553D3F">
      <w:pPr>
        <w:pStyle w:val="OdstavecSmlouvy"/>
        <w:numPr>
          <w:ilvl w:val="0"/>
          <w:numId w:val="4"/>
        </w:numPr>
        <w:spacing w:line="276" w:lineRule="auto"/>
        <w:ind w:left="284" w:hanging="284"/>
        <w:rPr>
          <w:szCs w:val="24"/>
        </w:rPr>
      </w:pPr>
      <w:r w:rsidRPr="00553D3F">
        <w:rPr>
          <w:szCs w:val="24"/>
        </w:rPr>
        <w:t>Prodávající se zavazuje být po celou dobu plnění dle této smlouvy pojištěn pro případ způs</w:t>
      </w:r>
      <w:r w:rsidR="00C2577F" w:rsidRPr="00553D3F">
        <w:rPr>
          <w:szCs w:val="24"/>
        </w:rPr>
        <w:t>o</w:t>
      </w:r>
      <w:r w:rsidRPr="00553D3F">
        <w:rPr>
          <w:szCs w:val="24"/>
        </w:rPr>
        <w:t xml:space="preserve">bení škody jeho podnikatelskou činností kupujícímu nebo třetí osobě, </w:t>
      </w:r>
      <w:r w:rsidR="00A6412C" w:rsidRPr="00553D3F">
        <w:rPr>
          <w:szCs w:val="24"/>
        </w:rPr>
        <w:t xml:space="preserve">a pro případ způsobení škody v souvislosti s poskytováním léčiv a zdravotnických prostředků, </w:t>
      </w:r>
      <w:r w:rsidRPr="00553D3F">
        <w:rPr>
          <w:szCs w:val="24"/>
        </w:rPr>
        <w:t>a to s pojistnou částkou ve výši min. 5 mil. Kč na jednu pojistnou událost.</w:t>
      </w:r>
    </w:p>
    <w:p w14:paraId="59127EE4" w14:textId="77777777" w:rsidR="006E240A" w:rsidRPr="00553D3F" w:rsidRDefault="006E240A" w:rsidP="00553D3F">
      <w:pPr>
        <w:pStyle w:val="OdstavecSmlouvy"/>
        <w:numPr>
          <w:ilvl w:val="0"/>
          <w:numId w:val="4"/>
        </w:numPr>
        <w:spacing w:line="276" w:lineRule="auto"/>
        <w:ind w:left="284" w:hanging="284"/>
        <w:rPr>
          <w:szCs w:val="24"/>
        </w:rPr>
      </w:pPr>
      <w:r w:rsidRPr="00553D3F">
        <w:rPr>
          <w:szCs w:val="24"/>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59ACAD1" w14:textId="77777777" w:rsidR="00243FAD" w:rsidRPr="00553D3F" w:rsidRDefault="00243FAD" w:rsidP="00553D3F">
      <w:pPr>
        <w:pStyle w:val="OdstavecSmlouvy"/>
        <w:numPr>
          <w:ilvl w:val="0"/>
          <w:numId w:val="4"/>
        </w:numPr>
        <w:spacing w:line="276" w:lineRule="auto"/>
        <w:ind w:left="284" w:hanging="284"/>
        <w:rPr>
          <w:szCs w:val="24"/>
        </w:rPr>
      </w:pPr>
      <w:r w:rsidRPr="00553D3F">
        <w:rPr>
          <w:szCs w:val="24"/>
        </w:rPr>
        <w:t>Pokud se dále v této smlouvě hovoří pouze o kupujícím a prodávajícím, vztahují se uvedená práva a povinnosti přiměřeně i na nájemce a pronajímatele.</w:t>
      </w:r>
    </w:p>
    <w:p w14:paraId="0E63938A" w14:textId="77777777" w:rsidR="00243FAD" w:rsidRPr="00553D3F" w:rsidRDefault="00243FAD" w:rsidP="00C2577F">
      <w:pPr>
        <w:pStyle w:val="OdstavecSmlouvy"/>
        <w:spacing w:line="276" w:lineRule="auto"/>
        <w:ind w:left="425"/>
        <w:rPr>
          <w:szCs w:val="24"/>
        </w:rPr>
      </w:pPr>
    </w:p>
    <w:p w14:paraId="1D1FBFEB" w14:textId="77777777" w:rsidR="00066D69" w:rsidRPr="00553D3F" w:rsidRDefault="00243FAD" w:rsidP="007C0279">
      <w:pPr>
        <w:tabs>
          <w:tab w:val="left" w:pos="-2410"/>
        </w:tabs>
        <w:spacing w:after="120" w:line="276" w:lineRule="auto"/>
        <w:ind w:left="425" w:hanging="425"/>
        <w:jc w:val="center"/>
        <w:rPr>
          <w:b/>
        </w:rPr>
      </w:pPr>
      <w:r w:rsidRPr="00553D3F">
        <w:rPr>
          <w:b/>
        </w:rPr>
        <w:t>Část B</w:t>
      </w:r>
    </w:p>
    <w:p w14:paraId="66126958" w14:textId="77777777" w:rsidR="00243FAD" w:rsidRPr="00553D3F" w:rsidRDefault="00243FAD" w:rsidP="007C0279">
      <w:pPr>
        <w:tabs>
          <w:tab w:val="left" w:pos="-2410"/>
        </w:tabs>
        <w:spacing w:after="120" w:line="276" w:lineRule="auto"/>
        <w:ind w:left="425" w:hanging="425"/>
        <w:jc w:val="center"/>
      </w:pPr>
      <w:r w:rsidRPr="00553D3F">
        <w:t>Kupní smlouva</w:t>
      </w:r>
    </w:p>
    <w:p w14:paraId="6B60400A" w14:textId="77777777" w:rsidR="00243FAD" w:rsidRPr="00553D3F" w:rsidRDefault="00243FAD" w:rsidP="00A65AE5">
      <w:pPr>
        <w:tabs>
          <w:tab w:val="left" w:pos="-2410"/>
        </w:tabs>
        <w:spacing w:line="276" w:lineRule="auto"/>
        <w:ind w:left="425" w:hanging="425"/>
        <w:jc w:val="center"/>
      </w:pPr>
    </w:p>
    <w:p w14:paraId="6685AF20" w14:textId="77777777" w:rsidR="00066D69" w:rsidRPr="00553D3F" w:rsidRDefault="00066D69" w:rsidP="007C0279">
      <w:pPr>
        <w:tabs>
          <w:tab w:val="left" w:pos="-2410"/>
        </w:tabs>
        <w:spacing w:after="120" w:line="276" w:lineRule="auto"/>
        <w:ind w:left="425" w:hanging="425"/>
        <w:jc w:val="center"/>
        <w:rPr>
          <w:b/>
        </w:rPr>
      </w:pPr>
      <w:r w:rsidRPr="00553D3F">
        <w:rPr>
          <w:b/>
        </w:rPr>
        <w:t>I</w:t>
      </w:r>
      <w:r w:rsidR="0034498A" w:rsidRPr="00553D3F">
        <w:rPr>
          <w:b/>
        </w:rPr>
        <w:t>II</w:t>
      </w:r>
      <w:r w:rsidRPr="00553D3F">
        <w:rPr>
          <w:b/>
        </w:rPr>
        <w:t>.</w:t>
      </w:r>
    </w:p>
    <w:p w14:paraId="319C4341" w14:textId="77777777" w:rsidR="00066D69" w:rsidRPr="00553D3F" w:rsidRDefault="00066D69" w:rsidP="007C0279">
      <w:pPr>
        <w:pStyle w:val="Nadpis4"/>
        <w:spacing w:before="0" w:line="276" w:lineRule="auto"/>
        <w:ind w:left="425" w:hanging="425"/>
        <w:rPr>
          <w:caps w:val="0"/>
        </w:rPr>
      </w:pPr>
      <w:r w:rsidRPr="00553D3F">
        <w:rPr>
          <w:caps w:val="0"/>
        </w:rPr>
        <w:t>Předmět smlouvy</w:t>
      </w:r>
    </w:p>
    <w:p w14:paraId="52CCEC47" w14:textId="77777777" w:rsidR="004E3EEF" w:rsidRPr="00553D3F" w:rsidRDefault="00066D69" w:rsidP="000F1300">
      <w:pPr>
        <w:pStyle w:val="western"/>
        <w:numPr>
          <w:ilvl w:val="0"/>
          <w:numId w:val="13"/>
        </w:numPr>
        <w:ind w:left="426" w:hanging="426"/>
      </w:pPr>
      <w:r w:rsidRPr="00553D3F">
        <w:t xml:space="preserve">Prodávající se zavazuje </w:t>
      </w:r>
      <w:r w:rsidR="004747E9" w:rsidRPr="00553D3F">
        <w:t xml:space="preserve">na základě jednotlivých objednávek kupujícího dodat </w:t>
      </w:r>
      <w:r w:rsidR="007A05EA" w:rsidRPr="00553D3F">
        <w:t>kupujícímu</w:t>
      </w:r>
      <w:r w:rsidR="00F20DBB" w:rsidRPr="00553D3F">
        <w:rPr>
          <w:b/>
          <w:bCs/>
        </w:rPr>
        <w:t xml:space="preserve"> </w:t>
      </w:r>
      <w:r w:rsidR="004747E9" w:rsidRPr="00553D3F">
        <w:rPr>
          <w:b/>
          <w:bCs/>
        </w:rPr>
        <w:t>jím objednané medicinální a technické plyny v tlakových láhvích</w:t>
      </w:r>
      <w:bookmarkStart w:id="2" w:name="_Hlk81506243"/>
      <w:r w:rsidRPr="00553D3F">
        <w:t xml:space="preserve"> (dále jen „</w:t>
      </w:r>
      <w:r w:rsidR="00A6412C" w:rsidRPr="00553D3F">
        <w:t>zboží</w:t>
      </w:r>
      <w:r w:rsidRPr="00553D3F">
        <w:t>“)</w:t>
      </w:r>
      <w:bookmarkEnd w:id="2"/>
      <w:r w:rsidR="004E3EEF" w:rsidRPr="00553D3F">
        <w:t xml:space="preserve"> uvedené v Příloze č. 1 této smlouvy a umožnit kupujícímu nabýt vlastnické právo ke zboží. Kupující se zavazuje zboží převzít a prodávajícímu za poskytnuté plnění zaplatit za podmínek uvedených v této smlouvě kupní cenu dle čl</w:t>
      </w:r>
      <w:r w:rsidR="004E3EEF" w:rsidRPr="00553D3F">
        <w:rPr>
          <w:color w:val="003366"/>
        </w:rPr>
        <w:t>. I</w:t>
      </w:r>
      <w:r w:rsidR="004E3EEF" w:rsidRPr="00553D3F">
        <w:t>V této smlouvy. Zboží bude prodávajícím dodáváno v tlakových láhvích za podmínek uvedených v části C této smlouvy.</w:t>
      </w:r>
    </w:p>
    <w:p w14:paraId="1A914D91" w14:textId="77777777" w:rsidR="004E3EEF" w:rsidRPr="00553D3F" w:rsidRDefault="004E3EEF" w:rsidP="000F1300">
      <w:pPr>
        <w:pStyle w:val="western"/>
        <w:numPr>
          <w:ilvl w:val="0"/>
          <w:numId w:val="13"/>
        </w:numPr>
        <w:ind w:left="426" w:hanging="426"/>
      </w:pPr>
      <w:bookmarkStart w:id="3" w:name="_Hlk81504768"/>
      <w:r w:rsidRPr="00553D3F">
        <w:t xml:space="preserve">Objednávky kupujícího musí obsahovat alespoň druh a množství objednávaného zboží a požadovaný termín a místo jejich dodání. Objednávky budou uskutečněny telefonicky na </w:t>
      </w:r>
      <w:r w:rsidRPr="00553D3F">
        <w:lastRenderedPageBreak/>
        <w:t xml:space="preserve">tel. číslo </w:t>
      </w:r>
      <w:r w:rsidRPr="00553D3F">
        <w:rPr>
          <w:highlight w:val="yellow"/>
        </w:rPr>
        <w:t>………………….</w:t>
      </w:r>
      <w:r w:rsidRPr="00553D3F">
        <w:t xml:space="preserve"> </w:t>
      </w:r>
      <w:r w:rsidRPr="00553D3F">
        <w:rPr>
          <w:i/>
          <w:iCs/>
          <w:color w:val="FF0000"/>
        </w:rPr>
        <w:t>(doplní prodávající)</w:t>
      </w:r>
      <w:r w:rsidRPr="00553D3F">
        <w:t xml:space="preserve"> nebo písemně, a to prostřednictvím e-mailu na adresu prod</w:t>
      </w:r>
      <w:r w:rsidR="00DB2165" w:rsidRPr="00553D3F">
        <w:t>á</w:t>
      </w:r>
      <w:r w:rsidRPr="00553D3F">
        <w:t xml:space="preserve">vajícího </w:t>
      </w:r>
      <w:r w:rsidRPr="00553D3F">
        <w:rPr>
          <w:highlight w:val="yellow"/>
        </w:rPr>
        <w:t>…………………..</w:t>
      </w:r>
      <w:r w:rsidRPr="00553D3F">
        <w:t xml:space="preserve"> </w:t>
      </w:r>
      <w:r w:rsidRPr="00553D3F">
        <w:rPr>
          <w:i/>
          <w:iCs/>
          <w:color w:val="FF0000"/>
        </w:rPr>
        <w:t>(doplní prodávající).</w:t>
      </w:r>
      <w:r w:rsidRPr="00553D3F">
        <w:t xml:space="preserve"> </w:t>
      </w:r>
    </w:p>
    <w:p w14:paraId="53596B1F" w14:textId="77777777" w:rsidR="00243FAD" w:rsidRPr="00553D3F" w:rsidRDefault="00243FAD" w:rsidP="000F1300">
      <w:pPr>
        <w:pStyle w:val="western"/>
        <w:numPr>
          <w:ilvl w:val="0"/>
          <w:numId w:val="13"/>
        </w:numPr>
        <w:ind w:left="426" w:hanging="426"/>
      </w:pPr>
      <w:r w:rsidRPr="00553D3F">
        <w:t>Prodávající je povinen písemně doručenou objednávku obratem emailem potvrdit s uvedením termínu dodání, popřípadě telefonicky potvrdit termín dodávky zboží.</w:t>
      </w:r>
    </w:p>
    <w:p w14:paraId="286F6DFD" w14:textId="77777777" w:rsidR="0004468F" w:rsidRPr="00553D3F" w:rsidRDefault="004E3EEF" w:rsidP="000F1300">
      <w:pPr>
        <w:pStyle w:val="Zkladntext"/>
        <w:numPr>
          <w:ilvl w:val="0"/>
          <w:numId w:val="13"/>
        </w:numPr>
        <w:tabs>
          <w:tab w:val="clear" w:pos="1418"/>
        </w:tabs>
        <w:spacing w:before="0" w:after="120" w:line="276" w:lineRule="auto"/>
        <w:ind w:left="426" w:hanging="426"/>
      </w:pPr>
      <w:r w:rsidRPr="00553D3F">
        <w:rPr>
          <w:color w:val="000000"/>
        </w:rPr>
        <w:t>Součástí předmětu smlouvy je doprava zboží do objednatelem určeného místa plnění dle č</w:t>
      </w:r>
      <w:r w:rsidR="007A6724">
        <w:rPr>
          <w:color w:val="000000"/>
        </w:rPr>
        <w:t>l</w:t>
      </w:r>
      <w:r w:rsidRPr="00553D3F">
        <w:rPr>
          <w:color w:val="000000"/>
        </w:rPr>
        <w:t>. V této smlouvy.</w:t>
      </w:r>
    </w:p>
    <w:bookmarkEnd w:id="3"/>
    <w:p w14:paraId="55DB41B3" w14:textId="77777777" w:rsidR="004E3EEF" w:rsidRPr="00553D3F" w:rsidRDefault="004E3EEF" w:rsidP="000F1300">
      <w:pPr>
        <w:pStyle w:val="western"/>
        <w:numPr>
          <w:ilvl w:val="0"/>
          <w:numId w:val="13"/>
        </w:numPr>
        <w:ind w:left="426" w:hanging="426"/>
      </w:pPr>
      <w:r w:rsidRPr="00553D3F">
        <w:t>Prodávající prohlašuje, že na zboží neváznou žádné právní vady ve smyslu ustanovení § 1920 zákona č. 89/2012 Sb., občansk</w:t>
      </w:r>
      <w:r w:rsidR="007A6724">
        <w:t>ý zákoník</w:t>
      </w:r>
      <w:r w:rsidRPr="00553D3F">
        <w:t>.</w:t>
      </w:r>
    </w:p>
    <w:p w14:paraId="5774521B" w14:textId="77777777" w:rsidR="000241C5" w:rsidRPr="00553D3F" w:rsidRDefault="000241C5" w:rsidP="007B2D98">
      <w:pPr>
        <w:keepNext/>
        <w:widowControl w:val="0"/>
        <w:tabs>
          <w:tab w:val="left" w:pos="-2410"/>
        </w:tabs>
        <w:spacing w:after="120" w:line="276" w:lineRule="auto"/>
        <w:ind w:left="426" w:hanging="426"/>
        <w:rPr>
          <w:b/>
        </w:rPr>
      </w:pPr>
    </w:p>
    <w:p w14:paraId="247ECD19" w14:textId="77777777" w:rsidR="00066D69" w:rsidRPr="00553D3F" w:rsidRDefault="00066D69" w:rsidP="007C0279">
      <w:pPr>
        <w:keepNext/>
        <w:widowControl w:val="0"/>
        <w:tabs>
          <w:tab w:val="left" w:pos="-2410"/>
        </w:tabs>
        <w:spacing w:after="120" w:line="276" w:lineRule="auto"/>
        <w:ind w:left="425" w:hanging="425"/>
        <w:jc w:val="center"/>
        <w:rPr>
          <w:b/>
        </w:rPr>
      </w:pPr>
      <w:r w:rsidRPr="00553D3F">
        <w:rPr>
          <w:b/>
        </w:rPr>
        <w:t>I</w:t>
      </w:r>
      <w:r w:rsidR="0009040E" w:rsidRPr="00553D3F">
        <w:rPr>
          <w:b/>
        </w:rPr>
        <w:t>V</w:t>
      </w:r>
      <w:r w:rsidRPr="00553D3F">
        <w:rPr>
          <w:b/>
        </w:rPr>
        <w:t>.</w:t>
      </w:r>
    </w:p>
    <w:p w14:paraId="2F8EF227" w14:textId="77777777" w:rsidR="00066D69" w:rsidRPr="00553D3F" w:rsidRDefault="0097461E" w:rsidP="007C0279">
      <w:pPr>
        <w:pStyle w:val="Nadpis4"/>
        <w:spacing w:before="0" w:line="276" w:lineRule="auto"/>
        <w:ind w:left="425" w:hanging="425"/>
        <w:rPr>
          <w:caps w:val="0"/>
        </w:rPr>
      </w:pPr>
      <w:r w:rsidRPr="00553D3F">
        <w:rPr>
          <w:caps w:val="0"/>
        </w:rPr>
        <w:t>K</w:t>
      </w:r>
      <w:r w:rsidR="00066D69" w:rsidRPr="00553D3F">
        <w:rPr>
          <w:caps w:val="0"/>
        </w:rPr>
        <w:t>upní c</w:t>
      </w:r>
      <w:r w:rsidRPr="00553D3F">
        <w:rPr>
          <w:caps w:val="0"/>
        </w:rPr>
        <w:t>ena</w:t>
      </w:r>
    </w:p>
    <w:p w14:paraId="19EC933E" w14:textId="77777777" w:rsidR="00F514D6" w:rsidRPr="00553D3F" w:rsidRDefault="000E5A82" w:rsidP="000A54C2">
      <w:pPr>
        <w:pStyle w:val="Zkladntext"/>
        <w:numPr>
          <w:ilvl w:val="0"/>
          <w:numId w:val="14"/>
        </w:numPr>
        <w:tabs>
          <w:tab w:val="clear" w:pos="1418"/>
          <w:tab w:val="left" w:pos="0"/>
        </w:tabs>
        <w:spacing w:before="0" w:after="120" w:line="276" w:lineRule="auto"/>
        <w:ind w:left="426" w:hanging="426"/>
      </w:pPr>
      <w:r w:rsidRPr="00553D3F">
        <w:t xml:space="preserve">Kupní cena </w:t>
      </w:r>
      <w:r w:rsidR="004979E1" w:rsidRPr="00553D3F">
        <w:t xml:space="preserve">je </w:t>
      </w:r>
      <w:r w:rsidR="004E3EEF" w:rsidRPr="00553D3F">
        <w:t>uvedena v Příloze č. 1 této smlouvy, která je nedílnou součásti této smlouvy.</w:t>
      </w:r>
    </w:p>
    <w:p w14:paraId="23D97988" w14:textId="77777777" w:rsidR="00066D69" w:rsidRPr="00553D3F" w:rsidRDefault="00220469" w:rsidP="000A54C2">
      <w:pPr>
        <w:pStyle w:val="Zkladntext"/>
        <w:numPr>
          <w:ilvl w:val="0"/>
          <w:numId w:val="14"/>
        </w:numPr>
        <w:tabs>
          <w:tab w:val="clear" w:pos="1418"/>
        </w:tabs>
        <w:spacing w:before="0" w:after="120" w:line="276" w:lineRule="auto"/>
        <w:ind w:left="426" w:hanging="426"/>
      </w:pPr>
      <w:bookmarkStart w:id="4" w:name="_Hlk81506460"/>
      <w:r w:rsidRPr="00553D3F">
        <w:t xml:space="preserve">Kupní cena podle odst. </w:t>
      </w:r>
      <w:r w:rsidR="00A50DD2" w:rsidRPr="00553D3F">
        <w:t>1 t</w:t>
      </w:r>
      <w:r w:rsidR="00066D69" w:rsidRPr="00553D3F">
        <w:t xml:space="preserve">ohoto článku smlouvy zahrnuje veškeré náklady prodávajícího spojené se splněním jeho závazku z této smlouvy, tj. cenu </w:t>
      </w:r>
      <w:r w:rsidR="00BB0AB3" w:rsidRPr="00553D3F">
        <w:t>předmětu smlouvy</w:t>
      </w:r>
      <w:r w:rsidR="00066D69" w:rsidRPr="00553D3F">
        <w:t xml:space="preserve"> včetně dopravného</w:t>
      </w:r>
      <w:r w:rsidR="00731933" w:rsidRPr="00553D3F">
        <w:t xml:space="preserve"> </w:t>
      </w:r>
      <w:r w:rsidR="00066D69" w:rsidRPr="00553D3F">
        <w:t>a dalších souvisejících nákladů. Kupní cena je stanovena jako nejvýše přípustná a není ji možno překročit</w:t>
      </w:r>
      <w:r w:rsidR="00616EE7" w:rsidRPr="00553D3F">
        <w:t>.</w:t>
      </w:r>
    </w:p>
    <w:p w14:paraId="69181F3C" w14:textId="77777777" w:rsidR="0009040E" w:rsidRPr="00553D3F" w:rsidRDefault="00915A7A" w:rsidP="000A54C2">
      <w:pPr>
        <w:pStyle w:val="Zkladntext"/>
        <w:numPr>
          <w:ilvl w:val="0"/>
          <w:numId w:val="14"/>
        </w:numPr>
        <w:tabs>
          <w:tab w:val="clear" w:pos="1418"/>
          <w:tab w:val="left" w:pos="0"/>
        </w:tabs>
        <w:spacing w:before="0" w:after="120" w:line="276" w:lineRule="auto"/>
        <w:ind w:left="426" w:hanging="426"/>
      </w:pPr>
      <w:r w:rsidRPr="00553D3F">
        <w:t>Je-li p</w:t>
      </w:r>
      <w:r w:rsidR="00066D69" w:rsidRPr="00553D3F">
        <w:t xml:space="preserve">rodávající </w:t>
      </w:r>
      <w:r w:rsidRPr="00553D3F">
        <w:t xml:space="preserve">plátcem DPH, </w:t>
      </w:r>
      <w:r w:rsidR="00066D69" w:rsidRPr="00553D3F">
        <w:t>odpovídá za to, že sazba daně z přidané hodnoty bude stanovena v souladu s platnými právními př</w:t>
      </w:r>
      <w:r w:rsidR="009000E8" w:rsidRPr="00553D3F">
        <w:t>edpisy; v</w:t>
      </w:r>
      <w:r w:rsidR="0009040E" w:rsidRPr="00553D3F">
        <w:t xml:space="preserve"> případě, že dojde ke změně zákonné sazby DPH, </w:t>
      </w:r>
      <w:r w:rsidR="009000E8" w:rsidRPr="00553D3F">
        <w:t>bude</w:t>
      </w:r>
      <w:r w:rsidR="0009040E" w:rsidRPr="00553D3F">
        <w:t xml:space="preserve"> prodávající ke kupní ceně bez DPH povinen účtovat DPH v</w:t>
      </w:r>
      <w:r w:rsidR="00015E20" w:rsidRPr="00553D3F">
        <w:t>e</w:t>
      </w:r>
      <w:r w:rsidR="0009040E" w:rsidRPr="00553D3F">
        <w:t xml:space="preserve"> výši</w:t>
      </w:r>
      <w:r w:rsidR="007C0279" w:rsidRPr="00553D3F">
        <w:t xml:space="preserve"> </w:t>
      </w:r>
      <w:r w:rsidR="00015E20" w:rsidRPr="00553D3F">
        <w:t xml:space="preserve">platné </w:t>
      </w:r>
      <w:r w:rsidR="007C0279" w:rsidRPr="00553D3F">
        <w:t>ke dni uskutečnění zdanitelného plnění</w:t>
      </w:r>
      <w:r w:rsidR="0009040E" w:rsidRPr="00553D3F">
        <w:t xml:space="preserve">. Smluvní strany se dohodly, že v případě změny </w:t>
      </w:r>
      <w:r w:rsidR="00587A33" w:rsidRPr="00553D3F">
        <w:t xml:space="preserve">kupní </w:t>
      </w:r>
      <w:r w:rsidR="0009040E" w:rsidRPr="00553D3F">
        <w:t>ceny v důsledku změny sazby DPH není nutno</w:t>
      </w:r>
      <w:r w:rsidR="009000E8" w:rsidRPr="00553D3F">
        <w:t xml:space="preserve"> </w:t>
      </w:r>
      <w:r w:rsidR="0009040E" w:rsidRPr="00553D3F">
        <w:t>ke smlouvě uzavírat dodatek.</w:t>
      </w:r>
      <w:r w:rsidR="00322992" w:rsidRPr="00553D3F">
        <w:t xml:space="preserve"> V případě, že </w:t>
      </w:r>
      <w:r w:rsidR="00015E20" w:rsidRPr="00553D3F">
        <w:t>dodavatel</w:t>
      </w:r>
      <w:r w:rsidR="00322992" w:rsidRPr="00553D3F">
        <w:t xml:space="preserve"> stanoví sazbu DPH či DPH v rozporu s platnými právními předpisy, je povinen uhradit </w:t>
      </w:r>
      <w:r w:rsidR="00015E20" w:rsidRPr="00553D3F">
        <w:t>kupujícímu</w:t>
      </w:r>
      <w:r w:rsidR="00322992" w:rsidRPr="00553D3F">
        <w:t xml:space="preserve"> veškerou škodu, která mu v souvislosti s tím vznikla.</w:t>
      </w:r>
    </w:p>
    <w:p w14:paraId="53ADD2A5" w14:textId="4D2E08E4" w:rsidR="003D6BCC" w:rsidRDefault="007B2D98" w:rsidP="003D6BCC">
      <w:pPr>
        <w:pStyle w:val="western"/>
        <w:numPr>
          <w:ilvl w:val="0"/>
          <w:numId w:val="14"/>
        </w:numPr>
        <w:spacing w:before="119" w:beforeAutospacing="0"/>
        <w:ind w:left="426" w:hanging="426"/>
        <w:rPr>
          <w:b/>
          <w:bCs/>
          <w:color w:val="auto"/>
        </w:rPr>
      </w:pPr>
      <w:r w:rsidRPr="00553D3F">
        <w:rPr>
          <w:color w:val="auto"/>
        </w:rPr>
        <w:t>Odebrané množství předmětu plnění smlouvy (medic</w:t>
      </w:r>
      <w:r w:rsidR="007A6724">
        <w:rPr>
          <w:color w:val="auto"/>
        </w:rPr>
        <w:t>inálních</w:t>
      </w:r>
      <w:r w:rsidRPr="00553D3F">
        <w:rPr>
          <w:color w:val="auto"/>
        </w:rPr>
        <w:t xml:space="preserve"> a tech</w:t>
      </w:r>
      <w:r w:rsidR="007A6724">
        <w:rPr>
          <w:color w:val="auto"/>
        </w:rPr>
        <w:t>nických</w:t>
      </w:r>
      <w:r w:rsidRPr="00553D3F">
        <w:rPr>
          <w:color w:val="auto"/>
        </w:rPr>
        <w:t xml:space="preserve"> plynů) se může měnit dle potřeb </w:t>
      </w:r>
      <w:r w:rsidR="00327135">
        <w:rPr>
          <w:color w:val="auto"/>
        </w:rPr>
        <w:t>kupujícího</w:t>
      </w:r>
      <w:r w:rsidRPr="00553D3F">
        <w:rPr>
          <w:color w:val="auto"/>
        </w:rPr>
        <w:t xml:space="preserve"> v celém období realizace veřejné zakázky, a to na menší či větší množství a nebude mít vliv na výši ceny jednotlivých položek.</w:t>
      </w:r>
      <w:r w:rsidR="005817A4">
        <w:rPr>
          <w:color w:val="auto"/>
        </w:rPr>
        <w:t xml:space="preserve"> </w:t>
      </w:r>
      <w:r w:rsidR="00327135" w:rsidRPr="00187595">
        <w:rPr>
          <w:b/>
          <w:bCs/>
          <w:color w:val="auto"/>
        </w:rPr>
        <w:t>Kupující se však tímto zavazuje k minimálnímu odběru předmětu plnění smlouvy (medicinálních a technických plynů) ve finančním objemu</w:t>
      </w:r>
      <w:r w:rsidR="00981ACA">
        <w:rPr>
          <w:b/>
          <w:bCs/>
          <w:color w:val="auto"/>
        </w:rPr>
        <w:t xml:space="preserve"> 450.000,</w:t>
      </w:r>
      <w:r w:rsidR="00981ACA" w:rsidRPr="00187595">
        <w:rPr>
          <w:b/>
          <w:bCs/>
          <w:color w:val="auto"/>
        </w:rPr>
        <w:t>- Kč</w:t>
      </w:r>
      <w:r w:rsidR="00327135" w:rsidRPr="00187595">
        <w:rPr>
          <w:b/>
          <w:bCs/>
          <w:color w:val="auto"/>
        </w:rPr>
        <w:t xml:space="preserve"> bez DPH/1 rok. </w:t>
      </w:r>
    </w:p>
    <w:p w14:paraId="5212A831" w14:textId="4A1CF347" w:rsidR="003D6BCC" w:rsidRPr="003D6BCC" w:rsidRDefault="003D6BCC" w:rsidP="003D6BCC">
      <w:pPr>
        <w:pStyle w:val="western"/>
        <w:numPr>
          <w:ilvl w:val="0"/>
          <w:numId w:val="14"/>
        </w:numPr>
        <w:spacing w:before="119" w:beforeAutospacing="0"/>
        <w:ind w:left="426" w:hanging="426"/>
        <w:rPr>
          <w:b/>
          <w:bCs/>
          <w:color w:val="auto"/>
        </w:rPr>
      </w:pPr>
      <w:r w:rsidRPr="003D6BCC">
        <w:rPr>
          <w:b/>
          <w:bCs/>
          <w:color w:val="auto"/>
        </w:rPr>
        <w:t xml:space="preserve">Inflační doložka: </w:t>
      </w:r>
      <w:r w:rsidRPr="00F96E49">
        <w:t>Prodávající je oprávněn každoroč</w:t>
      </w:r>
      <w:r>
        <w:t xml:space="preserve">ně zvýšit </w:t>
      </w:r>
      <w:r w:rsidRPr="003D6BCC">
        <w:rPr>
          <w:b/>
        </w:rPr>
        <w:t>cenu za náplň lahví</w:t>
      </w:r>
      <w:r>
        <w:t xml:space="preserve"> (dále jen „kupní cena“) </w:t>
      </w:r>
      <w:r w:rsidRPr="00F96E49">
        <w:t>uveden</w:t>
      </w:r>
      <w:r>
        <w:t>ou</w:t>
      </w:r>
      <w:r w:rsidRPr="00F96E49">
        <w:t xml:space="preserve"> v</w:t>
      </w:r>
      <w:r>
        <w:t> p</w:t>
      </w:r>
      <w:r w:rsidRPr="00F96E49">
        <w:t>říloze této smlouvy vždy s účinností od 1. dubna každého kalendářního roku, počínaje rokem 202</w:t>
      </w:r>
      <w:r>
        <w:t>7</w:t>
      </w:r>
      <w:r w:rsidRPr="00F96E49">
        <w:t>, o míru inflace vyjádřenou přírůstkem průměrného ročního indexu spotřebitelských cen, která vyjadřuje procentní změnu průměrné cenové hladiny za 12 posledních měsíců proti průměru 12-ti předchozích měsíců (dále jen „míra inflace“), vyhlášenou každoročně Českým statistickým úřadem za kalendářní rok předcházející kalendářnímu roku, v němž je vyhlašována. Prodávající je opr</w:t>
      </w:r>
      <w:r>
        <w:t xml:space="preserve">ávněn zvýšit kupní cenu </w:t>
      </w:r>
      <w:r w:rsidRPr="00F96E49">
        <w:t xml:space="preserve">podle předchozí věty pouze v případě, že míra inflace přesáhne </w:t>
      </w:r>
      <w:r>
        <w:t>3</w:t>
      </w:r>
      <w:r w:rsidRPr="00F96E49">
        <w:t xml:space="preserve"> % (slovy: </w:t>
      </w:r>
      <w:r>
        <w:t>tři</w:t>
      </w:r>
      <w:r w:rsidRPr="00F96E49">
        <w:t xml:space="preserve"> procenta). Prodávající je takto oprávněn zvýšit kupní cen</w:t>
      </w:r>
      <w:r>
        <w:t xml:space="preserve">u </w:t>
      </w:r>
      <w:r w:rsidRPr="00F96E49">
        <w:t xml:space="preserve">vždy nejvýše o 5 % (slovy: pět procent); to platí i v případě, že míra inflace za předcházející kalendářní </w:t>
      </w:r>
      <w:r w:rsidRPr="00F96E49">
        <w:lastRenderedPageBreak/>
        <w:t>rok bude vyšší. Pro vyloučení pochybností se sjednává, že v případě zá</w:t>
      </w:r>
      <w:r>
        <w:t>porné míry inflace se kupní ceny</w:t>
      </w:r>
      <w:r w:rsidRPr="00F96E49">
        <w:t xml:space="preserve"> nesnižují. Zvýšení kupních cen podle předchozích vět je účinné od okamžiku doručení písemného oznámení prodávajícího o jejich zvýšení kupujícímu. Oznámení musí obsahovat míru inflace, původní a zvýšené částky kupních cen a podrobnosti výpočtu zvýšení. Nebude-li oznámení o zvýšení kupních cen doručeno kupujícímu do 31. března kalendářního roku, právo na uplatnění zvýšení kupních cen v daném kalendářním roce zanikne.</w:t>
      </w:r>
    </w:p>
    <w:bookmarkEnd w:id="4"/>
    <w:p w14:paraId="149946CE" w14:textId="77777777" w:rsidR="00066D69" w:rsidRPr="00553D3F" w:rsidRDefault="00587A33" w:rsidP="007C0279">
      <w:pPr>
        <w:spacing w:after="120" w:line="276" w:lineRule="auto"/>
        <w:ind w:left="425" w:hanging="425"/>
        <w:jc w:val="center"/>
        <w:rPr>
          <w:b/>
        </w:rPr>
      </w:pPr>
      <w:r w:rsidRPr="00553D3F">
        <w:rPr>
          <w:b/>
        </w:rPr>
        <w:t>V</w:t>
      </w:r>
      <w:r w:rsidR="00066D69" w:rsidRPr="00553D3F">
        <w:rPr>
          <w:b/>
        </w:rPr>
        <w:t>.</w:t>
      </w:r>
    </w:p>
    <w:p w14:paraId="573E125E" w14:textId="77777777" w:rsidR="00066D69" w:rsidRPr="00553D3F" w:rsidRDefault="00066D69" w:rsidP="007C0279">
      <w:pPr>
        <w:pStyle w:val="Nadpis4"/>
        <w:spacing w:before="0" w:line="276" w:lineRule="auto"/>
        <w:ind w:left="425" w:hanging="425"/>
        <w:rPr>
          <w:caps w:val="0"/>
        </w:rPr>
      </w:pPr>
      <w:r w:rsidRPr="00553D3F">
        <w:rPr>
          <w:caps w:val="0"/>
        </w:rPr>
        <w:t>M</w:t>
      </w:r>
      <w:r w:rsidR="0097461E" w:rsidRPr="00553D3F">
        <w:rPr>
          <w:caps w:val="0"/>
        </w:rPr>
        <w:t>ísto</w:t>
      </w:r>
      <w:r w:rsidRPr="00553D3F">
        <w:rPr>
          <w:caps w:val="0"/>
        </w:rPr>
        <w:t xml:space="preserve"> </w:t>
      </w:r>
      <w:r w:rsidR="00587A33" w:rsidRPr="00553D3F">
        <w:rPr>
          <w:caps w:val="0"/>
        </w:rPr>
        <w:t xml:space="preserve">a doba </w:t>
      </w:r>
      <w:r w:rsidR="0097461E" w:rsidRPr="00553D3F">
        <w:rPr>
          <w:caps w:val="0"/>
        </w:rPr>
        <w:t>plnění</w:t>
      </w:r>
    </w:p>
    <w:p w14:paraId="03538F92" w14:textId="77777777" w:rsidR="00F81D8E" w:rsidRPr="00553D3F" w:rsidRDefault="00F04C78" w:rsidP="000A54C2">
      <w:pPr>
        <w:pStyle w:val="Odstavecseseznamem"/>
        <w:numPr>
          <w:ilvl w:val="0"/>
          <w:numId w:val="5"/>
        </w:numPr>
        <w:spacing w:after="120" w:line="276" w:lineRule="auto"/>
        <w:ind w:left="425" w:hanging="425"/>
        <w:contextualSpacing w:val="0"/>
        <w:jc w:val="both"/>
        <w:rPr>
          <w:rFonts w:cs="Times New Roman"/>
          <w:szCs w:val="24"/>
        </w:rPr>
      </w:pPr>
      <w:r w:rsidRPr="00553D3F">
        <w:rPr>
          <w:rFonts w:cs="Times New Roman"/>
          <w:szCs w:val="24"/>
        </w:rPr>
        <w:t xml:space="preserve"> </w:t>
      </w:r>
      <w:r w:rsidR="00E04F18" w:rsidRPr="00553D3F">
        <w:rPr>
          <w:rFonts w:cs="Times New Roman"/>
          <w:szCs w:val="24"/>
        </w:rPr>
        <w:t xml:space="preserve">Prodávající je povinen </w:t>
      </w:r>
      <w:r w:rsidR="00BB0AB3" w:rsidRPr="00553D3F">
        <w:rPr>
          <w:rFonts w:cs="Times New Roman"/>
          <w:szCs w:val="24"/>
        </w:rPr>
        <w:t>předmět smlouvy</w:t>
      </w:r>
      <w:r w:rsidR="00015E20" w:rsidRPr="00553D3F">
        <w:rPr>
          <w:rFonts w:cs="Times New Roman"/>
          <w:szCs w:val="24"/>
        </w:rPr>
        <w:t xml:space="preserve"> dodat</w:t>
      </w:r>
      <w:r w:rsidR="00BB0AB3" w:rsidRPr="00553D3F">
        <w:rPr>
          <w:rFonts w:cs="Times New Roman"/>
          <w:szCs w:val="24"/>
        </w:rPr>
        <w:t>,</w:t>
      </w:r>
      <w:r w:rsidR="00767225" w:rsidRPr="00553D3F">
        <w:rPr>
          <w:rFonts w:cs="Times New Roman"/>
          <w:szCs w:val="24"/>
        </w:rPr>
        <w:t xml:space="preserve"> </w:t>
      </w:r>
      <w:r w:rsidR="00326210" w:rsidRPr="00553D3F">
        <w:rPr>
          <w:rFonts w:cs="Times New Roman"/>
          <w:szCs w:val="24"/>
        </w:rPr>
        <w:t xml:space="preserve">instalovat </w:t>
      </w:r>
      <w:r w:rsidR="00BB0AB3" w:rsidRPr="00553D3F">
        <w:rPr>
          <w:rFonts w:cs="Times New Roman"/>
          <w:szCs w:val="24"/>
        </w:rPr>
        <w:t xml:space="preserve">a uvést do provozu </w:t>
      </w:r>
      <w:r w:rsidR="00E04F18" w:rsidRPr="00553D3F">
        <w:rPr>
          <w:rFonts w:cs="Times New Roman"/>
          <w:szCs w:val="24"/>
        </w:rPr>
        <w:t xml:space="preserve">v místě plnění, kterým je: </w:t>
      </w:r>
      <w:r w:rsidR="007A6724">
        <w:rPr>
          <w:rFonts w:cs="Times New Roman"/>
          <w:szCs w:val="24"/>
        </w:rPr>
        <w:t xml:space="preserve">Nemocnice Třinec, příspěvková organizace, Kaštanová 268, Dolní </w:t>
      </w:r>
      <w:proofErr w:type="spellStart"/>
      <w:r w:rsidR="007A6724">
        <w:rPr>
          <w:rFonts w:cs="Times New Roman"/>
          <w:szCs w:val="24"/>
        </w:rPr>
        <w:t>Líštná</w:t>
      </w:r>
      <w:proofErr w:type="spellEnd"/>
      <w:r w:rsidR="007A6724">
        <w:rPr>
          <w:rFonts w:cs="Times New Roman"/>
          <w:szCs w:val="24"/>
        </w:rPr>
        <w:t>, 739 61 Třinec</w:t>
      </w:r>
      <w:r w:rsidR="000E5A82" w:rsidRPr="00553D3F">
        <w:rPr>
          <w:rFonts w:cs="Times New Roman"/>
          <w:szCs w:val="24"/>
        </w:rPr>
        <w:t>.</w:t>
      </w:r>
    </w:p>
    <w:p w14:paraId="37B78B56" w14:textId="77777777" w:rsidR="00C2577F" w:rsidRPr="00553D3F" w:rsidRDefault="00C2577F" w:rsidP="000A54C2">
      <w:pPr>
        <w:pStyle w:val="Odstavecseseznamem"/>
        <w:numPr>
          <w:ilvl w:val="0"/>
          <w:numId w:val="5"/>
        </w:numPr>
        <w:tabs>
          <w:tab w:val="clear" w:pos="360"/>
          <w:tab w:val="num" w:pos="0"/>
        </w:tabs>
        <w:spacing w:after="120" w:line="276" w:lineRule="auto"/>
        <w:ind w:left="425" w:hanging="425"/>
        <w:contextualSpacing w:val="0"/>
        <w:jc w:val="both"/>
        <w:rPr>
          <w:rFonts w:cs="Times New Roman"/>
          <w:strike/>
          <w:szCs w:val="24"/>
        </w:rPr>
      </w:pPr>
      <w:bookmarkStart w:id="5" w:name="_Hlk81506162"/>
      <w:r w:rsidRPr="00553D3F">
        <w:rPr>
          <w:rFonts w:cs="Times New Roman"/>
          <w:szCs w:val="24"/>
        </w:rPr>
        <w:t>V místě plnění převezme zboží pověřený zaměstnanec kupujícího, který převzetí zboží potvrdí svým podpisem.</w:t>
      </w:r>
    </w:p>
    <w:p w14:paraId="17693E09" w14:textId="77777777" w:rsidR="00066D69" w:rsidRPr="00A65AE5" w:rsidRDefault="00C2577F" w:rsidP="000A54C2">
      <w:pPr>
        <w:pStyle w:val="Odstavecseseznamem"/>
        <w:numPr>
          <w:ilvl w:val="0"/>
          <w:numId w:val="5"/>
        </w:numPr>
        <w:tabs>
          <w:tab w:val="clear" w:pos="360"/>
          <w:tab w:val="num" w:pos="0"/>
        </w:tabs>
        <w:spacing w:after="120" w:line="276" w:lineRule="auto"/>
        <w:ind w:left="425" w:hanging="425"/>
        <w:contextualSpacing w:val="0"/>
        <w:jc w:val="both"/>
        <w:rPr>
          <w:rFonts w:cs="Times New Roman"/>
          <w:strike/>
          <w:szCs w:val="24"/>
        </w:rPr>
      </w:pPr>
      <w:r w:rsidRPr="00553D3F">
        <w:rPr>
          <w:rFonts w:cs="Times New Roman"/>
          <w:szCs w:val="24"/>
        </w:rPr>
        <w:t>Prodávající se zavazuje dodat kupujícímu objednané zboží nejpozději do 36 hodin od doručení objednávky, s výjimkou speciálního kalibračního plynu, který se zavazuje kupujícímu dodat do 7 týdnů od objednání.</w:t>
      </w:r>
    </w:p>
    <w:p w14:paraId="3B7D96F1" w14:textId="77777777" w:rsidR="00A65AE5" w:rsidRPr="00553D3F" w:rsidRDefault="00A65AE5" w:rsidP="00A65AE5">
      <w:pPr>
        <w:pStyle w:val="Odstavecseseznamem"/>
        <w:spacing w:after="120" w:line="276" w:lineRule="auto"/>
        <w:ind w:left="425"/>
        <w:contextualSpacing w:val="0"/>
        <w:jc w:val="both"/>
        <w:rPr>
          <w:rFonts w:cs="Times New Roman"/>
          <w:strike/>
          <w:szCs w:val="24"/>
        </w:rPr>
      </w:pPr>
    </w:p>
    <w:bookmarkEnd w:id="5"/>
    <w:p w14:paraId="5C1473D1" w14:textId="77777777" w:rsidR="00066D69" w:rsidRPr="00553D3F" w:rsidRDefault="00066D69" w:rsidP="007C0279">
      <w:pPr>
        <w:tabs>
          <w:tab w:val="left" w:pos="357"/>
          <w:tab w:val="left" w:pos="540"/>
          <w:tab w:val="left" w:pos="1980"/>
          <w:tab w:val="left" w:pos="7380"/>
        </w:tabs>
        <w:spacing w:after="120" w:line="276" w:lineRule="auto"/>
        <w:ind w:left="425" w:hanging="425"/>
        <w:jc w:val="center"/>
        <w:rPr>
          <w:b/>
        </w:rPr>
      </w:pPr>
      <w:r w:rsidRPr="00553D3F">
        <w:rPr>
          <w:b/>
        </w:rPr>
        <w:t>V</w:t>
      </w:r>
      <w:r w:rsidR="00587A33" w:rsidRPr="00553D3F">
        <w:rPr>
          <w:b/>
        </w:rPr>
        <w:t>I</w:t>
      </w:r>
      <w:r w:rsidRPr="00553D3F">
        <w:rPr>
          <w:b/>
        </w:rPr>
        <w:t>.</w:t>
      </w:r>
    </w:p>
    <w:p w14:paraId="17ABF1B8" w14:textId="77777777" w:rsidR="00066D69" w:rsidRPr="00553D3F" w:rsidRDefault="00C2577F" w:rsidP="007C0279">
      <w:pPr>
        <w:pStyle w:val="Nadpis4"/>
        <w:spacing w:before="0" w:line="276" w:lineRule="auto"/>
        <w:ind w:left="425" w:hanging="425"/>
        <w:rPr>
          <w:caps w:val="0"/>
        </w:rPr>
      </w:pPr>
      <w:bookmarkStart w:id="6" w:name="_Hlk81506596"/>
      <w:r w:rsidRPr="00553D3F">
        <w:rPr>
          <w:caps w:val="0"/>
        </w:rPr>
        <w:t>Dodání předmětu smlouvy a převod vlastnického práva</w:t>
      </w:r>
    </w:p>
    <w:p w14:paraId="3A64DCB0" w14:textId="77777777" w:rsidR="00A124A9" w:rsidRPr="00553D3F" w:rsidRDefault="00A124A9" w:rsidP="000A54C2">
      <w:pPr>
        <w:pStyle w:val="western"/>
        <w:numPr>
          <w:ilvl w:val="0"/>
          <w:numId w:val="15"/>
        </w:numPr>
        <w:tabs>
          <w:tab w:val="clear" w:pos="720"/>
          <w:tab w:val="num" w:pos="426"/>
        </w:tabs>
        <w:spacing w:before="119" w:beforeAutospacing="0" w:after="0"/>
        <w:ind w:left="426" w:hanging="426"/>
      </w:pPr>
      <w:r w:rsidRPr="00553D3F">
        <w:t>Předmět smlouvy je dodán jeho protokolárním předáním v místě plnění ze strany prodávajícího a převzetím osobami pověřenými jeho převzetím ze strany kupujícího. Protokolární převzetí předmětu plnění bude provedeno až po dodání zboží.</w:t>
      </w:r>
    </w:p>
    <w:p w14:paraId="4A73124B" w14:textId="77777777" w:rsidR="00A124A9" w:rsidRPr="00553D3F" w:rsidRDefault="00A124A9" w:rsidP="000A54C2">
      <w:pPr>
        <w:pStyle w:val="Normlnweb"/>
        <w:numPr>
          <w:ilvl w:val="0"/>
          <w:numId w:val="15"/>
        </w:numPr>
        <w:tabs>
          <w:tab w:val="clear" w:pos="720"/>
          <w:tab w:val="num" w:pos="426"/>
        </w:tabs>
        <w:spacing w:before="119" w:beforeAutospacing="0" w:after="0"/>
        <w:ind w:left="426" w:hanging="426"/>
      </w:pPr>
      <w:r w:rsidRPr="00553D3F">
        <w:t>Převzetím předmětu smlouvy je za kupujícího určený zaměstnanec.</w:t>
      </w:r>
    </w:p>
    <w:p w14:paraId="3B91B697" w14:textId="77777777" w:rsidR="00A124A9" w:rsidRPr="00553D3F" w:rsidRDefault="00A124A9" w:rsidP="000A54C2">
      <w:pPr>
        <w:pStyle w:val="Normlnweb"/>
        <w:numPr>
          <w:ilvl w:val="0"/>
          <w:numId w:val="15"/>
        </w:numPr>
        <w:tabs>
          <w:tab w:val="clear" w:pos="720"/>
          <w:tab w:val="num" w:pos="426"/>
        </w:tabs>
        <w:spacing w:before="119" w:beforeAutospacing="0" w:after="0"/>
        <w:ind w:left="426" w:hanging="426"/>
      </w:pPr>
      <w:r w:rsidRPr="00553D3F">
        <w:t xml:space="preserve">Vlastnické právo ke zboží a nebezpečí škody na něm přechází na kupujícího okamžikem jeho převzetí dle čl. VI odst. 1 této smlouvy. </w:t>
      </w:r>
    </w:p>
    <w:p w14:paraId="6016958C" w14:textId="77777777" w:rsidR="00A124A9" w:rsidRPr="00553D3F" w:rsidRDefault="00A124A9" w:rsidP="000A54C2">
      <w:pPr>
        <w:pStyle w:val="western"/>
        <w:numPr>
          <w:ilvl w:val="0"/>
          <w:numId w:val="15"/>
        </w:numPr>
        <w:tabs>
          <w:tab w:val="clear" w:pos="720"/>
          <w:tab w:val="num" w:pos="426"/>
        </w:tabs>
        <w:spacing w:before="119" w:beforeAutospacing="0" w:after="0"/>
        <w:ind w:left="426" w:hanging="426"/>
      </w:pPr>
      <w:r w:rsidRPr="00553D3F">
        <w:t xml:space="preserve">Uskutečnění dodávky objednaného zboží bude kupujícím potvrzeno na dodacím listu. V případě zjištění zjevných vad zboží může kupující odmítnout jeho převzetí, což řádně i s důvody potvrdí zápisem do dodacího listu. Potvrzením dodacího listu bez uvedení reklamací, kupující potvrzuje, že dodávka zboží odpovídá jeho objednávce. </w:t>
      </w:r>
    </w:p>
    <w:bookmarkEnd w:id="6"/>
    <w:p w14:paraId="5D73FBC4" w14:textId="77777777" w:rsidR="00AB74EE" w:rsidRPr="00553D3F" w:rsidRDefault="00AB74EE" w:rsidP="007C0279">
      <w:pPr>
        <w:pStyle w:val="Zkladntext"/>
        <w:keepNext/>
        <w:tabs>
          <w:tab w:val="left" w:pos="284"/>
          <w:tab w:val="left" w:pos="540"/>
        </w:tabs>
        <w:spacing w:before="0" w:after="120" w:line="276" w:lineRule="auto"/>
        <w:ind w:left="425" w:hanging="425"/>
        <w:jc w:val="center"/>
        <w:rPr>
          <w:b/>
          <w:bCs/>
        </w:rPr>
      </w:pPr>
    </w:p>
    <w:p w14:paraId="458E7B39" w14:textId="77777777" w:rsidR="00066D69" w:rsidRPr="00553D3F" w:rsidRDefault="00A124A9" w:rsidP="007C0279">
      <w:pPr>
        <w:pStyle w:val="Zkladntext"/>
        <w:keepNext/>
        <w:tabs>
          <w:tab w:val="left" w:pos="284"/>
          <w:tab w:val="left" w:pos="540"/>
        </w:tabs>
        <w:spacing w:before="0" w:after="120" w:line="276" w:lineRule="auto"/>
        <w:ind w:left="425" w:hanging="425"/>
        <w:jc w:val="center"/>
        <w:rPr>
          <w:b/>
          <w:bCs/>
        </w:rPr>
      </w:pPr>
      <w:r w:rsidRPr="00553D3F">
        <w:rPr>
          <w:b/>
          <w:bCs/>
        </w:rPr>
        <w:t>VI</w:t>
      </w:r>
      <w:r w:rsidR="003C3AEF" w:rsidRPr="00553D3F">
        <w:rPr>
          <w:b/>
          <w:bCs/>
        </w:rPr>
        <w:t>I</w:t>
      </w:r>
      <w:r w:rsidR="00066D69" w:rsidRPr="00553D3F">
        <w:rPr>
          <w:b/>
          <w:bCs/>
        </w:rPr>
        <w:t>.</w:t>
      </w:r>
    </w:p>
    <w:p w14:paraId="061A1E90" w14:textId="77777777" w:rsidR="00066D69" w:rsidRPr="00553D3F" w:rsidRDefault="00885EC0" w:rsidP="007C0279">
      <w:pPr>
        <w:pStyle w:val="Nadpis4"/>
        <w:spacing w:before="0" w:line="276" w:lineRule="auto"/>
        <w:ind w:left="425" w:hanging="425"/>
        <w:rPr>
          <w:caps w:val="0"/>
        </w:rPr>
      </w:pPr>
      <w:r w:rsidRPr="00553D3F">
        <w:rPr>
          <w:caps w:val="0"/>
        </w:rPr>
        <w:t>P</w:t>
      </w:r>
      <w:r w:rsidR="00066D69" w:rsidRPr="00553D3F">
        <w:rPr>
          <w:caps w:val="0"/>
        </w:rPr>
        <w:t>latební podmínky</w:t>
      </w:r>
    </w:p>
    <w:p w14:paraId="33134085" w14:textId="77777777" w:rsidR="00BD6347" w:rsidRPr="00553D3F" w:rsidRDefault="00BD6347" w:rsidP="000A54C2">
      <w:pPr>
        <w:numPr>
          <w:ilvl w:val="0"/>
          <w:numId w:val="2"/>
        </w:numPr>
        <w:tabs>
          <w:tab w:val="clear" w:pos="720"/>
          <w:tab w:val="num" w:pos="0"/>
        </w:tabs>
        <w:spacing w:after="120" w:line="276" w:lineRule="auto"/>
        <w:ind w:left="425" w:hanging="425"/>
        <w:jc w:val="both"/>
      </w:pPr>
      <w:bookmarkStart w:id="7" w:name="_Hlk81507075"/>
      <w:r w:rsidRPr="00553D3F">
        <w:t>Právo fakturovat dohodnutou cenu</w:t>
      </w:r>
      <w:r w:rsidR="00A124A9" w:rsidRPr="00553D3F">
        <w:t xml:space="preserve"> uvedenou v Příloze č. 1 této smlouvy</w:t>
      </w:r>
      <w:r w:rsidRPr="00553D3F">
        <w:t xml:space="preserve"> má prodávající po </w:t>
      </w:r>
      <w:r w:rsidR="00A124A9" w:rsidRPr="00553D3F">
        <w:t>řádném a včasném dodání zboží</w:t>
      </w:r>
      <w:r w:rsidRPr="00553D3F">
        <w:t xml:space="preserve"> kupujícímu.</w:t>
      </w:r>
      <w:r w:rsidR="00A124A9" w:rsidRPr="00553D3F">
        <w:t xml:space="preserve"> Faktury za dodávky medicinálních a techn</w:t>
      </w:r>
      <w:r w:rsidR="00350B62" w:rsidRPr="00553D3F">
        <w:t>ic</w:t>
      </w:r>
      <w:r w:rsidR="00A124A9" w:rsidRPr="00553D3F">
        <w:t>kých plynů budou vystavovány měsíčně dle skutečně odebraného množství v souladu s Přílohou č. 1 této smlouvy.</w:t>
      </w:r>
    </w:p>
    <w:p w14:paraId="049F0FBA" w14:textId="77777777" w:rsidR="00090870" w:rsidRPr="00553D3F" w:rsidRDefault="00767225" w:rsidP="000A54C2">
      <w:pPr>
        <w:numPr>
          <w:ilvl w:val="0"/>
          <w:numId w:val="2"/>
        </w:numPr>
        <w:tabs>
          <w:tab w:val="clear" w:pos="720"/>
          <w:tab w:val="num" w:pos="0"/>
        </w:tabs>
        <w:spacing w:after="120" w:line="276" w:lineRule="auto"/>
        <w:ind w:left="425" w:hanging="425"/>
        <w:jc w:val="both"/>
      </w:pPr>
      <w:r w:rsidRPr="00553D3F">
        <w:lastRenderedPageBreak/>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553D3F">
        <w:rPr>
          <w:spacing w:val="-6"/>
        </w:rPr>
        <w:t>účetního dokladu dle zákona č. 563/1991 Sb., o účetnictví,</w:t>
      </w:r>
      <w:r w:rsidRPr="00553D3F">
        <w:t xml:space="preserve"> ve znění pozdějších předpisů a náležitosti stanovené dalšími obecně závaznými právními předpisy. </w:t>
      </w:r>
    </w:p>
    <w:p w14:paraId="652B0B24" w14:textId="77777777" w:rsidR="00767225" w:rsidRPr="00553D3F" w:rsidRDefault="00767225" w:rsidP="000A54C2">
      <w:pPr>
        <w:numPr>
          <w:ilvl w:val="0"/>
          <w:numId w:val="2"/>
        </w:numPr>
        <w:tabs>
          <w:tab w:val="clear" w:pos="720"/>
        </w:tabs>
        <w:spacing w:after="120" w:line="276" w:lineRule="auto"/>
        <w:ind w:left="425" w:hanging="425"/>
        <w:jc w:val="both"/>
      </w:pPr>
      <w:r w:rsidRPr="00553D3F">
        <w:t xml:space="preserve">Lhůta splatnosti faktury činí </w:t>
      </w:r>
      <w:r w:rsidRPr="00553D3F">
        <w:rPr>
          <w:b/>
        </w:rPr>
        <w:t xml:space="preserve">30 </w:t>
      </w:r>
      <w:r w:rsidRPr="00553D3F">
        <w:t xml:space="preserve">kalendářních dnů ode dne jejího doručení kupujícímu. Doručení faktury se provede </w:t>
      </w:r>
      <w:r w:rsidR="0094656F">
        <w:t>e-</w:t>
      </w:r>
      <w:r w:rsidR="00780C19" w:rsidRPr="00553D3F">
        <w:t xml:space="preserve"> mailem na adresu </w:t>
      </w:r>
      <w:hyperlink r:id="rId8" w:history="1">
        <w:r w:rsidR="0094656F" w:rsidRPr="002E420D">
          <w:rPr>
            <w:rStyle w:val="Hypertextovodkaz"/>
          </w:rPr>
          <w:t>sklad@nemtr.cz</w:t>
        </w:r>
      </w:hyperlink>
      <w:r w:rsidR="00FB4B32" w:rsidRPr="00553D3F">
        <w:rPr>
          <w:rStyle w:val="Hypertextovodkaz"/>
        </w:rPr>
        <w:t>.</w:t>
      </w:r>
    </w:p>
    <w:p w14:paraId="3F57433D" w14:textId="77777777" w:rsidR="00767225" w:rsidRPr="00553D3F" w:rsidRDefault="00767225" w:rsidP="000A54C2">
      <w:pPr>
        <w:numPr>
          <w:ilvl w:val="0"/>
          <w:numId w:val="2"/>
        </w:numPr>
        <w:tabs>
          <w:tab w:val="clear" w:pos="720"/>
          <w:tab w:val="num" w:pos="360"/>
        </w:tabs>
        <w:spacing w:after="120" w:line="276" w:lineRule="auto"/>
        <w:ind w:left="425" w:hanging="425"/>
        <w:jc w:val="both"/>
      </w:pPr>
      <w:r w:rsidRPr="00553D3F">
        <w:t>Povinnost zaplatit kupní cenu je splněna dnem odepsání příslušné částky z účtu kupujícího.</w:t>
      </w:r>
    </w:p>
    <w:p w14:paraId="11BB48DD" w14:textId="77777777" w:rsidR="00767225" w:rsidRPr="00553D3F" w:rsidRDefault="00767225" w:rsidP="000A54C2">
      <w:pPr>
        <w:numPr>
          <w:ilvl w:val="0"/>
          <w:numId w:val="2"/>
        </w:numPr>
        <w:tabs>
          <w:tab w:val="clear" w:pos="720"/>
          <w:tab w:val="num" w:pos="0"/>
        </w:tabs>
        <w:spacing w:after="120" w:line="276" w:lineRule="auto"/>
        <w:ind w:left="425" w:hanging="425"/>
        <w:jc w:val="both"/>
      </w:pPr>
      <w:r w:rsidRPr="00553D3F">
        <w:t>Nebude</w:t>
      </w:r>
      <w:r w:rsidRPr="00553D3F">
        <w:noBreakHyphen/>
        <w:t>li faktura obsahovat některou povinnou nebo dohodnutou náležitost nebo bude</w:t>
      </w:r>
      <w:r w:rsidRPr="00553D3F">
        <w:noBreakHyphen/>
        <w:t xml:space="preserve">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w:t>
      </w:r>
      <w:r w:rsidR="0017120F" w:rsidRPr="00553D3F">
        <w:t>opravené</w:t>
      </w:r>
      <w:r w:rsidRPr="00553D3F">
        <w:t xml:space="preserve"> faktury kupujícímu.</w:t>
      </w:r>
    </w:p>
    <w:p w14:paraId="58E7079F" w14:textId="77777777" w:rsidR="00767225" w:rsidRPr="00553D3F" w:rsidRDefault="00767225" w:rsidP="000A54C2">
      <w:pPr>
        <w:numPr>
          <w:ilvl w:val="0"/>
          <w:numId w:val="2"/>
        </w:numPr>
        <w:tabs>
          <w:tab w:val="clear" w:pos="720"/>
        </w:tabs>
        <w:spacing w:after="120" w:line="276" w:lineRule="auto"/>
        <w:ind w:left="425" w:hanging="425"/>
        <w:jc w:val="both"/>
      </w:pPr>
      <w:r w:rsidRPr="00553D3F">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321C4796" w14:textId="77777777" w:rsidR="00767225" w:rsidRPr="00553D3F" w:rsidRDefault="00767225" w:rsidP="0094656F">
      <w:pPr>
        <w:numPr>
          <w:ilvl w:val="0"/>
          <w:numId w:val="7"/>
        </w:numPr>
        <w:tabs>
          <w:tab w:val="clear" w:pos="360"/>
          <w:tab w:val="num" w:pos="851"/>
        </w:tabs>
        <w:spacing w:after="120" w:line="276" w:lineRule="auto"/>
        <w:ind w:left="851" w:hanging="425"/>
        <w:jc w:val="both"/>
      </w:pPr>
      <w:r w:rsidRPr="00553D3F">
        <w:t>prodávající bude ke dni poskytnutí úplaty nebo ke dni uskutečnění zdanitelného plnění zveřejněn v aplikaci „Registr DPH“ jako nespolehlivý plátce, nebo</w:t>
      </w:r>
    </w:p>
    <w:p w14:paraId="01F323C2" w14:textId="77777777" w:rsidR="00767225" w:rsidRPr="00553D3F" w:rsidRDefault="00767225" w:rsidP="0094656F">
      <w:pPr>
        <w:numPr>
          <w:ilvl w:val="0"/>
          <w:numId w:val="7"/>
        </w:numPr>
        <w:tabs>
          <w:tab w:val="clear" w:pos="360"/>
          <w:tab w:val="num" w:pos="851"/>
        </w:tabs>
        <w:spacing w:after="120" w:line="276" w:lineRule="auto"/>
        <w:ind w:left="851" w:hanging="425"/>
        <w:jc w:val="both"/>
      </w:pPr>
      <w:r w:rsidRPr="00553D3F">
        <w:t>prodávající bude ke dni poskytnutí úplaty nebo ke dni uskutečnění zdanitelného plnění v insolvenčním řízení, nebo</w:t>
      </w:r>
    </w:p>
    <w:p w14:paraId="67AF69EB" w14:textId="77777777" w:rsidR="00767225" w:rsidRPr="00553D3F" w:rsidRDefault="00767225" w:rsidP="0094656F">
      <w:pPr>
        <w:numPr>
          <w:ilvl w:val="0"/>
          <w:numId w:val="7"/>
        </w:numPr>
        <w:tabs>
          <w:tab w:val="clear" w:pos="360"/>
          <w:tab w:val="num" w:pos="851"/>
        </w:tabs>
        <w:spacing w:after="120" w:line="276" w:lineRule="auto"/>
        <w:ind w:left="851" w:hanging="425"/>
        <w:jc w:val="both"/>
      </w:pPr>
      <w:r w:rsidRPr="00553D3F">
        <w:t>bankovní účet prodávajícího určený k úhradě plnění uvedený na faktuře nebude správcem daně zveřejněn v aplikaci „Registr DPH“.</w:t>
      </w:r>
    </w:p>
    <w:p w14:paraId="4F7F4F2A" w14:textId="77777777" w:rsidR="00A65AE5" w:rsidRDefault="00767225" w:rsidP="00A65AE5">
      <w:pPr>
        <w:spacing w:after="120" w:line="276" w:lineRule="auto"/>
        <w:ind w:left="426"/>
        <w:jc w:val="both"/>
      </w:pPr>
      <w:r w:rsidRPr="00553D3F">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bookmarkEnd w:id="7"/>
    </w:p>
    <w:p w14:paraId="620CD33A" w14:textId="77777777" w:rsidR="00A65AE5" w:rsidRDefault="00A65AE5" w:rsidP="00A65AE5">
      <w:pPr>
        <w:spacing w:after="120" w:line="276" w:lineRule="auto"/>
        <w:ind w:left="426"/>
        <w:jc w:val="both"/>
      </w:pPr>
    </w:p>
    <w:p w14:paraId="2110312A" w14:textId="77777777" w:rsidR="00A124A9" w:rsidRPr="00553D3F" w:rsidRDefault="00A124A9" w:rsidP="00A65AE5">
      <w:pPr>
        <w:spacing w:after="120" w:line="276" w:lineRule="auto"/>
        <w:jc w:val="center"/>
        <w:rPr>
          <w:b/>
        </w:rPr>
      </w:pPr>
      <w:r w:rsidRPr="00553D3F">
        <w:rPr>
          <w:b/>
        </w:rPr>
        <w:t>Část C</w:t>
      </w:r>
    </w:p>
    <w:p w14:paraId="053ACA9D" w14:textId="77777777" w:rsidR="00A124A9" w:rsidRPr="00553D3F" w:rsidRDefault="00A124A9" w:rsidP="00A124A9">
      <w:pPr>
        <w:tabs>
          <w:tab w:val="left" w:pos="-2410"/>
        </w:tabs>
        <w:spacing w:after="120" w:line="276" w:lineRule="auto"/>
        <w:ind w:left="425" w:hanging="425"/>
        <w:jc w:val="center"/>
      </w:pPr>
      <w:r w:rsidRPr="00553D3F">
        <w:t>Smlouva nájemní</w:t>
      </w:r>
    </w:p>
    <w:p w14:paraId="3B7B9EE9" w14:textId="77777777" w:rsidR="00A124A9" w:rsidRPr="00553D3F" w:rsidRDefault="00A124A9" w:rsidP="00A124A9">
      <w:pPr>
        <w:tabs>
          <w:tab w:val="left" w:pos="-2410"/>
        </w:tabs>
        <w:spacing w:after="120" w:line="276" w:lineRule="auto"/>
        <w:ind w:left="425" w:hanging="425"/>
        <w:jc w:val="center"/>
        <w:rPr>
          <w:b/>
        </w:rPr>
      </w:pPr>
      <w:r w:rsidRPr="00553D3F">
        <w:rPr>
          <w:b/>
        </w:rPr>
        <w:t>VIII.</w:t>
      </w:r>
    </w:p>
    <w:p w14:paraId="108C1B20" w14:textId="77777777" w:rsidR="00A124A9" w:rsidRPr="00553D3F" w:rsidRDefault="00A124A9" w:rsidP="00203389">
      <w:pPr>
        <w:pBdr>
          <w:top w:val="single" w:sz="4" w:space="1" w:color="auto"/>
          <w:bottom w:val="single" w:sz="4" w:space="1" w:color="auto"/>
        </w:pBdr>
        <w:tabs>
          <w:tab w:val="left" w:pos="-2410"/>
        </w:tabs>
        <w:spacing w:after="120" w:line="276" w:lineRule="auto"/>
        <w:ind w:left="425" w:hanging="425"/>
        <w:jc w:val="center"/>
        <w:rPr>
          <w:b/>
        </w:rPr>
      </w:pPr>
      <w:r w:rsidRPr="00553D3F">
        <w:rPr>
          <w:b/>
        </w:rPr>
        <w:t>PŘEDMĚT SMLOUVY</w:t>
      </w:r>
    </w:p>
    <w:p w14:paraId="69F9633A" w14:textId="77777777" w:rsidR="00A124A9" w:rsidRPr="00553D3F" w:rsidRDefault="00A124A9" w:rsidP="00AB74EE">
      <w:pPr>
        <w:pStyle w:val="western"/>
        <w:numPr>
          <w:ilvl w:val="0"/>
          <w:numId w:val="16"/>
        </w:numPr>
        <w:tabs>
          <w:tab w:val="clear" w:pos="720"/>
        </w:tabs>
        <w:ind w:left="426" w:hanging="426"/>
      </w:pPr>
      <w:r w:rsidRPr="00553D3F">
        <w:t>Pronajímatel se zavazuje přenechat nájemc</w:t>
      </w:r>
      <w:r w:rsidR="007A6724">
        <w:t>i k dočasnému užívání tlakové la</w:t>
      </w:r>
      <w:r w:rsidRPr="00553D3F">
        <w:t>hve pro skladování medicinálních a technických plynů (dále jen „tlakové l</w:t>
      </w:r>
      <w:r w:rsidR="007A6724">
        <w:t>a</w:t>
      </w:r>
      <w:r w:rsidRPr="00553D3F">
        <w:t xml:space="preserve">hve“) dodávaných pronajímatelem nájemci dle ustanovení části B této smlouvy, a to min. v množství dle </w:t>
      </w:r>
      <w:r w:rsidRPr="00553D3F">
        <w:lastRenderedPageBreak/>
        <w:t>jednotlivých typů plynů uvedeném v čl. VIII odst. 3 této smlouvy. Nájemce se zavazuje platit za tento nájem pronajímateli nájemné.</w:t>
      </w:r>
    </w:p>
    <w:p w14:paraId="1F60A8A6" w14:textId="77777777" w:rsidR="00A124A9" w:rsidRPr="00553D3F" w:rsidRDefault="00A124A9" w:rsidP="00AB74EE">
      <w:pPr>
        <w:pStyle w:val="western"/>
        <w:numPr>
          <w:ilvl w:val="0"/>
          <w:numId w:val="16"/>
        </w:numPr>
        <w:tabs>
          <w:tab w:val="clear" w:pos="720"/>
        </w:tabs>
        <w:ind w:left="426" w:hanging="426"/>
      </w:pPr>
      <w:r w:rsidRPr="00553D3F">
        <w:t>Počet tlakových lahví se může měnit dle potřeb zadavatele v celém období realizace veřejné zakázky, a to na menší či větší počet a nebude mít vliv na výši ceny jednotlivých položek.</w:t>
      </w:r>
    </w:p>
    <w:p w14:paraId="5A32B674" w14:textId="77777777" w:rsidR="0094656F" w:rsidRDefault="00A124A9" w:rsidP="00AB74EE">
      <w:pPr>
        <w:pStyle w:val="western"/>
        <w:numPr>
          <w:ilvl w:val="0"/>
          <w:numId w:val="16"/>
        </w:numPr>
        <w:tabs>
          <w:tab w:val="clear" w:pos="720"/>
        </w:tabs>
        <w:ind w:left="426" w:hanging="426"/>
      </w:pPr>
      <w:r w:rsidRPr="00553D3F">
        <w:t xml:space="preserve">Pronajímatel se zavazuje zajistit nájemci k dočasnému užívání tlakové láhve min. v níže uvedeném počtu za rok pro jednotlivé medicinální a technické plyny po dobu trvání smlouvy. </w:t>
      </w:r>
    </w:p>
    <w:tbl>
      <w:tblPr>
        <w:tblW w:w="8632" w:type="dxa"/>
        <w:jc w:val="center"/>
        <w:tblCellMar>
          <w:left w:w="70" w:type="dxa"/>
          <w:right w:w="70" w:type="dxa"/>
        </w:tblCellMar>
        <w:tblLook w:val="04A0" w:firstRow="1" w:lastRow="0" w:firstColumn="1" w:lastColumn="0" w:noHBand="0" w:noVBand="1"/>
      </w:tblPr>
      <w:tblGrid>
        <w:gridCol w:w="2587"/>
        <w:gridCol w:w="1776"/>
        <w:gridCol w:w="1982"/>
        <w:gridCol w:w="2287"/>
      </w:tblGrid>
      <w:tr w:rsidR="007A6724" w14:paraId="2E8DA0DA" w14:textId="77777777" w:rsidTr="005141F0">
        <w:trPr>
          <w:trHeight w:val="397"/>
          <w:jc w:val="center"/>
        </w:trPr>
        <w:tc>
          <w:tcPr>
            <w:tcW w:w="25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FA07CB" w14:textId="77777777" w:rsidR="007A6724" w:rsidRPr="005141F0" w:rsidRDefault="007A6724">
            <w:pPr>
              <w:jc w:val="center"/>
              <w:rPr>
                <w:b/>
                <w:bCs/>
                <w:color w:val="000000"/>
                <w:sz w:val="22"/>
                <w:szCs w:val="22"/>
              </w:rPr>
            </w:pPr>
            <w:r w:rsidRPr="005141F0">
              <w:rPr>
                <w:b/>
                <w:bCs/>
                <w:color w:val="000000"/>
                <w:sz w:val="22"/>
                <w:szCs w:val="22"/>
              </w:rPr>
              <w:t>Název</w:t>
            </w:r>
          </w:p>
        </w:tc>
        <w:tc>
          <w:tcPr>
            <w:tcW w:w="1776" w:type="dxa"/>
            <w:tcBorders>
              <w:top w:val="single" w:sz="4" w:space="0" w:color="auto"/>
              <w:left w:val="nil"/>
              <w:bottom w:val="single" w:sz="4" w:space="0" w:color="auto"/>
              <w:right w:val="single" w:sz="4" w:space="0" w:color="auto"/>
            </w:tcBorders>
            <w:shd w:val="clear" w:color="000000" w:fill="D9D9D9"/>
            <w:vAlign w:val="center"/>
            <w:hideMark/>
          </w:tcPr>
          <w:p w14:paraId="0209C8F2" w14:textId="77777777" w:rsidR="007A6724" w:rsidRPr="005141F0" w:rsidRDefault="007A6724">
            <w:pPr>
              <w:jc w:val="center"/>
              <w:rPr>
                <w:b/>
                <w:bCs/>
                <w:color w:val="000000"/>
                <w:sz w:val="22"/>
                <w:szCs w:val="22"/>
              </w:rPr>
            </w:pPr>
            <w:r w:rsidRPr="005141F0">
              <w:rPr>
                <w:b/>
                <w:bCs/>
                <w:color w:val="000000"/>
                <w:sz w:val="22"/>
                <w:szCs w:val="22"/>
              </w:rPr>
              <w:t>Označení láhve</w:t>
            </w:r>
          </w:p>
        </w:tc>
        <w:tc>
          <w:tcPr>
            <w:tcW w:w="1982" w:type="dxa"/>
            <w:tcBorders>
              <w:top w:val="single" w:sz="4" w:space="0" w:color="auto"/>
              <w:left w:val="nil"/>
              <w:bottom w:val="single" w:sz="4" w:space="0" w:color="auto"/>
              <w:right w:val="single" w:sz="4" w:space="0" w:color="auto"/>
            </w:tcBorders>
            <w:shd w:val="clear" w:color="000000" w:fill="D9D9D9"/>
            <w:vAlign w:val="center"/>
            <w:hideMark/>
          </w:tcPr>
          <w:p w14:paraId="4C6EA95B" w14:textId="77777777" w:rsidR="007A6724" w:rsidRPr="005141F0" w:rsidRDefault="007A6724">
            <w:pPr>
              <w:jc w:val="center"/>
              <w:rPr>
                <w:b/>
                <w:bCs/>
                <w:color w:val="000000"/>
                <w:sz w:val="22"/>
                <w:szCs w:val="22"/>
              </w:rPr>
            </w:pPr>
            <w:r w:rsidRPr="005141F0">
              <w:rPr>
                <w:b/>
                <w:bCs/>
                <w:color w:val="000000"/>
                <w:sz w:val="22"/>
                <w:szCs w:val="22"/>
              </w:rPr>
              <w:t>Množství plynu v lahvi</w:t>
            </w:r>
          </w:p>
        </w:tc>
        <w:tc>
          <w:tcPr>
            <w:tcW w:w="2287" w:type="dxa"/>
            <w:tcBorders>
              <w:top w:val="single" w:sz="4" w:space="0" w:color="auto"/>
              <w:left w:val="nil"/>
              <w:bottom w:val="single" w:sz="4" w:space="0" w:color="auto"/>
              <w:right w:val="single" w:sz="4" w:space="0" w:color="auto"/>
            </w:tcBorders>
            <w:shd w:val="clear" w:color="000000" w:fill="D9D9D9"/>
            <w:vAlign w:val="center"/>
          </w:tcPr>
          <w:p w14:paraId="4C63DFCD" w14:textId="77777777" w:rsidR="007A6724" w:rsidRPr="005141F0" w:rsidRDefault="005141F0">
            <w:pPr>
              <w:jc w:val="center"/>
              <w:rPr>
                <w:b/>
                <w:bCs/>
                <w:color w:val="000000"/>
                <w:sz w:val="22"/>
                <w:szCs w:val="22"/>
              </w:rPr>
            </w:pPr>
            <w:r w:rsidRPr="005141F0">
              <w:rPr>
                <w:b/>
                <w:bCs/>
                <w:color w:val="000000"/>
                <w:sz w:val="22"/>
                <w:szCs w:val="22"/>
              </w:rPr>
              <w:t>Předpokládaný trvalý počet lahví (ks) v pronájmu</w:t>
            </w:r>
          </w:p>
        </w:tc>
      </w:tr>
      <w:tr w:rsidR="00314395" w14:paraId="49FA2FA9"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0A609BD2" w14:textId="77777777" w:rsidR="00314395" w:rsidRPr="005141F0" w:rsidRDefault="00314395" w:rsidP="00314395">
            <w:pPr>
              <w:rPr>
                <w:color w:val="000000"/>
                <w:sz w:val="22"/>
                <w:szCs w:val="22"/>
              </w:rPr>
            </w:pPr>
            <w:r w:rsidRPr="005141F0">
              <w:rPr>
                <w:color w:val="000000"/>
                <w:sz w:val="22"/>
                <w:szCs w:val="22"/>
              </w:rPr>
              <w:t>Kyslík technický</w:t>
            </w:r>
          </w:p>
        </w:tc>
        <w:tc>
          <w:tcPr>
            <w:tcW w:w="1776" w:type="dxa"/>
            <w:tcBorders>
              <w:top w:val="nil"/>
              <w:left w:val="nil"/>
              <w:bottom w:val="single" w:sz="4" w:space="0" w:color="auto"/>
              <w:right w:val="single" w:sz="4" w:space="0" w:color="auto"/>
            </w:tcBorders>
            <w:shd w:val="clear" w:color="auto" w:fill="auto"/>
            <w:noWrap/>
            <w:vAlign w:val="center"/>
            <w:hideMark/>
          </w:tcPr>
          <w:p w14:paraId="37468BD9" w14:textId="77777777" w:rsidR="00314395" w:rsidRDefault="00314395" w:rsidP="00314395">
            <w:pPr>
              <w:jc w:val="center"/>
              <w:rPr>
                <w:color w:val="000000"/>
                <w:sz w:val="22"/>
                <w:szCs w:val="22"/>
              </w:rPr>
            </w:pPr>
            <w:r>
              <w:rPr>
                <w:color w:val="000000"/>
                <w:sz w:val="22"/>
                <w:szCs w:val="22"/>
              </w:rPr>
              <w:t>50 l/200 bar</w:t>
            </w:r>
          </w:p>
        </w:tc>
        <w:tc>
          <w:tcPr>
            <w:tcW w:w="1982" w:type="dxa"/>
            <w:tcBorders>
              <w:top w:val="nil"/>
              <w:left w:val="nil"/>
              <w:bottom w:val="single" w:sz="4" w:space="0" w:color="auto"/>
              <w:right w:val="single" w:sz="4" w:space="0" w:color="auto"/>
            </w:tcBorders>
            <w:shd w:val="clear" w:color="auto" w:fill="auto"/>
            <w:noWrap/>
            <w:vAlign w:val="center"/>
            <w:hideMark/>
          </w:tcPr>
          <w:p w14:paraId="286FE564" w14:textId="77777777" w:rsidR="00314395" w:rsidRDefault="00314395" w:rsidP="00314395">
            <w:pPr>
              <w:jc w:val="center"/>
              <w:rPr>
                <w:color w:val="000000"/>
                <w:sz w:val="22"/>
                <w:szCs w:val="22"/>
              </w:rPr>
            </w:pPr>
            <w:r>
              <w:rPr>
                <w:color w:val="000000"/>
                <w:sz w:val="22"/>
                <w:szCs w:val="22"/>
              </w:rPr>
              <w:t>10,8 m³</w:t>
            </w:r>
          </w:p>
        </w:tc>
        <w:tc>
          <w:tcPr>
            <w:tcW w:w="2287" w:type="dxa"/>
            <w:tcBorders>
              <w:top w:val="nil"/>
              <w:left w:val="nil"/>
              <w:bottom w:val="single" w:sz="4" w:space="0" w:color="auto"/>
              <w:right w:val="single" w:sz="4" w:space="0" w:color="auto"/>
            </w:tcBorders>
            <w:vAlign w:val="center"/>
          </w:tcPr>
          <w:p w14:paraId="67BFF3D5" w14:textId="77777777" w:rsidR="00314395" w:rsidRPr="005141F0" w:rsidRDefault="00314395" w:rsidP="00314395">
            <w:pPr>
              <w:jc w:val="center"/>
              <w:rPr>
                <w:color w:val="000000"/>
                <w:sz w:val="22"/>
                <w:szCs w:val="22"/>
              </w:rPr>
            </w:pPr>
            <w:r w:rsidRPr="005141F0">
              <w:rPr>
                <w:color w:val="000000"/>
                <w:sz w:val="22"/>
                <w:szCs w:val="22"/>
              </w:rPr>
              <w:t>3</w:t>
            </w:r>
          </w:p>
        </w:tc>
      </w:tr>
      <w:tr w:rsidR="00314395" w14:paraId="45D6E38A"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1E0334D9" w14:textId="77777777" w:rsidR="00314395" w:rsidRPr="005141F0" w:rsidRDefault="00314395" w:rsidP="00314395">
            <w:pPr>
              <w:rPr>
                <w:color w:val="000000"/>
                <w:sz w:val="22"/>
                <w:szCs w:val="22"/>
              </w:rPr>
            </w:pPr>
            <w:r w:rsidRPr="005141F0">
              <w:rPr>
                <w:color w:val="000000"/>
                <w:sz w:val="22"/>
                <w:szCs w:val="22"/>
              </w:rPr>
              <w:t>Oxid uhličitý – technický</w:t>
            </w:r>
          </w:p>
        </w:tc>
        <w:tc>
          <w:tcPr>
            <w:tcW w:w="1776" w:type="dxa"/>
            <w:tcBorders>
              <w:top w:val="nil"/>
              <w:left w:val="nil"/>
              <w:bottom w:val="single" w:sz="4" w:space="0" w:color="auto"/>
              <w:right w:val="single" w:sz="4" w:space="0" w:color="auto"/>
            </w:tcBorders>
            <w:shd w:val="clear" w:color="auto" w:fill="auto"/>
            <w:noWrap/>
            <w:vAlign w:val="center"/>
            <w:hideMark/>
          </w:tcPr>
          <w:p w14:paraId="7C0F231F" w14:textId="77777777" w:rsidR="00314395" w:rsidRDefault="00314395" w:rsidP="00314395">
            <w:pPr>
              <w:jc w:val="center"/>
              <w:rPr>
                <w:color w:val="000000"/>
                <w:sz w:val="22"/>
                <w:szCs w:val="22"/>
              </w:rPr>
            </w:pPr>
            <w:r>
              <w:rPr>
                <w:color w:val="000000"/>
                <w:sz w:val="22"/>
                <w:szCs w:val="22"/>
              </w:rPr>
              <w:t>40 l / 200 bar</w:t>
            </w:r>
          </w:p>
        </w:tc>
        <w:tc>
          <w:tcPr>
            <w:tcW w:w="1982" w:type="dxa"/>
            <w:tcBorders>
              <w:top w:val="nil"/>
              <w:left w:val="nil"/>
              <w:bottom w:val="single" w:sz="4" w:space="0" w:color="auto"/>
              <w:right w:val="single" w:sz="4" w:space="0" w:color="auto"/>
            </w:tcBorders>
            <w:shd w:val="clear" w:color="auto" w:fill="auto"/>
            <w:noWrap/>
            <w:vAlign w:val="center"/>
            <w:hideMark/>
          </w:tcPr>
          <w:p w14:paraId="6BC3689A" w14:textId="77777777" w:rsidR="00314395" w:rsidRDefault="00314395" w:rsidP="00314395">
            <w:pPr>
              <w:jc w:val="center"/>
              <w:rPr>
                <w:color w:val="000000"/>
                <w:sz w:val="22"/>
                <w:szCs w:val="22"/>
              </w:rPr>
            </w:pPr>
            <w:r>
              <w:rPr>
                <w:color w:val="000000"/>
                <w:sz w:val="22"/>
                <w:szCs w:val="22"/>
              </w:rPr>
              <w:t>30 kg</w:t>
            </w:r>
          </w:p>
        </w:tc>
        <w:tc>
          <w:tcPr>
            <w:tcW w:w="2287" w:type="dxa"/>
            <w:tcBorders>
              <w:top w:val="nil"/>
              <w:left w:val="nil"/>
              <w:bottom w:val="single" w:sz="4" w:space="0" w:color="auto"/>
              <w:right w:val="single" w:sz="4" w:space="0" w:color="auto"/>
            </w:tcBorders>
            <w:vAlign w:val="center"/>
          </w:tcPr>
          <w:p w14:paraId="4290BE07" w14:textId="77777777" w:rsidR="00314395" w:rsidRPr="005141F0" w:rsidRDefault="00314395" w:rsidP="00314395">
            <w:pPr>
              <w:jc w:val="center"/>
              <w:rPr>
                <w:color w:val="000000"/>
                <w:sz w:val="22"/>
                <w:szCs w:val="22"/>
              </w:rPr>
            </w:pPr>
            <w:r w:rsidRPr="005141F0">
              <w:rPr>
                <w:color w:val="000000"/>
                <w:sz w:val="22"/>
                <w:szCs w:val="22"/>
              </w:rPr>
              <w:t>2</w:t>
            </w:r>
          </w:p>
        </w:tc>
      </w:tr>
      <w:tr w:rsidR="00314395" w14:paraId="0865ECC6"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5FE40C88" w14:textId="77777777" w:rsidR="00314395" w:rsidRPr="005141F0" w:rsidRDefault="00314395" w:rsidP="00314395">
            <w:pPr>
              <w:rPr>
                <w:color w:val="000000"/>
                <w:sz w:val="22"/>
                <w:szCs w:val="22"/>
              </w:rPr>
            </w:pPr>
            <w:r w:rsidRPr="005141F0">
              <w:rPr>
                <w:color w:val="000000"/>
                <w:sz w:val="22"/>
                <w:szCs w:val="22"/>
              </w:rPr>
              <w:t>ARGON 4.8-LG</w:t>
            </w:r>
          </w:p>
        </w:tc>
        <w:tc>
          <w:tcPr>
            <w:tcW w:w="1776" w:type="dxa"/>
            <w:tcBorders>
              <w:top w:val="nil"/>
              <w:left w:val="nil"/>
              <w:bottom w:val="single" w:sz="4" w:space="0" w:color="auto"/>
              <w:right w:val="single" w:sz="4" w:space="0" w:color="auto"/>
            </w:tcBorders>
            <w:shd w:val="clear" w:color="auto" w:fill="auto"/>
            <w:noWrap/>
            <w:vAlign w:val="center"/>
            <w:hideMark/>
          </w:tcPr>
          <w:p w14:paraId="4AC1B0B8" w14:textId="77777777" w:rsidR="00314395" w:rsidRDefault="00314395" w:rsidP="00314395">
            <w:pPr>
              <w:jc w:val="center"/>
              <w:rPr>
                <w:color w:val="000000"/>
                <w:sz w:val="22"/>
                <w:szCs w:val="22"/>
              </w:rPr>
            </w:pPr>
            <w:r>
              <w:rPr>
                <w:color w:val="000000"/>
                <w:sz w:val="22"/>
                <w:szCs w:val="22"/>
              </w:rPr>
              <w:t>5 l/200 bar</w:t>
            </w:r>
          </w:p>
        </w:tc>
        <w:tc>
          <w:tcPr>
            <w:tcW w:w="1982" w:type="dxa"/>
            <w:tcBorders>
              <w:top w:val="nil"/>
              <w:left w:val="nil"/>
              <w:bottom w:val="single" w:sz="4" w:space="0" w:color="auto"/>
              <w:right w:val="single" w:sz="4" w:space="0" w:color="auto"/>
            </w:tcBorders>
            <w:shd w:val="clear" w:color="auto" w:fill="auto"/>
            <w:noWrap/>
            <w:vAlign w:val="center"/>
            <w:hideMark/>
          </w:tcPr>
          <w:p w14:paraId="03A57197" w14:textId="77777777" w:rsidR="00314395" w:rsidRDefault="00314395" w:rsidP="00314395">
            <w:pPr>
              <w:jc w:val="center"/>
              <w:rPr>
                <w:color w:val="000000"/>
                <w:sz w:val="22"/>
                <w:szCs w:val="22"/>
              </w:rPr>
            </w:pPr>
            <w:r>
              <w:rPr>
                <w:color w:val="000000"/>
                <w:sz w:val="22"/>
                <w:szCs w:val="22"/>
              </w:rPr>
              <w:t>1,1 m³</w:t>
            </w:r>
          </w:p>
        </w:tc>
        <w:tc>
          <w:tcPr>
            <w:tcW w:w="2287" w:type="dxa"/>
            <w:tcBorders>
              <w:top w:val="nil"/>
              <w:left w:val="nil"/>
              <w:bottom w:val="single" w:sz="4" w:space="0" w:color="auto"/>
              <w:right w:val="single" w:sz="4" w:space="0" w:color="auto"/>
            </w:tcBorders>
            <w:vAlign w:val="center"/>
          </w:tcPr>
          <w:p w14:paraId="7D037329" w14:textId="77777777" w:rsidR="00314395" w:rsidRPr="005141F0" w:rsidRDefault="00314395" w:rsidP="00314395">
            <w:pPr>
              <w:jc w:val="center"/>
              <w:rPr>
                <w:color w:val="000000"/>
                <w:sz w:val="22"/>
                <w:szCs w:val="22"/>
              </w:rPr>
            </w:pPr>
            <w:r w:rsidRPr="005141F0">
              <w:rPr>
                <w:color w:val="000000"/>
                <w:sz w:val="22"/>
                <w:szCs w:val="22"/>
              </w:rPr>
              <w:t>1</w:t>
            </w:r>
          </w:p>
        </w:tc>
      </w:tr>
      <w:tr w:rsidR="00314395" w14:paraId="5AB03E4F"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49392B97" w14:textId="77777777" w:rsidR="00314395" w:rsidRPr="005141F0" w:rsidRDefault="00314395" w:rsidP="00314395">
            <w:pPr>
              <w:rPr>
                <w:color w:val="000000"/>
                <w:sz w:val="22"/>
                <w:szCs w:val="22"/>
              </w:rPr>
            </w:pPr>
            <w:r w:rsidRPr="005141F0">
              <w:rPr>
                <w:color w:val="000000"/>
                <w:sz w:val="22"/>
                <w:szCs w:val="22"/>
              </w:rPr>
              <w:t>Kyslík medicinální - léčivo</w:t>
            </w:r>
          </w:p>
        </w:tc>
        <w:tc>
          <w:tcPr>
            <w:tcW w:w="1776" w:type="dxa"/>
            <w:tcBorders>
              <w:top w:val="nil"/>
              <w:left w:val="nil"/>
              <w:bottom w:val="single" w:sz="4" w:space="0" w:color="auto"/>
              <w:right w:val="single" w:sz="4" w:space="0" w:color="auto"/>
            </w:tcBorders>
            <w:shd w:val="clear" w:color="auto" w:fill="auto"/>
            <w:noWrap/>
            <w:vAlign w:val="center"/>
            <w:hideMark/>
          </w:tcPr>
          <w:p w14:paraId="314A1A85" w14:textId="77777777" w:rsidR="00314395" w:rsidRDefault="00314395" w:rsidP="00314395">
            <w:pPr>
              <w:jc w:val="center"/>
              <w:rPr>
                <w:color w:val="000000"/>
                <w:sz w:val="22"/>
                <w:szCs w:val="22"/>
              </w:rPr>
            </w:pPr>
            <w:r>
              <w:rPr>
                <w:color w:val="000000"/>
                <w:sz w:val="22"/>
                <w:szCs w:val="22"/>
              </w:rPr>
              <w:t>50 l/200 bar</w:t>
            </w:r>
          </w:p>
        </w:tc>
        <w:tc>
          <w:tcPr>
            <w:tcW w:w="1982" w:type="dxa"/>
            <w:tcBorders>
              <w:top w:val="nil"/>
              <w:left w:val="nil"/>
              <w:bottom w:val="single" w:sz="4" w:space="0" w:color="auto"/>
              <w:right w:val="single" w:sz="4" w:space="0" w:color="auto"/>
            </w:tcBorders>
            <w:shd w:val="clear" w:color="auto" w:fill="auto"/>
            <w:noWrap/>
            <w:vAlign w:val="center"/>
            <w:hideMark/>
          </w:tcPr>
          <w:p w14:paraId="02E831EB" w14:textId="77777777" w:rsidR="00314395" w:rsidRDefault="00314395" w:rsidP="00314395">
            <w:pPr>
              <w:jc w:val="center"/>
              <w:rPr>
                <w:color w:val="000000"/>
                <w:sz w:val="22"/>
                <w:szCs w:val="22"/>
              </w:rPr>
            </w:pPr>
            <w:r>
              <w:rPr>
                <w:color w:val="000000"/>
                <w:sz w:val="22"/>
                <w:szCs w:val="22"/>
              </w:rPr>
              <w:t>10,8 m³</w:t>
            </w:r>
          </w:p>
        </w:tc>
        <w:tc>
          <w:tcPr>
            <w:tcW w:w="2287" w:type="dxa"/>
            <w:tcBorders>
              <w:top w:val="nil"/>
              <w:left w:val="nil"/>
              <w:bottom w:val="single" w:sz="4" w:space="0" w:color="auto"/>
              <w:right w:val="single" w:sz="4" w:space="0" w:color="auto"/>
            </w:tcBorders>
            <w:vAlign w:val="center"/>
          </w:tcPr>
          <w:p w14:paraId="20CFB06E" w14:textId="77777777" w:rsidR="00314395" w:rsidRPr="005141F0" w:rsidRDefault="00314395" w:rsidP="00314395">
            <w:pPr>
              <w:jc w:val="center"/>
              <w:rPr>
                <w:color w:val="000000"/>
                <w:sz w:val="22"/>
                <w:szCs w:val="22"/>
              </w:rPr>
            </w:pPr>
            <w:r w:rsidRPr="005141F0">
              <w:rPr>
                <w:color w:val="000000"/>
                <w:sz w:val="22"/>
                <w:szCs w:val="22"/>
              </w:rPr>
              <w:t>10</w:t>
            </w:r>
          </w:p>
        </w:tc>
      </w:tr>
      <w:tr w:rsidR="00314395" w14:paraId="6F15436D"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36533F15" w14:textId="77777777" w:rsidR="00314395" w:rsidRPr="005141F0" w:rsidRDefault="00314395" w:rsidP="00314395">
            <w:pPr>
              <w:rPr>
                <w:color w:val="000000"/>
                <w:sz w:val="22"/>
                <w:szCs w:val="22"/>
              </w:rPr>
            </w:pPr>
            <w:r w:rsidRPr="005141F0">
              <w:rPr>
                <w:color w:val="000000"/>
                <w:sz w:val="22"/>
                <w:szCs w:val="22"/>
              </w:rPr>
              <w:t>CO₂ medicinální</w:t>
            </w:r>
          </w:p>
        </w:tc>
        <w:tc>
          <w:tcPr>
            <w:tcW w:w="1776" w:type="dxa"/>
            <w:tcBorders>
              <w:top w:val="nil"/>
              <w:left w:val="nil"/>
              <w:bottom w:val="single" w:sz="4" w:space="0" w:color="auto"/>
              <w:right w:val="single" w:sz="4" w:space="0" w:color="auto"/>
            </w:tcBorders>
            <w:shd w:val="clear" w:color="auto" w:fill="auto"/>
            <w:noWrap/>
            <w:vAlign w:val="center"/>
            <w:hideMark/>
          </w:tcPr>
          <w:p w14:paraId="32A7CF10" w14:textId="77777777" w:rsidR="00314395" w:rsidRDefault="00314395" w:rsidP="00314395">
            <w:pPr>
              <w:jc w:val="center"/>
              <w:rPr>
                <w:color w:val="000000"/>
                <w:sz w:val="22"/>
                <w:szCs w:val="22"/>
              </w:rPr>
            </w:pPr>
            <w:r>
              <w:rPr>
                <w:color w:val="000000"/>
                <w:sz w:val="22"/>
                <w:szCs w:val="22"/>
              </w:rPr>
              <w:t>10 l</w:t>
            </w:r>
          </w:p>
        </w:tc>
        <w:tc>
          <w:tcPr>
            <w:tcW w:w="1982" w:type="dxa"/>
            <w:tcBorders>
              <w:top w:val="nil"/>
              <w:left w:val="nil"/>
              <w:bottom w:val="single" w:sz="4" w:space="0" w:color="auto"/>
              <w:right w:val="single" w:sz="4" w:space="0" w:color="auto"/>
            </w:tcBorders>
            <w:shd w:val="clear" w:color="auto" w:fill="auto"/>
            <w:noWrap/>
            <w:vAlign w:val="center"/>
            <w:hideMark/>
          </w:tcPr>
          <w:p w14:paraId="6ABF68C2" w14:textId="77777777" w:rsidR="00314395" w:rsidRDefault="00314395" w:rsidP="00314395">
            <w:pPr>
              <w:jc w:val="center"/>
              <w:rPr>
                <w:color w:val="000000"/>
                <w:sz w:val="22"/>
                <w:szCs w:val="22"/>
              </w:rPr>
            </w:pPr>
            <w:r>
              <w:rPr>
                <w:color w:val="000000"/>
                <w:sz w:val="22"/>
                <w:szCs w:val="22"/>
              </w:rPr>
              <w:t>7,5 kg</w:t>
            </w:r>
          </w:p>
        </w:tc>
        <w:tc>
          <w:tcPr>
            <w:tcW w:w="2287" w:type="dxa"/>
            <w:tcBorders>
              <w:top w:val="nil"/>
              <w:left w:val="nil"/>
              <w:bottom w:val="single" w:sz="4" w:space="0" w:color="auto"/>
              <w:right w:val="single" w:sz="4" w:space="0" w:color="auto"/>
            </w:tcBorders>
            <w:vAlign w:val="center"/>
          </w:tcPr>
          <w:p w14:paraId="4C22D369" w14:textId="77777777" w:rsidR="00314395" w:rsidRPr="005141F0" w:rsidRDefault="00314395" w:rsidP="00314395">
            <w:pPr>
              <w:jc w:val="center"/>
              <w:rPr>
                <w:color w:val="000000"/>
                <w:sz w:val="22"/>
                <w:szCs w:val="22"/>
              </w:rPr>
            </w:pPr>
            <w:r w:rsidRPr="005141F0">
              <w:rPr>
                <w:color w:val="000000"/>
                <w:sz w:val="22"/>
                <w:szCs w:val="22"/>
              </w:rPr>
              <w:t>6</w:t>
            </w:r>
          </w:p>
        </w:tc>
      </w:tr>
      <w:tr w:rsidR="00314395" w14:paraId="0E70F442"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1DC89619" w14:textId="77777777" w:rsidR="00314395" w:rsidRPr="005141F0" w:rsidRDefault="00314395" w:rsidP="00314395">
            <w:pPr>
              <w:rPr>
                <w:color w:val="000000"/>
                <w:sz w:val="22"/>
                <w:szCs w:val="22"/>
              </w:rPr>
            </w:pPr>
            <w:r w:rsidRPr="005141F0">
              <w:rPr>
                <w:color w:val="000000"/>
                <w:sz w:val="22"/>
                <w:szCs w:val="22"/>
              </w:rPr>
              <w:t>CO₂ medicinální</w:t>
            </w:r>
          </w:p>
        </w:tc>
        <w:tc>
          <w:tcPr>
            <w:tcW w:w="1776" w:type="dxa"/>
            <w:tcBorders>
              <w:top w:val="nil"/>
              <w:left w:val="nil"/>
              <w:bottom w:val="single" w:sz="4" w:space="0" w:color="auto"/>
              <w:right w:val="single" w:sz="4" w:space="0" w:color="auto"/>
            </w:tcBorders>
            <w:shd w:val="clear" w:color="auto" w:fill="auto"/>
            <w:noWrap/>
            <w:vAlign w:val="center"/>
            <w:hideMark/>
          </w:tcPr>
          <w:p w14:paraId="33330D55" w14:textId="77777777" w:rsidR="00314395" w:rsidRDefault="00314395" w:rsidP="00314395">
            <w:pPr>
              <w:jc w:val="center"/>
              <w:rPr>
                <w:color w:val="000000"/>
                <w:sz w:val="22"/>
                <w:szCs w:val="22"/>
              </w:rPr>
            </w:pPr>
            <w:r>
              <w:rPr>
                <w:color w:val="000000"/>
                <w:sz w:val="22"/>
                <w:szCs w:val="22"/>
              </w:rPr>
              <w:t>40 l</w:t>
            </w:r>
          </w:p>
        </w:tc>
        <w:tc>
          <w:tcPr>
            <w:tcW w:w="1982" w:type="dxa"/>
            <w:tcBorders>
              <w:top w:val="nil"/>
              <w:left w:val="nil"/>
              <w:bottom w:val="single" w:sz="4" w:space="0" w:color="auto"/>
              <w:right w:val="single" w:sz="4" w:space="0" w:color="auto"/>
            </w:tcBorders>
            <w:shd w:val="clear" w:color="auto" w:fill="auto"/>
            <w:noWrap/>
            <w:vAlign w:val="center"/>
            <w:hideMark/>
          </w:tcPr>
          <w:p w14:paraId="48933DF6" w14:textId="77777777" w:rsidR="00314395" w:rsidRDefault="00314395" w:rsidP="00314395">
            <w:pPr>
              <w:jc w:val="center"/>
              <w:rPr>
                <w:color w:val="000000"/>
                <w:sz w:val="22"/>
                <w:szCs w:val="22"/>
              </w:rPr>
            </w:pPr>
            <w:r>
              <w:rPr>
                <w:color w:val="000000"/>
                <w:sz w:val="22"/>
                <w:szCs w:val="22"/>
              </w:rPr>
              <w:t>30 kg</w:t>
            </w:r>
          </w:p>
        </w:tc>
        <w:tc>
          <w:tcPr>
            <w:tcW w:w="2287" w:type="dxa"/>
            <w:tcBorders>
              <w:top w:val="nil"/>
              <w:left w:val="nil"/>
              <w:bottom w:val="single" w:sz="4" w:space="0" w:color="auto"/>
              <w:right w:val="single" w:sz="4" w:space="0" w:color="auto"/>
            </w:tcBorders>
            <w:vAlign w:val="center"/>
          </w:tcPr>
          <w:p w14:paraId="53BCD62A" w14:textId="77777777" w:rsidR="00314395" w:rsidRPr="005141F0" w:rsidRDefault="00314395" w:rsidP="00314395">
            <w:pPr>
              <w:jc w:val="center"/>
              <w:rPr>
                <w:color w:val="000000"/>
                <w:sz w:val="22"/>
                <w:szCs w:val="22"/>
              </w:rPr>
            </w:pPr>
            <w:r w:rsidRPr="005141F0">
              <w:rPr>
                <w:color w:val="000000"/>
                <w:sz w:val="22"/>
                <w:szCs w:val="22"/>
              </w:rPr>
              <w:t>8</w:t>
            </w:r>
          </w:p>
        </w:tc>
      </w:tr>
      <w:tr w:rsidR="00314395" w14:paraId="1A1C68BA"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1E574A24" w14:textId="77777777" w:rsidR="00314395" w:rsidRPr="005141F0" w:rsidRDefault="00314395" w:rsidP="00314395">
            <w:pPr>
              <w:rPr>
                <w:color w:val="000000"/>
                <w:sz w:val="22"/>
                <w:szCs w:val="22"/>
              </w:rPr>
            </w:pPr>
            <w:r w:rsidRPr="005141F0">
              <w:rPr>
                <w:color w:val="000000"/>
                <w:sz w:val="22"/>
                <w:szCs w:val="22"/>
              </w:rPr>
              <w:t>Kyslík med. – integrovaný ventil</w:t>
            </w:r>
          </w:p>
        </w:tc>
        <w:tc>
          <w:tcPr>
            <w:tcW w:w="1776" w:type="dxa"/>
            <w:tcBorders>
              <w:top w:val="nil"/>
              <w:left w:val="nil"/>
              <w:bottom w:val="single" w:sz="4" w:space="0" w:color="auto"/>
              <w:right w:val="single" w:sz="4" w:space="0" w:color="auto"/>
            </w:tcBorders>
            <w:shd w:val="clear" w:color="auto" w:fill="auto"/>
            <w:noWrap/>
            <w:vAlign w:val="center"/>
            <w:hideMark/>
          </w:tcPr>
          <w:p w14:paraId="15C40978" w14:textId="77777777" w:rsidR="00314395" w:rsidRDefault="00314395" w:rsidP="00314395">
            <w:pPr>
              <w:jc w:val="center"/>
              <w:rPr>
                <w:color w:val="000000"/>
                <w:sz w:val="22"/>
                <w:szCs w:val="22"/>
              </w:rPr>
            </w:pPr>
            <w:r>
              <w:rPr>
                <w:color w:val="000000"/>
                <w:sz w:val="22"/>
                <w:szCs w:val="22"/>
              </w:rPr>
              <w:t>10 l/200 bar</w:t>
            </w:r>
          </w:p>
        </w:tc>
        <w:tc>
          <w:tcPr>
            <w:tcW w:w="1982" w:type="dxa"/>
            <w:tcBorders>
              <w:top w:val="nil"/>
              <w:left w:val="nil"/>
              <w:bottom w:val="single" w:sz="4" w:space="0" w:color="auto"/>
              <w:right w:val="single" w:sz="4" w:space="0" w:color="auto"/>
            </w:tcBorders>
            <w:shd w:val="clear" w:color="auto" w:fill="auto"/>
            <w:noWrap/>
            <w:vAlign w:val="center"/>
            <w:hideMark/>
          </w:tcPr>
          <w:p w14:paraId="1CABF186" w14:textId="77777777" w:rsidR="00314395" w:rsidRDefault="00314395" w:rsidP="00314395">
            <w:pPr>
              <w:jc w:val="center"/>
              <w:rPr>
                <w:color w:val="000000"/>
                <w:sz w:val="22"/>
                <w:szCs w:val="22"/>
              </w:rPr>
            </w:pPr>
            <w:r>
              <w:rPr>
                <w:color w:val="000000"/>
                <w:sz w:val="22"/>
                <w:szCs w:val="22"/>
              </w:rPr>
              <w:t>2,2 m³</w:t>
            </w:r>
          </w:p>
        </w:tc>
        <w:tc>
          <w:tcPr>
            <w:tcW w:w="2287" w:type="dxa"/>
            <w:tcBorders>
              <w:top w:val="nil"/>
              <w:left w:val="nil"/>
              <w:bottom w:val="single" w:sz="4" w:space="0" w:color="auto"/>
              <w:right w:val="single" w:sz="4" w:space="0" w:color="auto"/>
            </w:tcBorders>
            <w:vAlign w:val="center"/>
          </w:tcPr>
          <w:p w14:paraId="0B5D6C9D" w14:textId="77777777" w:rsidR="00314395" w:rsidRPr="005141F0" w:rsidRDefault="00314395" w:rsidP="00314395">
            <w:pPr>
              <w:jc w:val="center"/>
              <w:rPr>
                <w:color w:val="000000"/>
                <w:sz w:val="22"/>
                <w:szCs w:val="22"/>
              </w:rPr>
            </w:pPr>
            <w:r w:rsidRPr="005141F0">
              <w:rPr>
                <w:color w:val="000000"/>
                <w:sz w:val="22"/>
                <w:szCs w:val="22"/>
              </w:rPr>
              <w:t>17</w:t>
            </w:r>
          </w:p>
        </w:tc>
      </w:tr>
      <w:tr w:rsidR="00314395" w14:paraId="3747C97F"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4EEA690F" w14:textId="77777777" w:rsidR="00314395" w:rsidRPr="005141F0" w:rsidRDefault="00314395" w:rsidP="00314395">
            <w:pPr>
              <w:rPr>
                <w:color w:val="000000"/>
                <w:sz w:val="22"/>
                <w:szCs w:val="22"/>
              </w:rPr>
            </w:pPr>
            <w:r w:rsidRPr="005141F0">
              <w:rPr>
                <w:color w:val="000000"/>
                <w:sz w:val="22"/>
                <w:szCs w:val="22"/>
              </w:rPr>
              <w:t>Kyslík med. – integrovaný ventil</w:t>
            </w:r>
          </w:p>
        </w:tc>
        <w:tc>
          <w:tcPr>
            <w:tcW w:w="1776" w:type="dxa"/>
            <w:tcBorders>
              <w:top w:val="nil"/>
              <w:left w:val="nil"/>
              <w:bottom w:val="single" w:sz="4" w:space="0" w:color="auto"/>
              <w:right w:val="single" w:sz="4" w:space="0" w:color="auto"/>
            </w:tcBorders>
            <w:shd w:val="clear" w:color="auto" w:fill="auto"/>
            <w:noWrap/>
            <w:vAlign w:val="center"/>
            <w:hideMark/>
          </w:tcPr>
          <w:p w14:paraId="11CD34DA" w14:textId="77777777" w:rsidR="00314395" w:rsidRDefault="00314395" w:rsidP="00314395">
            <w:pPr>
              <w:jc w:val="center"/>
              <w:rPr>
                <w:color w:val="000000"/>
                <w:sz w:val="22"/>
                <w:szCs w:val="22"/>
              </w:rPr>
            </w:pPr>
            <w:r>
              <w:rPr>
                <w:color w:val="000000"/>
                <w:sz w:val="22"/>
                <w:szCs w:val="22"/>
              </w:rPr>
              <w:t>2 l/200 bar</w:t>
            </w:r>
          </w:p>
        </w:tc>
        <w:tc>
          <w:tcPr>
            <w:tcW w:w="1982" w:type="dxa"/>
            <w:tcBorders>
              <w:top w:val="nil"/>
              <w:left w:val="nil"/>
              <w:bottom w:val="single" w:sz="4" w:space="0" w:color="auto"/>
              <w:right w:val="single" w:sz="4" w:space="0" w:color="auto"/>
            </w:tcBorders>
            <w:shd w:val="clear" w:color="auto" w:fill="auto"/>
            <w:noWrap/>
            <w:vAlign w:val="center"/>
            <w:hideMark/>
          </w:tcPr>
          <w:p w14:paraId="08713EDA" w14:textId="77777777" w:rsidR="00314395" w:rsidRDefault="00314395" w:rsidP="00314395">
            <w:pPr>
              <w:jc w:val="center"/>
              <w:rPr>
                <w:color w:val="000000"/>
                <w:sz w:val="22"/>
                <w:szCs w:val="22"/>
              </w:rPr>
            </w:pPr>
            <w:r>
              <w:rPr>
                <w:color w:val="000000"/>
                <w:sz w:val="22"/>
                <w:szCs w:val="22"/>
              </w:rPr>
              <w:t xml:space="preserve"> 0,4 m³</w:t>
            </w:r>
          </w:p>
        </w:tc>
        <w:tc>
          <w:tcPr>
            <w:tcW w:w="2287" w:type="dxa"/>
            <w:tcBorders>
              <w:top w:val="nil"/>
              <w:left w:val="nil"/>
              <w:bottom w:val="single" w:sz="4" w:space="0" w:color="auto"/>
              <w:right w:val="single" w:sz="4" w:space="0" w:color="auto"/>
            </w:tcBorders>
            <w:vAlign w:val="center"/>
          </w:tcPr>
          <w:p w14:paraId="7B84F8C0" w14:textId="77777777" w:rsidR="00314395" w:rsidRPr="005141F0" w:rsidRDefault="00314395" w:rsidP="00314395">
            <w:pPr>
              <w:jc w:val="center"/>
              <w:rPr>
                <w:color w:val="000000"/>
                <w:sz w:val="22"/>
                <w:szCs w:val="22"/>
              </w:rPr>
            </w:pPr>
            <w:r w:rsidRPr="005141F0">
              <w:rPr>
                <w:color w:val="000000"/>
                <w:sz w:val="22"/>
                <w:szCs w:val="22"/>
              </w:rPr>
              <w:t>70</w:t>
            </w:r>
          </w:p>
        </w:tc>
      </w:tr>
      <w:tr w:rsidR="00314395" w14:paraId="79EFF52C" w14:textId="77777777" w:rsidTr="005141F0">
        <w:trPr>
          <w:trHeight w:val="397"/>
          <w:jc w:val="center"/>
        </w:trPr>
        <w:tc>
          <w:tcPr>
            <w:tcW w:w="2587" w:type="dxa"/>
            <w:tcBorders>
              <w:top w:val="nil"/>
              <w:left w:val="single" w:sz="4" w:space="0" w:color="auto"/>
              <w:bottom w:val="single" w:sz="4" w:space="0" w:color="auto"/>
              <w:right w:val="single" w:sz="4" w:space="0" w:color="auto"/>
            </w:tcBorders>
            <w:shd w:val="clear" w:color="auto" w:fill="auto"/>
            <w:vAlign w:val="center"/>
            <w:hideMark/>
          </w:tcPr>
          <w:p w14:paraId="5809EEC4" w14:textId="77777777" w:rsidR="00314395" w:rsidRPr="005141F0" w:rsidRDefault="00314395" w:rsidP="00314395">
            <w:pPr>
              <w:rPr>
                <w:color w:val="000000"/>
                <w:sz w:val="22"/>
                <w:szCs w:val="22"/>
              </w:rPr>
            </w:pPr>
            <w:r w:rsidRPr="005141F0">
              <w:rPr>
                <w:color w:val="000000"/>
                <w:sz w:val="22"/>
                <w:szCs w:val="22"/>
              </w:rPr>
              <w:t>Kalibrační plyn: 0,3 % oxid uhelnatý, 0,3 % methan, 0,3 % acetylén, 21 % kyslí</w:t>
            </w:r>
            <w:r>
              <w:rPr>
                <w:color w:val="000000"/>
                <w:sz w:val="22"/>
                <w:szCs w:val="22"/>
              </w:rPr>
              <w:t>k</w:t>
            </w:r>
            <w:r w:rsidRPr="005141F0">
              <w:rPr>
                <w:color w:val="000000"/>
                <w:sz w:val="22"/>
                <w:szCs w:val="22"/>
              </w:rPr>
              <w:t>, zbytek dusík</w:t>
            </w:r>
          </w:p>
        </w:tc>
        <w:tc>
          <w:tcPr>
            <w:tcW w:w="1776" w:type="dxa"/>
            <w:tcBorders>
              <w:top w:val="nil"/>
              <w:left w:val="nil"/>
              <w:bottom w:val="single" w:sz="4" w:space="0" w:color="auto"/>
              <w:right w:val="single" w:sz="4" w:space="0" w:color="auto"/>
            </w:tcBorders>
            <w:shd w:val="clear" w:color="auto" w:fill="auto"/>
            <w:noWrap/>
            <w:vAlign w:val="center"/>
            <w:hideMark/>
          </w:tcPr>
          <w:p w14:paraId="1019C90C" w14:textId="77777777" w:rsidR="00314395" w:rsidRDefault="00314395" w:rsidP="00314395">
            <w:pPr>
              <w:jc w:val="center"/>
              <w:rPr>
                <w:color w:val="000000"/>
                <w:sz w:val="22"/>
                <w:szCs w:val="22"/>
              </w:rPr>
            </w:pPr>
            <w:r>
              <w:rPr>
                <w:color w:val="000000"/>
                <w:sz w:val="22"/>
                <w:szCs w:val="22"/>
              </w:rPr>
              <w:t>150 - 200 bar</w:t>
            </w:r>
          </w:p>
        </w:tc>
        <w:tc>
          <w:tcPr>
            <w:tcW w:w="1982" w:type="dxa"/>
            <w:tcBorders>
              <w:top w:val="nil"/>
              <w:left w:val="nil"/>
              <w:bottom w:val="single" w:sz="4" w:space="0" w:color="auto"/>
              <w:right w:val="single" w:sz="4" w:space="0" w:color="auto"/>
            </w:tcBorders>
            <w:shd w:val="clear" w:color="auto" w:fill="auto"/>
            <w:noWrap/>
            <w:vAlign w:val="center"/>
            <w:hideMark/>
          </w:tcPr>
          <w:p w14:paraId="48427DCB" w14:textId="77777777" w:rsidR="00314395" w:rsidRDefault="00314395" w:rsidP="00314395">
            <w:pPr>
              <w:jc w:val="center"/>
              <w:rPr>
                <w:color w:val="000000"/>
                <w:sz w:val="22"/>
                <w:szCs w:val="22"/>
              </w:rPr>
            </w:pPr>
            <w:r>
              <w:rPr>
                <w:color w:val="000000"/>
                <w:sz w:val="22"/>
                <w:szCs w:val="22"/>
              </w:rPr>
              <w:t>10 l</w:t>
            </w:r>
          </w:p>
        </w:tc>
        <w:tc>
          <w:tcPr>
            <w:tcW w:w="2287" w:type="dxa"/>
            <w:tcBorders>
              <w:top w:val="nil"/>
              <w:left w:val="nil"/>
              <w:bottom w:val="single" w:sz="4" w:space="0" w:color="auto"/>
              <w:right w:val="single" w:sz="4" w:space="0" w:color="auto"/>
            </w:tcBorders>
            <w:vAlign w:val="center"/>
          </w:tcPr>
          <w:p w14:paraId="39E0A392" w14:textId="77777777" w:rsidR="00314395" w:rsidRPr="005141F0" w:rsidRDefault="00314395" w:rsidP="00314395">
            <w:pPr>
              <w:jc w:val="center"/>
              <w:rPr>
                <w:color w:val="000000"/>
                <w:sz w:val="22"/>
                <w:szCs w:val="22"/>
              </w:rPr>
            </w:pPr>
            <w:r w:rsidRPr="005141F0">
              <w:rPr>
                <w:color w:val="000000"/>
                <w:sz w:val="22"/>
                <w:szCs w:val="22"/>
              </w:rPr>
              <w:t>2</w:t>
            </w:r>
          </w:p>
        </w:tc>
      </w:tr>
    </w:tbl>
    <w:p w14:paraId="059D90B9" w14:textId="77777777" w:rsidR="005141F0" w:rsidRDefault="005141F0" w:rsidP="005141F0">
      <w:bookmarkStart w:id="8" w:name="OLE_LINK18"/>
      <w:bookmarkStart w:id="9" w:name="OLE_LINK17"/>
      <w:bookmarkEnd w:id="8"/>
      <w:bookmarkEnd w:id="9"/>
    </w:p>
    <w:p w14:paraId="08C5C6E0" w14:textId="77777777" w:rsidR="005141F0" w:rsidRDefault="005141F0" w:rsidP="005141F0"/>
    <w:p w14:paraId="266B45A9" w14:textId="77777777" w:rsidR="00314395" w:rsidRDefault="00A124A9" w:rsidP="00314395">
      <w:pPr>
        <w:pStyle w:val="Odstavecseseznamem"/>
        <w:numPr>
          <w:ilvl w:val="0"/>
          <w:numId w:val="16"/>
        </w:numPr>
        <w:tabs>
          <w:tab w:val="clear" w:pos="720"/>
        </w:tabs>
        <w:ind w:left="426" w:hanging="426"/>
        <w:jc w:val="both"/>
      </w:pPr>
      <w:r w:rsidRPr="00553D3F">
        <w:t>Z počtu a typu tlakových láhví uvedených v tomto čl. odst. 3 se budou dle jednotlivých objednávek nájemce (kupujícího) vyměňovat prázdné tlakové láhve za plné tak, aby byl trvale zachován min. shora stanovený počet tlakových lahví pro daný typ plynu v trvalém užívání nájemce.</w:t>
      </w:r>
    </w:p>
    <w:p w14:paraId="7C5C2667" w14:textId="77777777" w:rsidR="00314395" w:rsidRDefault="00314395" w:rsidP="00314395">
      <w:pPr>
        <w:pStyle w:val="Odstavecseseznamem"/>
        <w:ind w:left="426"/>
        <w:jc w:val="both"/>
      </w:pPr>
    </w:p>
    <w:p w14:paraId="763A3E97" w14:textId="77777777" w:rsidR="00A124A9" w:rsidRPr="00553D3F" w:rsidRDefault="00A124A9" w:rsidP="00314395">
      <w:pPr>
        <w:pStyle w:val="Odstavecseseznamem"/>
        <w:numPr>
          <w:ilvl w:val="0"/>
          <w:numId w:val="16"/>
        </w:numPr>
        <w:tabs>
          <w:tab w:val="clear" w:pos="720"/>
        </w:tabs>
        <w:ind w:left="426" w:hanging="426"/>
        <w:jc w:val="both"/>
      </w:pPr>
      <w:r w:rsidRPr="00553D3F">
        <w:t>Pronajímatel je povinen udržovat pronajímané tlakové láhve v takovém stavu, aby mohly být nájemcem řádně užívány k obvyklému účelu užívání, o kterém pronajímatel při uzavření této smlouvy věděl, nebo s ohledem na povahu nájemce vědět měl či mohl.</w:t>
      </w:r>
    </w:p>
    <w:p w14:paraId="33802CC1" w14:textId="77777777" w:rsidR="00A124A9" w:rsidRPr="00553D3F" w:rsidRDefault="00A124A9" w:rsidP="00AB74EE">
      <w:pPr>
        <w:pStyle w:val="western"/>
        <w:numPr>
          <w:ilvl w:val="0"/>
          <w:numId w:val="17"/>
        </w:numPr>
        <w:tabs>
          <w:tab w:val="clear" w:pos="720"/>
        </w:tabs>
        <w:ind w:left="426" w:hanging="426"/>
      </w:pPr>
      <w:r w:rsidRPr="00553D3F">
        <w:t>Pronajímatel je povinen po celou dobu trvání smlouvy nést náklady odpovědnosti za provádění revizí a značení tlakových lahví, a to dle platných norem a v souladu s platnou právní úpravou.</w:t>
      </w:r>
    </w:p>
    <w:p w14:paraId="5741B25E" w14:textId="77777777" w:rsidR="008A6C95" w:rsidRPr="00553D3F" w:rsidRDefault="008A6C95">
      <w:pPr>
        <w:rPr>
          <w:b/>
        </w:rPr>
      </w:pPr>
    </w:p>
    <w:p w14:paraId="0E649A37" w14:textId="77777777" w:rsidR="00203389" w:rsidRPr="00553D3F" w:rsidRDefault="00A124A9" w:rsidP="00203389">
      <w:pPr>
        <w:tabs>
          <w:tab w:val="left" w:pos="-2410"/>
        </w:tabs>
        <w:spacing w:after="120" w:line="276" w:lineRule="auto"/>
        <w:ind w:left="425" w:hanging="425"/>
        <w:jc w:val="center"/>
        <w:rPr>
          <w:b/>
        </w:rPr>
      </w:pPr>
      <w:r w:rsidRPr="00553D3F">
        <w:rPr>
          <w:b/>
        </w:rPr>
        <w:t>IX.</w:t>
      </w:r>
    </w:p>
    <w:p w14:paraId="447CF032" w14:textId="77777777" w:rsidR="00A124A9" w:rsidRPr="00553D3F" w:rsidRDefault="00A124A9" w:rsidP="00203389">
      <w:pPr>
        <w:pBdr>
          <w:top w:val="single" w:sz="4" w:space="1" w:color="auto"/>
          <w:bottom w:val="single" w:sz="4" w:space="1" w:color="auto"/>
        </w:pBdr>
        <w:tabs>
          <w:tab w:val="left" w:pos="-2410"/>
        </w:tabs>
        <w:spacing w:after="120" w:line="276" w:lineRule="auto"/>
        <w:ind w:left="425" w:hanging="425"/>
        <w:jc w:val="center"/>
        <w:rPr>
          <w:b/>
        </w:rPr>
      </w:pPr>
      <w:r w:rsidRPr="00553D3F">
        <w:rPr>
          <w:b/>
        </w:rPr>
        <w:t>NÁJEMNÉ</w:t>
      </w:r>
    </w:p>
    <w:p w14:paraId="08177B32" w14:textId="77777777" w:rsidR="00A124A9" w:rsidRPr="00553D3F" w:rsidRDefault="00A124A9" w:rsidP="00EA3147">
      <w:pPr>
        <w:pStyle w:val="western"/>
        <w:numPr>
          <w:ilvl w:val="0"/>
          <w:numId w:val="18"/>
        </w:numPr>
        <w:tabs>
          <w:tab w:val="clear" w:pos="720"/>
        </w:tabs>
        <w:spacing w:before="119" w:beforeAutospacing="0"/>
        <w:ind w:left="426" w:hanging="426"/>
      </w:pPr>
      <w:r w:rsidRPr="00553D3F">
        <w:lastRenderedPageBreak/>
        <w:t xml:space="preserve">Dlouhodobé nájemné za jednotlivé typy tlakových lahví je uvedeno v Příloze č. 1 této smlouvy, která je </w:t>
      </w:r>
      <w:r w:rsidR="00120BDF" w:rsidRPr="00553D3F">
        <w:t xml:space="preserve">nedílnou součástí této smlouvy a bude fakturováno na základě odsouhlaseného skutečného stavu počtu odebraných lahví. Kontaktní osoba: </w:t>
      </w:r>
      <w:r w:rsidR="0094656F">
        <w:t xml:space="preserve">Šárka </w:t>
      </w:r>
      <w:proofErr w:type="spellStart"/>
      <w:r w:rsidR="0094656F">
        <w:t>Kolačanová</w:t>
      </w:r>
      <w:proofErr w:type="spellEnd"/>
      <w:r w:rsidR="00120BDF" w:rsidRPr="00553D3F">
        <w:t>, tel: 55</w:t>
      </w:r>
      <w:r w:rsidR="0094656F">
        <w:t>8</w:t>
      </w:r>
      <w:r w:rsidR="00437EA4">
        <w:t> </w:t>
      </w:r>
      <w:r w:rsidR="0094656F">
        <w:t>309</w:t>
      </w:r>
      <w:r w:rsidR="00437EA4">
        <w:t xml:space="preserve"> </w:t>
      </w:r>
      <w:r w:rsidR="0094656F">
        <w:t>744</w:t>
      </w:r>
      <w:r w:rsidR="00120BDF" w:rsidRPr="00553D3F">
        <w:t xml:space="preserve">, mobil: </w:t>
      </w:r>
      <w:r w:rsidR="00437EA4">
        <w:t>604 676 683</w:t>
      </w:r>
      <w:r w:rsidR="00120BDF" w:rsidRPr="00553D3F">
        <w:t xml:space="preserve">, e-mail: </w:t>
      </w:r>
      <w:hyperlink r:id="rId9" w:history="1">
        <w:r w:rsidR="0094656F" w:rsidRPr="002E420D">
          <w:rPr>
            <w:rStyle w:val="Hypertextovodkaz"/>
          </w:rPr>
          <w:t>sklad@nemtr.cz</w:t>
        </w:r>
      </w:hyperlink>
      <w:r w:rsidR="00120BDF" w:rsidRPr="00553D3F">
        <w:t>.</w:t>
      </w:r>
    </w:p>
    <w:p w14:paraId="07DDD627" w14:textId="77777777" w:rsidR="00A124A9" w:rsidRPr="00553D3F" w:rsidRDefault="00A124A9" w:rsidP="00EA3147">
      <w:pPr>
        <w:pStyle w:val="western"/>
        <w:numPr>
          <w:ilvl w:val="0"/>
          <w:numId w:val="18"/>
        </w:numPr>
        <w:tabs>
          <w:tab w:val="clear" w:pos="720"/>
        </w:tabs>
        <w:spacing w:before="119" w:beforeAutospacing="0"/>
        <w:ind w:left="426" w:hanging="426"/>
      </w:pPr>
      <w:r w:rsidRPr="00553D3F">
        <w:t xml:space="preserve">Faktury za dlouhodobý </w:t>
      </w:r>
      <w:r w:rsidR="00BA3AA1" w:rsidRPr="00553D3F">
        <w:t xml:space="preserve">i denní </w:t>
      </w:r>
      <w:r w:rsidRPr="00553D3F">
        <w:t xml:space="preserve">pronájem tlakových lahví budou </w:t>
      </w:r>
      <w:r w:rsidRPr="00553D3F">
        <w:rPr>
          <w:b/>
        </w:rPr>
        <w:t>fakturovány pololetně</w:t>
      </w:r>
      <w:r w:rsidRPr="00553D3F">
        <w:t xml:space="preserve"> v rozsahu specifikovaném v Příloze č. 1 této smlouvy. </w:t>
      </w:r>
    </w:p>
    <w:p w14:paraId="646D575B" w14:textId="77777777" w:rsidR="00A124A9" w:rsidRPr="00553D3F" w:rsidRDefault="00A124A9" w:rsidP="00EA3147">
      <w:pPr>
        <w:pStyle w:val="western"/>
        <w:numPr>
          <w:ilvl w:val="0"/>
          <w:numId w:val="18"/>
        </w:numPr>
        <w:tabs>
          <w:tab w:val="clear" w:pos="720"/>
        </w:tabs>
        <w:spacing w:before="119" w:beforeAutospacing="0"/>
        <w:ind w:left="426" w:hanging="426"/>
      </w:pPr>
      <w:r w:rsidRPr="00553D3F">
        <w:t>Výše nájemného je stanovena jako nejvýše přípustná a jsou v ní zahrnuty veškeré náklady pronajímatele spojené s plněním předmětu této smlouvy dle čl. VIII této smlouvy, včetně nákladů na dopravu tlakových láhví do místa plnění dle čl. V odst. 1 této smlouvy, jakož i veškeré náklady spojené s předmětem plnění, o kterých pronajímatel v době uzavření smlouvy s ohledem na předmět svého podnikání věděl, nebo vědět měl či mohl.</w:t>
      </w:r>
    </w:p>
    <w:p w14:paraId="51BD18F2" w14:textId="77777777" w:rsidR="00120BDF" w:rsidRPr="00553D3F" w:rsidRDefault="00120BDF" w:rsidP="00F96E67">
      <w:pPr>
        <w:tabs>
          <w:tab w:val="left" w:pos="-2410"/>
        </w:tabs>
        <w:spacing w:after="120" w:line="276" w:lineRule="auto"/>
        <w:ind w:left="425" w:hanging="425"/>
        <w:jc w:val="center"/>
        <w:rPr>
          <w:b/>
        </w:rPr>
      </w:pPr>
    </w:p>
    <w:p w14:paraId="5E72E26A" w14:textId="77777777" w:rsidR="00F96E67" w:rsidRPr="00553D3F" w:rsidRDefault="00F96E67" w:rsidP="00F96E67">
      <w:pPr>
        <w:tabs>
          <w:tab w:val="left" w:pos="-2410"/>
        </w:tabs>
        <w:spacing w:after="120" w:line="276" w:lineRule="auto"/>
        <w:ind w:left="425" w:hanging="425"/>
        <w:jc w:val="center"/>
        <w:rPr>
          <w:b/>
        </w:rPr>
      </w:pPr>
      <w:r w:rsidRPr="00553D3F">
        <w:rPr>
          <w:b/>
        </w:rPr>
        <w:t>Část D</w:t>
      </w:r>
    </w:p>
    <w:p w14:paraId="7864E8ED" w14:textId="77777777" w:rsidR="00F96E67" w:rsidRPr="00553D3F" w:rsidRDefault="00F96E67" w:rsidP="00F96E67">
      <w:pPr>
        <w:pStyle w:val="western"/>
        <w:spacing w:before="119" w:beforeAutospacing="0" w:after="240"/>
        <w:ind w:left="340"/>
        <w:jc w:val="center"/>
      </w:pPr>
      <w:r w:rsidRPr="00553D3F">
        <w:t>Společná ustanovení</w:t>
      </w:r>
    </w:p>
    <w:p w14:paraId="5248C5EE" w14:textId="77777777" w:rsidR="00066D69" w:rsidRPr="00553D3F" w:rsidRDefault="00066D69" w:rsidP="007C0279">
      <w:pPr>
        <w:pStyle w:val="Nadpis2"/>
        <w:tabs>
          <w:tab w:val="left" w:pos="0"/>
          <w:tab w:val="left" w:pos="360"/>
        </w:tabs>
        <w:spacing w:before="0" w:after="120" w:line="276" w:lineRule="auto"/>
        <w:ind w:left="425" w:hanging="425"/>
        <w:jc w:val="center"/>
      </w:pPr>
      <w:r w:rsidRPr="00553D3F">
        <w:t>X.</w:t>
      </w:r>
    </w:p>
    <w:p w14:paraId="4CDE22C9" w14:textId="77777777" w:rsidR="00D46DC9" w:rsidRPr="00553D3F" w:rsidRDefault="00B53FD6" w:rsidP="007C0279">
      <w:pPr>
        <w:pStyle w:val="Nadpis4"/>
        <w:spacing w:before="0" w:line="276" w:lineRule="auto"/>
        <w:ind w:left="425" w:hanging="425"/>
        <w:rPr>
          <w:caps w:val="0"/>
        </w:rPr>
      </w:pPr>
      <w:r w:rsidRPr="00553D3F">
        <w:rPr>
          <w:caps w:val="0"/>
        </w:rPr>
        <w:t>Záruční podmínky</w:t>
      </w:r>
    </w:p>
    <w:p w14:paraId="00E9655F" w14:textId="77777777" w:rsidR="00B53FD6" w:rsidRPr="00553D3F" w:rsidRDefault="00B53FD6" w:rsidP="000A54C2">
      <w:pPr>
        <w:pStyle w:val="western"/>
        <w:numPr>
          <w:ilvl w:val="0"/>
          <w:numId w:val="19"/>
        </w:numPr>
        <w:tabs>
          <w:tab w:val="clear" w:pos="720"/>
          <w:tab w:val="num" w:pos="426"/>
        </w:tabs>
        <w:spacing w:before="119" w:beforeAutospacing="0" w:after="0"/>
        <w:ind w:left="426" w:hanging="426"/>
      </w:pPr>
      <w:bookmarkStart w:id="10" w:name="_Hlk81508212"/>
      <w:r w:rsidRPr="00553D3F">
        <w:t xml:space="preserve">Pokud se dále hovoří pouze o kupujícím a prodávajícím, vztahují se uvedená práva a povinnosti přiměřeně i na nájemce a pronajímatele. Práva kupujícího z odpovědnosti za vady zboží se řídí </w:t>
      </w:r>
      <w:proofErr w:type="spellStart"/>
      <w:r w:rsidRPr="00553D3F">
        <w:t>ust</w:t>
      </w:r>
      <w:proofErr w:type="spellEnd"/>
      <w:r w:rsidRPr="00553D3F">
        <w:t xml:space="preserve">. § 2099 a násl. zákona č. 89/2012 Sb., občanského zákoníku, ve znění pozdějších předpisů a práva nájemce z odpovědnosti za vady ve vztahu k části C této smlouvy se řídí </w:t>
      </w:r>
      <w:proofErr w:type="spellStart"/>
      <w:r w:rsidRPr="00553D3F">
        <w:t>ust</w:t>
      </w:r>
      <w:proofErr w:type="spellEnd"/>
      <w:r w:rsidRPr="00553D3F">
        <w:t xml:space="preserve">. § 2205 a násl. zákona č. 89/2012 Sb., občanského zákoníku, ve znění pozdějších předpisů, není-li níže stanoveno jinak. </w:t>
      </w:r>
    </w:p>
    <w:p w14:paraId="14E293A7" w14:textId="77777777" w:rsidR="00B53FD6" w:rsidRPr="00553D3F" w:rsidRDefault="00B53FD6" w:rsidP="000A54C2">
      <w:pPr>
        <w:pStyle w:val="western"/>
        <w:numPr>
          <w:ilvl w:val="0"/>
          <w:numId w:val="19"/>
        </w:numPr>
        <w:tabs>
          <w:tab w:val="clear" w:pos="720"/>
          <w:tab w:val="num" w:pos="426"/>
        </w:tabs>
        <w:spacing w:before="119" w:beforeAutospacing="0" w:after="0"/>
        <w:ind w:left="426" w:hanging="426"/>
      </w:pPr>
      <w:r w:rsidRPr="00553D3F">
        <w:t>Prodávající neodpovídá za vady, které byly způsobeny nesprávným užíváním uživatele nebo třetí osobou.</w:t>
      </w:r>
    </w:p>
    <w:p w14:paraId="5347329A" w14:textId="77777777" w:rsidR="00B53FD6" w:rsidRPr="00553D3F" w:rsidRDefault="00B53FD6" w:rsidP="000A54C2">
      <w:pPr>
        <w:pStyle w:val="western"/>
        <w:numPr>
          <w:ilvl w:val="0"/>
          <w:numId w:val="19"/>
        </w:numPr>
        <w:tabs>
          <w:tab w:val="clear" w:pos="720"/>
          <w:tab w:val="num" w:pos="426"/>
        </w:tabs>
        <w:spacing w:before="119" w:beforeAutospacing="0" w:after="0"/>
        <w:ind w:left="426" w:hanging="426"/>
      </w:pPr>
      <w:r w:rsidRPr="00553D3F">
        <w:t xml:space="preserve">Veškeré vady je kupující povinen uplatnit u prodávajícího bez zbytečného odkladu poté, kdy vadu zjistil, a to formou písemného oznámení obsahujícího co nejpodrobnější specifikaci zjištěné vady (dále též „reklamace“). </w:t>
      </w:r>
    </w:p>
    <w:p w14:paraId="6D6D277B" w14:textId="77777777" w:rsidR="00B53FD6" w:rsidRPr="00553D3F" w:rsidRDefault="00B53FD6" w:rsidP="000A54C2">
      <w:pPr>
        <w:pStyle w:val="western"/>
        <w:numPr>
          <w:ilvl w:val="0"/>
          <w:numId w:val="19"/>
        </w:numPr>
        <w:tabs>
          <w:tab w:val="clear" w:pos="720"/>
          <w:tab w:val="num" w:pos="426"/>
        </w:tabs>
        <w:spacing w:before="119" w:beforeAutospacing="0" w:after="0"/>
        <w:ind w:left="426" w:hanging="426"/>
      </w:pPr>
      <w:r w:rsidRPr="00553D3F">
        <w:t>Prodávající je povinen nejpozději do 24 hodin po obdržení reklamace písemně oznámit kupujícímu, zda reklamaci uznává či neuznává. Pokud tak neučiní, má se za to, že reklamaci uznává.</w:t>
      </w:r>
    </w:p>
    <w:p w14:paraId="0F9080A3" w14:textId="77777777" w:rsidR="00B53FD6" w:rsidRPr="00553D3F" w:rsidRDefault="00B53FD6" w:rsidP="000A54C2">
      <w:pPr>
        <w:pStyle w:val="western"/>
        <w:numPr>
          <w:ilvl w:val="0"/>
          <w:numId w:val="19"/>
        </w:numPr>
        <w:tabs>
          <w:tab w:val="clear" w:pos="720"/>
          <w:tab w:val="num" w:pos="426"/>
        </w:tabs>
        <w:spacing w:before="119" w:beforeAutospacing="0" w:after="0"/>
        <w:ind w:left="426" w:hanging="426"/>
      </w:pPr>
      <w:r w:rsidRPr="00553D3F">
        <w:t>Při uplatnění reklamace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do 72 hodin od doručení reklamace.</w:t>
      </w:r>
    </w:p>
    <w:p w14:paraId="35A3B6DF" w14:textId="77777777" w:rsidR="00B53FD6" w:rsidRPr="00553D3F" w:rsidRDefault="00B53FD6" w:rsidP="000A54C2">
      <w:pPr>
        <w:pStyle w:val="western"/>
        <w:numPr>
          <w:ilvl w:val="0"/>
          <w:numId w:val="19"/>
        </w:numPr>
        <w:tabs>
          <w:tab w:val="clear" w:pos="720"/>
          <w:tab w:val="num" w:pos="426"/>
        </w:tabs>
        <w:spacing w:before="119" w:beforeAutospacing="0" w:after="0"/>
        <w:ind w:left="426" w:hanging="426"/>
      </w:pPr>
      <w:r w:rsidRPr="00553D3F">
        <w:t>Kupující je povinen umožnit prodávajícímu odstranění vady.</w:t>
      </w:r>
    </w:p>
    <w:p w14:paraId="64AB51B1" w14:textId="77777777" w:rsidR="00B53FD6" w:rsidRPr="00553D3F" w:rsidRDefault="00B53FD6" w:rsidP="000A54C2">
      <w:pPr>
        <w:pStyle w:val="western"/>
        <w:numPr>
          <w:ilvl w:val="0"/>
          <w:numId w:val="19"/>
        </w:numPr>
        <w:tabs>
          <w:tab w:val="clear" w:pos="720"/>
          <w:tab w:val="num" w:pos="426"/>
        </w:tabs>
        <w:spacing w:before="119" w:beforeAutospacing="0" w:after="62"/>
        <w:ind w:left="426" w:hanging="426"/>
      </w:pPr>
      <w:r w:rsidRPr="00553D3F">
        <w:lastRenderedPageBreak/>
        <w:t>O odstranění reklamované vady bude mezi smluvními stranami sepsán předávací protokol, ve kterém kupující buď potvrdí odstranění vady, nebo uvede důvody, pro které odmítá zboží převzít.</w:t>
      </w:r>
    </w:p>
    <w:p w14:paraId="1B69D47C" w14:textId="77777777" w:rsidR="00B53FD6" w:rsidRPr="00553D3F" w:rsidRDefault="00B53FD6" w:rsidP="000A54C2">
      <w:pPr>
        <w:pStyle w:val="western"/>
        <w:numPr>
          <w:ilvl w:val="0"/>
          <w:numId w:val="19"/>
        </w:numPr>
        <w:tabs>
          <w:tab w:val="clear" w:pos="720"/>
          <w:tab w:val="num" w:pos="426"/>
        </w:tabs>
        <w:spacing w:before="119" w:beforeAutospacing="0" w:after="0"/>
        <w:ind w:left="426" w:hanging="426"/>
      </w:pPr>
      <w:r w:rsidRPr="00553D3F">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46096313" w14:textId="77777777" w:rsidR="00B53FD6" w:rsidRPr="00553D3F" w:rsidRDefault="00B53FD6" w:rsidP="000A54C2">
      <w:pPr>
        <w:pStyle w:val="western"/>
        <w:numPr>
          <w:ilvl w:val="0"/>
          <w:numId w:val="19"/>
        </w:numPr>
        <w:tabs>
          <w:tab w:val="clear" w:pos="720"/>
          <w:tab w:val="num" w:pos="426"/>
        </w:tabs>
        <w:spacing w:before="119" w:beforeAutospacing="0" w:after="0"/>
        <w:ind w:left="426" w:hanging="426"/>
      </w:pPr>
      <w:r w:rsidRPr="00553D3F">
        <w:t>Prodávající je povinen uhradit kupujícímu škodu, která mu vznikla vadným plněním, a to v plné výši. Prodávající rovněž kupujícímu uhradí náklady vzniklé při uplatňování práv z odpovědnosti za vady.</w:t>
      </w:r>
    </w:p>
    <w:p w14:paraId="712ABB6C" w14:textId="77777777" w:rsidR="00B53FD6" w:rsidRPr="00553D3F" w:rsidRDefault="00B53FD6" w:rsidP="00B53FD6">
      <w:pPr>
        <w:tabs>
          <w:tab w:val="num" w:pos="2880"/>
        </w:tabs>
        <w:spacing w:after="120" w:line="276" w:lineRule="auto"/>
        <w:jc w:val="both"/>
      </w:pPr>
    </w:p>
    <w:bookmarkEnd w:id="10"/>
    <w:p w14:paraId="0F65112D" w14:textId="77777777" w:rsidR="00066D69" w:rsidRPr="00553D3F" w:rsidRDefault="00066D69" w:rsidP="00C87657">
      <w:pPr>
        <w:tabs>
          <w:tab w:val="left" w:pos="0"/>
        </w:tabs>
        <w:spacing w:after="120" w:line="276" w:lineRule="auto"/>
        <w:ind w:left="425" w:hanging="425"/>
        <w:jc w:val="center"/>
        <w:rPr>
          <w:b/>
        </w:rPr>
      </w:pPr>
      <w:r w:rsidRPr="00553D3F">
        <w:rPr>
          <w:b/>
        </w:rPr>
        <w:t>X</w:t>
      </w:r>
      <w:r w:rsidR="005B16CA" w:rsidRPr="00553D3F">
        <w:rPr>
          <w:b/>
        </w:rPr>
        <w:t>I</w:t>
      </w:r>
      <w:r w:rsidRPr="00553D3F">
        <w:rPr>
          <w:b/>
        </w:rPr>
        <w:t>.</w:t>
      </w:r>
    </w:p>
    <w:p w14:paraId="3350B767" w14:textId="77777777" w:rsidR="00066D69" w:rsidRPr="00553D3F" w:rsidRDefault="0007299C" w:rsidP="007C0279">
      <w:pPr>
        <w:pStyle w:val="Nadpis4"/>
        <w:spacing w:before="0" w:line="276" w:lineRule="auto"/>
        <w:ind w:left="425" w:hanging="425"/>
        <w:rPr>
          <w:caps w:val="0"/>
        </w:rPr>
      </w:pPr>
      <w:r w:rsidRPr="00553D3F">
        <w:rPr>
          <w:caps w:val="0"/>
        </w:rPr>
        <w:t>Sankce</w:t>
      </w:r>
    </w:p>
    <w:p w14:paraId="3A98ABE8" w14:textId="77777777" w:rsidR="00B53FD6" w:rsidRPr="00553D3F" w:rsidRDefault="00B53FD6" w:rsidP="000A54C2">
      <w:pPr>
        <w:pStyle w:val="Normlnweb"/>
        <w:numPr>
          <w:ilvl w:val="0"/>
          <w:numId w:val="20"/>
        </w:numPr>
        <w:tabs>
          <w:tab w:val="clear" w:pos="720"/>
          <w:tab w:val="num" w:pos="426"/>
        </w:tabs>
        <w:spacing w:before="119" w:beforeAutospacing="0"/>
        <w:ind w:left="426"/>
      </w:pPr>
      <w:bookmarkStart w:id="11" w:name="_Hlk81506949"/>
      <w:r w:rsidRPr="00553D3F">
        <w:t xml:space="preserve">Nedodá-li prodávající kupujícímu zboží ve lhůtě uvedené v čl. V odst. 3 této smlouvy, je povinen zaplatit kupujícímu smluvní pokutu ve výši 5.000,- Kč, a to za každý započatý den prodlení. </w:t>
      </w:r>
    </w:p>
    <w:p w14:paraId="0E07B3AF" w14:textId="77777777" w:rsidR="00B53FD6" w:rsidRPr="00553D3F" w:rsidRDefault="00B53FD6" w:rsidP="000A54C2">
      <w:pPr>
        <w:pStyle w:val="Normlnweb"/>
        <w:numPr>
          <w:ilvl w:val="0"/>
          <w:numId w:val="20"/>
        </w:numPr>
        <w:tabs>
          <w:tab w:val="clear" w:pos="720"/>
          <w:tab w:val="num" w:pos="426"/>
        </w:tabs>
        <w:ind w:left="426"/>
      </w:pPr>
      <w:r w:rsidRPr="00553D3F">
        <w:t>V případě prodlení kupujícího s úhradou kupní ceny je prodávající oprávněn požadovat na kupujícím úrok z prodlení z dlužné částky ve výši stanovené občanskoprávními předpisy.</w:t>
      </w:r>
    </w:p>
    <w:p w14:paraId="5884F03A" w14:textId="77777777" w:rsidR="00B53FD6" w:rsidRPr="00553D3F" w:rsidRDefault="00B53FD6" w:rsidP="000A54C2">
      <w:pPr>
        <w:pStyle w:val="Normlnweb"/>
        <w:numPr>
          <w:ilvl w:val="0"/>
          <w:numId w:val="20"/>
        </w:numPr>
        <w:tabs>
          <w:tab w:val="clear" w:pos="720"/>
          <w:tab w:val="num" w:pos="426"/>
        </w:tabs>
        <w:ind w:left="426"/>
      </w:pPr>
      <w:r w:rsidRPr="00553D3F">
        <w:t>Smluvní pokuty se nezapočítávají na náhradu případně vzniklé škody, kterou lze vymáhat samostatně vedle smluvní pokuty, a to v plné výši.</w:t>
      </w:r>
    </w:p>
    <w:p w14:paraId="7F00CEFD" w14:textId="77777777" w:rsidR="00B53FD6" w:rsidRPr="00553D3F" w:rsidRDefault="00B53FD6" w:rsidP="000A54C2">
      <w:pPr>
        <w:pStyle w:val="Normlnweb"/>
        <w:numPr>
          <w:ilvl w:val="0"/>
          <w:numId w:val="20"/>
        </w:numPr>
        <w:tabs>
          <w:tab w:val="clear" w:pos="720"/>
          <w:tab w:val="num" w:pos="426"/>
        </w:tabs>
        <w:ind w:left="426"/>
      </w:pPr>
      <w:r w:rsidRPr="00553D3F">
        <w:t>Smluvní strany se dohodly, že při ztrátě nebo poškození tlakové láhve kupujícím, nepřekročí cena za náhradu takové láhve částku 4.000,- Kč.</w:t>
      </w:r>
    </w:p>
    <w:p w14:paraId="5D11ABA8" w14:textId="77777777" w:rsidR="00B53FD6" w:rsidRPr="00553D3F" w:rsidRDefault="00B53FD6" w:rsidP="000A54C2">
      <w:pPr>
        <w:pStyle w:val="Normlnweb"/>
        <w:numPr>
          <w:ilvl w:val="0"/>
          <w:numId w:val="20"/>
        </w:numPr>
        <w:tabs>
          <w:tab w:val="clear" w:pos="720"/>
          <w:tab w:val="num" w:pos="426"/>
        </w:tabs>
        <w:ind w:left="426"/>
      </w:pPr>
      <w:r w:rsidRPr="00553D3F">
        <w:t xml:space="preserve">V případě, že prodávající poruší podmínku stanovenou v čl. II odst. 4 této smlouvy, je kupující oprávněn účtovat smluvní pokutu ve výši 5.000,- Kč, a to za každý takto nepojištěný den. </w:t>
      </w:r>
    </w:p>
    <w:p w14:paraId="09F32DAB" w14:textId="77777777" w:rsidR="00B53FD6" w:rsidRPr="00553D3F" w:rsidRDefault="00B53FD6" w:rsidP="000A54C2">
      <w:pPr>
        <w:pStyle w:val="Normlnweb"/>
        <w:numPr>
          <w:ilvl w:val="0"/>
          <w:numId w:val="20"/>
        </w:numPr>
        <w:tabs>
          <w:tab w:val="clear" w:pos="720"/>
          <w:tab w:val="num" w:pos="426"/>
        </w:tabs>
        <w:ind w:left="426"/>
      </w:pPr>
      <w:r w:rsidRPr="00553D3F">
        <w:t>Zaplacením kterékoli smluvní pokuty prodávajícím není nijak dotčeno právo kupujícího na náhradu škody.</w:t>
      </w:r>
    </w:p>
    <w:bookmarkEnd w:id="11"/>
    <w:p w14:paraId="512BA03C" w14:textId="77777777" w:rsidR="00B53FD6" w:rsidRPr="00553D3F" w:rsidRDefault="00B53FD6">
      <w:pPr>
        <w:rPr>
          <w:rFonts w:eastAsia="SimSun"/>
          <w:b/>
          <w:kern w:val="1"/>
          <w:lang w:eastAsia="hi-IN" w:bidi="hi-IN"/>
        </w:rPr>
      </w:pPr>
    </w:p>
    <w:p w14:paraId="11AEF099" w14:textId="77777777" w:rsidR="003E4E50" w:rsidRPr="00553D3F" w:rsidRDefault="003E4E50" w:rsidP="00CC34FD">
      <w:pPr>
        <w:pStyle w:val="Odstavecseseznamem"/>
        <w:tabs>
          <w:tab w:val="left" w:pos="0"/>
          <w:tab w:val="left" w:pos="360"/>
        </w:tabs>
        <w:spacing w:after="120" w:line="276" w:lineRule="auto"/>
        <w:ind w:left="340"/>
        <w:jc w:val="center"/>
        <w:rPr>
          <w:rFonts w:cs="Times New Roman"/>
          <w:b/>
          <w:szCs w:val="24"/>
        </w:rPr>
      </w:pPr>
      <w:r w:rsidRPr="00553D3F">
        <w:rPr>
          <w:rFonts w:cs="Times New Roman"/>
          <w:b/>
          <w:szCs w:val="24"/>
        </w:rPr>
        <w:t>XII.</w:t>
      </w:r>
    </w:p>
    <w:p w14:paraId="7F50C60A" w14:textId="77777777" w:rsidR="003E4E50" w:rsidRPr="00553D3F" w:rsidRDefault="00CC34FD" w:rsidP="00CC34FD">
      <w:pPr>
        <w:pStyle w:val="Nadpis4"/>
        <w:spacing w:before="0" w:line="276" w:lineRule="auto"/>
        <w:ind w:left="425" w:hanging="425"/>
        <w:rPr>
          <w:caps w:val="0"/>
        </w:rPr>
      </w:pPr>
      <w:r w:rsidRPr="00553D3F">
        <w:rPr>
          <w:caps w:val="0"/>
        </w:rPr>
        <w:t>S</w:t>
      </w:r>
      <w:r w:rsidR="003E4E50" w:rsidRPr="00553D3F">
        <w:rPr>
          <w:caps w:val="0"/>
        </w:rPr>
        <w:t xml:space="preserve">ankce vůči </w:t>
      </w:r>
      <w:r w:rsidRPr="00553D3F">
        <w:rPr>
          <w:caps w:val="0"/>
        </w:rPr>
        <w:t>R</w:t>
      </w:r>
      <w:r w:rsidR="003E4E50" w:rsidRPr="00553D3F">
        <w:rPr>
          <w:caps w:val="0"/>
        </w:rPr>
        <w:t xml:space="preserve">usku a </w:t>
      </w:r>
      <w:r w:rsidRPr="00553D3F">
        <w:rPr>
          <w:caps w:val="0"/>
        </w:rPr>
        <w:t>B</w:t>
      </w:r>
      <w:r w:rsidR="003E4E50" w:rsidRPr="00553D3F">
        <w:rPr>
          <w:caps w:val="0"/>
        </w:rPr>
        <w:t>ělorusku</w:t>
      </w:r>
    </w:p>
    <w:p w14:paraId="58CA7121" w14:textId="77777777" w:rsidR="003E4E50" w:rsidRPr="00553D3F" w:rsidRDefault="003E4E50" w:rsidP="000A54C2">
      <w:pPr>
        <w:pStyle w:val="Smlouva-slo"/>
        <w:numPr>
          <w:ilvl w:val="0"/>
          <w:numId w:val="12"/>
        </w:numPr>
        <w:spacing w:line="276" w:lineRule="auto"/>
        <w:ind w:left="357" w:hanging="357"/>
        <w:rPr>
          <w:rFonts w:eastAsia="Tahoma"/>
          <w:szCs w:val="24"/>
        </w:rPr>
      </w:pPr>
      <w:r w:rsidRPr="00553D3F">
        <w:rPr>
          <w:szCs w:val="24"/>
        </w:rPr>
        <w:t xml:space="preserve">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w:t>
      </w:r>
      <w:r w:rsidRPr="00553D3F">
        <w:rPr>
          <w:szCs w:val="24"/>
        </w:rPr>
        <w:lastRenderedPageBreak/>
        <w:t>obdobně.</w:t>
      </w:r>
    </w:p>
    <w:p w14:paraId="6962F6CC" w14:textId="77777777" w:rsidR="003E4E50" w:rsidRPr="00553D3F" w:rsidRDefault="003E4E50" w:rsidP="000A54C2">
      <w:pPr>
        <w:pStyle w:val="Smlouva-slo"/>
        <w:numPr>
          <w:ilvl w:val="0"/>
          <w:numId w:val="12"/>
        </w:numPr>
        <w:spacing w:line="276" w:lineRule="auto"/>
        <w:ind w:left="357" w:hanging="357"/>
        <w:rPr>
          <w:rFonts w:eastAsia="Tahoma"/>
          <w:szCs w:val="24"/>
        </w:rPr>
      </w:pPr>
      <w:r w:rsidRPr="00553D3F">
        <w:rPr>
          <w:szCs w:val="24"/>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14A2DAF6" w14:textId="77777777" w:rsidR="003E4E50" w:rsidRPr="00553D3F" w:rsidRDefault="003E4E50" w:rsidP="000A54C2">
      <w:pPr>
        <w:pStyle w:val="Smlouva-slo"/>
        <w:numPr>
          <w:ilvl w:val="0"/>
          <w:numId w:val="12"/>
        </w:numPr>
        <w:spacing w:line="276" w:lineRule="auto"/>
        <w:ind w:left="357" w:hanging="357"/>
        <w:rPr>
          <w:rFonts w:eastAsia="Tahoma"/>
          <w:szCs w:val="24"/>
        </w:rPr>
      </w:pPr>
      <w:r w:rsidRPr="00553D3F">
        <w:rPr>
          <w:szCs w:val="24"/>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46B6C398" w14:textId="77777777" w:rsidR="003E4E50" w:rsidRPr="00553D3F" w:rsidRDefault="003E4E50" w:rsidP="000A54C2">
      <w:pPr>
        <w:pStyle w:val="Smlouva-slo"/>
        <w:numPr>
          <w:ilvl w:val="0"/>
          <w:numId w:val="12"/>
        </w:numPr>
        <w:spacing w:line="276" w:lineRule="auto"/>
        <w:ind w:left="357" w:hanging="357"/>
        <w:rPr>
          <w:rFonts w:eastAsia="Tahoma"/>
          <w:szCs w:val="24"/>
        </w:rPr>
      </w:pPr>
      <w:r w:rsidRPr="00553D3F">
        <w:rPr>
          <w:szCs w:val="24"/>
        </w:rPr>
        <w:t xml:space="preserve">Dojde-li k porušení pravidel dle odst. 1 této smlouvy, je prodávající povinen zaplatit kupujícímu smluvní pokutu ve výši </w:t>
      </w:r>
      <w:r w:rsidR="006C7CA3" w:rsidRPr="00553D3F">
        <w:rPr>
          <w:szCs w:val="24"/>
        </w:rPr>
        <w:t>2</w:t>
      </w:r>
      <w:r w:rsidRPr="00553D3F">
        <w:rPr>
          <w:szCs w:val="24"/>
        </w:rPr>
        <w:t>50.000 Kč, a to za každý jednotlivý případ porušení.</w:t>
      </w:r>
    </w:p>
    <w:p w14:paraId="6C7A68D8" w14:textId="77777777" w:rsidR="003E4E50" w:rsidRPr="00553D3F" w:rsidRDefault="003E4E50" w:rsidP="007C0279">
      <w:pPr>
        <w:tabs>
          <w:tab w:val="left" w:pos="0"/>
          <w:tab w:val="left" w:pos="360"/>
        </w:tabs>
        <w:spacing w:after="120" w:line="276" w:lineRule="auto"/>
        <w:ind w:left="425" w:hanging="425"/>
        <w:jc w:val="center"/>
        <w:rPr>
          <w:b/>
        </w:rPr>
      </w:pPr>
    </w:p>
    <w:p w14:paraId="2F152360" w14:textId="77777777" w:rsidR="003E4E50" w:rsidRPr="00553D3F" w:rsidRDefault="003E4E50" w:rsidP="007C0279">
      <w:pPr>
        <w:tabs>
          <w:tab w:val="left" w:pos="0"/>
          <w:tab w:val="left" w:pos="360"/>
        </w:tabs>
        <w:spacing w:after="120" w:line="276" w:lineRule="auto"/>
        <w:ind w:left="425" w:hanging="425"/>
        <w:jc w:val="center"/>
        <w:rPr>
          <w:b/>
        </w:rPr>
      </w:pPr>
      <w:r w:rsidRPr="00553D3F">
        <w:rPr>
          <w:b/>
        </w:rPr>
        <w:t>XIII.</w:t>
      </w:r>
    </w:p>
    <w:p w14:paraId="58FAEBEC" w14:textId="77777777" w:rsidR="00275F1C" w:rsidRPr="00553D3F" w:rsidRDefault="00275F1C" w:rsidP="007C0279">
      <w:pPr>
        <w:pStyle w:val="Nadpis4"/>
        <w:spacing w:before="0" w:line="276" w:lineRule="auto"/>
        <w:ind w:left="425" w:hanging="425"/>
        <w:rPr>
          <w:b w:val="0"/>
        </w:rPr>
      </w:pPr>
      <w:r w:rsidRPr="00553D3F">
        <w:rPr>
          <w:bCs w:val="0"/>
        </w:rPr>
        <w:t>R</w:t>
      </w:r>
      <w:r w:rsidRPr="00553D3F">
        <w:rPr>
          <w:bCs w:val="0"/>
          <w:caps w:val="0"/>
        </w:rPr>
        <w:t>egistr</w:t>
      </w:r>
      <w:r w:rsidRPr="00553D3F">
        <w:rPr>
          <w:b w:val="0"/>
        </w:rPr>
        <w:t xml:space="preserve"> </w:t>
      </w:r>
      <w:r w:rsidRPr="00553D3F">
        <w:rPr>
          <w:caps w:val="0"/>
        </w:rPr>
        <w:t>smluv</w:t>
      </w:r>
    </w:p>
    <w:p w14:paraId="2D39929B" w14:textId="77777777" w:rsidR="00D43720" w:rsidRPr="00553D3F" w:rsidRDefault="00D43720" w:rsidP="00D43720">
      <w:pPr>
        <w:pStyle w:val="Odstavecseseznamem"/>
        <w:spacing w:after="60" w:line="276" w:lineRule="auto"/>
        <w:ind w:left="357"/>
        <w:contextualSpacing w:val="0"/>
        <w:jc w:val="both"/>
        <w:rPr>
          <w:rFonts w:cs="Times New Roman"/>
          <w:kern w:val="2"/>
          <w:szCs w:val="24"/>
        </w:rPr>
      </w:pPr>
    </w:p>
    <w:p w14:paraId="14B9FDEE" w14:textId="77777777" w:rsidR="00D43720" w:rsidRPr="00553D3F" w:rsidRDefault="00D43720" w:rsidP="00D43720">
      <w:pPr>
        <w:numPr>
          <w:ilvl w:val="0"/>
          <w:numId w:val="23"/>
        </w:numPr>
        <w:tabs>
          <w:tab w:val="left" w:pos="566"/>
        </w:tabs>
        <w:suppressAutoHyphens/>
        <w:spacing w:after="120" w:line="276" w:lineRule="auto"/>
        <w:jc w:val="both"/>
      </w:pPr>
      <w:r w:rsidRPr="00553D3F">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3E4F6116" w14:textId="77777777" w:rsidR="00D43720" w:rsidRPr="00553D3F" w:rsidRDefault="00D43720" w:rsidP="00D43720">
      <w:pPr>
        <w:numPr>
          <w:ilvl w:val="0"/>
          <w:numId w:val="23"/>
        </w:numPr>
        <w:tabs>
          <w:tab w:val="left" w:pos="566"/>
        </w:tabs>
        <w:suppressAutoHyphens/>
        <w:spacing w:after="120" w:line="276" w:lineRule="auto"/>
        <w:jc w:val="both"/>
      </w:pPr>
      <w:r w:rsidRPr="00553D3F">
        <w:t>Změnit nebo doplnit smlouvu mohou smluvní strany pouze formou písemných dodatků, které budou vzestupně číslovány, výslovně prohlášeny za dodatek této smlouvy a podepsány oprávněnými zástupci smluvních stran.</w:t>
      </w:r>
    </w:p>
    <w:p w14:paraId="064C69BA" w14:textId="77777777" w:rsidR="00D43720" w:rsidRPr="00553D3F" w:rsidRDefault="00D43720" w:rsidP="00D43720">
      <w:pPr>
        <w:numPr>
          <w:ilvl w:val="0"/>
          <w:numId w:val="23"/>
        </w:numPr>
        <w:tabs>
          <w:tab w:val="left" w:pos="566"/>
        </w:tabs>
        <w:suppressAutoHyphens/>
        <w:spacing w:after="120" w:line="276" w:lineRule="auto"/>
        <w:jc w:val="both"/>
      </w:pPr>
      <w:r w:rsidRPr="00553D3F">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C80CB27" w14:textId="77777777" w:rsidR="00D43720" w:rsidRPr="00C70FDD" w:rsidRDefault="00D43720" w:rsidP="00D43720">
      <w:pPr>
        <w:numPr>
          <w:ilvl w:val="0"/>
          <w:numId w:val="23"/>
        </w:numPr>
        <w:tabs>
          <w:tab w:val="left" w:pos="566"/>
        </w:tabs>
        <w:suppressAutoHyphens/>
        <w:spacing w:after="120" w:line="276" w:lineRule="auto"/>
        <w:jc w:val="both"/>
      </w:pPr>
      <w:r w:rsidRPr="00C70FDD">
        <w:t xml:space="preserve">Smluvní strany tímto prohlašují, že skutečnosti uvedené v této smlouvě nepovažují za obchodní tajemství ve smyslu </w:t>
      </w:r>
      <w:proofErr w:type="spellStart"/>
      <w:r w:rsidRPr="00C70FDD">
        <w:t>ust</w:t>
      </w:r>
      <w:proofErr w:type="spellEnd"/>
      <w:r w:rsidRPr="00C70FDD">
        <w:t>. § 504 zákona č. 89/2012 Sb., občanského zákoníku a udělují svolení k jejich využití a zveřejnění bez stanovení jakýchkoliv dalších podmínek.</w:t>
      </w:r>
    </w:p>
    <w:p w14:paraId="33FE750E" w14:textId="47728F08" w:rsidR="00D43720" w:rsidRPr="00C70FDD" w:rsidRDefault="00D43720" w:rsidP="00D43720">
      <w:pPr>
        <w:numPr>
          <w:ilvl w:val="0"/>
          <w:numId w:val="23"/>
        </w:numPr>
        <w:tabs>
          <w:tab w:val="left" w:pos="566"/>
        </w:tabs>
        <w:suppressAutoHyphens/>
        <w:spacing w:after="120" w:line="276" w:lineRule="auto"/>
        <w:jc w:val="both"/>
      </w:pPr>
      <w:r w:rsidRPr="00C70FDD">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w:t>
      </w:r>
      <w:r w:rsidR="00A3290B">
        <w:t>kupující</w:t>
      </w:r>
      <w:r w:rsidRPr="00C70FDD">
        <w:t>.</w:t>
      </w:r>
    </w:p>
    <w:p w14:paraId="43DD646A" w14:textId="77777777" w:rsidR="00D43720" w:rsidRPr="00553D3F" w:rsidRDefault="00D43720" w:rsidP="00D43720">
      <w:pPr>
        <w:pStyle w:val="Odstavecseseznamem"/>
        <w:spacing w:after="60" w:line="276" w:lineRule="auto"/>
        <w:ind w:left="357"/>
        <w:contextualSpacing w:val="0"/>
        <w:jc w:val="both"/>
        <w:rPr>
          <w:rFonts w:cs="Times New Roman"/>
          <w:kern w:val="2"/>
          <w:szCs w:val="24"/>
        </w:rPr>
      </w:pPr>
    </w:p>
    <w:p w14:paraId="1F62178B" w14:textId="77777777" w:rsidR="00066D69" w:rsidRPr="00553D3F" w:rsidRDefault="00066D69" w:rsidP="007C0279">
      <w:pPr>
        <w:keepNext/>
        <w:tabs>
          <w:tab w:val="left" w:pos="0"/>
          <w:tab w:val="left" w:pos="360"/>
        </w:tabs>
        <w:spacing w:after="120" w:line="276" w:lineRule="auto"/>
        <w:ind w:left="425" w:hanging="425"/>
        <w:jc w:val="center"/>
        <w:rPr>
          <w:b/>
        </w:rPr>
      </w:pPr>
      <w:r w:rsidRPr="00553D3F">
        <w:rPr>
          <w:b/>
        </w:rPr>
        <w:t>X</w:t>
      </w:r>
      <w:r w:rsidR="003337D2" w:rsidRPr="00553D3F">
        <w:rPr>
          <w:b/>
        </w:rPr>
        <w:t>I</w:t>
      </w:r>
      <w:r w:rsidR="00205454" w:rsidRPr="00553D3F">
        <w:rPr>
          <w:b/>
        </w:rPr>
        <w:t>V</w:t>
      </w:r>
      <w:r w:rsidRPr="00553D3F">
        <w:rPr>
          <w:b/>
        </w:rPr>
        <w:t>.</w:t>
      </w:r>
    </w:p>
    <w:p w14:paraId="112DEB97" w14:textId="77777777" w:rsidR="00066D69" w:rsidRPr="00553D3F" w:rsidRDefault="0007299C" w:rsidP="007C0279">
      <w:pPr>
        <w:pStyle w:val="Nadpis4"/>
        <w:spacing w:before="0" w:line="276" w:lineRule="auto"/>
        <w:ind w:left="425" w:hanging="425"/>
        <w:rPr>
          <w:caps w:val="0"/>
        </w:rPr>
      </w:pPr>
      <w:r w:rsidRPr="00553D3F">
        <w:rPr>
          <w:caps w:val="0"/>
        </w:rPr>
        <w:t>Zánik smlouvy</w:t>
      </w:r>
    </w:p>
    <w:p w14:paraId="29B3CD42" w14:textId="77777777" w:rsidR="00B53FD6" w:rsidRPr="00553D3F" w:rsidRDefault="00B53FD6" w:rsidP="000A54C2">
      <w:pPr>
        <w:numPr>
          <w:ilvl w:val="0"/>
          <w:numId w:val="10"/>
        </w:numPr>
        <w:tabs>
          <w:tab w:val="left" w:pos="0"/>
        </w:tabs>
        <w:spacing w:after="120" w:line="276" w:lineRule="auto"/>
        <w:ind w:left="425" w:hanging="425"/>
        <w:jc w:val="both"/>
      </w:pPr>
      <w:bookmarkStart w:id="12" w:name="_Hlk81506872"/>
      <w:r w:rsidRPr="00553D3F">
        <w:t xml:space="preserve">Tato smlouva se uzavírá na dobu </w:t>
      </w:r>
      <w:r w:rsidR="004F4CC4">
        <w:t>ne</w:t>
      </w:r>
      <w:r w:rsidRPr="00553D3F">
        <w:t>určitou.</w:t>
      </w:r>
    </w:p>
    <w:p w14:paraId="71D628CD" w14:textId="77777777" w:rsidR="00066D69" w:rsidRPr="00553D3F" w:rsidRDefault="00066D69" w:rsidP="000A54C2">
      <w:pPr>
        <w:numPr>
          <w:ilvl w:val="0"/>
          <w:numId w:val="10"/>
        </w:numPr>
        <w:tabs>
          <w:tab w:val="left" w:pos="0"/>
        </w:tabs>
        <w:spacing w:after="120" w:line="276" w:lineRule="auto"/>
        <w:ind w:left="425" w:hanging="425"/>
        <w:jc w:val="both"/>
      </w:pPr>
      <w:r w:rsidRPr="00553D3F">
        <w:lastRenderedPageBreak/>
        <w:t>Tato smlouva zaniká:</w:t>
      </w:r>
    </w:p>
    <w:p w14:paraId="3FE839C8" w14:textId="77777777" w:rsidR="00066D69" w:rsidRPr="00553D3F" w:rsidRDefault="00066D69" w:rsidP="000A54C2">
      <w:pPr>
        <w:pStyle w:val="Import3"/>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imes New Roman" w:hAnsi="Times New Roman" w:cs="Times New Roman"/>
        </w:rPr>
      </w:pPr>
      <w:r w:rsidRPr="00553D3F">
        <w:rPr>
          <w:rFonts w:ascii="Times New Roman" w:hAnsi="Times New Roman" w:cs="Times New Roman"/>
        </w:rPr>
        <w:t>písemnou dohodou smluvních stran,</w:t>
      </w:r>
    </w:p>
    <w:p w14:paraId="4AFD8A7E" w14:textId="77777777" w:rsidR="00CC34FD" w:rsidRPr="00553D3F" w:rsidRDefault="00066D69" w:rsidP="00A668E2">
      <w:pPr>
        <w:pStyle w:val="Import5"/>
        <w:numPr>
          <w:ilvl w:val="0"/>
          <w:numId w:val="1"/>
        </w:numPr>
        <w:tabs>
          <w:tab w:val="clear" w:pos="43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76" w:lineRule="auto"/>
        <w:ind w:left="709" w:hanging="283"/>
        <w:jc w:val="both"/>
        <w:rPr>
          <w:rFonts w:ascii="Times New Roman" w:hAnsi="Times New Roman" w:cs="Times New Roman"/>
        </w:rPr>
      </w:pPr>
      <w:r w:rsidRPr="00553D3F">
        <w:rPr>
          <w:rFonts w:ascii="Times New Roman" w:hAnsi="Times New Roman" w:cs="Times New Roman"/>
        </w:rPr>
        <w:t xml:space="preserve">jednostranným odstoupením od smlouvy pro její podstatné porušení druhou smluvní stranou, s tím, že </w:t>
      </w:r>
      <w:r w:rsidR="00015E20" w:rsidRPr="00553D3F">
        <w:rPr>
          <w:rFonts w:ascii="Times New Roman" w:hAnsi="Times New Roman" w:cs="Times New Roman"/>
        </w:rPr>
        <w:t>vedle zákonného vymezení podstatného porušení smlouvy, se za podstatné porušení této</w:t>
      </w:r>
      <w:r w:rsidR="00B53FD6" w:rsidRPr="00553D3F">
        <w:rPr>
          <w:rFonts w:ascii="Times New Roman" w:hAnsi="Times New Roman" w:cs="Times New Roman"/>
        </w:rPr>
        <w:t xml:space="preserve"> smlouvy rozumí zejména:</w:t>
      </w:r>
    </w:p>
    <w:p w14:paraId="7BB6DFA2" w14:textId="77777777" w:rsidR="00B53FD6" w:rsidRPr="00553D3F" w:rsidRDefault="00B53FD6" w:rsidP="000A54C2">
      <w:pPr>
        <w:pStyle w:val="Normlnweb"/>
        <w:numPr>
          <w:ilvl w:val="0"/>
          <w:numId w:val="21"/>
        </w:numPr>
        <w:tabs>
          <w:tab w:val="clear" w:pos="437"/>
          <w:tab w:val="num" w:pos="709"/>
        </w:tabs>
        <w:spacing w:before="57" w:beforeAutospacing="0" w:after="0"/>
        <w:ind w:left="709" w:hanging="283"/>
      </w:pPr>
      <w:r w:rsidRPr="00553D3F">
        <w:t xml:space="preserve">opakované (nejméně 2x) nedodání zboží ve stanovené době plnění, </w:t>
      </w:r>
    </w:p>
    <w:p w14:paraId="31AE3E37" w14:textId="77777777" w:rsidR="00B53FD6" w:rsidRPr="00553D3F" w:rsidRDefault="00B53FD6" w:rsidP="000A54C2">
      <w:pPr>
        <w:pStyle w:val="Normlnweb"/>
        <w:numPr>
          <w:ilvl w:val="0"/>
          <w:numId w:val="21"/>
        </w:numPr>
        <w:tabs>
          <w:tab w:val="clear" w:pos="437"/>
          <w:tab w:val="num" w:pos="709"/>
        </w:tabs>
        <w:spacing w:before="57" w:beforeAutospacing="0" w:after="0"/>
        <w:ind w:left="709" w:hanging="283"/>
      </w:pPr>
      <w:r w:rsidRPr="00553D3F">
        <w:t xml:space="preserve">pokud má dodané zboží opakovaně (nejméně ve dvou dodávkách) vady, které jej činí neupotřebitelným nebo nemá vlastnosti, které si kupující vymínil nebo o kterých ho prodávající ujistil, </w:t>
      </w:r>
    </w:p>
    <w:p w14:paraId="0495A145" w14:textId="77777777" w:rsidR="00B53FD6" w:rsidRPr="00553D3F" w:rsidRDefault="00B53FD6" w:rsidP="000A54C2">
      <w:pPr>
        <w:pStyle w:val="Normlnweb"/>
        <w:numPr>
          <w:ilvl w:val="0"/>
          <w:numId w:val="21"/>
        </w:numPr>
        <w:tabs>
          <w:tab w:val="clear" w:pos="437"/>
          <w:tab w:val="num" w:pos="709"/>
        </w:tabs>
        <w:spacing w:before="57" w:beforeAutospacing="0" w:after="0"/>
        <w:ind w:left="709" w:hanging="283"/>
      </w:pPr>
      <w:r w:rsidRPr="00553D3F">
        <w:t>nedodržení smluvních ujednání o záruce za jakost,</w:t>
      </w:r>
    </w:p>
    <w:p w14:paraId="7B588D02" w14:textId="77777777" w:rsidR="00B53FD6" w:rsidRPr="00553D3F" w:rsidRDefault="00B53FD6" w:rsidP="000A54C2">
      <w:pPr>
        <w:pStyle w:val="Normlnweb"/>
        <w:numPr>
          <w:ilvl w:val="0"/>
          <w:numId w:val="21"/>
        </w:numPr>
        <w:tabs>
          <w:tab w:val="clear" w:pos="437"/>
          <w:tab w:val="num" w:pos="709"/>
        </w:tabs>
        <w:spacing w:before="57" w:beforeAutospacing="0"/>
        <w:ind w:left="709" w:hanging="283"/>
      </w:pPr>
      <w:r w:rsidRPr="00553D3F">
        <w:t>neuhrazení kupní ceny kupujícím po druhé výzvě prodávajícího k uhrazení dlužné částky, přičemž druhá výzva nesmí následovat dříve než 30 dnů po doručení první výzvy.</w:t>
      </w:r>
    </w:p>
    <w:p w14:paraId="0F2687BB" w14:textId="77777777" w:rsidR="001826B7" w:rsidRPr="00553D3F" w:rsidRDefault="001826B7" w:rsidP="000A54C2">
      <w:pPr>
        <w:pStyle w:val="western"/>
        <w:numPr>
          <w:ilvl w:val="0"/>
          <w:numId w:val="10"/>
        </w:numPr>
        <w:ind w:left="426" w:hanging="426"/>
      </w:pPr>
      <w:r w:rsidRPr="00553D3F">
        <w:t>Pro účely této smlouvy se pod pojmem „bez zbytečného odkladu“ rozumí nejpozději do 14 dnů.</w:t>
      </w:r>
    </w:p>
    <w:p w14:paraId="5431CA1A" w14:textId="77777777" w:rsidR="001826B7" w:rsidRPr="00553D3F" w:rsidRDefault="001826B7" w:rsidP="000A54C2">
      <w:pPr>
        <w:pStyle w:val="western"/>
        <w:numPr>
          <w:ilvl w:val="0"/>
          <w:numId w:val="10"/>
        </w:numPr>
        <w:ind w:left="426" w:hanging="426"/>
      </w:pPr>
      <w:r w:rsidRPr="00553D3F">
        <w:t xml:space="preserve">Obě smluvní strany mohou tuto smlouvu kdykoliv písemně vypovědět. Výpovědní lhůta činí </w:t>
      </w:r>
      <w:r w:rsidR="00A668E2">
        <w:t>6</w:t>
      </w:r>
      <w:r w:rsidRPr="00553D3F">
        <w:t xml:space="preserve"> měsíc</w:t>
      </w:r>
      <w:r w:rsidR="00A668E2">
        <w:t>ů</w:t>
      </w:r>
      <w:r w:rsidRPr="00553D3F">
        <w:t xml:space="preserve"> a počíná běžet prvním dnem kalendářního měsíce následujícího po doručení výpovědi druhé smluvní straně.</w:t>
      </w:r>
    </w:p>
    <w:p w14:paraId="152337FE" w14:textId="77777777" w:rsidR="00A612B8" w:rsidRPr="00553D3F" w:rsidRDefault="00A612B8" w:rsidP="00511AD2">
      <w:pPr>
        <w:tabs>
          <w:tab w:val="left" w:pos="0"/>
        </w:tabs>
        <w:spacing w:after="120" w:line="276" w:lineRule="auto"/>
        <w:ind w:left="425"/>
        <w:jc w:val="both"/>
      </w:pPr>
    </w:p>
    <w:bookmarkEnd w:id="12"/>
    <w:p w14:paraId="0327B802" w14:textId="77777777" w:rsidR="00066D69" w:rsidRPr="00553D3F" w:rsidRDefault="00A3335D" w:rsidP="007C0279">
      <w:pPr>
        <w:keepNext/>
        <w:tabs>
          <w:tab w:val="left" w:pos="0"/>
          <w:tab w:val="left" w:pos="360"/>
        </w:tabs>
        <w:spacing w:after="120" w:line="276" w:lineRule="auto"/>
        <w:ind w:left="425" w:hanging="425"/>
        <w:jc w:val="center"/>
        <w:rPr>
          <w:b/>
        </w:rPr>
      </w:pPr>
      <w:r w:rsidRPr="00553D3F">
        <w:rPr>
          <w:b/>
        </w:rPr>
        <w:t>X</w:t>
      </w:r>
      <w:r w:rsidR="00D10259" w:rsidRPr="00553D3F">
        <w:rPr>
          <w:b/>
        </w:rPr>
        <w:t>V</w:t>
      </w:r>
      <w:r w:rsidR="00066D69" w:rsidRPr="00553D3F">
        <w:rPr>
          <w:b/>
        </w:rPr>
        <w:t>.</w:t>
      </w:r>
    </w:p>
    <w:p w14:paraId="25CAE910" w14:textId="77777777" w:rsidR="00066D69" w:rsidRPr="00553D3F" w:rsidRDefault="0007299C" w:rsidP="007C0279">
      <w:pPr>
        <w:pStyle w:val="Nadpis4"/>
        <w:spacing w:before="0" w:line="276" w:lineRule="auto"/>
        <w:ind w:left="425" w:hanging="425"/>
        <w:rPr>
          <w:caps w:val="0"/>
        </w:rPr>
      </w:pPr>
      <w:r w:rsidRPr="00553D3F">
        <w:rPr>
          <w:caps w:val="0"/>
        </w:rPr>
        <w:t>Z</w:t>
      </w:r>
      <w:r w:rsidR="00066D69" w:rsidRPr="00553D3F">
        <w:rPr>
          <w:caps w:val="0"/>
        </w:rPr>
        <w:t xml:space="preserve">ávěrečná </w:t>
      </w:r>
      <w:r w:rsidRPr="00553D3F">
        <w:rPr>
          <w:caps w:val="0"/>
        </w:rPr>
        <w:t>ustanovení</w:t>
      </w:r>
    </w:p>
    <w:p w14:paraId="745BD777" w14:textId="77777777" w:rsidR="001826B7" w:rsidRPr="00553D3F" w:rsidRDefault="001826B7" w:rsidP="000A54C2">
      <w:pPr>
        <w:pStyle w:val="western"/>
        <w:numPr>
          <w:ilvl w:val="0"/>
          <w:numId w:val="22"/>
        </w:numPr>
        <w:spacing w:before="119" w:beforeAutospacing="0"/>
        <w:ind w:left="426" w:hanging="426"/>
      </w:pPr>
      <w:bookmarkStart w:id="13" w:name="_Hlk81506826"/>
      <w:r w:rsidRPr="00553D3F">
        <w:t>Právní vztahy touto smlouvou neupravené se řídí zákonem č. 89/2012 Sb., občanským zákoníkem, ve znění pozdějších předpisů.</w:t>
      </w:r>
    </w:p>
    <w:p w14:paraId="0265DA1C" w14:textId="77777777" w:rsidR="001826B7" w:rsidRPr="00553D3F" w:rsidRDefault="001826B7" w:rsidP="000A54C2">
      <w:pPr>
        <w:pStyle w:val="western"/>
        <w:numPr>
          <w:ilvl w:val="0"/>
          <w:numId w:val="22"/>
        </w:numPr>
        <w:ind w:left="426" w:hanging="426"/>
      </w:pPr>
      <w:bookmarkStart w:id="14" w:name="OLE_LINK32"/>
      <w:bookmarkStart w:id="15" w:name="OLE_LINK31"/>
      <w:bookmarkEnd w:id="14"/>
      <w:bookmarkEnd w:id="15"/>
      <w:r w:rsidRPr="00553D3F">
        <w:t>Nejpozději při podpisu této smlouvy je prodávající povinen předložit kupujícímu doklady prokazující shodu požadovaných medicinálních plynů a tlakových láhví vydané příslušným orgánem, a to v českém jazyce nebo úředně ověřeném překladu do českého jazyka.</w:t>
      </w:r>
    </w:p>
    <w:p w14:paraId="186D0A9D" w14:textId="77777777" w:rsidR="001826B7" w:rsidRPr="00553D3F" w:rsidRDefault="001826B7" w:rsidP="000A54C2">
      <w:pPr>
        <w:pStyle w:val="western"/>
        <w:numPr>
          <w:ilvl w:val="0"/>
          <w:numId w:val="22"/>
        </w:numPr>
        <w:ind w:left="426" w:hanging="426"/>
      </w:pPr>
      <w:r w:rsidRPr="00553D3F">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2A3CE37C" w14:textId="77777777" w:rsidR="001826B7" w:rsidRPr="00553D3F" w:rsidRDefault="001826B7" w:rsidP="000A54C2">
      <w:pPr>
        <w:pStyle w:val="western"/>
        <w:numPr>
          <w:ilvl w:val="0"/>
          <w:numId w:val="22"/>
        </w:numPr>
        <w:ind w:left="426" w:hanging="426"/>
      </w:pPr>
      <w:r w:rsidRPr="00553D3F">
        <w:t xml:space="preserve">Smluvní strany tímto prohlašují, že skutečnosti uvedené v této smlouvě nepovažují za obchodní tajemství ve smyslu </w:t>
      </w:r>
      <w:proofErr w:type="spellStart"/>
      <w:r w:rsidRPr="00553D3F">
        <w:t>ust</w:t>
      </w:r>
      <w:proofErr w:type="spellEnd"/>
      <w:r w:rsidRPr="00553D3F">
        <w:t>. § 504 zákona č. 89/2012 Sb., občanského zákoníku a udělují svolení k jejich využití a zveřejnění bez stanovení jakýchkoliv dalších podmínek.</w:t>
      </w:r>
    </w:p>
    <w:p w14:paraId="162E56DC" w14:textId="77777777" w:rsidR="001826B7" w:rsidRPr="00553D3F" w:rsidRDefault="001826B7" w:rsidP="000A54C2">
      <w:pPr>
        <w:pStyle w:val="western"/>
        <w:numPr>
          <w:ilvl w:val="0"/>
          <w:numId w:val="22"/>
        </w:numPr>
        <w:spacing w:before="119" w:beforeAutospacing="0" w:after="0"/>
        <w:ind w:left="426" w:hanging="426"/>
      </w:pPr>
      <w:r w:rsidRPr="00553D3F">
        <w:t>Doplňování nebo změnu této smlouvy lze provádět jen se souhlasem obou smluvních stran, a to pouze formou písemných, datovaných, vzestupně číslovaných a takto označených dodatků.</w:t>
      </w:r>
    </w:p>
    <w:p w14:paraId="0AC70187" w14:textId="77777777" w:rsidR="001826B7" w:rsidRPr="00553D3F" w:rsidRDefault="001826B7" w:rsidP="000A54C2">
      <w:pPr>
        <w:pStyle w:val="western"/>
        <w:numPr>
          <w:ilvl w:val="0"/>
          <w:numId w:val="22"/>
        </w:numPr>
        <w:spacing w:before="119" w:beforeAutospacing="0" w:after="0"/>
        <w:ind w:left="426" w:hanging="426"/>
      </w:pPr>
      <w:r w:rsidRPr="00553D3F">
        <w:t xml:space="preserve">Stane-li se kterékoli ustanovení této smlouvy neplatným, neúčinným nebo nevykonatelným, zůstává platnost, účinnost a vykonatelnost ostatních ustanovení této </w:t>
      </w:r>
      <w:r w:rsidRPr="00553D3F">
        <w:lastRenderedPageBreak/>
        <w:t>smlouvy neovlivněna a nedotčena, nevyplývá-li z povahy daného ustanovení, obsahu smlouvy nebo okolností, za nichž bylo toto ustanovení vytvořeno, že toto ustanovení nelze oddělit od ostatního obsahu smlouvy.</w:t>
      </w:r>
    </w:p>
    <w:p w14:paraId="0F925616" w14:textId="77777777" w:rsidR="001826B7" w:rsidRPr="00553D3F" w:rsidRDefault="001826B7" w:rsidP="000A54C2">
      <w:pPr>
        <w:pStyle w:val="western"/>
        <w:numPr>
          <w:ilvl w:val="0"/>
          <w:numId w:val="22"/>
        </w:numPr>
        <w:spacing w:before="119" w:beforeAutospacing="0" w:after="0"/>
        <w:ind w:left="426" w:hanging="426"/>
      </w:pPr>
      <w:r w:rsidRPr="00553D3F">
        <w:t>Smluvní strany prohlašují, že osoby podepisující tuto smlouvu jsou k tomuto úkonu oprávněny.</w:t>
      </w:r>
    </w:p>
    <w:p w14:paraId="7BFD4CC0" w14:textId="77777777" w:rsidR="001826B7" w:rsidRPr="00553D3F" w:rsidRDefault="001826B7" w:rsidP="000A54C2">
      <w:pPr>
        <w:pStyle w:val="western"/>
        <w:numPr>
          <w:ilvl w:val="0"/>
          <w:numId w:val="22"/>
        </w:numPr>
        <w:spacing w:before="119" w:beforeAutospacing="0" w:after="0"/>
        <w:ind w:left="426" w:hanging="426"/>
      </w:pPr>
      <w:r w:rsidRPr="00553D3F">
        <w:t>V případě podpisu smlouvy v listinné podobě, bude tato smlouva vyhotovena ve 2 stejnopisech, z nichž po podpisu kupující/nájemce obdrží 1 vyhotovení a prodávající/pronajímatel 1 vyhotovení.</w:t>
      </w:r>
    </w:p>
    <w:p w14:paraId="3F765BE2" w14:textId="77777777" w:rsidR="001826B7" w:rsidRPr="00553D3F" w:rsidRDefault="001826B7" w:rsidP="000A54C2">
      <w:pPr>
        <w:pStyle w:val="western"/>
        <w:numPr>
          <w:ilvl w:val="0"/>
          <w:numId w:val="22"/>
        </w:numPr>
        <w:spacing w:before="119" w:beforeAutospacing="0" w:after="0"/>
        <w:ind w:left="426" w:hanging="426"/>
      </w:pPr>
      <w:r w:rsidRPr="00553D3F">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 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p>
    <w:p w14:paraId="3AAFC9F0" w14:textId="77777777" w:rsidR="001E5A43" w:rsidRDefault="00531A1D" w:rsidP="00314395">
      <w:pPr>
        <w:pStyle w:val="Odstavecseseznamem"/>
        <w:numPr>
          <w:ilvl w:val="0"/>
          <w:numId w:val="22"/>
        </w:numPr>
        <w:spacing w:after="120" w:line="276" w:lineRule="auto"/>
        <w:ind w:left="426" w:hanging="426"/>
        <w:jc w:val="both"/>
        <w:rPr>
          <w:rFonts w:cs="Times New Roman"/>
          <w:szCs w:val="24"/>
        </w:rPr>
      </w:pPr>
      <w:bookmarkStart w:id="16" w:name="_Hlk82415956"/>
      <w:bookmarkEnd w:id="13"/>
      <w:r w:rsidRPr="006E0B2F">
        <w:rPr>
          <w:rFonts w:cs="Times New Roman"/>
          <w:szCs w:val="24"/>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w:t>
      </w:r>
    </w:p>
    <w:p w14:paraId="04E2D80E" w14:textId="77777777" w:rsidR="006E0B2F" w:rsidRPr="006E0B2F" w:rsidRDefault="006E0B2F" w:rsidP="006E0B2F">
      <w:pPr>
        <w:spacing w:after="120" w:line="276" w:lineRule="auto"/>
        <w:jc w:val="both"/>
      </w:pPr>
    </w:p>
    <w:bookmarkEnd w:id="16"/>
    <w:p w14:paraId="0D8738BA" w14:textId="77777777" w:rsidR="004979E1" w:rsidRPr="00553D3F" w:rsidRDefault="004979E1" w:rsidP="001E5A43">
      <w:pPr>
        <w:spacing w:line="276" w:lineRule="auto"/>
        <w:jc w:val="both"/>
        <w:rPr>
          <w:b/>
          <w:u w:val="single"/>
        </w:rPr>
      </w:pPr>
      <w:r w:rsidRPr="00553D3F">
        <w:rPr>
          <w:b/>
          <w:u w:val="single"/>
        </w:rPr>
        <w:t>Součástí smlouvy j</w:t>
      </w:r>
      <w:r w:rsidR="00511AD2" w:rsidRPr="00553D3F">
        <w:rPr>
          <w:b/>
          <w:u w:val="single"/>
        </w:rPr>
        <w:t>e</w:t>
      </w:r>
      <w:r w:rsidRPr="00553D3F">
        <w:rPr>
          <w:b/>
          <w:u w:val="single"/>
        </w:rPr>
        <w:t>:</w:t>
      </w:r>
    </w:p>
    <w:p w14:paraId="1797EE6C" w14:textId="6238801C" w:rsidR="00AB74EE" w:rsidRPr="00553D3F" w:rsidRDefault="00AB74EE" w:rsidP="00AB74EE">
      <w:pPr>
        <w:tabs>
          <w:tab w:val="left" w:pos="2520"/>
        </w:tabs>
        <w:spacing w:after="120" w:line="276" w:lineRule="auto"/>
        <w:ind w:left="425" w:hanging="425"/>
        <w:jc w:val="both"/>
        <w:rPr>
          <w:iCs/>
        </w:rPr>
      </w:pPr>
      <w:r w:rsidRPr="00553D3F">
        <w:rPr>
          <w:iCs/>
        </w:rPr>
        <w:t xml:space="preserve">Příloha č. 1 – Specifikace předmětu smlouvy (Cenová kalkulace – příloha č. 1 ZD) </w:t>
      </w:r>
      <w:r w:rsidR="000C6A0D" w:rsidRPr="000C6A0D">
        <w:rPr>
          <w:i/>
          <w:iCs/>
          <w:color w:val="FF0000"/>
          <w:highlight w:val="yellow"/>
        </w:rPr>
        <w:t>vyplní prodávající</w:t>
      </w:r>
    </w:p>
    <w:p w14:paraId="3AA25736" w14:textId="77777777" w:rsidR="004979E1" w:rsidRPr="00553D3F" w:rsidRDefault="004979E1" w:rsidP="007C0279">
      <w:pPr>
        <w:spacing w:after="120" w:line="276" w:lineRule="auto"/>
        <w:ind w:left="425" w:hanging="425"/>
        <w:jc w:val="both"/>
      </w:pPr>
    </w:p>
    <w:tbl>
      <w:tblPr>
        <w:tblW w:w="0" w:type="auto"/>
        <w:tblLook w:val="04A0" w:firstRow="1" w:lastRow="0" w:firstColumn="1" w:lastColumn="0" w:noHBand="0" w:noVBand="1"/>
      </w:tblPr>
      <w:tblGrid>
        <w:gridCol w:w="4513"/>
        <w:gridCol w:w="4557"/>
      </w:tblGrid>
      <w:tr w:rsidR="003E7416" w:rsidRPr="00553D3F" w14:paraId="34B2E31A" w14:textId="77777777" w:rsidTr="00D70880">
        <w:tc>
          <w:tcPr>
            <w:tcW w:w="4581" w:type="dxa"/>
          </w:tcPr>
          <w:p w14:paraId="00F89261" w14:textId="77777777" w:rsidR="003E7416" w:rsidRPr="00553D3F" w:rsidRDefault="003E7416" w:rsidP="00A668E2">
            <w:pPr>
              <w:tabs>
                <w:tab w:val="left" w:pos="2707"/>
              </w:tabs>
              <w:spacing w:after="120" w:line="276" w:lineRule="auto"/>
              <w:ind w:left="425" w:hanging="425"/>
              <w:jc w:val="both"/>
            </w:pPr>
            <w:r w:rsidRPr="00553D3F">
              <w:t>V </w:t>
            </w:r>
            <w:r w:rsidR="00A668E2">
              <w:t>Třinci</w:t>
            </w:r>
          </w:p>
        </w:tc>
        <w:tc>
          <w:tcPr>
            <w:tcW w:w="4705" w:type="dxa"/>
          </w:tcPr>
          <w:p w14:paraId="5B144BF5" w14:textId="77777777" w:rsidR="003E7416" w:rsidRPr="00553D3F" w:rsidRDefault="003E7416" w:rsidP="00EA3147">
            <w:pPr>
              <w:tabs>
                <w:tab w:val="left" w:pos="2707"/>
              </w:tabs>
              <w:spacing w:after="120" w:line="276" w:lineRule="auto"/>
              <w:ind w:left="425" w:hanging="425"/>
              <w:jc w:val="both"/>
            </w:pPr>
            <w:r w:rsidRPr="00553D3F">
              <w:t xml:space="preserve">V  </w:t>
            </w:r>
            <w:r w:rsidR="00633675" w:rsidRPr="00553D3F">
              <w:t>………………………</w:t>
            </w:r>
          </w:p>
        </w:tc>
      </w:tr>
      <w:tr w:rsidR="003E7416" w:rsidRPr="00553D3F" w14:paraId="72117A0B" w14:textId="77777777" w:rsidTr="00D70880">
        <w:tc>
          <w:tcPr>
            <w:tcW w:w="4581" w:type="dxa"/>
          </w:tcPr>
          <w:p w14:paraId="4DBF2D5E" w14:textId="77777777" w:rsidR="00D70880" w:rsidRPr="00553D3F" w:rsidRDefault="00D70880" w:rsidP="007C0279">
            <w:pPr>
              <w:tabs>
                <w:tab w:val="left" w:pos="2707"/>
              </w:tabs>
              <w:spacing w:after="120" w:line="276" w:lineRule="auto"/>
              <w:ind w:left="425" w:hanging="425"/>
              <w:jc w:val="both"/>
            </w:pPr>
          </w:p>
          <w:p w14:paraId="3A3C4F95" w14:textId="77777777" w:rsidR="00276C5D" w:rsidRDefault="00276C5D" w:rsidP="007C0279">
            <w:pPr>
              <w:tabs>
                <w:tab w:val="left" w:pos="2707"/>
              </w:tabs>
              <w:spacing w:after="120" w:line="276" w:lineRule="auto"/>
              <w:ind w:left="425" w:hanging="425"/>
              <w:jc w:val="both"/>
            </w:pPr>
          </w:p>
          <w:p w14:paraId="36C5D834" w14:textId="77777777" w:rsidR="00276C5D" w:rsidRDefault="00276C5D" w:rsidP="007C0279">
            <w:pPr>
              <w:tabs>
                <w:tab w:val="left" w:pos="2707"/>
              </w:tabs>
              <w:spacing w:after="120" w:line="276" w:lineRule="auto"/>
              <w:ind w:left="425" w:hanging="425"/>
              <w:jc w:val="both"/>
            </w:pPr>
          </w:p>
          <w:p w14:paraId="5F040AE5" w14:textId="77777777" w:rsidR="00276C5D" w:rsidRDefault="00276C5D" w:rsidP="007C0279">
            <w:pPr>
              <w:tabs>
                <w:tab w:val="left" w:pos="2707"/>
              </w:tabs>
              <w:spacing w:after="120" w:line="276" w:lineRule="auto"/>
              <w:ind w:left="425" w:hanging="425"/>
              <w:jc w:val="both"/>
            </w:pPr>
          </w:p>
          <w:p w14:paraId="3922E263" w14:textId="77777777" w:rsidR="003E7416" w:rsidRPr="00553D3F" w:rsidRDefault="003E7416" w:rsidP="007C0279">
            <w:pPr>
              <w:tabs>
                <w:tab w:val="left" w:pos="2707"/>
              </w:tabs>
              <w:spacing w:after="120" w:line="276" w:lineRule="auto"/>
              <w:ind w:left="425" w:hanging="425"/>
              <w:jc w:val="both"/>
            </w:pPr>
            <w:r w:rsidRPr="00553D3F">
              <w:t>_________________________________</w:t>
            </w:r>
          </w:p>
        </w:tc>
        <w:tc>
          <w:tcPr>
            <w:tcW w:w="4705" w:type="dxa"/>
          </w:tcPr>
          <w:p w14:paraId="0A53B8B9" w14:textId="77777777" w:rsidR="008A363E" w:rsidRPr="00553D3F" w:rsidRDefault="008A363E" w:rsidP="007C0279">
            <w:pPr>
              <w:tabs>
                <w:tab w:val="left" w:pos="2707"/>
              </w:tabs>
              <w:spacing w:after="120" w:line="276" w:lineRule="auto"/>
              <w:ind w:left="425" w:hanging="425"/>
              <w:jc w:val="both"/>
            </w:pPr>
          </w:p>
          <w:p w14:paraId="48E252FE" w14:textId="77777777" w:rsidR="00276C5D" w:rsidRDefault="00276C5D" w:rsidP="007C0279">
            <w:pPr>
              <w:tabs>
                <w:tab w:val="left" w:pos="2707"/>
              </w:tabs>
              <w:spacing w:after="120" w:line="276" w:lineRule="auto"/>
              <w:ind w:left="425" w:hanging="425"/>
              <w:jc w:val="both"/>
            </w:pPr>
          </w:p>
          <w:p w14:paraId="2D96C68C" w14:textId="77777777" w:rsidR="00276C5D" w:rsidRDefault="00276C5D" w:rsidP="007C0279">
            <w:pPr>
              <w:tabs>
                <w:tab w:val="left" w:pos="2707"/>
              </w:tabs>
              <w:spacing w:after="120" w:line="276" w:lineRule="auto"/>
              <w:ind w:left="425" w:hanging="425"/>
              <w:jc w:val="both"/>
            </w:pPr>
          </w:p>
          <w:p w14:paraId="0C4BAE65" w14:textId="77777777" w:rsidR="00276C5D" w:rsidRDefault="00276C5D" w:rsidP="007C0279">
            <w:pPr>
              <w:tabs>
                <w:tab w:val="left" w:pos="2707"/>
              </w:tabs>
              <w:spacing w:after="120" w:line="276" w:lineRule="auto"/>
              <w:ind w:left="425" w:hanging="425"/>
              <w:jc w:val="both"/>
            </w:pPr>
          </w:p>
          <w:p w14:paraId="4E6E21BF" w14:textId="77777777" w:rsidR="003E7416" w:rsidRPr="00553D3F" w:rsidRDefault="003E7416" w:rsidP="007C0279">
            <w:pPr>
              <w:tabs>
                <w:tab w:val="left" w:pos="2707"/>
              </w:tabs>
              <w:spacing w:after="120" w:line="276" w:lineRule="auto"/>
              <w:ind w:left="425" w:hanging="425"/>
              <w:jc w:val="both"/>
            </w:pPr>
            <w:r w:rsidRPr="00553D3F">
              <w:t>______________________________</w:t>
            </w:r>
          </w:p>
        </w:tc>
      </w:tr>
    </w:tbl>
    <w:p w14:paraId="2383FA26" w14:textId="77777777" w:rsidR="003E7416" w:rsidRPr="00553D3F" w:rsidRDefault="00A668E2" w:rsidP="00A668E2">
      <w:pPr>
        <w:tabs>
          <w:tab w:val="left" w:pos="2520"/>
          <w:tab w:val="left" w:pos="4678"/>
        </w:tabs>
        <w:spacing w:after="120" w:line="276" w:lineRule="auto"/>
        <w:ind w:left="425" w:hanging="425"/>
        <w:jc w:val="both"/>
      </w:pPr>
      <w:r>
        <w:t xml:space="preserve">Bc. Jaroslav </w:t>
      </w:r>
      <w:proofErr w:type="spellStart"/>
      <w:r>
        <w:t>Brzyszkowski</w:t>
      </w:r>
      <w:proofErr w:type="spellEnd"/>
      <w:r w:rsidR="003E7416" w:rsidRPr="00553D3F">
        <w:t>, ředitel</w:t>
      </w:r>
      <w:r w:rsidR="003E7416" w:rsidRPr="00553D3F">
        <w:tab/>
      </w:r>
      <w:r w:rsidR="003E7416" w:rsidRPr="00553D3F">
        <w:tab/>
      </w:r>
      <w:r>
        <w:tab/>
      </w:r>
      <w:r w:rsidR="00C14621" w:rsidRPr="00553D3F">
        <w:tab/>
      </w:r>
      <w:r w:rsidR="00C14621" w:rsidRPr="00553D3F">
        <w:tab/>
      </w:r>
    </w:p>
    <w:p w14:paraId="19204AEA" w14:textId="77777777" w:rsidR="00EA3147" w:rsidRPr="00553D3F" w:rsidRDefault="003E7416" w:rsidP="00F209A1">
      <w:pPr>
        <w:pStyle w:val="rove3"/>
        <w:tabs>
          <w:tab w:val="clear" w:pos="1418"/>
          <w:tab w:val="left" w:pos="426"/>
        </w:tabs>
        <w:spacing w:line="276" w:lineRule="auto"/>
        <w:ind w:left="0" w:firstLine="0"/>
        <w:jc w:val="both"/>
        <w:rPr>
          <w:b/>
          <w:iCs/>
          <w:u w:val="single"/>
        </w:rPr>
        <w:sectPr w:rsidR="00EA3147" w:rsidRPr="00553D3F" w:rsidSect="008A6C95">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pPr>
      <w:r w:rsidRPr="00553D3F">
        <w:rPr>
          <w:rFonts w:ascii="Times New Roman" w:hAnsi="Times New Roman"/>
          <w:szCs w:val="24"/>
        </w:rPr>
        <w:t>Za kupujícího</w:t>
      </w:r>
      <w:r w:rsidRPr="00553D3F">
        <w:rPr>
          <w:rFonts w:ascii="Times New Roman" w:hAnsi="Times New Roman"/>
          <w:szCs w:val="24"/>
        </w:rPr>
        <w:tab/>
      </w:r>
      <w:r w:rsidRPr="00553D3F">
        <w:rPr>
          <w:rFonts w:ascii="Times New Roman" w:hAnsi="Times New Roman"/>
          <w:szCs w:val="24"/>
        </w:rPr>
        <w:tab/>
      </w:r>
      <w:r w:rsidRPr="00553D3F">
        <w:rPr>
          <w:rFonts w:ascii="Times New Roman" w:hAnsi="Times New Roman"/>
          <w:szCs w:val="24"/>
        </w:rPr>
        <w:tab/>
      </w:r>
      <w:r w:rsidRPr="00553D3F">
        <w:rPr>
          <w:rFonts w:ascii="Times New Roman" w:hAnsi="Times New Roman"/>
          <w:szCs w:val="24"/>
        </w:rPr>
        <w:tab/>
      </w:r>
      <w:r w:rsidRPr="00553D3F">
        <w:rPr>
          <w:rFonts w:ascii="Times New Roman" w:hAnsi="Times New Roman"/>
          <w:szCs w:val="24"/>
        </w:rPr>
        <w:tab/>
      </w:r>
      <w:r w:rsidR="00AB74EE" w:rsidRPr="00553D3F">
        <w:rPr>
          <w:rFonts w:ascii="Times New Roman" w:hAnsi="Times New Roman"/>
          <w:szCs w:val="24"/>
        </w:rPr>
        <w:t xml:space="preserve">     </w:t>
      </w:r>
      <w:r w:rsidR="00A668E2">
        <w:rPr>
          <w:rFonts w:ascii="Times New Roman" w:hAnsi="Times New Roman"/>
          <w:szCs w:val="24"/>
        </w:rPr>
        <w:t xml:space="preserve"> </w:t>
      </w:r>
      <w:r w:rsidRPr="00553D3F">
        <w:rPr>
          <w:rFonts w:ascii="Times New Roman" w:hAnsi="Times New Roman"/>
          <w:szCs w:val="24"/>
        </w:rPr>
        <w:t>Za prodávajícího</w:t>
      </w:r>
      <w:r w:rsidRPr="00553D3F">
        <w:rPr>
          <w:rFonts w:ascii="Times New Roman" w:hAnsi="Times New Roman"/>
          <w:szCs w:val="24"/>
        </w:rPr>
        <w:tab/>
      </w:r>
      <w:r w:rsidRPr="00553D3F">
        <w:tab/>
      </w:r>
    </w:p>
    <w:p w14:paraId="06E6B4F3" w14:textId="77777777" w:rsidR="00861560" w:rsidRPr="00553D3F" w:rsidRDefault="0040141E" w:rsidP="00B40FDD">
      <w:pPr>
        <w:tabs>
          <w:tab w:val="left" w:pos="2520"/>
        </w:tabs>
        <w:spacing w:after="120" w:line="276" w:lineRule="auto"/>
        <w:ind w:left="425" w:hanging="425"/>
        <w:jc w:val="both"/>
        <w:rPr>
          <w:b/>
          <w:iCs/>
          <w:u w:val="single"/>
        </w:rPr>
      </w:pPr>
      <w:r>
        <w:rPr>
          <w:b/>
          <w:iCs/>
          <w:u w:val="single"/>
        </w:rPr>
        <w:lastRenderedPageBreak/>
        <w:t>Příloha - Ceník</w:t>
      </w:r>
    </w:p>
    <w:tbl>
      <w:tblPr>
        <w:tblW w:w="14029" w:type="dxa"/>
        <w:tblInd w:w="75" w:type="dxa"/>
        <w:tblLayout w:type="fixed"/>
        <w:tblCellMar>
          <w:left w:w="70" w:type="dxa"/>
          <w:right w:w="70" w:type="dxa"/>
        </w:tblCellMar>
        <w:tblLook w:val="04A0" w:firstRow="1" w:lastRow="0" w:firstColumn="1" w:lastColumn="0" w:noHBand="0" w:noVBand="1"/>
      </w:tblPr>
      <w:tblGrid>
        <w:gridCol w:w="1980"/>
        <w:gridCol w:w="1600"/>
        <w:gridCol w:w="1518"/>
        <w:gridCol w:w="2127"/>
        <w:gridCol w:w="1275"/>
        <w:gridCol w:w="851"/>
        <w:gridCol w:w="1134"/>
        <w:gridCol w:w="1134"/>
        <w:gridCol w:w="1134"/>
        <w:gridCol w:w="1276"/>
      </w:tblGrid>
      <w:tr w:rsidR="004966B7" w14:paraId="6006E581" w14:textId="77777777" w:rsidTr="004966B7">
        <w:trPr>
          <w:trHeight w:val="975"/>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B87BC2"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Název</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14:paraId="4F70A521"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Označení láhve</w:t>
            </w:r>
          </w:p>
        </w:tc>
        <w:tc>
          <w:tcPr>
            <w:tcW w:w="1518" w:type="dxa"/>
            <w:tcBorders>
              <w:top w:val="single" w:sz="4" w:space="0" w:color="auto"/>
              <w:left w:val="nil"/>
              <w:bottom w:val="single" w:sz="4" w:space="0" w:color="auto"/>
              <w:right w:val="single" w:sz="4" w:space="0" w:color="auto"/>
            </w:tcBorders>
            <w:shd w:val="clear" w:color="000000" w:fill="D9D9D9"/>
            <w:vAlign w:val="center"/>
            <w:hideMark/>
          </w:tcPr>
          <w:p w14:paraId="2F7BD328"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Množství plynu v lahvi</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3C607C26"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Název nabízeného plynu</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5C8796BE"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Cena za náplň v Kč bez DPH/lahev</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58AEE82A"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Sazba DPH v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490D77BD"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Cena za náplň v Kč vč. DPH/lahev</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24B75764"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Cena půlročního pronájmu v Kč bez DPH/lahev</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28A066FB"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Sazba DPH v %</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C9B61E2" w14:textId="77777777" w:rsidR="004966B7" w:rsidRDefault="004966B7">
            <w:pPr>
              <w:jc w:val="center"/>
              <w:rPr>
                <w:rFonts w:ascii="Calibri" w:hAnsi="Calibri" w:cs="Calibri"/>
                <w:b/>
                <w:bCs/>
                <w:color w:val="000000"/>
                <w:sz w:val="20"/>
                <w:szCs w:val="20"/>
              </w:rPr>
            </w:pPr>
            <w:r>
              <w:rPr>
                <w:rFonts w:ascii="Calibri" w:hAnsi="Calibri" w:cs="Calibri"/>
                <w:b/>
                <w:bCs/>
                <w:color w:val="000000"/>
                <w:sz w:val="20"/>
                <w:szCs w:val="20"/>
              </w:rPr>
              <w:t>Cena půlročního pronájmu v Kč vč. DPH/lahev</w:t>
            </w:r>
          </w:p>
        </w:tc>
      </w:tr>
      <w:tr w:rsidR="004966B7" w14:paraId="17407DFA" w14:textId="77777777" w:rsidTr="004966B7">
        <w:trPr>
          <w:trHeight w:val="407"/>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039F6DDE" w14:textId="77777777" w:rsidR="004966B7" w:rsidRDefault="004966B7">
            <w:pPr>
              <w:rPr>
                <w:color w:val="000000"/>
                <w:sz w:val="20"/>
                <w:szCs w:val="20"/>
              </w:rPr>
            </w:pPr>
            <w:r>
              <w:rPr>
                <w:color w:val="000000"/>
                <w:sz w:val="20"/>
                <w:szCs w:val="20"/>
              </w:rPr>
              <w:t>Kyslík technický</w:t>
            </w:r>
          </w:p>
        </w:tc>
        <w:tc>
          <w:tcPr>
            <w:tcW w:w="1600" w:type="dxa"/>
            <w:tcBorders>
              <w:top w:val="nil"/>
              <w:left w:val="nil"/>
              <w:bottom w:val="single" w:sz="4" w:space="0" w:color="auto"/>
              <w:right w:val="single" w:sz="4" w:space="0" w:color="auto"/>
            </w:tcBorders>
            <w:shd w:val="clear" w:color="000000" w:fill="F2F2F2"/>
            <w:noWrap/>
            <w:vAlign w:val="center"/>
            <w:hideMark/>
          </w:tcPr>
          <w:p w14:paraId="1646959F" w14:textId="77777777" w:rsidR="004966B7" w:rsidRDefault="004966B7">
            <w:pPr>
              <w:jc w:val="center"/>
              <w:rPr>
                <w:color w:val="000000"/>
                <w:sz w:val="20"/>
                <w:szCs w:val="20"/>
              </w:rPr>
            </w:pPr>
            <w:r>
              <w:rPr>
                <w:color w:val="000000"/>
                <w:sz w:val="20"/>
                <w:szCs w:val="20"/>
              </w:rPr>
              <w:t>50 l/200 bar</w:t>
            </w:r>
          </w:p>
        </w:tc>
        <w:tc>
          <w:tcPr>
            <w:tcW w:w="1518" w:type="dxa"/>
            <w:tcBorders>
              <w:top w:val="nil"/>
              <w:left w:val="nil"/>
              <w:bottom w:val="single" w:sz="4" w:space="0" w:color="auto"/>
              <w:right w:val="single" w:sz="4" w:space="0" w:color="auto"/>
            </w:tcBorders>
            <w:shd w:val="clear" w:color="000000" w:fill="F2F2F2"/>
            <w:noWrap/>
            <w:vAlign w:val="center"/>
            <w:hideMark/>
          </w:tcPr>
          <w:p w14:paraId="2CE6C28A" w14:textId="77777777" w:rsidR="004966B7" w:rsidRDefault="004966B7">
            <w:pPr>
              <w:jc w:val="center"/>
              <w:rPr>
                <w:color w:val="000000"/>
                <w:sz w:val="20"/>
                <w:szCs w:val="20"/>
              </w:rPr>
            </w:pPr>
            <w:r>
              <w:rPr>
                <w:color w:val="000000"/>
                <w:sz w:val="20"/>
                <w:szCs w:val="20"/>
              </w:rPr>
              <w:t>10,8 m³</w:t>
            </w:r>
          </w:p>
        </w:tc>
        <w:tc>
          <w:tcPr>
            <w:tcW w:w="2127" w:type="dxa"/>
            <w:tcBorders>
              <w:top w:val="nil"/>
              <w:left w:val="nil"/>
              <w:bottom w:val="single" w:sz="4" w:space="0" w:color="auto"/>
              <w:right w:val="single" w:sz="4" w:space="0" w:color="auto"/>
            </w:tcBorders>
            <w:shd w:val="clear" w:color="auto" w:fill="auto"/>
            <w:vAlign w:val="center"/>
            <w:hideMark/>
          </w:tcPr>
          <w:p w14:paraId="2BC1F071" w14:textId="123FEEA0"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31DD64" w14:textId="28868B6B" w:rsidR="004966B7" w:rsidRDefault="000C6A0D">
            <w:pPr>
              <w:jc w:val="center"/>
              <w:rPr>
                <w:color w:val="000000"/>
                <w:sz w:val="20"/>
                <w:szCs w:val="20"/>
              </w:rPr>
            </w:pPr>
            <w:r w:rsidRPr="009B2FE7">
              <w:rPr>
                <w:color w:val="000000"/>
                <w:sz w:val="20"/>
                <w:szCs w:val="20"/>
                <w:highlight w:val="yellow"/>
              </w:rPr>
              <w:t>…….</w:t>
            </w:r>
            <w:r>
              <w:rPr>
                <w:color w:val="000000"/>
                <w:sz w:val="20"/>
                <w:szCs w:val="20"/>
              </w:rPr>
              <w:t> </w:t>
            </w:r>
            <w:r w:rsidR="004966B7">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60723F6" w14:textId="16A01E95" w:rsidR="004966B7" w:rsidRDefault="000C6A0D">
            <w:pPr>
              <w:jc w:val="center"/>
              <w:rPr>
                <w:color w:val="000000"/>
                <w:sz w:val="20"/>
                <w:szCs w:val="20"/>
              </w:rPr>
            </w:pPr>
            <w:r w:rsidRPr="009B2FE7">
              <w:rPr>
                <w:color w:val="000000"/>
                <w:sz w:val="20"/>
                <w:szCs w:val="20"/>
                <w:highlight w:val="yellow"/>
              </w:rPr>
              <w:t>…….</w:t>
            </w:r>
            <w:r>
              <w:rPr>
                <w:color w:val="000000"/>
                <w:sz w:val="20"/>
                <w:szCs w:val="20"/>
              </w:rPr>
              <w:t> </w:t>
            </w:r>
            <w:r w:rsidR="004966B7">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FB7E05" w14:textId="185D81B5"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6D1E3DC9" w14:textId="29FCF517" w:rsidR="004966B7" w:rsidRDefault="000C6A0D">
            <w:pPr>
              <w:jc w:val="center"/>
              <w:rPr>
                <w:color w:val="000000"/>
                <w:sz w:val="20"/>
                <w:szCs w:val="20"/>
              </w:rPr>
            </w:pPr>
            <w:r w:rsidRPr="009B2FE7">
              <w:rPr>
                <w:color w:val="000000"/>
                <w:sz w:val="20"/>
                <w:szCs w:val="20"/>
                <w:highlight w:val="yellow"/>
              </w:rPr>
              <w:t>…….</w:t>
            </w:r>
            <w:r>
              <w:rPr>
                <w:color w:val="000000"/>
                <w:sz w:val="20"/>
                <w:szCs w:val="20"/>
              </w:rPr>
              <w:t> </w:t>
            </w:r>
            <w:r w:rsidR="004966B7">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353C29" w14:textId="2CD724A5" w:rsidR="004966B7" w:rsidRDefault="000C6A0D">
            <w:pPr>
              <w:jc w:val="center"/>
              <w:rPr>
                <w:color w:val="000000"/>
                <w:sz w:val="20"/>
                <w:szCs w:val="20"/>
              </w:rPr>
            </w:pPr>
            <w:r w:rsidRPr="009B2FE7">
              <w:rPr>
                <w:color w:val="000000"/>
                <w:sz w:val="20"/>
                <w:szCs w:val="20"/>
                <w:highlight w:val="yellow"/>
              </w:rPr>
              <w:t>…….</w:t>
            </w:r>
            <w:r>
              <w:rPr>
                <w:color w:val="000000"/>
                <w:sz w:val="20"/>
                <w:szCs w:val="20"/>
              </w:rPr>
              <w:t> </w:t>
            </w:r>
            <w:r w:rsidR="004966B7">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51B959" w14:textId="668DAC07" w:rsidR="004966B7" w:rsidRDefault="000C6A0D">
            <w:pPr>
              <w:jc w:val="center"/>
              <w:rPr>
                <w:color w:val="000000"/>
                <w:sz w:val="20"/>
                <w:szCs w:val="20"/>
              </w:rPr>
            </w:pPr>
            <w:r w:rsidRPr="009B2FE7">
              <w:rPr>
                <w:color w:val="000000"/>
                <w:sz w:val="20"/>
                <w:szCs w:val="20"/>
                <w:highlight w:val="yellow"/>
              </w:rPr>
              <w:t>…….</w:t>
            </w:r>
            <w:r>
              <w:rPr>
                <w:color w:val="000000"/>
                <w:sz w:val="20"/>
                <w:szCs w:val="20"/>
              </w:rPr>
              <w:t> </w:t>
            </w:r>
            <w:r w:rsidR="004966B7">
              <w:rPr>
                <w:color w:val="000000"/>
                <w:sz w:val="20"/>
                <w:szCs w:val="20"/>
              </w:rPr>
              <w:t> </w:t>
            </w:r>
          </w:p>
        </w:tc>
      </w:tr>
      <w:tr w:rsidR="004966B7" w14:paraId="58721DA2" w14:textId="77777777" w:rsidTr="004966B7">
        <w:trPr>
          <w:trHeight w:val="413"/>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202D8FDA" w14:textId="77777777" w:rsidR="004966B7" w:rsidRDefault="004966B7">
            <w:pPr>
              <w:rPr>
                <w:color w:val="000000"/>
                <w:sz w:val="20"/>
                <w:szCs w:val="20"/>
              </w:rPr>
            </w:pPr>
            <w:r>
              <w:rPr>
                <w:color w:val="000000"/>
                <w:sz w:val="20"/>
                <w:szCs w:val="20"/>
              </w:rPr>
              <w:t>Oxid uhličitý – technický</w:t>
            </w:r>
          </w:p>
        </w:tc>
        <w:tc>
          <w:tcPr>
            <w:tcW w:w="1600" w:type="dxa"/>
            <w:tcBorders>
              <w:top w:val="nil"/>
              <w:left w:val="nil"/>
              <w:bottom w:val="single" w:sz="4" w:space="0" w:color="auto"/>
              <w:right w:val="single" w:sz="4" w:space="0" w:color="auto"/>
            </w:tcBorders>
            <w:shd w:val="clear" w:color="000000" w:fill="F2F2F2"/>
            <w:noWrap/>
            <w:vAlign w:val="center"/>
            <w:hideMark/>
          </w:tcPr>
          <w:p w14:paraId="0EF4623C" w14:textId="77777777" w:rsidR="004966B7" w:rsidRDefault="004966B7">
            <w:pPr>
              <w:jc w:val="center"/>
              <w:rPr>
                <w:color w:val="000000"/>
                <w:sz w:val="20"/>
                <w:szCs w:val="20"/>
              </w:rPr>
            </w:pPr>
            <w:r>
              <w:rPr>
                <w:color w:val="000000"/>
                <w:sz w:val="20"/>
                <w:szCs w:val="20"/>
              </w:rPr>
              <w:t>40 l / 200 bar</w:t>
            </w:r>
          </w:p>
        </w:tc>
        <w:tc>
          <w:tcPr>
            <w:tcW w:w="1518" w:type="dxa"/>
            <w:tcBorders>
              <w:top w:val="nil"/>
              <w:left w:val="nil"/>
              <w:bottom w:val="single" w:sz="4" w:space="0" w:color="auto"/>
              <w:right w:val="single" w:sz="4" w:space="0" w:color="auto"/>
            </w:tcBorders>
            <w:shd w:val="clear" w:color="000000" w:fill="F2F2F2"/>
            <w:noWrap/>
            <w:vAlign w:val="center"/>
            <w:hideMark/>
          </w:tcPr>
          <w:p w14:paraId="50694893" w14:textId="77777777" w:rsidR="004966B7" w:rsidRDefault="004966B7">
            <w:pPr>
              <w:jc w:val="center"/>
              <w:rPr>
                <w:color w:val="000000"/>
                <w:sz w:val="20"/>
                <w:szCs w:val="20"/>
              </w:rPr>
            </w:pPr>
            <w:r>
              <w:rPr>
                <w:color w:val="000000"/>
                <w:sz w:val="20"/>
                <w:szCs w:val="20"/>
              </w:rPr>
              <w:t>30 kg</w:t>
            </w:r>
          </w:p>
        </w:tc>
        <w:tc>
          <w:tcPr>
            <w:tcW w:w="2127" w:type="dxa"/>
            <w:tcBorders>
              <w:top w:val="nil"/>
              <w:left w:val="nil"/>
              <w:bottom w:val="single" w:sz="4" w:space="0" w:color="auto"/>
              <w:right w:val="single" w:sz="4" w:space="0" w:color="auto"/>
            </w:tcBorders>
            <w:shd w:val="clear" w:color="auto" w:fill="auto"/>
            <w:vAlign w:val="center"/>
            <w:hideMark/>
          </w:tcPr>
          <w:p w14:paraId="721212C1" w14:textId="41220993"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6670C6" w14:textId="3701BA08"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07011CBF" w14:textId="6DD31E1B"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B8836F" w14:textId="496CE5C7"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51970E11" w14:textId="761BBC9D" w:rsidR="004966B7" w:rsidRDefault="000C6A0D">
            <w:pPr>
              <w:jc w:val="center"/>
              <w:rPr>
                <w:color w:val="000000"/>
                <w:sz w:val="20"/>
                <w:szCs w:val="20"/>
              </w:rPr>
            </w:pPr>
            <w:r w:rsidRPr="009B2FE7">
              <w:rPr>
                <w:color w:val="000000"/>
                <w:sz w:val="20"/>
                <w:szCs w:val="20"/>
                <w:highlight w:val="yellow"/>
              </w:rPr>
              <w:t>…….</w:t>
            </w:r>
            <w:r>
              <w:rPr>
                <w:color w:val="000000"/>
                <w:sz w:val="20"/>
                <w:szCs w:val="20"/>
              </w:rPr>
              <w:t> </w:t>
            </w:r>
            <w:r w:rsidR="004966B7">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038CBA" w14:textId="2CFE592A"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3A7A49" w14:textId="50909BCD"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r w:rsidR="004966B7" w14:paraId="364135A7" w14:textId="77777777" w:rsidTr="004966B7">
        <w:trPr>
          <w:trHeight w:val="491"/>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2CE7A4E6" w14:textId="77777777" w:rsidR="004966B7" w:rsidRDefault="004966B7">
            <w:pPr>
              <w:rPr>
                <w:color w:val="000000"/>
                <w:sz w:val="20"/>
                <w:szCs w:val="20"/>
              </w:rPr>
            </w:pPr>
            <w:r>
              <w:rPr>
                <w:color w:val="000000"/>
                <w:sz w:val="20"/>
                <w:szCs w:val="20"/>
              </w:rPr>
              <w:t>ARGON 4.8-LG</w:t>
            </w:r>
          </w:p>
        </w:tc>
        <w:tc>
          <w:tcPr>
            <w:tcW w:w="1600" w:type="dxa"/>
            <w:tcBorders>
              <w:top w:val="nil"/>
              <w:left w:val="nil"/>
              <w:bottom w:val="single" w:sz="4" w:space="0" w:color="auto"/>
              <w:right w:val="single" w:sz="4" w:space="0" w:color="auto"/>
            </w:tcBorders>
            <w:shd w:val="clear" w:color="000000" w:fill="F2F2F2"/>
            <w:noWrap/>
            <w:vAlign w:val="center"/>
            <w:hideMark/>
          </w:tcPr>
          <w:p w14:paraId="4DADC540" w14:textId="77777777" w:rsidR="004966B7" w:rsidRDefault="004966B7">
            <w:pPr>
              <w:jc w:val="center"/>
              <w:rPr>
                <w:color w:val="000000"/>
                <w:sz w:val="20"/>
                <w:szCs w:val="20"/>
              </w:rPr>
            </w:pPr>
            <w:r>
              <w:rPr>
                <w:color w:val="000000"/>
                <w:sz w:val="20"/>
                <w:szCs w:val="20"/>
              </w:rPr>
              <w:t>5 l/200 bar</w:t>
            </w:r>
          </w:p>
        </w:tc>
        <w:tc>
          <w:tcPr>
            <w:tcW w:w="1518" w:type="dxa"/>
            <w:tcBorders>
              <w:top w:val="nil"/>
              <w:left w:val="nil"/>
              <w:bottom w:val="single" w:sz="4" w:space="0" w:color="auto"/>
              <w:right w:val="single" w:sz="4" w:space="0" w:color="auto"/>
            </w:tcBorders>
            <w:shd w:val="clear" w:color="000000" w:fill="F2F2F2"/>
            <w:noWrap/>
            <w:vAlign w:val="center"/>
            <w:hideMark/>
          </w:tcPr>
          <w:p w14:paraId="1E74FCD9" w14:textId="77777777" w:rsidR="004966B7" w:rsidRDefault="004966B7">
            <w:pPr>
              <w:jc w:val="center"/>
              <w:rPr>
                <w:color w:val="000000"/>
                <w:sz w:val="20"/>
                <w:szCs w:val="20"/>
              </w:rPr>
            </w:pPr>
            <w:r>
              <w:rPr>
                <w:color w:val="000000"/>
                <w:sz w:val="20"/>
                <w:szCs w:val="20"/>
              </w:rPr>
              <w:t>1,1 m³</w:t>
            </w:r>
          </w:p>
        </w:tc>
        <w:tc>
          <w:tcPr>
            <w:tcW w:w="2127" w:type="dxa"/>
            <w:tcBorders>
              <w:top w:val="nil"/>
              <w:left w:val="nil"/>
              <w:bottom w:val="single" w:sz="4" w:space="0" w:color="auto"/>
              <w:right w:val="single" w:sz="4" w:space="0" w:color="auto"/>
            </w:tcBorders>
            <w:shd w:val="clear" w:color="auto" w:fill="auto"/>
            <w:vAlign w:val="center"/>
            <w:hideMark/>
          </w:tcPr>
          <w:p w14:paraId="0914C715" w14:textId="348095A1"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263795" w14:textId="2C252FAC"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E2F4FDB" w14:textId="7CCFF558"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1760CC" w14:textId="38A210E2"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73E93C96" w14:textId="5C963642"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C63576" w14:textId="5EA9DF38"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FDCA28" w14:textId="41C6CB51"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r w:rsidR="004966B7" w14:paraId="293EABAC" w14:textId="77777777" w:rsidTr="004966B7">
        <w:trPr>
          <w:trHeight w:val="443"/>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7EB40854" w14:textId="77777777" w:rsidR="004966B7" w:rsidRDefault="004966B7">
            <w:pPr>
              <w:rPr>
                <w:color w:val="000000"/>
                <w:sz w:val="20"/>
                <w:szCs w:val="20"/>
              </w:rPr>
            </w:pPr>
            <w:r>
              <w:rPr>
                <w:color w:val="000000"/>
                <w:sz w:val="20"/>
                <w:szCs w:val="20"/>
              </w:rPr>
              <w:t>Kyslík medicinální - léčivo</w:t>
            </w:r>
          </w:p>
        </w:tc>
        <w:tc>
          <w:tcPr>
            <w:tcW w:w="1600" w:type="dxa"/>
            <w:tcBorders>
              <w:top w:val="nil"/>
              <w:left w:val="nil"/>
              <w:bottom w:val="single" w:sz="4" w:space="0" w:color="auto"/>
              <w:right w:val="single" w:sz="4" w:space="0" w:color="auto"/>
            </w:tcBorders>
            <w:shd w:val="clear" w:color="000000" w:fill="F2F2F2"/>
            <w:noWrap/>
            <w:vAlign w:val="center"/>
            <w:hideMark/>
          </w:tcPr>
          <w:p w14:paraId="5BB0755A" w14:textId="77777777" w:rsidR="004966B7" w:rsidRDefault="004966B7">
            <w:pPr>
              <w:jc w:val="center"/>
              <w:rPr>
                <w:color w:val="000000"/>
                <w:sz w:val="20"/>
                <w:szCs w:val="20"/>
              </w:rPr>
            </w:pPr>
            <w:r>
              <w:rPr>
                <w:color w:val="000000"/>
                <w:sz w:val="20"/>
                <w:szCs w:val="20"/>
              </w:rPr>
              <w:t>50 l/200 bar</w:t>
            </w:r>
          </w:p>
        </w:tc>
        <w:tc>
          <w:tcPr>
            <w:tcW w:w="1518" w:type="dxa"/>
            <w:tcBorders>
              <w:top w:val="nil"/>
              <w:left w:val="nil"/>
              <w:bottom w:val="single" w:sz="4" w:space="0" w:color="auto"/>
              <w:right w:val="single" w:sz="4" w:space="0" w:color="auto"/>
            </w:tcBorders>
            <w:shd w:val="clear" w:color="000000" w:fill="F2F2F2"/>
            <w:noWrap/>
            <w:vAlign w:val="center"/>
            <w:hideMark/>
          </w:tcPr>
          <w:p w14:paraId="1B92DAD5" w14:textId="77777777" w:rsidR="004966B7" w:rsidRDefault="004966B7">
            <w:pPr>
              <w:jc w:val="center"/>
              <w:rPr>
                <w:color w:val="000000"/>
                <w:sz w:val="20"/>
                <w:szCs w:val="20"/>
              </w:rPr>
            </w:pPr>
            <w:r>
              <w:rPr>
                <w:color w:val="000000"/>
                <w:sz w:val="20"/>
                <w:szCs w:val="20"/>
              </w:rPr>
              <w:t>10,8 m³</w:t>
            </w:r>
          </w:p>
        </w:tc>
        <w:tc>
          <w:tcPr>
            <w:tcW w:w="2127" w:type="dxa"/>
            <w:tcBorders>
              <w:top w:val="nil"/>
              <w:left w:val="nil"/>
              <w:bottom w:val="single" w:sz="4" w:space="0" w:color="auto"/>
              <w:right w:val="single" w:sz="4" w:space="0" w:color="auto"/>
            </w:tcBorders>
            <w:shd w:val="clear" w:color="auto" w:fill="auto"/>
            <w:vAlign w:val="center"/>
            <w:hideMark/>
          </w:tcPr>
          <w:p w14:paraId="6BE1EEC0" w14:textId="52FAB525"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911FA1" w14:textId="524DC820"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B774246" w14:textId="7B067307"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3648A6" w14:textId="75459288"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628E049C" w14:textId="2E551F5C"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53BB9F" w14:textId="2EC2B73B" w:rsidR="004966B7" w:rsidRDefault="000C6A0D">
            <w:pPr>
              <w:jc w:val="center"/>
              <w:rPr>
                <w:color w:val="000000"/>
                <w:sz w:val="20"/>
                <w:szCs w:val="20"/>
              </w:rPr>
            </w:pPr>
            <w:r w:rsidRPr="009B2FE7">
              <w:rPr>
                <w:color w:val="000000"/>
                <w:sz w:val="20"/>
                <w:szCs w:val="20"/>
                <w:highlight w:val="yellow"/>
              </w:rPr>
              <w:t>…….</w:t>
            </w:r>
            <w:r>
              <w:rPr>
                <w:color w:val="000000"/>
                <w:sz w:val="20"/>
                <w:szCs w:val="20"/>
              </w:rPr>
              <w:t> </w:t>
            </w:r>
            <w:r w:rsidR="004966B7">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51B2A2" w14:textId="243B573C"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r w:rsidR="004966B7" w14:paraId="7D14F451" w14:textId="77777777" w:rsidTr="004966B7">
        <w:trPr>
          <w:trHeight w:val="377"/>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644CAF83" w14:textId="77777777" w:rsidR="004966B7" w:rsidRDefault="004966B7">
            <w:pPr>
              <w:rPr>
                <w:color w:val="000000"/>
                <w:sz w:val="20"/>
                <w:szCs w:val="20"/>
              </w:rPr>
            </w:pPr>
            <w:r>
              <w:rPr>
                <w:color w:val="000000"/>
                <w:sz w:val="20"/>
                <w:szCs w:val="20"/>
              </w:rPr>
              <w:t>CO₂ medicinální</w:t>
            </w:r>
          </w:p>
        </w:tc>
        <w:tc>
          <w:tcPr>
            <w:tcW w:w="1600" w:type="dxa"/>
            <w:tcBorders>
              <w:top w:val="nil"/>
              <w:left w:val="nil"/>
              <w:bottom w:val="single" w:sz="4" w:space="0" w:color="auto"/>
              <w:right w:val="single" w:sz="4" w:space="0" w:color="auto"/>
            </w:tcBorders>
            <w:shd w:val="clear" w:color="000000" w:fill="F2F2F2"/>
            <w:noWrap/>
            <w:vAlign w:val="center"/>
            <w:hideMark/>
          </w:tcPr>
          <w:p w14:paraId="6CF6201C" w14:textId="77777777" w:rsidR="004966B7" w:rsidRDefault="004966B7">
            <w:pPr>
              <w:jc w:val="center"/>
              <w:rPr>
                <w:color w:val="000000"/>
                <w:sz w:val="20"/>
                <w:szCs w:val="20"/>
              </w:rPr>
            </w:pPr>
            <w:r>
              <w:rPr>
                <w:color w:val="000000"/>
                <w:sz w:val="20"/>
                <w:szCs w:val="20"/>
              </w:rPr>
              <w:t>10 l</w:t>
            </w:r>
          </w:p>
        </w:tc>
        <w:tc>
          <w:tcPr>
            <w:tcW w:w="1518" w:type="dxa"/>
            <w:tcBorders>
              <w:top w:val="nil"/>
              <w:left w:val="nil"/>
              <w:bottom w:val="single" w:sz="4" w:space="0" w:color="auto"/>
              <w:right w:val="single" w:sz="4" w:space="0" w:color="auto"/>
            </w:tcBorders>
            <w:shd w:val="clear" w:color="000000" w:fill="F2F2F2"/>
            <w:noWrap/>
            <w:vAlign w:val="center"/>
            <w:hideMark/>
          </w:tcPr>
          <w:p w14:paraId="393AC51D" w14:textId="77777777" w:rsidR="004966B7" w:rsidRDefault="004966B7">
            <w:pPr>
              <w:jc w:val="center"/>
              <w:rPr>
                <w:color w:val="000000"/>
                <w:sz w:val="20"/>
                <w:szCs w:val="20"/>
              </w:rPr>
            </w:pPr>
            <w:r>
              <w:rPr>
                <w:color w:val="000000"/>
                <w:sz w:val="20"/>
                <w:szCs w:val="20"/>
              </w:rPr>
              <w:t>7,5 kg</w:t>
            </w:r>
          </w:p>
        </w:tc>
        <w:tc>
          <w:tcPr>
            <w:tcW w:w="2127" w:type="dxa"/>
            <w:tcBorders>
              <w:top w:val="nil"/>
              <w:left w:val="nil"/>
              <w:bottom w:val="single" w:sz="4" w:space="0" w:color="auto"/>
              <w:right w:val="single" w:sz="4" w:space="0" w:color="auto"/>
            </w:tcBorders>
            <w:shd w:val="clear" w:color="auto" w:fill="auto"/>
            <w:vAlign w:val="center"/>
            <w:hideMark/>
          </w:tcPr>
          <w:p w14:paraId="1EA8B597" w14:textId="2B632223"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4B2358" w14:textId="115CD1CD"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297B75D" w14:textId="03C80688"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62672A" w14:textId="4A224543"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671CA42D" w14:textId="19F884E0"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D33E2B" w14:textId="6FD4E24C"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04E012" w14:textId="681AE5AE"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r w:rsidR="004966B7" w14:paraId="4E0EEC68" w14:textId="77777777" w:rsidTr="004966B7">
        <w:trPr>
          <w:trHeight w:val="411"/>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27EDC934" w14:textId="77777777" w:rsidR="004966B7" w:rsidRDefault="004966B7">
            <w:pPr>
              <w:rPr>
                <w:color w:val="000000"/>
                <w:sz w:val="20"/>
                <w:szCs w:val="20"/>
              </w:rPr>
            </w:pPr>
            <w:r>
              <w:rPr>
                <w:color w:val="000000"/>
                <w:sz w:val="20"/>
                <w:szCs w:val="20"/>
              </w:rPr>
              <w:t>CO₂ medicinální</w:t>
            </w:r>
          </w:p>
        </w:tc>
        <w:tc>
          <w:tcPr>
            <w:tcW w:w="1600" w:type="dxa"/>
            <w:tcBorders>
              <w:top w:val="nil"/>
              <w:left w:val="nil"/>
              <w:bottom w:val="single" w:sz="4" w:space="0" w:color="auto"/>
              <w:right w:val="single" w:sz="4" w:space="0" w:color="auto"/>
            </w:tcBorders>
            <w:shd w:val="clear" w:color="000000" w:fill="F2F2F2"/>
            <w:noWrap/>
            <w:vAlign w:val="center"/>
            <w:hideMark/>
          </w:tcPr>
          <w:p w14:paraId="684C9A71" w14:textId="77777777" w:rsidR="004966B7" w:rsidRDefault="004966B7">
            <w:pPr>
              <w:jc w:val="center"/>
              <w:rPr>
                <w:color w:val="000000"/>
                <w:sz w:val="20"/>
                <w:szCs w:val="20"/>
              </w:rPr>
            </w:pPr>
            <w:r>
              <w:rPr>
                <w:color w:val="000000"/>
                <w:sz w:val="20"/>
                <w:szCs w:val="20"/>
              </w:rPr>
              <w:t>40 l</w:t>
            </w:r>
          </w:p>
        </w:tc>
        <w:tc>
          <w:tcPr>
            <w:tcW w:w="1518" w:type="dxa"/>
            <w:tcBorders>
              <w:top w:val="nil"/>
              <w:left w:val="nil"/>
              <w:bottom w:val="single" w:sz="4" w:space="0" w:color="auto"/>
              <w:right w:val="single" w:sz="4" w:space="0" w:color="auto"/>
            </w:tcBorders>
            <w:shd w:val="clear" w:color="000000" w:fill="F2F2F2"/>
            <w:noWrap/>
            <w:vAlign w:val="center"/>
            <w:hideMark/>
          </w:tcPr>
          <w:p w14:paraId="5DCDD6FD" w14:textId="77777777" w:rsidR="004966B7" w:rsidRDefault="004966B7">
            <w:pPr>
              <w:jc w:val="center"/>
              <w:rPr>
                <w:color w:val="000000"/>
                <w:sz w:val="20"/>
                <w:szCs w:val="20"/>
              </w:rPr>
            </w:pPr>
            <w:r>
              <w:rPr>
                <w:color w:val="000000"/>
                <w:sz w:val="20"/>
                <w:szCs w:val="20"/>
              </w:rPr>
              <w:t>30 kg</w:t>
            </w:r>
          </w:p>
        </w:tc>
        <w:tc>
          <w:tcPr>
            <w:tcW w:w="2127" w:type="dxa"/>
            <w:tcBorders>
              <w:top w:val="nil"/>
              <w:left w:val="nil"/>
              <w:bottom w:val="single" w:sz="4" w:space="0" w:color="auto"/>
              <w:right w:val="single" w:sz="4" w:space="0" w:color="auto"/>
            </w:tcBorders>
            <w:shd w:val="clear" w:color="auto" w:fill="auto"/>
            <w:vAlign w:val="center"/>
            <w:hideMark/>
          </w:tcPr>
          <w:p w14:paraId="3CBD7E01" w14:textId="777752A6"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97BAE3" w14:textId="14C38A71"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3E97E16" w14:textId="284BF9F3"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971A36" w14:textId="55801299"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42D56C26" w14:textId="6A3CE8D9"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A2C22D" w14:textId="2911AA61"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00000E" w14:textId="65F1C157"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r w:rsidR="004966B7" w14:paraId="3BFA6B01" w14:textId="77777777" w:rsidTr="004966B7">
        <w:trPr>
          <w:trHeight w:val="417"/>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2D902B06" w14:textId="77777777" w:rsidR="004966B7" w:rsidRDefault="004966B7">
            <w:pPr>
              <w:rPr>
                <w:color w:val="000000"/>
                <w:sz w:val="20"/>
                <w:szCs w:val="20"/>
              </w:rPr>
            </w:pPr>
            <w:r>
              <w:rPr>
                <w:color w:val="000000"/>
                <w:sz w:val="20"/>
                <w:szCs w:val="20"/>
              </w:rPr>
              <w:t>Kyslík med. – integrovaný ventil</w:t>
            </w:r>
          </w:p>
        </w:tc>
        <w:tc>
          <w:tcPr>
            <w:tcW w:w="1600" w:type="dxa"/>
            <w:tcBorders>
              <w:top w:val="nil"/>
              <w:left w:val="nil"/>
              <w:bottom w:val="single" w:sz="4" w:space="0" w:color="auto"/>
              <w:right w:val="single" w:sz="4" w:space="0" w:color="auto"/>
            </w:tcBorders>
            <w:shd w:val="clear" w:color="000000" w:fill="F2F2F2"/>
            <w:noWrap/>
            <w:vAlign w:val="center"/>
            <w:hideMark/>
          </w:tcPr>
          <w:p w14:paraId="0ECF4579" w14:textId="77777777" w:rsidR="004966B7" w:rsidRDefault="004966B7">
            <w:pPr>
              <w:jc w:val="center"/>
              <w:rPr>
                <w:color w:val="000000"/>
                <w:sz w:val="20"/>
                <w:szCs w:val="20"/>
              </w:rPr>
            </w:pPr>
            <w:r>
              <w:rPr>
                <w:color w:val="000000"/>
                <w:sz w:val="20"/>
                <w:szCs w:val="20"/>
              </w:rPr>
              <w:t>10 l/200 bar</w:t>
            </w:r>
          </w:p>
        </w:tc>
        <w:tc>
          <w:tcPr>
            <w:tcW w:w="1518" w:type="dxa"/>
            <w:tcBorders>
              <w:top w:val="nil"/>
              <w:left w:val="nil"/>
              <w:bottom w:val="single" w:sz="4" w:space="0" w:color="auto"/>
              <w:right w:val="single" w:sz="4" w:space="0" w:color="auto"/>
            </w:tcBorders>
            <w:shd w:val="clear" w:color="000000" w:fill="F2F2F2"/>
            <w:noWrap/>
            <w:vAlign w:val="center"/>
            <w:hideMark/>
          </w:tcPr>
          <w:p w14:paraId="40A8E097" w14:textId="77777777" w:rsidR="004966B7" w:rsidRDefault="004966B7">
            <w:pPr>
              <w:jc w:val="center"/>
              <w:rPr>
                <w:color w:val="000000"/>
                <w:sz w:val="20"/>
                <w:szCs w:val="20"/>
              </w:rPr>
            </w:pPr>
            <w:r>
              <w:rPr>
                <w:color w:val="000000"/>
                <w:sz w:val="20"/>
                <w:szCs w:val="20"/>
              </w:rPr>
              <w:t>2,2 m³</w:t>
            </w:r>
          </w:p>
        </w:tc>
        <w:tc>
          <w:tcPr>
            <w:tcW w:w="2127" w:type="dxa"/>
            <w:tcBorders>
              <w:top w:val="nil"/>
              <w:left w:val="nil"/>
              <w:bottom w:val="single" w:sz="4" w:space="0" w:color="auto"/>
              <w:right w:val="single" w:sz="4" w:space="0" w:color="auto"/>
            </w:tcBorders>
            <w:shd w:val="clear" w:color="auto" w:fill="auto"/>
            <w:vAlign w:val="center"/>
            <w:hideMark/>
          </w:tcPr>
          <w:p w14:paraId="29BCCC16" w14:textId="1E38BC11"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EE298E" w14:textId="4198552B"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DBD03F4" w14:textId="48ABD3F0"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4D798A" w14:textId="63928D00"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023C6B11" w14:textId="7A35EBCA"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E42D09" w14:textId="2D9F8157"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A0A582" w14:textId="2D5A174C"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r w:rsidR="004966B7" w14:paraId="36624334" w14:textId="77777777" w:rsidTr="004966B7">
        <w:trPr>
          <w:trHeight w:val="381"/>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10E7EC18" w14:textId="77777777" w:rsidR="004966B7" w:rsidRDefault="004966B7">
            <w:pPr>
              <w:rPr>
                <w:color w:val="000000"/>
                <w:sz w:val="20"/>
                <w:szCs w:val="20"/>
              </w:rPr>
            </w:pPr>
            <w:r>
              <w:rPr>
                <w:color w:val="000000"/>
                <w:sz w:val="20"/>
                <w:szCs w:val="20"/>
              </w:rPr>
              <w:t>Kyslík med. – integrovaný ventil</w:t>
            </w:r>
          </w:p>
        </w:tc>
        <w:tc>
          <w:tcPr>
            <w:tcW w:w="1600" w:type="dxa"/>
            <w:tcBorders>
              <w:top w:val="nil"/>
              <w:left w:val="nil"/>
              <w:bottom w:val="single" w:sz="4" w:space="0" w:color="auto"/>
              <w:right w:val="single" w:sz="4" w:space="0" w:color="auto"/>
            </w:tcBorders>
            <w:shd w:val="clear" w:color="000000" w:fill="F2F2F2"/>
            <w:noWrap/>
            <w:vAlign w:val="center"/>
            <w:hideMark/>
          </w:tcPr>
          <w:p w14:paraId="2C590952" w14:textId="77777777" w:rsidR="004966B7" w:rsidRDefault="004966B7">
            <w:pPr>
              <w:jc w:val="center"/>
              <w:rPr>
                <w:color w:val="000000"/>
                <w:sz w:val="20"/>
                <w:szCs w:val="20"/>
              </w:rPr>
            </w:pPr>
            <w:r>
              <w:rPr>
                <w:color w:val="000000"/>
                <w:sz w:val="20"/>
                <w:szCs w:val="20"/>
              </w:rPr>
              <w:t>2 l/200 bar</w:t>
            </w:r>
          </w:p>
        </w:tc>
        <w:tc>
          <w:tcPr>
            <w:tcW w:w="1518" w:type="dxa"/>
            <w:tcBorders>
              <w:top w:val="nil"/>
              <w:left w:val="nil"/>
              <w:bottom w:val="single" w:sz="4" w:space="0" w:color="auto"/>
              <w:right w:val="single" w:sz="4" w:space="0" w:color="auto"/>
            </w:tcBorders>
            <w:shd w:val="clear" w:color="000000" w:fill="F2F2F2"/>
            <w:noWrap/>
            <w:vAlign w:val="center"/>
            <w:hideMark/>
          </w:tcPr>
          <w:p w14:paraId="6EC755E5" w14:textId="77777777" w:rsidR="004966B7" w:rsidRDefault="004966B7">
            <w:pPr>
              <w:jc w:val="center"/>
              <w:rPr>
                <w:color w:val="000000"/>
                <w:sz w:val="20"/>
                <w:szCs w:val="20"/>
              </w:rPr>
            </w:pPr>
            <w:r>
              <w:rPr>
                <w:color w:val="000000"/>
                <w:sz w:val="20"/>
                <w:szCs w:val="20"/>
              </w:rPr>
              <w:t xml:space="preserve"> 0,4 m³</w:t>
            </w:r>
          </w:p>
        </w:tc>
        <w:tc>
          <w:tcPr>
            <w:tcW w:w="2127" w:type="dxa"/>
            <w:tcBorders>
              <w:top w:val="nil"/>
              <w:left w:val="nil"/>
              <w:bottom w:val="single" w:sz="4" w:space="0" w:color="auto"/>
              <w:right w:val="single" w:sz="4" w:space="0" w:color="auto"/>
            </w:tcBorders>
            <w:shd w:val="clear" w:color="auto" w:fill="auto"/>
            <w:vAlign w:val="center"/>
            <w:hideMark/>
          </w:tcPr>
          <w:p w14:paraId="70371A7D" w14:textId="2781D637"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00279F" w14:textId="005BAC22"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59FCBC20" w14:textId="236B623A"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CA0EC3" w14:textId="6B936420"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15A52157" w14:textId="7ECBB672"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FCB98E" w14:textId="13B0EB34"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676A35" w14:textId="4E065C2E"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r w:rsidR="004966B7" w14:paraId="70A6F203" w14:textId="77777777" w:rsidTr="004966B7">
        <w:trPr>
          <w:trHeight w:val="473"/>
        </w:trPr>
        <w:tc>
          <w:tcPr>
            <w:tcW w:w="1980" w:type="dxa"/>
            <w:tcBorders>
              <w:top w:val="nil"/>
              <w:left w:val="single" w:sz="4" w:space="0" w:color="auto"/>
              <w:bottom w:val="single" w:sz="4" w:space="0" w:color="auto"/>
              <w:right w:val="single" w:sz="4" w:space="0" w:color="auto"/>
            </w:tcBorders>
            <w:shd w:val="clear" w:color="000000" w:fill="F2F2F2"/>
            <w:vAlign w:val="center"/>
            <w:hideMark/>
          </w:tcPr>
          <w:p w14:paraId="72B8F475" w14:textId="77777777" w:rsidR="004966B7" w:rsidRDefault="004966B7" w:rsidP="0040141E">
            <w:pPr>
              <w:rPr>
                <w:color w:val="000000"/>
                <w:sz w:val="20"/>
                <w:szCs w:val="20"/>
              </w:rPr>
            </w:pPr>
            <w:r>
              <w:rPr>
                <w:color w:val="000000"/>
                <w:sz w:val="20"/>
                <w:szCs w:val="20"/>
              </w:rPr>
              <w:t>Kalibrační plyn</w:t>
            </w:r>
          </w:p>
        </w:tc>
        <w:tc>
          <w:tcPr>
            <w:tcW w:w="1600" w:type="dxa"/>
            <w:tcBorders>
              <w:top w:val="nil"/>
              <w:left w:val="nil"/>
              <w:bottom w:val="single" w:sz="4" w:space="0" w:color="auto"/>
              <w:right w:val="single" w:sz="4" w:space="0" w:color="auto"/>
            </w:tcBorders>
            <w:shd w:val="clear" w:color="000000" w:fill="F2F2F2"/>
            <w:noWrap/>
            <w:vAlign w:val="center"/>
            <w:hideMark/>
          </w:tcPr>
          <w:p w14:paraId="3C873327" w14:textId="77777777" w:rsidR="004966B7" w:rsidRDefault="004966B7">
            <w:pPr>
              <w:jc w:val="center"/>
              <w:rPr>
                <w:color w:val="000000"/>
                <w:sz w:val="20"/>
                <w:szCs w:val="20"/>
              </w:rPr>
            </w:pPr>
            <w:r>
              <w:rPr>
                <w:color w:val="000000"/>
                <w:sz w:val="20"/>
                <w:szCs w:val="20"/>
              </w:rPr>
              <w:t>150 - 200 bar</w:t>
            </w:r>
          </w:p>
        </w:tc>
        <w:tc>
          <w:tcPr>
            <w:tcW w:w="1518" w:type="dxa"/>
            <w:tcBorders>
              <w:top w:val="nil"/>
              <w:left w:val="nil"/>
              <w:bottom w:val="single" w:sz="4" w:space="0" w:color="auto"/>
              <w:right w:val="single" w:sz="4" w:space="0" w:color="auto"/>
            </w:tcBorders>
            <w:shd w:val="clear" w:color="000000" w:fill="F2F2F2"/>
            <w:noWrap/>
            <w:vAlign w:val="center"/>
            <w:hideMark/>
          </w:tcPr>
          <w:p w14:paraId="29C22261" w14:textId="77777777" w:rsidR="004966B7" w:rsidRDefault="004966B7">
            <w:pPr>
              <w:jc w:val="center"/>
              <w:rPr>
                <w:color w:val="000000"/>
                <w:sz w:val="20"/>
                <w:szCs w:val="20"/>
              </w:rPr>
            </w:pPr>
            <w:r>
              <w:rPr>
                <w:color w:val="000000"/>
                <w:sz w:val="20"/>
                <w:szCs w:val="20"/>
              </w:rPr>
              <w:t>10 l</w:t>
            </w:r>
          </w:p>
        </w:tc>
        <w:tc>
          <w:tcPr>
            <w:tcW w:w="2127" w:type="dxa"/>
            <w:tcBorders>
              <w:top w:val="nil"/>
              <w:left w:val="nil"/>
              <w:bottom w:val="single" w:sz="4" w:space="0" w:color="auto"/>
              <w:right w:val="single" w:sz="4" w:space="0" w:color="auto"/>
            </w:tcBorders>
            <w:shd w:val="clear" w:color="auto" w:fill="auto"/>
            <w:vAlign w:val="center"/>
            <w:hideMark/>
          </w:tcPr>
          <w:p w14:paraId="17ADBA75" w14:textId="2973EDAE"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D6DE76" w14:textId="25813A15"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4214B68" w14:textId="1EA22F79"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56960B" w14:textId="78447A7B" w:rsidR="004966B7" w:rsidRDefault="000C6A0D" w:rsidP="000C6A0D">
            <w:pPr>
              <w:jc w:val="center"/>
              <w:rPr>
                <w:color w:val="000000"/>
                <w:sz w:val="20"/>
                <w:szCs w:val="20"/>
              </w:rPr>
            </w:pPr>
            <w:r w:rsidRPr="009B2FE7">
              <w:rPr>
                <w:color w:val="000000"/>
                <w:sz w:val="20"/>
                <w:szCs w:val="20"/>
                <w:highlight w:val="yellow"/>
              </w:rPr>
              <w:t>…….</w:t>
            </w:r>
          </w:p>
        </w:tc>
        <w:tc>
          <w:tcPr>
            <w:tcW w:w="1134" w:type="dxa"/>
            <w:tcBorders>
              <w:top w:val="nil"/>
              <w:left w:val="nil"/>
              <w:bottom w:val="single" w:sz="4" w:space="0" w:color="auto"/>
              <w:right w:val="single" w:sz="4" w:space="0" w:color="auto"/>
            </w:tcBorders>
            <w:shd w:val="clear" w:color="auto" w:fill="auto"/>
            <w:noWrap/>
            <w:vAlign w:val="center"/>
            <w:hideMark/>
          </w:tcPr>
          <w:p w14:paraId="00C705DB" w14:textId="39ED72DE"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385E93" w14:textId="3A3FFCD8"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911A34" w14:textId="1FEC8DF2" w:rsidR="004966B7" w:rsidRDefault="004966B7">
            <w:pPr>
              <w:jc w:val="center"/>
              <w:rPr>
                <w:color w:val="000000"/>
                <w:sz w:val="20"/>
                <w:szCs w:val="20"/>
              </w:rPr>
            </w:pPr>
            <w:r>
              <w:rPr>
                <w:color w:val="000000"/>
                <w:sz w:val="20"/>
                <w:szCs w:val="20"/>
              </w:rPr>
              <w:t> </w:t>
            </w:r>
            <w:r w:rsidR="000C6A0D" w:rsidRPr="009B2FE7">
              <w:rPr>
                <w:color w:val="000000"/>
                <w:sz w:val="20"/>
                <w:szCs w:val="20"/>
                <w:highlight w:val="yellow"/>
              </w:rPr>
              <w:t>…….</w:t>
            </w:r>
            <w:r w:rsidR="000C6A0D">
              <w:rPr>
                <w:color w:val="000000"/>
                <w:sz w:val="20"/>
                <w:szCs w:val="20"/>
              </w:rPr>
              <w:t> </w:t>
            </w:r>
          </w:p>
        </w:tc>
      </w:tr>
    </w:tbl>
    <w:p w14:paraId="4F9F54F9" w14:textId="77777777" w:rsidR="0040141E" w:rsidRDefault="0040141E" w:rsidP="0040141E">
      <w:pPr>
        <w:spacing w:after="120" w:line="276" w:lineRule="auto"/>
        <w:ind w:left="425" w:hanging="425"/>
        <w:rPr>
          <w:b/>
          <w:iCs/>
        </w:rPr>
      </w:pPr>
    </w:p>
    <w:tbl>
      <w:tblPr>
        <w:tblpPr w:leftFromText="141" w:rightFromText="141" w:vertAnchor="text" w:horzAnchor="margin" w:tblpXSpec="center" w:tblpY="118"/>
        <w:tblW w:w="9001" w:type="dxa"/>
        <w:tblLayout w:type="fixed"/>
        <w:tblCellMar>
          <w:left w:w="70" w:type="dxa"/>
          <w:right w:w="70" w:type="dxa"/>
        </w:tblCellMar>
        <w:tblLook w:val="04A0" w:firstRow="1" w:lastRow="0" w:firstColumn="1" w:lastColumn="0" w:noHBand="0" w:noVBand="1"/>
      </w:tblPr>
      <w:tblGrid>
        <w:gridCol w:w="1980"/>
        <w:gridCol w:w="1600"/>
        <w:gridCol w:w="1168"/>
        <w:gridCol w:w="1134"/>
        <w:gridCol w:w="1559"/>
        <w:gridCol w:w="1560"/>
      </w:tblGrid>
      <w:tr w:rsidR="0040141E" w14:paraId="2C80FF18" w14:textId="77777777" w:rsidTr="0040141E">
        <w:trPr>
          <w:trHeight w:val="630"/>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8BC646" w14:textId="77777777" w:rsidR="0040141E" w:rsidRDefault="0040141E" w:rsidP="0040141E">
            <w:pPr>
              <w:jc w:val="center"/>
              <w:rPr>
                <w:rFonts w:ascii="Calibri" w:hAnsi="Calibri" w:cs="Calibri"/>
                <w:b/>
                <w:bCs/>
                <w:color w:val="000000"/>
                <w:sz w:val="20"/>
                <w:szCs w:val="20"/>
              </w:rPr>
            </w:pPr>
            <w:r>
              <w:rPr>
                <w:rFonts w:ascii="Calibri" w:hAnsi="Calibri" w:cs="Calibri"/>
                <w:b/>
                <w:bCs/>
                <w:color w:val="000000"/>
                <w:sz w:val="20"/>
                <w:szCs w:val="20"/>
              </w:rPr>
              <w:t>Cena dopravy</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14:paraId="434241E6" w14:textId="77777777" w:rsidR="0040141E" w:rsidRDefault="0040141E" w:rsidP="0040141E">
            <w:pPr>
              <w:jc w:val="center"/>
              <w:rPr>
                <w:rFonts w:ascii="Calibri" w:hAnsi="Calibri" w:cs="Calibri"/>
                <w:b/>
                <w:bCs/>
                <w:color w:val="000000"/>
                <w:sz w:val="20"/>
                <w:szCs w:val="20"/>
              </w:rPr>
            </w:pPr>
            <w:r>
              <w:rPr>
                <w:rFonts w:ascii="Calibri" w:hAnsi="Calibri" w:cs="Calibri"/>
                <w:b/>
                <w:bCs/>
                <w:color w:val="000000"/>
                <w:sz w:val="20"/>
                <w:szCs w:val="20"/>
              </w:rPr>
              <w:t>Cena v Kč bez DPH/lahev</w:t>
            </w:r>
          </w:p>
        </w:tc>
        <w:tc>
          <w:tcPr>
            <w:tcW w:w="1168" w:type="dxa"/>
            <w:tcBorders>
              <w:top w:val="single" w:sz="4" w:space="0" w:color="auto"/>
              <w:left w:val="nil"/>
              <w:bottom w:val="single" w:sz="4" w:space="0" w:color="auto"/>
              <w:right w:val="single" w:sz="4" w:space="0" w:color="auto"/>
            </w:tcBorders>
            <w:shd w:val="clear" w:color="000000" w:fill="D9D9D9"/>
            <w:vAlign w:val="center"/>
            <w:hideMark/>
          </w:tcPr>
          <w:p w14:paraId="5FE6DF8E" w14:textId="77777777" w:rsidR="0040141E" w:rsidRDefault="0040141E" w:rsidP="0040141E">
            <w:pPr>
              <w:jc w:val="center"/>
              <w:rPr>
                <w:rFonts w:ascii="Calibri" w:hAnsi="Calibri" w:cs="Calibri"/>
                <w:b/>
                <w:bCs/>
                <w:color w:val="000000"/>
                <w:sz w:val="20"/>
                <w:szCs w:val="20"/>
              </w:rPr>
            </w:pPr>
            <w:r>
              <w:rPr>
                <w:rFonts w:ascii="Calibri" w:hAnsi="Calibri" w:cs="Calibri"/>
                <w:b/>
                <w:bCs/>
                <w:color w:val="000000"/>
                <w:sz w:val="20"/>
                <w:szCs w:val="20"/>
              </w:rPr>
              <w:t>DPH v % za medicinální plyn</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71B43F8" w14:textId="77777777" w:rsidR="0040141E" w:rsidRDefault="0040141E" w:rsidP="0040141E">
            <w:pPr>
              <w:jc w:val="center"/>
              <w:rPr>
                <w:rFonts w:ascii="Calibri" w:hAnsi="Calibri" w:cs="Calibri"/>
                <w:b/>
                <w:bCs/>
                <w:color w:val="000000"/>
                <w:sz w:val="20"/>
                <w:szCs w:val="20"/>
              </w:rPr>
            </w:pPr>
            <w:r>
              <w:rPr>
                <w:rFonts w:ascii="Calibri" w:hAnsi="Calibri" w:cs="Calibri"/>
                <w:b/>
                <w:bCs/>
                <w:color w:val="000000"/>
                <w:sz w:val="20"/>
                <w:szCs w:val="20"/>
              </w:rPr>
              <w:t>DPH v % za technický plyn</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0B64D3" w14:textId="77777777" w:rsidR="0040141E" w:rsidRDefault="0040141E" w:rsidP="0040141E">
            <w:pPr>
              <w:jc w:val="center"/>
              <w:rPr>
                <w:rFonts w:ascii="Calibri" w:hAnsi="Calibri" w:cs="Calibri"/>
                <w:b/>
                <w:bCs/>
                <w:color w:val="000000"/>
                <w:sz w:val="20"/>
                <w:szCs w:val="20"/>
              </w:rPr>
            </w:pPr>
            <w:r>
              <w:rPr>
                <w:rFonts w:ascii="Calibri" w:hAnsi="Calibri" w:cs="Calibri"/>
                <w:b/>
                <w:bCs/>
                <w:color w:val="000000"/>
                <w:sz w:val="20"/>
                <w:szCs w:val="20"/>
              </w:rPr>
              <w:t>Cena vč. DPH medicinální plyn</w:t>
            </w:r>
          </w:p>
        </w:tc>
        <w:tc>
          <w:tcPr>
            <w:tcW w:w="1560" w:type="dxa"/>
            <w:tcBorders>
              <w:top w:val="single" w:sz="4" w:space="0" w:color="auto"/>
              <w:left w:val="nil"/>
              <w:bottom w:val="single" w:sz="4" w:space="0" w:color="auto"/>
              <w:right w:val="single" w:sz="4" w:space="0" w:color="000000"/>
            </w:tcBorders>
            <w:shd w:val="clear" w:color="000000" w:fill="D9D9D9"/>
            <w:vAlign w:val="center"/>
            <w:hideMark/>
          </w:tcPr>
          <w:p w14:paraId="4C27C36D" w14:textId="77777777" w:rsidR="0040141E" w:rsidRDefault="0040141E" w:rsidP="0040141E">
            <w:pPr>
              <w:jc w:val="center"/>
              <w:rPr>
                <w:rFonts w:ascii="Calibri" w:hAnsi="Calibri" w:cs="Calibri"/>
                <w:b/>
                <w:bCs/>
                <w:color w:val="000000"/>
                <w:sz w:val="20"/>
                <w:szCs w:val="20"/>
              </w:rPr>
            </w:pPr>
            <w:r>
              <w:rPr>
                <w:rFonts w:ascii="Calibri" w:hAnsi="Calibri" w:cs="Calibri"/>
                <w:b/>
                <w:bCs/>
                <w:color w:val="000000"/>
                <w:sz w:val="20"/>
                <w:szCs w:val="20"/>
              </w:rPr>
              <w:t>Cena vč. DPH technický plyn</w:t>
            </w:r>
          </w:p>
        </w:tc>
      </w:tr>
      <w:tr w:rsidR="0040141E" w14:paraId="4422E980" w14:textId="77777777" w:rsidTr="00537B53">
        <w:trPr>
          <w:trHeight w:val="300"/>
        </w:trPr>
        <w:tc>
          <w:tcPr>
            <w:tcW w:w="1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BC71508"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ADR lahve</w:t>
            </w:r>
          </w:p>
        </w:tc>
        <w:tc>
          <w:tcPr>
            <w:tcW w:w="1600" w:type="dxa"/>
            <w:tcBorders>
              <w:top w:val="nil"/>
              <w:left w:val="nil"/>
              <w:bottom w:val="single" w:sz="4" w:space="0" w:color="auto"/>
              <w:right w:val="single" w:sz="4" w:space="0" w:color="auto"/>
            </w:tcBorders>
            <w:shd w:val="clear" w:color="auto" w:fill="auto"/>
            <w:noWrap/>
            <w:vAlign w:val="bottom"/>
            <w:hideMark/>
          </w:tcPr>
          <w:p w14:paraId="4F7EC187"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168" w:type="dxa"/>
            <w:tcBorders>
              <w:top w:val="nil"/>
              <w:left w:val="nil"/>
              <w:bottom w:val="single" w:sz="4" w:space="0" w:color="auto"/>
              <w:right w:val="single" w:sz="4" w:space="0" w:color="auto"/>
            </w:tcBorders>
            <w:shd w:val="clear" w:color="auto" w:fill="auto"/>
            <w:noWrap/>
            <w:vAlign w:val="bottom"/>
            <w:hideMark/>
          </w:tcPr>
          <w:p w14:paraId="4CD327FE"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B20DD8"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C9F7C0" w14:textId="77777777" w:rsidR="0040141E" w:rsidRDefault="0040141E" w:rsidP="0040141E">
            <w:pPr>
              <w:jc w:val="center"/>
              <w:rPr>
                <w:rFonts w:ascii="Calibri" w:hAnsi="Calibri" w:cs="Calibri"/>
                <w:color w:val="000000"/>
                <w:sz w:val="20"/>
                <w:szCs w:val="20"/>
              </w:rPr>
            </w:pPr>
            <w:r>
              <w:rPr>
                <w:rFonts w:ascii="Calibri" w:hAnsi="Calibri" w:cs="Calibri"/>
                <w:color w:val="000000"/>
                <w:sz w:val="20"/>
                <w:szCs w:val="20"/>
              </w:rPr>
              <w:t> </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14:paraId="57326A3F" w14:textId="77777777" w:rsidR="0040141E" w:rsidRDefault="0040141E" w:rsidP="0040141E">
            <w:pPr>
              <w:jc w:val="center"/>
              <w:rPr>
                <w:rFonts w:ascii="Calibri" w:hAnsi="Calibri" w:cs="Calibri"/>
                <w:color w:val="000000"/>
                <w:sz w:val="20"/>
                <w:szCs w:val="20"/>
              </w:rPr>
            </w:pPr>
            <w:r>
              <w:rPr>
                <w:rFonts w:ascii="Calibri" w:hAnsi="Calibri" w:cs="Calibri"/>
                <w:color w:val="000000"/>
                <w:sz w:val="20"/>
                <w:szCs w:val="20"/>
              </w:rPr>
              <w:t> </w:t>
            </w:r>
          </w:p>
        </w:tc>
      </w:tr>
      <w:tr w:rsidR="0040141E" w14:paraId="6C7BC135" w14:textId="77777777" w:rsidTr="00537B53">
        <w:trPr>
          <w:trHeight w:val="300"/>
        </w:trPr>
        <w:tc>
          <w:tcPr>
            <w:tcW w:w="1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A649B96"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Silniční poplatek</w:t>
            </w:r>
          </w:p>
        </w:tc>
        <w:tc>
          <w:tcPr>
            <w:tcW w:w="1600" w:type="dxa"/>
            <w:tcBorders>
              <w:top w:val="nil"/>
              <w:left w:val="nil"/>
              <w:bottom w:val="single" w:sz="4" w:space="0" w:color="auto"/>
              <w:right w:val="single" w:sz="4" w:space="0" w:color="auto"/>
            </w:tcBorders>
            <w:shd w:val="clear" w:color="auto" w:fill="auto"/>
            <w:noWrap/>
            <w:vAlign w:val="bottom"/>
            <w:hideMark/>
          </w:tcPr>
          <w:p w14:paraId="50B172ED"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168" w:type="dxa"/>
            <w:tcBorders>
              <w:top w:val="nil"/>
              <w:left w:val="nil"/>
              <w:bottom w:val="single" w:sz="4" w:space="0" w:color="auto"/>
              <w:right w:val="single" w:sz="4" w:space="0" w:color="auto"/>
            </w:tcBorders>
            <w:shd w:val="clear" w:color="auto" w:fill="auto"/>
            <w:noWrap/>
            <w:vAlign w:val="bottom"/>
            <w:hideMark/>
          </w:tcPr>
          <w:p w14:paraId="4292D918"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9F563F"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9BC7145" w14:textId="77777777" w:rsidR="0040141E" w:rsidRDefault="0040141E" w:rsidP="0040141E">
            <w:pPr>
              <w:jc w:val="center"/>
              <w:rPr>
                <w:rFonts w:ascii="Calibri" w:hAnsi="Calibri" w:cs="Calibri"/>
                <w:color w:val="000000"/>
                <w:sz w:val="20"/>
                <w:szCs w:val="20"/>
              </w:rPr>
            </w:pPr>
            <w:r>
              <w:rPr>
                <w:rFonts w:ascii="Calibri" w:hAnsi="Calibri" w:cs="Calibri"/>
                <w:color w:val="000000"/>
                <w:sz w:val="20"/>
                <w:szCs w:val="20"/>
              </w:rPr>
              <w:t> </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14:paraId="4D5261B8" w14:textId="77777777" w:rsidR="0040141E" w:rsidRDefault="0040141E" w:rsidP="0040141E">
            <w:pPr>
              <w:jc w:val="center"/>
              <w:rPr>
                <w:rFonts w:ascii="Calibri" w:hAnsi="Calibri" w:cs="Calibri"/>
                <w:color w:val="000000"/>
                <w:sz w:val="20"/>
                <w:szCs w:val="20"/>
              </w:rPr>
            </w:pPr>
            <w:r>
              <w:rPr>
                <w:rFonts w:ascii="Calibri" w:hAnsi="Calibri" w:cs="Calibri"/>
                <w:color w:val="000000"/>
                <w:sz w:val="20"/>
                <w:szCs w:val="20"/>
              </w:rPr>
              <w:t> </w:t>
            </w:r>
          </w:p>
        </w:tc>
      </w:tr>
      <w:tr w:rsidR="0040141E" w14:paraId="592C339D" w14:textId="77777777" w:rsidTr="00537B53">
        <w:trPr>
          <w:trHeight w:val="300"/>
        </w:trPr>
        <w:tc>
          <w:tcPr>
            <w:tcW w:w="198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2B007A3"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Doprava lahve</w:t>
            </w:r>
          </w:p>
        </w:tc>
        <w:tc>
          <w:tcPr>
            <w:tcW w:w="1600" w:type="dxa"/>
            <w:tcBorders>
              <w:top w:val="nil"/>
              <w:left w:val="nil"/>
              <w:bottom w:val="single" w:sz="4" w:space="0" w:color="auto"/>
              <w:right w:val="single" w:sz="4" w:space="0" w:color="auto"/>
            </w:tcBorders>
            <w:shd w:val="clear" w:color="auto" w:fill="auto"/>
            <w:noWrap/>
            <w:vAlign w:val="bottom"/>
            <w:hideMark/>
          </w:tcPr>
          <w:p w14:paraId="1621DBF3"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168" w:type="dxa"/>
            <w:tcBorders>
              <w:top w:val="nil"/>
              <w:left w:val="nil"/>
              <w:bottom w:val="single" w:sz="4" w:space="0" w:color="auto"/>
              <w:right w:val="single" w:sz="4" w:space="0" w:color="auto"/>
            </w:tcBorders>
            <w:shd w:val="clear" w:color="auto" w:fill="auto"/>
            <w:noWrap/>
            <w:vAlign w:val="bottom"/>
            <w:hideMark/>
          </w:tcPr>
          <w:p w14:paraId="2BFFA3B0"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376970" w14:textId="77777777" w:rsidR="0040141E" w:rsidRDefault="0040141E" w:rsidP="0040141E">
            <w:pPr>
              <w:rPr>
                <w:rFonts w:ascii="Calibri" w:hAnsi="Calibri" w:cs="Calibri"/>
                <w:color w:val="000000"/>
                <w:sz w:val="20"/>
                <w:szCs w:val="20"/>
              </w:rPr>
            </w:pPr>
            <w:r>
              <w:rPr>
                <w:rFonts w:ascii="Calibri" w:hAnsi="Calibri" w:cs="Calibri"/>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D4A0A4" w14:textId="77777777" w:rsidR="0040141E" w:rsidRDefault="0040141E" w:rsidP="0040141E">
            <w:pPr>
              <w:jc w:val="center"/>
              <w:rPr>
                <w:rFonts w:ascii="Calibri" w:hAnsi="Calibri" w:cs="Calibri"/>
                <w:color w:val="000000"/>
                <w:sz w:val="20"/>
                <w:szCs w:val="20"/>
              </w:rPr>
            </w:pPr>
            <w:r>
              <w:rPr>
                <w:rFonts w:ascii="Calibri" w:hAnsi="Calibri" w:cs="Calibri"/>
                <w:color w:val="000000"/>
                <w:sz w:val="20"/>
                <w:szCs w:val="20"/>
              </w:rPr>
              <w:t> </w:t>
            </w:r>
          </w:p>
        </w:tc>
        <w:tc>
          <w:tcPr>
            <w:tcW w:w="1560" w:type="dxa"/>
            <w:tcBorders>
              <w:top w:val="single" w:sz="4" w:space="0" w:color="auto"/>
              <w:left w:val="nil"/>
              <w:bottom w:val="single" w:sz="4" w:space="0" w:color="auto"/>
              <w:right w:val="single" w:sz="4" w:space="0" w:color="000000"/>
            </w:tcBorders>
            <w:shd w:val="clear" w:color="auto" w:fill="auto"/>
            <w:noWrap/>
            <w:vAlign w:val="bottom"/>
            <w:hideMark/>
          </w:tcPr>
          <w:p w14:paraId="51237AD6" w14:textId="77777777" w:rsidR="0040141E" w:rsidRDefault="0040141E" w:rsidP="0040141E">
            <w:pPr>
              <w:jc w:val="center"/>
              <w:rPr>
                <w:rFonts w:ascii="Calibri" w:hAnsi="Calibri" w:cs="Calibri"/>
                <w:color w:val="000000"/>
                <w:sz w:val="20"/>
                <w:szCs w:val="20"/>
              </w:rPr>
            </w:pPr>
            <w:r>
              <w:rPr>
                <w:rFonts w:ascii="Calibri" w:hAnsi="Calibri" w:cs="Calibri"/>
                <w:color w:val="000000"/>
                <w:sz w:val="20"/>
                <w:szCs w:val="20"/>
              </w:rPr>
              <w:t> </w:t>
            </w:r>
          </w:p>
        </w:tc>
      </w:tr>
    </w:tbl>
    <w:p w14:paraId="0FC50001" w14:textId="77777777" w:rsidR="0040141E" w:rsidRDefault="0040141E" w:rsidP="004966B7">
      <w:pPr>
        <w:spacing w:after="120" w:line="276" w:lineRule="auto"/>
        <w:ind w:left="425" w:hanging="425"/>
        <w:rPr>
          <w:b/>
          <w:iCs/>
        </w:rPr>
      </w:pPr>
    </w:p>
    <w:sectPr w:rsidR="0040141E" w:rsidSect="0040141E">
      <w:pgSz w:w="16838" w:h="11906" w:orient="landscape" w:code="9"/>
      <w:pgMar w:top="11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00D3" w14:textId="77777777" w:rsidR="00BD1E53" w:rsidRDefault="00BD1E53">
      <w:r>
        <w:separator/>
      </w:r>
    </w:p>
    <w:p w14:paraId="6C7F9F9A" w14:textId="77777777" w:rsidR="00BD1E53" w:rsidRDefault="00BD1E53"/>
  </w:endnote>
  <w:endnote w:type="continuationSeparator" w:id="0">
    <w:p w14:paraId="5977F8AD" w14:textId="77777777" w:rsidR="00BD1E53" w:rsidRDefault="00BD1E53">
      <w:r>
        <w:continuationSeparator/>
      </w:r>
    </w:p>
    <w:p w14:paraId="6A8BD9BD" w14:textId="77777777" w:rsidR="00BD1E53" w:rsidRDefault="00BD1E53"/>
    <w:p w14:paraId="122D2026" w14:textId="77777777" w:rsidR="00BD1E53" w:rsidRDefault="00BD1E53">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4A57" w14:textId="77777777" w:rsidR="00314395" w:rsidRDefault="003143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B6DE3B7" w14:textId="77777777" w:rsidR="00314395" w:rsidRDefault="00314395">
    <w:pPr>
      <w:pStyle w:val="Zpat"/>
    </w:pPr>
  </w:p>
  <w:p w14:paraId="71C5C3E9" w14:textId="77777777" w:rsidR="00314395" w:rsidRDefault="003143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0294" w14:textId="77777777" w:rsidR="00314395" w:rsidRDefault="00000000">
    <w:pPr>
      <w:pStyle w:val="Zpat"/>
      <w:jc w:val="center"/>
      <w:rPr>
        <w:rFonts w:ascii="Tahoma" w:hAnsi="Tahoma" w:cs="Tahoma"/>
        <w:sz w:val="20"/>
      </w:rPr>
    </w:pPr>
    <w:r>
      <w:rPr>
        <w:rFonts w:ascii="Tahoma" w:hAnsi="Tahoma" w:cs="Tahoma"/>
        <w:sz w:val="20"/>
      </w:rPr>
      <w:pict w14:anchorId="0C6BBEF0">
        <v:rect id="_x0000_i1025" style="width:0;height:1.5pt" o:hralign="center" o:hrstd="t" o:hr="t" fillcolor="#a0a0a0" stroked="f"/>
      </w:pict>
    </w:r>
  </w:p>
  <w:p w14:paraId="7E0CD9CE" w14:textId="77777777" w:rsidR="00314395" w:rsidRDefault="00314395">
    <w:pPr>
      <w:pStyle w:val="Zpat"/>
      <w:jc w:val="center"/>
      <w:rPr>
        <w:iCs/>
        <w:sz w:val="18"/>
        <w:szCs w:val="18"/>
      </w:rPr>
    </w:pPr>
    <w:r w:rsidRPr="00633675">
      <w:rPr>
        <w:rFonts w:ascii="Tahoma" w:hAnsi="Tahoma" w:cs="Tahoma"/>
        <w:sz w:val="18"/>
        <w:szCs w:val="18"/>
      </w:rPr>
      <w:t xml:space="preserve">Stránka </w:t>
    </w:r>
    <w:r w:rsidRPr="00633675">
      <w:rPr>
        <w:rFonts w:ascii="Tahoma" w:hAnsi="Tahoma" w:cs="Tahoma"/>
        <w:b/>
        <w:sz w:val="18"/>
        <w:szCs w:val="18"/>
      </w:rPr>
      <w:fldChar w:fldCharType="begin"/>
    </w:r>
    <w:r w:rsidRPr="00633675">
      <w:rPr>
        <w:rFonts w:ascii="Tahoma" w:hAnsi="Tahoma" w:cs="Tahoma"/>
        <w:b/>
        <w:sz w:val="18"/>
        <w:szCs w:val="18"/>
      </w:rPr>
      <w:instrText>PAGE</w:instrText>
    </w:r>
    <w:r w:rsidRPr="00633675">
      <w:rPr>
        <w:rFonts w:ascii="Tahoma" w:hAnsi="Tahoma" w:cs="Tahoma"/>
        <w:b/>
        <w:sz w:val="18"/>
        <w:szCs w:val="18"/>
      </w:rPr>
      <w:fldChar w:fldCharType="separate"/>
    </w:r>
    <w:r w:rsidR="00537B53">
      <w:rPr>
        <w:rFonts w:ascii="Tahoma" w:hAnsi="Tahoma" w:cs="Tahoma"/>
        <w:b/>
        <w:noProof/>
        <w:sz w:val="18"/>
        <w:szCs w:val="18"/>
      </w:rPr>
      <w:t>12</w:t>
    </w:r>
    <w:r w:rsidRPr="00633675">
      <w:rPr>
        <w:rFonts w:ascii="Tahoma" w:hAnsi="Tahoma" w:cs="Tahoma"/>
        <w:b/>
        <w:sz w:val="18"/>
        <w:szCs w:val="18"/>
      </w:rPr>
      <w:fldChar w:fldCharType="end"/>
    </w:r>
    <w:r w:rsidRPr="00633675">
      <w:rPr>
        <w:rFonts w:ascii="Tahoma" w:hAnsi="Tahoma" w:cs="Tahoma"/>
        <w:sz w:val="18"/>
        <w:szCs w:val="18"/>
      </w:rPr>
      <w:t xml:space="preserve"> z </w:t>
    </w:r>
    <w:r w:rsidRPr="00633675">
      <w:rPr>
        <w:rFonts w:ascii="Tahoma" w:hAnsi="Tahoma" w:cs="Tahoma"/>
        <w:b/>
        <w:sz w:val="18"/>
        <w:szCs w:val="18"/>
      </w:rPr>
      <w:fldChar w:fldCharType="begin"/>
    </w:r>
    <w:r w:rsidRPr="00633675">
      <w:rPr>
        <w:rFonts w:ascii="Tahoma" w:hAnsi="Tahoma" w:cs="Tahoma"/>
        <w:b/>
        <w:sz w:val="18"/>
        <w:szCs w:val="18"/>
      </w:rPr>
      <w:instrText>NUMPAGES</w:instrText>
    </w:r>
    <w:r w:rsidRPr="00633675">
      <w:rPr>
        <w:rFonts w:ascii="Tahoma" w:hAnsi="Tahoma" w:cs="Tahoma"/>
        <w:b/>
        <w:sz w:val="18"/>
        <w:szCs w:val="18"/>
      </w:rPr>
      <w:fldChar w:fldCharType="separate"/>
    </w:r>
    <w:r w:rsidR="00537B53">
      <w:rPr>
        <w:rFonts w:ascii="Tahoma" w:hAnsi="Tahoma" w:cs="Tahoma"/>
        <w:b/>
        <w:noProof/>
        <w:sz w:val="18"/>
        <w:szCs w:val="18"/>
      </w:rPr>
      <w:t>12</w:t>
    </w:r>
    <w:r w:rsidRPr="00633675">
      <w:rPr>
        <w:rFonts w:ascii="Tahoma" w:hAnsi="Tahoma" w:cs="Tahoma"/>
        <w:b/>
        <w:sz w:val="18"/>
        <w:szCs w:val="18"/>
      </w:rPr>
      <w:fldChar w:fldCharType="end"/>
    </w:r>
    <w:r w:rsidRPr="009D444F">
      <w:rPr>
        <w:iCs/>
        <w:sz w:val="18"/>
        <w:szCs w:val="18"/>
      </w:rPr>
      <w:t xml:space="preserve"> </w:t>
    </w:r>
    <w:r>
      <w:rPr>
        <w:iCs/>
        <w:sz w:val="18"/>
        <w:szCs w:val="18"/>
      </w:rPr>
      <w:t xml:space="preserve">  </w:t>
    </w:r>
  </w:p>
  <w:p w14:paraId="4E0C9F35" w14:textId="77777777" w:rsidR="00314395" w:rsidRPr="00653742" w:rsidRDefault="00314395" w:rsidP="00653742">
    <w:pPr>
      <w:pStyle w:val="Zkladntext"/>
      <w:ind w:left="20"/>
      <w:jc w:val="right"/>
      <w:rPr>
        <w:rFonts w:ascii="Verdana" w:hAnsi="Verdana"/>
        <w:sz w:val="18"/>
        <w:szCs w:val="18"/>
      </w:rPr>
    </w:pPr>
    <w:r>
      <w:rPr>
        <w:rFonts w:ascii="Verdana" w:hAnsi="Verdana"/>
        <w:sz w:val="18"/>
        <w:szCs w:val="18"/>
      </w:rPr>
      <w:tab/>
    </w:r>
  </w:p>
  <w:p w14:paraId="55449955" w14:textId="77777777" w:rsidR="00314395" w:rsidRPr="009C274D" w:rsidRDefault="00314395" w:rsidP="004F7571">
    <w:pPr>
      <w:pStyle w:val="Zpat"/>
      <w:tabs>
        <w:tab w:val="clear" w:pos="9072"/>
        <w:tab w:val="right" w:pos="9498"/>
      </w:tabs>
      <w:jc w:val="right"/>
      <w:rPr>
        <w:rFonts w:ascii="Tahoma" w:hAnsi="Tahoma" w:cs="Tahoma"/>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14EE" w14:textId="77777777" w:rsidR="00314395" w:rsidRDefault="00314395">
    <w:pPr>
      <w:pStyle w:val="Zpat"/>
      <w:jc w:val="center"/>
    </w:pPr>
  </w:p>
  <w:p w14:paraId="2025D38B" w14:textId="77777777" w:rsidR="00314395" w:rsidRDefault="00000000">
    <w:pPr>
      <w:pStyle w:val="Zpat"/>
      <w:jc w:val="center"/>
    </w:pPr>
    <w:r>
      <w:pict w14:anchorId="1C88B144">
        <v:rect id="_x0000_i1026" style="width:0;height:1.5pt" o:hralign="center" o:hrstd="t" o:hr="t" fillcolor="#a0a0a0" stroked="f"/>
      </w:pict>
    </w:r>
  </w:p>
  <w:p w14:paraId="6631303E" w14:textId="77777777" w:rsidR="00314395" w:rsidRPr="00B87525" w:rsidRDefault="00314395">
    <w:pPr>
      <w:pStyle w:val="Zpat"/>
      <w:jc w:val="center"/>
      <w:rPr>
        <w:rFonts w:ascii="Tahoma" w:hAnsi="Tahoma" w:cs="Tahoma"/>
        <w:b/>
        <w:sz w:val="16"/>
        <w:szCs w:val="16"/>
      </w:rPr>
    </w:pPr>
    <w:r w:rsidRPr="00B87525">
      <w:rPr>
        <w:rFonts w:ascii="Tahoma" w:hAnsi="Tahoma" w:cs="Tahoma"/>
        <w:sz w:val="16"/>
        <w:szCs w:val="16"/>
      </w:rPr>
      <w:t xml:space="preserve">Stránka </w:t>
    </w:r>
    <w:r w:rsidRPr="00B87525">
      <w:rPr>
        <w:rFonts w:ascii="Tahoma" w:hAnsi="Tahoma" w:cs="Tahoma"/>
        <w:b/>
        <w:sz w:val="16"/>
        <w:szCs w:val="16"/>
      </w:rPr>
      <w:fldChar w:fldCharType="begin"/>
    </w:r>
    <w:r w:rsidRPr="00B87525">
      <w:rPr>
        <w:rFonts w:ascii="Tahoma" w:hAnsi="Tahoma" w:cs="Tahoma"/>
        <w:b/>
        <w:sz w:val="16"/>
        <w:szCs w:val="16"/>
      </w:rPr>
      <w:instrText>PAGE</w:instrText>
    </w:r>
    <w:r w:rsidRPr="00B87525">
      <w:rPr>
        <w:rFonts w:ascii="Tahoma" w:hAnsi="Tahoma" w:cs="Tahoma"/>
        <w:b/>
        <w:sz w:val="16"/>
        <w:szCs w:val="16"/>
      </w:rPr>
      <w:fldChar w:fldCharType="separate"/>
    </w:r>
    <w:r>
      <w:rPr>
        <w:rFonts w:ascii="Tahoma" w:hAnsi="Tahoma" w:cs="Tahoma"/>
        <w:b/>
        <w:noProof/>
        <w:sz w:val="16"/>
        <w:szCs w:val="16"/>
      </w:rPr>
      <w:t>1</w:t>
    </w:r>
    <w:r w:rsidRPr="00B87525">
      <w:rPr>
        <w:rFonts w:ascii="Tahoma" w:hAnsi="Tahoma" w:cs="Tahoma"/>
        <w:b/>
        <w:sz w:val="16"/>
        <w:szCs w:val="16"/>
      </w:rPr>
      <w:fldChar w:fldCharType="end"/>
    </w:r>
    <w:r w:rsidRPr="00B87525">
      <w:rPr>
        <w:rFonts w:ascii="Tahoma" w:hAnsi="Tahoma" w:cs="Tahoma"/>
        <w:sz w:val="16"/>
        <w:szCs w:val="16"/>
      </w:rPr>
      <w:t xml:space="preserve"> z </w:t>
    </w:r>
    <w:r w:rsidRPr="00B87525">
      <w:rPr>
        <w:rFonts w:ascii="Tahoma" w:hAnsi="Tahoma" w:cs="Tahoma"/>
        <w:b/>
        <w:sz w:val="16"/>
        <w:szCs w:val="16"/>
      </w:rPr>
      <w:fldChar w:fldCharType="begin"/>
    </w:r>
    <w:r w:rsidRPr="00B87525">
      <w:rPr>
        <w:rFonts w:ascii="Tahoma" w:hAnsi="Tahoma" w:cs="Tahoma"/>
        <w:b/>
        <w:sz w:val="16"/>
        <w:szCs w:val="16"/>
      </w:rPr>
      <w:instrText>NUMPAGES</w:instrText>
    </w:r>
    <w:r w:rsidRPr="00B87525">
      <w:rPr>
        <w:rFonts w:ascii="Tahoma" w:hAnsi="Tahoma" w:cs="Tahoma"/>
        <w:b/>
        <w:sz w:val="16"/>
        <w:szCs w:val="16"/>
      </w:rPr>
      <w:fldChar w:fldCharType="separate"/>
    </w:r>
    <w:r w:rsidR="00537B53">
      <w:rPr>
        <w:rFonts w:ascii="Tahoma" w:hAnsi="Tahoma" w:cs="Tahoma"/>
        <w:b/>
        <w:noProof/>
        <w:sz w:val="16"/>
        <w:szCs w:val="16"/>
      </w:rPr>
      <w:t>12</w:t>
    </w:r>
    <w:r w:rsidRPr="00B87525">
      <w:rPr>
        <w:rFonts w:ascii="Tahoma" w:hAnsi="Tahoma" w:cs="Tahoma"/>
        <w:b/>
        <w:sz w:val="16"/>
        <w:szCs w:val="16"/>
      </w:rPr>
      <w:fldChar w:fldCharType="end"/>
    </w:r>
  </w:p>
  <w:p w14:paraId="0814B5EF" w14:textId="77777777" w:rsidR="00314395" w:rsidRPr="006C227E" w:rsidRDefault="00314395" w:rsidP="006C227E">
    <w:pPr>
      <w:widowControl w:val="0"/>
      <w:suppressAutoHyphens/>
      <w:jc w:val="center"/>
      <w:rPr>
        <w:sz w:val="16"/>
        <w:szCs w:val="16"/>
      </w:rPr>
    </w:pPr>
  </w:p>
  <w:p w14:paraId="1D944B85" w14:textId="77777777" w:rsidR="00314395" w:rsidRDefault="003143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01C4" w14:textId="77777777" w:rsidR="00BD1E53" w:rsidRDefault="00BD1E53">
      <w:r>
        <w:separator/>
      </w:r>
    </w:p>
    <w:p w14:paraId="2A387719" w14:textId="77777777" w:rsidR="00BD1E53" w:rsidRDefault="00BD1E53"/>
  </w:footnote>
  <w:footnote w:type="continuationSeparator" w:id="0">
    <w:p w14:paraId="04A4A5AC" w14:textId="77777777" w:rsidR="00BD1E53" w:rsidRDefault="00BD1E53">
      <w:r>
        <w:continuationSeparator/>
      </w:r>
    </w:p>
    <w:p w14:paraId="3B745E13" w14:textId="77777777" w:rsidR="00BD1E53" w:rsidRDefault="00BD1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E150" w14:textId="77777777" w:rsidR="00314395" w:rsidRPr="00633675" w:rsidRDefault="00314395">
    <w:pPr>
      <w:pStyle w:val="Zhlav"/>
      <w:rPr>
        <w:rFonts w:ascii="Tahoma" w:hAnsi="Tahoma" w:cs="Tahoma"/>
        <w:sz w:val="20"/>
        <w:szCs w:val="20"/>
      </w:rPr>
    </w:pPr>
    <w:r w:rsidRPr="00633675">
      <w:rPr>
        <w:rFonts w:ascii="Tahoma" w:hAnsi="Tahoma" w:cs="Tahoma"/>
        <w:sz w:val="20"/>
        <w:szCs w:val="20"/>
      </w:rPr>
      <w:t>Příloha č. 4</w:t>
    </w:r>
  </w:p>
  <w:p w14:paraId="3C05C07C" w14:textId="77777777" w:rsidR="00314395" w:rsidRDefault="003143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FBCC61E0"/>
    <w:name w:val="WW8Num37"/>
    <w:lvl w:ilvl="0">
      <w:start w:val="1"/>
      <w:numFmt w:val="decimal"/>
      <w:lvlText w:val="%1."/>
      <w:lvlJc w:val="left"/>
      <w:pPr>
        <w:tabs>
          <w:tab w:val="num" w:pos="360"/>
        </w:tabs>
        <w:ind w:left="360" w:hanging="360"/>
      </w:pPr>
      <w:rPr>
        <w:rFonts w:cs="Times New Roman"/>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096815AE"/>
    <w:multiLevelType w:val="multilevel"/>
    <w:tmpl w:val="CE761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D7FEC"/>
    <w:multiLevelType w:val="hybridMultilevel"/>
    <w:tmpl w:val="CA802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5C0FF3"/>
    <w:multiLevelType w:val="multilevel"/>
    <w:tmpl w:val="4524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24B85"/>
    <w:multiLevelType w:val="multilevel"/>
    <w:tmpl w:val="723E345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4726D9"/>
    <w:multiLevelType w:val="multilevel"/>
    <w:tmpl w:val="20CA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75DA9"/>
    <w:multiLevelType w:val="hybridMultilevel"/>
    <w:tmpl w:val="F39E98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9" w15:restartNumberingAfterBreak="0">
    <w:nsid w:val="4AC23BC0"/>
    <w:multiLevelType w:val="hybridMultilevel"/>
    <w:tmpl w:val="DEDA1312"/>
    <w:lvl w:ilvl="0" w:tplc="04050001">
      <w:start w:val="1"/>
      <w:numFmt w:val="bullet"/>
      <w:lvlText w:val=""/>
      <w:lvlJc w:val="left"/>
      <w:pPr>
        <w:tabs>
          <w:tab w:val="num" w:pos="437"/>
        </w:tabs>
        <w:ind w:left="437" w:hanging="437"/>
      </w:pPr>
      <w:rPr>
        <w:rFonts w:ascii="Symbol" w:hAnsi="Symbol"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4ED03758"/>
    <w:multiLevelType w:val="multilevel"/>
    <w:tmpl w:val="BF38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2E137AA"/>
    <w:multiLevelType w:val="multilevel"/>
    <w:tmpl w:val="56E87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8974C9"/>
    <w:multiLevelType w:val="hybridMultilevel"/>
    <w:tmpl w:val="42BA6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num w:numId="1" w16cid:durableId="1518156227">
    <w:abstractNumId w:val="11"/>
  </w:num>
  <w:num w:numId="2" w16cid:durableId="1890726908">
    <w:abstractNumId w:val="12"/>
  </w:num>
  <w:num w:numId="3" w16cid:durableId="870144926">
    <w:abstractNumId w:val="20"/>
  </w:num>
  <w:num w:numId="4" w16cid:durableId="34238881">
    <w:abstractNumId w:val="13"/>
  </w:num>
  <w:num w:numId="5" w16cid:durableId="1200510636">
    <w:abstractNumId w:val="24"/>
  </w:num>
  <w:num w:numId="6" w16cid:durableId="1574005081">
    <w:abstractNumId w:val="26"/>
  </w:num>
  <w:num w:numId="7" w16cid:durableId="1868712255">
    <w:abstractNumId w:val="14"/>
  </w:num>
  <w:num w:numId="8" w16cid:durableId="837039992">
    <w:abstractNumId w:val="22"/>
  </w:num>
  <w:num w:numId="9" w16cid:durableId="1526091051">
    <w:abstractNumId w:val="16"/>
  </w:num>
  <w:num w:numId="10" w16cid:durableId="1767264772">
    <w:abstractNumId w:val="15"/>
  </w:num>
  <w:num w:numId="11" w16cid:durableId="781655071">
    <w:abstractNumId w:val="17"/>
  </w:num>
  <w:num w:numId="12" w16cid:durableId="788595598">
    <w:abstractNumId w:val="18"/>
  </w:num>
  <w:num w:numId="13" w16cid:durableId="868444814">
    <w:abstractNumId w:val="10"/>
  </w:num>
  <w:num w:numId="14" w16cid:durableId="695034765">
    <w:abstractNumId w:val="25"/>
  </w:num>
  <w:num w:numId="15" w16cid:durableId="146674920">
    <w:abstractNumId w:val="23"/>
  </w:num>
  <w:num w:numId="16" w16cid:durableId="2082167133">
    <w:abstractNumId w:val="21"/>
  </w:num>
  <w:num w:numId="17" w16cid:durableId="1311980964">
    <w:abstractNumId w:val="5"/>
  </w:num>
  <w:num w:numId="18" w16cid:durableId="1023508334">
    <w:abstractNumId w:val="8"/>
  </w:num>
  <w:num w:numId="19" w16cid:durableId="973606380">
    <w:abstractNumId w:val="9"/>
  </w:num>
  <w:num w:numId="20" w16cid:durableId="1819300544">
    <w:abstractNumId w:val="7"/>
  </w:num>
  <w:num w:numId="21" w16cid:durableId="1637418749">
    <w:abstractNumId w:val="19"/>
  </w:num>
  <w:num w:numId="22" w16cid:durableId="868950991">
    <w:abstractNumId w:val="6"/>
  </w:num>
  <w:num w:numId="23" w16cid:durableId="61113059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956"/>
    <w:rsid w:val="00081CC5"/>
    <w:rsid w:val="0009040E"/>
    <w:rsid w:val="00090870"/>
    <w:rsid w:val="00096F08"/>
    <w:rsid w:val="0009733E"/>
    <w:rsid w:val="000A26FC"/>
    <w:rsid w:val="000A54C2"/>
    <w:rsid w:val="000B3293"/>
    <w:rsid w:val="000B3497"/>
    <w:rsid w:val="000B3603"/>
    <w:rsid w:val="000C3174"/>
    <w:rsid w:val="000C4D65"/>
    <w:rsid w:val="000C533E"/>
    <w:rsid w:val="000C6A0D"/>
    <w:rsid w:val="000D162B"/>
    <w:rsid w:val="000D182D"/>
    <w:rsid w:val="000D694E"/>
    <w:rsid w:val="000E1DEB"/>
    <w:rsid w:val="000E22E3"/>
    <w:rsid w:val="000E5A82"/>
    <w:rsid w:val="000F1300"/>
    <w:rsid w:val="000F1AF1"/>
    <w:rsid w:val="000F34B6"/>
    <w:rsid w:val="000F4834"/>
    <w:rsid w:val="00102980"/>
    <w:rsid w:val="00103E8A"/>
    <w:rsid w:val="0010619D"/>
    <w:rsid w:val="00110EFE"/>
    <w:rsid w:val="00111E81"/>
    <w:rsid w:val="001120AC"/>
    <w:rsid w:val="00114D8B"/>
    <w:rsid w:val="001151B3"/>
    <w:rsid w:val="0011606C"/>
    <w:rsid w:val="00120BDF"/>
    <w:rsid w:val="00120CDB"/>
    <w:rsid w:val="00124E1B"/>
    <w:rsid w:val="00134FBF"/>
    <w:rsid w:val="001350AF"/>
    <w:rsid w:val="00136E08"/>
    <w:rsid w:val="00140AF8"/>
    <w:rsid w:val="001436F0"/>
    <w:rsid w:val="001440E7"/>
    <w:rsid w:val="00147955"/>
    <w:rsid w:val="00155009"/>
    <w:rsid w:val="00160D28"/>
    <w:rsid w:val="001621C2"/>
    <w:rsid w:val="00164947"/>
    <w:rsid w:val="001672C4"/>
    <w:rsid w:val="00167517"/>
    <w:rsid w:val="001704CD"/>
    <w:rsid w:val="0017120F"/>
    <w:rsid w:val="00174DB9"/>
    <w:rsid w:val="001826B7"/>
    <w:rsid w:val="0018468B"/>
    <w:rsid w:val="0018604C"/>
    <w:rsid w:val="00187595"/>
    <w:rsid w:val="001920C4"/>
    <w:rsid w:val="0019224F"/>
    <w:rsid w:val="00195ADC"/>
    <w:rsid w:val="00196298"/>
    <w:rsid w:val="00197FDA"/>
    <w:rsid w:val="001A0981"/>
    <w:rsid w:val="001A0BC7"/>
    <w:rsid w:val="001A11D8"/>
    <w:rsid w:val="001A44BC"/>
    <w:rsid w:val="001A4F79"/>
    <w:rsid w:val="001A59F7"/>
    <w:rsid w:val="001A6679"/>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43"/>
    <w:rsid w:val="001E5ADC"/>
    <w:rsid w:val="001E6FF1"/>
    <w:rsid w:val="001F2FF6"/>
    <w:rsid w:val="001F5550"/>
    <w:rsid w:val="001F7674"/>
    <w:rsid w:val="00201114"/>
    <w:rsid w:val="00203389"/>
    <w:rsid w:val="00205454"/>
    <w:rsid w:val="00205D13"/>
    <w:rsid w:val="00206335"/>
    <w:rsid w:val="00206E7D"/>
    <w:rsid w:val="002071F8"/>
    <w:rsid w:val="00207261"/>
    <w:rsid w:val="00207C88"/>
    <w:rsid w:val="0021222C"/>
    <w:rsid w:val="00213A43"/>
    <w:rsid w:val="00220469"/>
    <w:rsid w:val="002230D6"/>
    <w:rsid w:val="00224BD8"/>
    <w:rsid w:val="0023024F"/>
    <w:rsid w:val="00231334"/>
    <w:rsid w:val="002318D7"/>
    <w:rsid w:val="00233DA0"/>
    <w:rsid w:val="00236D42"/>
    <w:rsid w:val="0023764F"/>
    <w:rsid w:val="00240EF9"/>
    <w:rsid w:val="00242869"/>
    <w:rsid w:val="00242A6F"/>
    <w:rsid w:val="00243AB5"/>
    <w:rsid w:val="00243FAD"/>
    <w:rsid w:val="00247391"/>
    <w:rsid w:val="00250C62"/>
    <w:rsid w:val="0025218D"/>
    <w:rsid w:val="00256274"/>
    <w:rsid w:val="002565C7"/>
    <w:rsid w:val="00260ACB"/>
    <w:rsid w:val="002626A4"/>
    <w:rsid w:val="00263E0B"/>
    <w:rsid w:val="00264C47"/>
    <w:rsid w:val="002675F3"/>
    <w:rsid w:val="002752E9"/>
    <w:rsid w:val="00275F1C"/>
    <w:rsid w:val="00276B9D"/>
    <w:rsid w:val="00276C5D"/>
    <w:rsid w:val="00281D7A"/>
    <w:rsid w:val="002839BB"/>
    <w:rsid w:val="002848BC"/>
    <w:rsid w:val="002901C9"/>
    <w:rsid w:val="002A3A16"/>
    <w:rsid w:val="002A48FD"/>
    <w:rsid w:val="002A4BF3"/>
    <w:rsid w:val="002A7324"/>
    <w:rsid w:val="002B0CD7"/>
    <w:rsid w:val="002B339C"/>
    <w:rsid w:val="002B4CED"/>
    <w:rsid w:val="002B709B"/>
    <w:rsid w:val="002B7B2B"/>
    <w:rsid w:val="002B7EB6"/>
    <w:rsid w:val="002C24DB"/>
    <w:rsid w:val="002C6565"/>
    <w:rsid w:val="002D0B46"/>
    <w:rsid w:val="002D4BDB"/>
    <w:rsid w:val="002D624A"/>
    <w:rsid w:val="002E23FB"/>
    <w:rsid w:val="002E5194"/>
    <w:rsid w:val="002E5ED6"/>
    <w:rsid w:val="002F07BE"/>
    <w:rsid w:val="002F08B7"/>
    <w:rsid w:val="002F252B"/>
    <w:rsid w:val="002F2AD8"/>
    <w:rsid w:val="002F2FB7"/>
    <w:rsid w:val="002F44B7"/>
    <w:rsid w:val="002F4BB3"/>
    <w:rsid w:val="002F5047"/>
    <w:rsid w:val="00300ABE"/>
    <w:rsid w:val="00301A6B"/>
    <w:rsid w:val="003033EB"/>
    <w:rsid w:val="00312C61"/>
    <w:rsid w:val="00314395"/>
    <w:rsid w:val="00316492"/>
    <w:rsid w:val="00320436"/>
    <w:rsid w:val="00320A4E"/>
    <w:rsid w:val="00322992"/>
    <w:rsid w:val="00323E78"/>
    <w:rsid w:val="00324E19"/>
    <w:rsid w:val="00326210"/>
    <w:rsid w:val="00327135"/>
    <w:rsid w:val="003337D2"/>
    <w:rsid w:val="00333E8F"/>
    <w:rsid w:val="003340EC"/>
    <w:rsid w:val="00337A26"/>
    <w:rsid w:val="00340EAC"/>
    <w:rsid w:val="003413DF"/>
    <w:rsid w:val="003436BC"/>
    <w:rsid w:val="00343905"/>
    <w:rsid w:val="003441F4"/>
    <w:rsid w:val="0034429F"/>
    <w:rsid w:val="0034498A"/>
    <w:rsid w:val="00350B62"/>
    <w:rsid w:val="00350B77"/>
    <w:rsid w:val="00351FE6"/>
    <w:rsid w:val="00352218"/>
    <w:rsid w:val="0035756E"/>
    <w:rsid w:val="00365E8E"/>
    <w:rsid w:val="00370920"/>
    <w:rsid w:val="00372EA8"/>
    <w:rsid w:val="00377951"/>
    <w:rsid w:val="00384B6B"/>
    <w:rsid w:val="00387123"/>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D6BCC"/>
    <w:rsid w:val="003E1214"/>
    <w:rsid w:val="003E4E50"/>
    <w:rsid w:val="003E7416"/>
    <w:rsid w:val="003F13B7"/>
    <w:rsid w:val="003F4913"/>
    <w:rsid w:val="003F510F"/>
    <w:rsid w:val="003F551F"/>
    <w:rsid w:val="003F5A3A"/>
    <w:rsid w:val="00400319"/>
    <w:rsid w:val="0040141E"/>
    <w:rsid w:val="00402976"/>
    <w:rsid w:val="0040446C"/>
    <w:rsid w:val="0041064F"/>
    <w:rsid w:val="004126D5"/>
    <w:rsid w:val="00414C09"/>
    <w:rsid w:val="00416ECD"/>
    <w:rsid w:val="00420EF8"/>
    <w:rsid w:val="004235DC"/>
    <w:rsid w:val="00427FA8"/>
    <w:rsid w:val="00430395"/>
    <w:rsid w:val="00437729"/>
    <w:rsid w:val="00437EA4"/>
    <w:rsid w:val="0044222C"/>
    <w:rsid w:val="0044719F"/>
    <w:rsid w:val="00451F1A"/>
    <w:rsid w:val="004528FB"/>
    <w:rsid w:val="00452C00"/>
    <w:rsid w:val="00453F1A"/>
    <w:rsid w:val="004546DC"/>
    <w:rsid w:val="0046039E"/>
    <w:rsid w:val="00462524"/>
    <w:rsid w:val="00464C4C"/>
    <w:rsid w:val="00464E8E"/>
    <w:rsid w:val="00466780"/>
    <w:rsid w:val="004747E9"/>
    <w:rsid w:val="00474BE2"/>
    <w:rsid w:val="00476CA3"/>
    <w:rsid w:val="00481AD0"/>
    <w:rsid w:val="00481D88"/>
    <w:rsid w:val="00484A73"/>
    <w:rsid w:val="00486F0C"/>
    <w:rsid w:val="00487C11"/>
    <w:rsid w:val="004948B1"/>
    <w:rsid w:val="004966B7"/>
    <w:rsid w:val="004979E1"/>
    <w:rsid w:val="004A05C6"/>
    <w:rsid w:val="004A5D34"/>
    <w:rsid w:val="004A628A"/>
    <w:rsid w:val="004A7E89"/>
    <w:rsid w:val="004B1C50"/>
    <w:rsid w:val="004B3347"/>
    <w:rsid w:val="004B4E16"/>
    <w:rsid w:val="004B505D"/>
    <w:rsid w:val="004B69E4"/>
    <w:rsid w:val="004B79F9"/>
    <w:rsid w:val="004C3E58"/>
    <w:rsid w:val="004D2942"/>
    <w:rsid w:val="004D5FF7"/>
    <w:rsid w:val="004E3EEF"/>
    <w:rsid w:val="004E7BF2"/>
    <w:rsid w:val="004F185C"/>
    <w:rsid w:val="004F38B1"/>
    <w:rsid w:val="004F4CC4"/>
    <w:rsid w:val="004F63D7"/>
    <w:rsid w:val="004F7571"/>
    <w:rsid w:val="004F79F1"/>
    <w:rsid w:val="0050037E"/>
    <w:rsid w:val="00500F64"/>
    <w:rsid w:val="00501788"/>
    <w:rsid w:val="00501BB4"/>
    <w:rsid w:val="00502205"/>
    <w:rsid w:val="0050285B"/>
    <w:rsid w:val="00503E85"/>
    <w:rsid w:val="00511AD2"/>
    <w:rsid w:val="0051200A"/>
    <w:rsid w:val="005141F0"/>
    <w:rsid w:val="00514378"/>
    <w:rsid w:val="0051537E"/>
    <w:rsid w:val="00520040"/>
    <w:rsid w:val="00522AA6"/>
    <w:rsid w:val="005230DC"/>
    <w:rsid w:val="0052434C"/>
    <w:rsid w:val="00527222"/>
    <w:rsid w:val="0053094A"/>
    <w:rsid w:val="00531A1D"/>
    <w:rsid w:val="00532BD2"/>
    <w:rsid w:val="00537B53"/>
    <w:rsid w:val="00542288"/>
    <w:rsid w:val="00543C96"/>
    <w:rsid w:val="0054698F"/>
    <w:rsid w:val="005471D6"/>
    <w:rsid w:val="0055279E"/>
    <w:rsid w:val="00553D3F"/>
    <w:rsid w:val="005540F9"/>
    <w:rsid w:val="0055449E"/>
    <w:rsid w:val="00563F96"/>
    <w:rsid w:val="005706E1"/>
    <w:rsid w:val="00581103"/>
    <w:rsid w:val="005817A4"/>
    <w:rsid w:val="005843FB"/>
    <w:rsid w:val="005849D1"/>
    <w:rsid w:val="00587A33"/>
    <w:rsid w:val="005923AE"/>
    <w:rsid w:val="0059273D"/>
    <w:rsid w:val="0059333A"/>
    <w:rsid w:val="005A0506"/>
    <w:rsid w:val="005A33CC"/>
    <w:rsid w:val="005A35FB"/>
    <w:rsid w:val="005A61B1"/>
    <w:rsid w:val="005A6BAF"/>
    <w:rsid w:val="005B0B40"/>
    <w:rsid w:val="005B16CA"/>
    <w:rsid w:val="005B4C22"/>
    <w:rsid w:val="005B654B"/>
    <w:rsid w:val="005B717A"/>
    <w:rsid w:val="005C01DF"/>
    <w:rsid w:val="005C140B"/>
    <w:rsid w:val="005C520C"/>
    <w:rsid w:val="005C7268"/>
    <w:rsid w:val="005D00CE"/>
    <w:rsid w:val="005D08B5"/>
    <w:rsid w:val="005D1F9D"/>
    <w:rsid w:val="005D6924"/>
    <w:rsid w:val="005E2FC0"/>
    <w:rsid w:val="005E398E"/>
    <w:rsid w:val="005F0D2C"/>
    <w:rsid w:val="005F704C"/>
    <w:rsid w:val="005F790B"/>
    <w:rsid w:val="006006AF"/>
    <w:rsid w:val="006039E3"/>
    <w:rsid w:val="00604184"/>
    <w:rsid w:val="00616EC0"/>
    <w:rsid w:val="00616EE7"/>
    <w:rsid w:val="00617EF9"/>
    <w:rsid w:val="00620003"/>
    <w:rsid w:val="0062088D"/>
    <w:rsid w:val="0062165B"/>
    <w:rsid w:val="00621A64"/>
    <w:rsid w:val="006227A4"/>
    <w:rsid w:val="00622AE9"/>
    <w:rsid w:val="00633675"/>
    <w:rsid w:val="00635F00"/>
    <w:rsid w:val="00644C25"/>
    <w:rsid w:val="0064643F"/>
    <w:rsid w:val="00647326"/>
    <w:rsid w:val="00652AF0"/>
    <w:rsid w:val="00653742"/>
    <w:rsid w:val="006543D2"/>
    <w:rsid w:val="0065564B"/>
    <w:rsid w:val="006604AD"/>
    <w:rsid w:val="00661426"/>
    <w:rsid w:val="00680F11"/>
    <w:rsid w:val="0068110F"/>
    <w:rsid w:val="006829CB"/>
    <w:rsid w:val="006842FD"/>
    <w:rsid w:val="006852AF"/>
    <w:rsid w:val="00687558"/>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C7CA3"/>
    <w:rsid w:val="006D52C4"/>
    <w:rsid w:val="006D6317"/>
    <w:rsid w:val="006E0A9C"/>
    <w:rsid w:val="006E0B2F"/>
    <w:rsid w:val="006E240A"/>
    <w:rsid w:val="006F2DAE"/>
    <w:rsid w:val="006F356D"/>
    <w:rsid w:val="006F3D21"/>
    <w:rsid w:val="006F5C2F"/>
    <w:rsid w:val="00705BC6"/>
    <w:rsid w:val="00705F68"/>
    <w:rsid w:val="007107F4"/>
    <w:rsid w:val="00717161"/>
    <w:rsid w:val="0072442F"/>
    <w:rsid w:val="0072508C"/>
    <w:rsid w:val="007304AB"/>
    <w:rsid w:val="0073138A"/>
    <w:rsid w:val="00731933"/>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80C19"/>
    <w:rsid w:val="00782E7C"/>
    <w:rsid w:val="0078724A"/>
    <w:rsid w:val="007914E4"/>
    <w:rsid w:val="007928C2"/>
    <w:rsid w:val="00792B24"/>
    <w:rsid w:val="0079479E"/>
    <w:rsid w:val="00794B3F"/>
    <w:rsid w:val="007A05EA"/>
    <w:rsid w:val="007A500E"/>
    <w:rsid w:val="007A5974"/>
    <w:rsid w:val="007A6219"/>
    <w:rsid w:val="007A6724"/>
    <w:rsid w:val="007B05B7"/>
    <w:rsid w:val="007B2D98"/>
    <w:rsid w:val="007B3EDA"/>
    <w:rsid w:val="007B7D80"/>
    <w:rsid w:val="007B7D8D"/>
    <w:rsid w:val="007C0279"/>
    <w:rsid w:val="007C0CD1"/>
    <w:rsid w:val="007C258D"/>
    <w:rsid w:val="007C6BE2"/>
    <w:rsid w:val="007D2916"/>
    <w:rsid w:val="007D2D8A"/>
    <w:rsid w:val="007D3A79"/>
    <w:rsid w:val="007D5333"/>
    <w:rsid w:val="007D7195"/>
    <w:rsid w:val="007D7DB4"/>
    <w:rsid w:val="007E16EB"/>
    <w:rsid w:val="007E5FC0"/>
    <w:rsid w:val="007E64F1"/>
    <w:rsid w:val="007F080E"/>
    <w:rsid w:val="007F3EB9"/>
    <w:rsid w:val="007F419E"/>
    <w:rsid w:val="007F6361"/>
    <w:rsid w:val="008037CD"/>
    <w:rsid w:val="0080729C"/>
    <w:rsid w:val="00810A24"/>
    <w:rsid w:val="00812152"/>
    <w:rsid w:val="0081341A"/>
    <w:rsid w:val="008135FC"/>
    <w:rsid w:val="00816D90"/>
    <w:rsid w:val="0081724F"/>
    <w:rsid w:val="008205E7"/>
    <w:rsid w:val="00820826"/>
    <w:rsid w:val="0082354A"/>
    <w:rsid w:val="00825532"/>
    <w:rsid w:val="00827B5F"/>
    <w:rsid w:val="00830D34"/>
    <w:rsid w:val="008310CE"/>
    <w:rsid w:val="008345B8"/>
    <w:rsid w:val="0083472F"/>
    <w:rsid w:val="00840406"/>
    <w:rsid w:val="00841CB9"/>
    <w:rsid w:val="00846193"/>
    <w:rsid w:val="00846B5F"/>
    <w:rsid w:val="00847C6C"/>
    <w:rsid w:val="00855314"/>
    <w:rsid w:val="00856415"/>
    <w:rsid w:val="008568EE"/>
    <w:rsid w:val="008575C5"/>
    <w:rsid w:val="00861560"/>
    <w:rsid w:val="00861CA8"/>
    <w:rsid w:val="0086616C"/>
    <w:rsid w:val="008700C9"/>
    <w:rsid w:val="00871FE7"/>
    <w:rsid w:val="0087627D"/>
    <w:rsid w:val="008778D1"/>
    <w:rsid w:val="0088239F"/>
    <w:rsid w:val="008841DA"/>
    <w:rsid w:val="00885EC0"/>
    <w:rsid w:val="00886DC7"/>
    <w:rsid w:val="008A15AE"/>
    <w:rsid w:val="008A1F80"/>
    <w:rsid w:val="008A363E"/>
    <w:rsid w:val="008A6183"/>
    <w:rsid w:val="008A6C95"/>
    <w:rsid w:val="008B2624"/>
    <w:rsid w:val="008B293F"/>
    <w:rsid w:val="008B2BD7"/>
    <w:rsid w:val="008B2BFE"/>
    <w:rsid w:val="008B363B"/>
    <w:rsid w:val="008B421D"/>
    <w:rsid w:val="008B43A1"/>
    <w:rsid w:val="008B50AB"/>
    <w:rsid w:val="008B5485"/>
    <w:rsid w:val="008B5AC8"/>
    <w:rsid w:val="008B602D"/>
    <w:rsid w:val="008B7FAA"/>
    <w:rsid w:val="008C10AD"/>
    <w:rsid w:val="008C1750"/>
    <w:rsid w:val="008C1AC3"/>
    <w:rsid w:val="008C4BA0"/>
    <w:rsid w:val="008C5452"/>
    <w:rsid w:val="008C5B4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04033"/>
    <w:rsid w:val="00910A59"/>
    <w:rsid w:val="009135CC"/>
    <w:rsid w:val="00913C5D"/>
    <w:rsid w:val="00915A7A"/>
    <w:rsid w:val="00924684"/>
    <w:rsid w:val="00925407"/>
    <w:rsid w:val="00927B26"/>
    <w:rsid w:val="00931340"/>
    <w:rsid w:val="009343A6"/>
    <w:rsid w:val="00937029"/>
    <w:rsid w:val="00945A25"/>
    <w:rsid w:val="0094656F"/>
    <w:rsid w:val="009512E0"/>
    <w:rsid w:val="00952CA9"/>
    <w:rsid w:val="0095429E"/>
    <w:rsid w:val="009601F0"/>
    <w:rsid w:val="00962FA6"/>
    <w:rsid w:val="0096582C"/>
    <w:rsid w:val="00966A3A"/>
    <w:rsid w:val="009676DB"/>
    <w:rsid w:val="00971EEA"/>
    <w:rsid w:val="00974087"/>
    <w:rsid w:val="0097461E"/>
    <w:rsid w:val="009816BB"/>
    <w:rsid w:val="0098196B"/>
    <w:rsid w:val="00981ACA"/>
    <w:rsid w:val="00987C14"/>
    <w:rsid w:val="00993863"/>
    <w:rsid w:val="0099604E"/>
    <w:rsid w:val="0099726E"/>
    <w:rsid w:val="009A0704"/>
    <w:rsid w:val="009A11FC"/>
    <w:rsid w:val="009A27D4"/>
    <w:rsid w:val="009A30CC"/>
    <w:rsid w:val="009A5D0E"/>
    <w:rsid w:val="009A7EAE"/>
    <w:rsid w:val="009B035F"/>
    <w:rsid w:val="009B283F"/>
    <w:rsid w:val="009B309C"/>
    <w:rsid w:val="009B60B6"/>
    <w:rsid w:val="009B6546"/>
    <w:rsid w:val="009B6A21"/>
    <w:rsid w:val="009C274D"/>
    <w:rsid w:val="009C4AC1"/>
    <w:rsid w:val="009C64A0"/>
    <w:rsid w:val="009D444F"/>
    <w:rsid w:val="009D5FD1"/>
    <w:rsid w:val="009D6297"/>
    <w:rsid w:val="009D79CA"/>
    <w:rsid w:val="009D7FEE"/>
    <w:rsid w:val="009E01EC"/>
    <w:rsid w:val="009E0D35"/>
    <w:rsid w:val="009E2A6D"/>
    <w:rsid w:val="009E6E68"/>
    <w:rsid w:val="009F3E8A"/>
    <w:rsid w:val="009F7CD0"/>
    <w:rsid w:val="00A0086F"/>
    <w:rsid w:val="00A03883"/>
    <w:rsid w:val="00A06AD7"/>
    <w:rsid w:val="00A076BF"/>
    <w:rsid w:val="00A07AF4"/>
    <w:rsid w:val="00A124A9"/>
    <w:rsid w:val="00A15D7E"/>
    <w:rsid w:val="00A202A0"/>
    <w:rsid w:val="00A20AF9"/>
    <w:rsid w:val="00A20EFE"/>
    <w:rsid w:val="00A219A2"/>
    <w:rsid w:val="00A22C93"/>
    <w:rsid w:val="00A26274"/>
    <w:rsid w:val="00A3290B"/>
    <w:rsid w:val="00A3335D"/>
    <w:rsid w:val="00A33DD0"/>
    <w:rsid w:val="00A350FA"/>
    <w:rsid w:val="00A35581"/>
    <w:rsid w:val="00A36E8B"/>
    <w:rsid w:val="00A458B5"/>
    <w:rsid w:val="00A50351"/>
    <w:rsid w:val="00A50DD2"/>
    <w:rsid w:val="00A55640"/>
    <w:rsid w:val="00A612B8"/>
    <w:rsid w:val="00A620D5"/>
    <w:rsid w:val="00A6412C"/>
    <w:rsid w:val="00A6487B"/>
    <w:rsid w:val="00A65AE5"/>
    <w:rsid w:val="00A668E2"/>
    <w:rsid w:val="00A67DB2"/>
    <w:rsid w:val="00A800F1"/>
    <w:rsid w:val="00A83AE6"/>
    <w:rsid w:val="00A867B9"/>
    <w:rsid w:val="00A92C9A"/>
    <w:rsid w:val="00A945F1"/>
    <w:rsid w:val="00A95090"/>
    <w:rsid w:val="00A95A5B"/>
    <w:rsid w:val="00AA5697"/>
    <w:rsid w:val="00AA7EF9"/>
    <w:rsid w:val="00AB1FF8"/>
    <w:rsid w:val="00AB5B15"/>
    <w:rsid w:val="00AB6033"/>
    <w:rsid w:val="00AB67E5"/>
    <w:rsid w:val="00AB74EE"/>
    <w:rsid w:val="00AC0D11"/>
    <w:rsid w:val="00AC1F90"/>
    <w:rsid w:val="00AC58F7"/>
    <w:rsid w:val="00AC6649"/>
    <w:rsid w:val="00AD28BA"/>
    <w:rsid w:val="00AD5805"/>
    <w:rsid w:val="00AD61FC"/>
    <w:rsid w:val="00AD6B99"/>
    <w:rsid w:val="00AE469D"/>
    <w:rsid w:val="00AF40CB"/>
    <w:rsid w:val="00AF5D57"/>
    <w:rsid w:val="00AF7E74"/>
    <w:rsid w:val="00B00430"/>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2743B"/>
    <w:rsid w:val="00B33CC9"/>
    <w:rsid w:val="00B34AF5"/>
    <w:rsid w:val="00B40FDD"/>
    <w:rsid w:val="00B45033"/>
    <w:rsid w:val="00B53FD6"/>
    <w:rsid w:val="00B54AD2"/>
    <w:rsid w:val="00B563A8"/>
    <w:rsid w:val="00B56D7C"/>
    <w:rsid w:val="00B60673"/>
    <w:rsid w:val="00B6133F"/>
    <w:rsid w:val="00B61C73"/>
    <w:rsid w:val="00B63017"/>
    <w:rsid w:val="00B63C03"/>
    <w:rsid w:val="00B66E29"/>
    <w:rsid w:val="00B677D2"/>
    <w:rsid w:val="00B710CD"/>
    <w:rsid w:val="00B71B68"/>
    <w:rsid w:val="00B7455C"/>
    <w:rsid w:val="00B750AF"/>
    <w:rsid w:val="00B76587"/>
    <w:rsid w:val="00B8371E"/>
    <w:rsid w:val="00B87525"/>
    <w:rsid w:val="00B902ED"/>
    <w:rsid w:val="00B96110"/>
    <w:rsid w:val="00B9701C"/>
    <w:rsid w:val="00BA15B2"/>
    <w:rsid w:val="00BA29D5"/>
    <w:rsid w:val="00BA29D9"/>
    <w:rsid w:val="00BA3AA1"/>
    <w:rsid w:val="00BA500B"/>
    <w:rsid w:val="00BA5A70"/>
    <w:rsid w:val="00BA70D1"/>
    <w:rsid w:val="00BB0AB3"/>
    <w:rsid w:val="00BB2000"/>
    <w:rsid w:val="00BB3EE9"/>
    <w:rsid w:val="00BB55ED"/>
    <w:rsid w:val="00BC1D98"/>
    <w:rsid w:val="00BC2C86"/>
    <w:rsid w:val="00BC2C99"/>
    <w:rsid w:val="00BC7F32"/>
    <w:rsid w:val="00BD10A7"/>
    <w:rsid w:val="00BD1B1C"/>
    <w:rsid w:val="00BD1E53"/>
    <w:rsid w:val="00BD3A26"/>
    <w:rsid w:val="00BD570D"/>
    <w:rsid w:val="00BD6347"/>
    <w:rsid w:val="00BE1B93"/>
    <w:rsid w:val="00BE3EB1"/>
    <w:rsid w:val="00BE537E"/>
    <w:rsid w:val="00BF3850"/>
    <w:rsid w:val="00BF3D79"/>
    <w:rsid w:val="00BF7F89"/>
    <w:rsid w:val="00C05F12"/>
    <w:rsid w:val="00C14621"/>
    <w:rsid w:val="00C176B9"/>
    <w:rsid w:val="00C176D0"/>
    <w:rsid w:val="00C20471"/>
    <w:rsid w:val="00C20853"/>
    <w:rsid w:val="00C21325"/>
    <w:rsid w:val="00C252C1"/>
    <w:rsid w:val="00C2577F"/>
    <w:rsid w:val="00C32ACF"/>
    <w:rsid w:val="00C36711"/>
    <w:rsid w:val="00C40248"/>
    <w:rsid w:val="00C4051A"/>
    <w:rsid w:val="00C42050"/>
    <w:rsid w:val="00C42D71"/>
    <w:rsid w:val="00C466CB"/>
    <w:rsid w:val="00C468E1"/>
    <w:rsid w:val="00C515B9"/>
    <w:rsid w:val="00C529DD"/>
    <w:rsid w:val="00C52FDF"/>
    <w:rsid w:val="00C52FFA"/>
    <w:rsid w:val="00C5748B"/>
    <w:rsid w:val="00C64C98"/>
    <w:rsid w:val="00C6535E"/>
    <w:rsid w:val="00C67EEC"/>
    <w:rsid w:val="00C70FDD"/>
    <w:rsid w:val="00C716C1"/>
    <w:rsid w:val="00C72894"/>
    <w:rsid w:val="00C729B3"/>
    <w:rsid w:val="00C749A5"/>
    <w:rsid w:val="00C74CCC"/>
    <w:rsid w:val="00C8284A"/>
    <w:rsid w:val="00C82A02"/>
    <w:rsid w:val="00C82EAF"/>
    <w:rsid w:val="00C84A55"/>
    <w:rsid w:val="00C8513A"/>
    <w:rsid w:val="00C86B2D"/>
    <w:rsid w:val="00C87657"/>
    <w:rsid w:val="00C95223"/>
    <w:rsid w:val="00C9591A"/>
    <w:rsid w:val="00C961F2"/>
    <w:rsid w:val="00C97812"/>
    <w:rsid w:val="00CA3B6F"/>
    <w:rsid w:val="00CB1D20"/>
    <w:rsid w:val="00CB1FE4"/>
    <w:rsid w:val="00CB6D67"/>
    <w:rsid w:val="00CC34FD"/>
    <w:rsid w:val="00CC683A"/>
    <w:rsid w:val="00CD398D"/>
    <w:rsid w:val="00CD5CB9"/>
    <w:rsid w:val="00CD74AE"/>
    <w:rsid w:val="00CE4D87"/>
    <w:rsid w:val="00CE59D2"/>
    <w:rsid w:val="00CE66E3"/>
    <w:rsid w:val="00CE76D4"/>
    <w:rsid w:val="00CF0897"/>
    <w:rsid w:val="00CF1B5A"/>
    <w:rsid w:val="00D00447"/>
    <w:rsid w:val="00D01526"/>
    <w:rsid w:val="00D04C0B"/>
    <w:rsid w:val="00D06CD0"/>
    <w:rsid w:val="00D10259"/>
    <w:rsid w:val="00D10F3C"/>
    <w:rsid w:val="00D12D6F"/>
    <w:rsid w:val="00D12EEA"/>
    <w:rsid w:val="00D12FD3"/>
    <w:rsid w:val="00D14122"/>
    <w:rsid w:val="00D14C2A"/>
    <w:rsid w:val="00D14C77"/>
    <w:rsid w:val="00D14CF7"/>
    <w:rsid w:val="00D16D61"/>
    <w:rsid w:val="00D17D30"/>
    <w:rsid w:val="00D20CA5"/>
    <w:rsid w:val="00D27AA4"/>
    <w:rsid w:val="00D425CA"/>
    <w:rsid w:val="00D43720"/>
    <w:rsid w:val="00D4485F"/>
    <w:rsid w:val="00D45212"/>
    <w:rsid w:val="00D468B6"/>
    <w:rsid w:val="00D46DC9"/>
    <w:rsid w:val="00D47296"/>
    <w:rsid w:val="00D47735"/>
    <w:rsid w:val="00D55AF4"/>
    <w:rsid w:val="00D60BC0"/>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2165"/>
    <w:rsid w:val="00DB2ACC"/>
    <w:rsid w:val="00DB3D19"/>
    <w:rsid w:val="00DB69A9"/>
    <w:rsid w:val="00DC7782"/>
    <w:rsid w:val="00DD23F1"/>
    <w:rsid w:val="00DE0323"/>
    <w:rsid w:val="00DE40ED"/>
    <w:rsid w:val="00DE417C"/>
    <w:rsid w:val="00DE494F"/>
    <w:rsid w:val="00DF587C"/>
    <w:rsid w:val="00DF7F73"/>
    <w:rsid w:val="00E002DD"/>
    <w:rsid w:val="00E04F18"/>
    <w:rsid w:val="00E071D2"/>
    <w:rsid w:val="00E07AFC"/>
    <w:rsid w:val="00E13BB1"/>
    <w:rsid w:val="00E1513D"/>
    <w:rsid w:val="00E15AD4"/>
    <w:rsid w:val="00E22BBF"/>
    <w:rsid w:val="00E35A85"/>
    <w:rsid w:val="00E405EC"/>
    <w:rsid w:val="00E41E89"/>
    <w:rsid w:val="00E42A4E"/>
    <w:rsid w:val="00E50FC5"/>
    <w:rsid w:val="00E546F8"/>
    <w:rsid w:val="00E54992"/>
    <w:rsid w:val="00E551E0"/>
    <w:rsid w:val="00E5612A"/>
    <w:rsid w:val="00E56C00"/>
    <w:rsid w:val="00E60759"/>
    <w:rsid w:val="00E64499"/>
    <w:rsid w:val="00E66E57"/>
    <w:rsid w:val="00E67DD5"/>
    <w:rsid w:val="00E76B04"/>
    <w:rsid w:val="00E7790D"/>
    <w:rsid w:val="00E80E0C"/>
    <w:rsid w:val="00E83706"/>
    <w:rsid w:val="00E84356"/>
    <w:rsid w:val="00E85B01"/>
    <w:rsid w:val="00E861F1"/>
    <w:rsid w:val="00E8750F"/>
    <w:rsid w:val="00E909BB"/>
    <w:rsid w:val="00E91411"/>
    <w:rsid w:val="00E91A48"/>
    <w:rsid w:val="00E94308"/>
    <w:rsid w:val="00E9544B"/>
    <w:rsid w:val="00E96224"/>
    <w:rsid w:val="00E967C5"/>
    <w:rsid w:val="00EA0F43"/>
    <w:rsid w:val="00EA3147"/>
    <w:rsid w:val="00EB2440"/>
    <w:rsid w:val="00EB5B24"/>
    <w:rsid w:val="00EB72C0"/>
    <w:rsid w:val="00EC2082"/>
    <w:rsid w:val="00EC2F17"/>
    <w:rsid w:val="00EC34E4"/>
    <w:rsid w:val="00EC3640"/>
    <w:rsid w:val="00EC466D"/>
    <w:rsid w:val="00EC49AB"/>
    <w:rsid w:val="00EC73D9"/>
    <w:rsid w:val="00ED0F9F"/>
    <w:rsid w:val="00ED39A6"/>
    <w:rsid w:val="00ED4184"/>
    <w:rsid w:val="00ED5F94"/>
    <w:rsid w:val="00ED6A27"/>
    <w:rsid w:val="00ED6F2A"/>
    <w:rsid w:val="00EE02C4"/>
    <w:rsid w:val="00EE7BF9"/>
    <w:rsid w:val="00EF1090"/>
    <w:rsid w:val="00EF1BE0"/>
    <w:rsid w:val="00EF4EBC"/>
    <w:rsid w:val="00F00336"/>
    <w:rsid w:val="00F01033"/>
    <w:rsid w:val="00F024A3"/>
    <w:rsid w:val="00F03CC0"/>
    <w:rsid w:val="00F04397"/>
    <w:rsid w:val="00F04C78"/>
    <w:rsid w:val="00F071F3"/>
    <w:rsid w:val="00F11DAD"/>
    <w:rsid w:val="00F1200E"/>
    <w:rsid w:val="00F16722"/>
    <w:rsid w:val="00F176D2"/>
    <w:rsid w:val="00F17F2D"/>
    <w:rsid w:val="00F209A1"/>
    <w:rsid w:val="00F20DBB"/>
    <w:rsid w:val="00F2797C"/>
    <w:rsid w:val="00F32039"/>
    <w:rsid w:val="00F327C3"/>
    <w:rsid w:val="00F32867"/>
    <w:rsid w:val="00F3404A"/>
    <w:rsid w:val="00F44719"/>
    <w:rsid w:val="00F453A0"/>
    <w:rsid w:val="00F50C30"/>
    <w:rsid w:val="00F514D6"/>
    <w:rsid w:val="00F57658"/>
    <w:rsid w:val="00F57C74"/>
    <w:rsid w:val="00F6007D"/>
    <w:rsid w:val="00F609E4"/>
    <w:rsid w:val="00F6515B"/>
    <w:rsid w:val="00F65B09"/>
    <w:rsid w:val="00F65D8D"/>
    <w:rsid w:val="00F81D8E"/>
    <w:rsid w:val="00F82BEA"/>
    <w:rsid w:val="00F85064"/>
    <w:rsid w:val="00F85EB2"/>
    <w:rsid w:val="00F90C11"/>
    <w:rsid w:val="00F96E67"/>
    <w:rsid w:val="00FA6687"/>
    <w:rsid w:val="00FB236E"/>
    <w:rsid w:val="00FB3D20"/>
    <w:rsid w:val="00FB3FDF"/>
    <w:rsid w:val="00FB47DA"/>
    <w:rsid w:val="00FB4B32"/>
    <w:rsid w:val="00FB5EC9"/>
    <w:rsid w:val="00FC1FE9"/>
    <w:rsid w:val="00FC472D"/>
    <w:rsid w:val="00FC4FDC"/>
    <w:rsid w:val="00FC57A4"/>
    <w:rsid w:val="00FC6010"/>
    <w:rsid w:val="00FD3356"/>
    <w:rsid w:val="00FD61D4"/>
    <w:rsid w:val="00FE75AC"/>
    <w:rsid w:val="00FE79D2"/>
    <w:rsid w:val="00FF0098"/>
    <w:rsid w:val="00FF2279"/>
    <w:rsid w:val="00FF2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E137A"/>
  <w15:docId w15:val="{A5C836D8-AA21-486E-A77C-ED43AF8E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6"/>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8"/>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western">
    <w:name w:val="western"/>
    <w:basedOn w:val="Normln"/>
    <w:rsid w:val="004E3EEF"/>
    <w:pPr>
      <w:spacing w:before="100" w:beforeAutospacing="1" w:after="119" w:line="276" w:lineRule="auto"/>
      <w:jc w:val="both"/>
    </w:pPr>
    <w:rPr>
      <w:color w:val="000000"/>
    </w:rPr>
  </w:style>
  <w:style w:type="paragraph" w:styleId="Normlnweb">
    <w:name w:val="Normal (Web)"/>
    <w:basedOn w:val="Normln"/>
    <w:uiPriority w:val="99"/>
    <w:semiHidden/>
    <w:unhideWhenUsed/>
    <w:rsid w:val="00A124A9"/>
    <w:pPr>
      <w:spacing w:before="100" w:beforeAutospacing="1" w:after="119" w:line="276" w:lineRule="auto"/>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0404">
      <w:bodyDiv w:val="1"/>
      <w:marLeft w:val="0"/>
      <w:marRight w:val="0"/>
      <w:marTop w:val="0"/>
      <w:marBottom w:val="0"/>
      <w:divBdr>
        <w:top w:val="none" w:sz="0" w:space="0" w:color="auto"/>
        <w:left w:val="none" w:sz="0" w:space="0" w:color="auto"/>
        <w:bottom w:val="none" w:sz="0" w:space="0" w:color="auto"/>
        <w:right w:val="none" w:sz="0" w:space="0" w:color="auto"/>
      </w:divBdr>
    </w:div>
    <w:div w:id="193345331">
      <w:bodyDiv w:val="1"/>
      <w:marLeft w:val="0"/>
      <w:marRight w:val="0"/>
      <w:marTop w:val="0"/>
      <w:marBottom w:val="0"/>
      <w:divBdr>
        <w:top w:val="none" w:sz="0" w:space="0" w:color="auto"/>
        <w:left w:val="none" w:sz="0" w:space="0" w:color="auto"/>
        <w:bottom w:val="none" w:sz="0" w:space="0" w:color="auto"/>
        <w:right w:val="none" w:sz="0" w:space="0" w:color="auto"/>
      </w:divBdr>
    </w:div>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227571243">
      <w:bodyDiv w:val="1"/>
      <w:marLeft w:val="0"/>
      <w:marRight w:val="0"/>
      <w:marTop w:val="0"/>
      <w:marBottom w:val="0"/>
      <w:divBdr>
        <w:top w:val="none" w:sz="0" w:space="0" w:color="auto"/>
        <w:left w:val="none" w:sz="0" w:space="0" w:color="auto"/>
        <w:bottom w:val="none" w:sz="0" w:space="0" w:color="auto"/>
        <w:right w:val="none" w:sz="0" w:space="0" w:color="auto"/>
      </w:divBdr>
    </w:div>
    <w:div w:id="284627634">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335881984">
      <w:bodyDiv w:val="1"/>
      <w:marLeft w:val="0"/>
      <w:marRight w:val="0"/>
      <w:marTop w:val="0"/>
      <w:marBottom w:val="0"/>
      <w:divBdr>
        <w:top w:val="none" w:sz="0" w:space="0" w:color="auto"/>
        <w:left w:val="none" w:sz="0" w:space="0" w:color="auto"/>
        <w:bottom w:val="none" w:sz="0" w:space="0" w:color="auto"/>
        <w:right w:val="none" w:sz="0" w:space="0" w:color="auto"/>
      </w:divBdr>
    </w:div>
    <w:div w:id="398746367">
      <w:bodyDiv w:val="1"/>
      <w:marLeft w:val="0"/>
      <w:marRight w:val="0"/>
      <w:marTop w:val="0"/>
      <w:marBottom w:val="0"/>
      <w:divBdr>
        <w:top w:val="none" w:sz="0" w:space="0" w:color="auto"/>
        <w:left w:val="none" w:sz="0" w:space="0" w:color="auto"/>
        <w:bottom w:val="none" w:sz="0" w:space="0" w:color="auto"/>
        <w:right w:val="none" w:sz="0" w:space="0" w:color="auto"/>
      </w:divBdr>
    </w:div>
    <w:div w:id="424808408">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50243578">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5741920">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679283062">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761485930">
      <w:bodyDiv w:val="1"/>
      <w:marLeft w:val="0"/>
      <w:marRight w:val="0"/>
      <w:marTop w:val="0"/>
      <w:marBottom w:val="0"/>
      <w:divBdr>
        <w:top w:val="none" w:sz="0" w:space="0" w:color="auto"/>
        <w:left w:val="none" w:sz="0" w:space="0" w:color="auto"/>
        <w:bottom w:val="none" w:sz="0" w:space="0" w:color="auto"/>
        <w:right w:val="none" w:sz="0" w:space="0" w:color="auto"/>
      </w:divBdr>
    </w:div>
    <w:div w:id="787116596">
      <w:bodyDiv w:val="1"/>
      <w:marLeft w:val="0"/>
      <w:marRight w:val="0"/>
      <w:marTop w:val="0"/>
      <w:marBottom w:val="0"/>
      <w:divBdr>
        <w:top w:val="none" w:sz="0" w:space="0" w:color="auto"/>
        <w:left w:val="none" w:sz="0" w:space="0" w:color="auto"/>
        <w:bottom w:val="none" w:sz="0" w:space="0" w:color="auto"/>
        <w:right w:val="none" w:sz="0" w:space="0" w:color="auto"/>
      </w:divBdr>
    </w:div>
    <w:div w:id="801001382">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2765709">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03635793">
      <w:bodyDiv w:val="1"/>
      <w:marLeft w:val="0"/>
      <w:marRight w:val="0"/>
      <w:marTop w:val="0"/>
      <w:marBottom w:val="0"/>
      <w:divBdr>
        <w:top w:val="none" w:sz="0" w:space="0" w:color="auto"/>
        <w:left w:val="none" w:sz="0" w:space="0" w:color="auto"/>
        <w:bottom w:val="none" w:sz="0" w:space="0" w:color="auto"/>
        <w:right w:val="none" w:sz="0" w:space="0" w:color="auto"/>
      </w:divBdr>
    </w:div>
    <w:div w:id="1218862548">
      <w:bodyDiv w:val="1"/>
      <w:marLeft w:val="0"/>
      <w:marRight w:val="0"/>
      <w:marTop w:val="0"/>
      <w:marBottom w:val="0"/>
      <w:divBdr>
        <w:top w:val="none" w:sz="0" w:space="0" w:color="auto"/>
        <w:left w:val="none" w:sz="0" w:space="0" w:color="auto"/>
        <w:bottom w:val="none" w:sz="0" w:space="0" w:color="auto"/>
        <w:right w:val="none" w:sz="0" w:space="0" w:color="auto"/>
      </w:divBdr>
    </w:div>
    <w:div w:id="1230115620">
      <w:bodyDiv w:val="1"/>
      <w:marLeft w:val="0"/>
      <w:marRight w:val="0"/>
      <w:marTop w:val="0"/>
      <w:marBottom w:val="0"/>
      <w:divBdr>
        <w:top w:val="none" w:sz="0" w:space="0" w:color="auto"/>
        <w:left w:val="none" w:sz="0" w:space="0" w:color="auto"/>
        <w:bottom w:val="none" w:sz="0" w:space="0" w:color="auto"/>
        <w:right w:val="none" w:sz="0" w:space="0" w:color="auto"/>
      </w:divBdr>
    </w:div>
    <w:div w:id="1238781374">
      <w:bodyDiv w:val="1"/>
      <w:marLeft w:val="0"/>
      <w:marRight w:val="0"/>
      <w:marTop w:val="0"/>
      <w:marBottom w:val="0"/>
      <w:divBdr>
        <w:top w:val="none" w:sz="0" w:space="0" w:color="auto"/>
        <w:left w:val="none" w:sz="0" w:space="0" w:color="auto"/>
        <w:bottom w:val="none" w:sz="0" w:space="0" w:color="auto"/>
        <w:right w:val="none" w:sz="0" w:space="0" w:color="auto"/>
      </w:divBdr>
    </w:div>
    <w:div w:id="1255095900">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393649560">
      <w:bodyDiv w:val="1"/>
      <w:marLeft w:val="0"/>
      <w:marRight w:val="0"/>
      <w:marTop w:val="0"/>
      <w:marBottom w:val="0"/>
      <w:divBdr>
        <w:top w:val="none" w:sz="0" w:space="0" w:color="auto"/>
        <w:left w:val="none" w:sz="0" w:space="0" w:color="auto"/>
        <w:bottom w:val="none" w:sz="0" w:space="0" w:color="auto"/>
        <w:right w:val="none" w:sz="0" w:space="0" w:color="auto"/>
      </w:divBdr>
    </w:div>
    <w:div w:id="1496607927">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611087701">
      <w:bodyDiv w:val="1"/>
      <w:marLeft w:val="0"/>
      <w:marRight w:val="0"/>
      <w:marTop w:val="0"/>
      <w:marBottom w:val="0"/>
      <w:divBdr>
        <w:top w:val="none" w:sz="0" w:space="0" w:color="auto"/>
        <w:left w:val="none" w:sz="0" w:space="0" w:color="auto"/>
        <w:bottom w:val="none" w:sz="0" w:space="0" w:color="auto"/>
        <w:right w:val="none" w:sz="0" w:space="0" w:color="auto"/>
      </w:divBdr>
    </w:div>
    <w:div w:id="1876428896">
      <w:bodyDiv w:val="1"/>
      <w:marLeft w:val="0"/>
      <w:marRight w:val="0"/>
      <w:marTop w:val="0"/>
      <w:marBottom w:val="0"/>
      <w:divBdr>
        <w:top w:val="none" w:sz="0" w:space="0" w:color="auto"/>
        <w:left w:val="none" w:sz="0" w:space="0" w:color="auto"/>
        <w:bottom w:val="none" w:sz="0" w:space="0" w:color="auto"/>
        <w:right w:val="none" w:sz="0" w:space="0" w:color="auto"/>
      </w:divBdr>
    </w:div>
    <w:div w:id="190529031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 w:id="20279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lad@nemtr.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lad@nemtr.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61B5-40CE-45B9-A614-39C5F609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3674</Words>
  <Characters>21680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103717</dc:creator>
  <cp:lastModifiedBy>JUDr. Rita Kubicová</cp:lastModifiedBy>
  <cp:revision>25</cp:revision>
  <cp:lastPrinted>2025-04-22T10:14:00Z</cp:lastPrinted>
  <dcterms:created xsi:type="dcterms:W3CDTF">2025-06-25T12:41:00Z</dcterms:created>
  <dcterms:modified xsi:type="dcterms:W3CDTF">2025-07-04T04:30:00Z</dcterms:modified>
</cp:coreProperties>
</file>