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C162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4CA4AFA8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64F39ED0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71208925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83A4CC0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3F9F226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56F80CFB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0516D62C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5823196B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559309FE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04F3333D" w14:textId="77777777"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01015619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2B50B3A2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14:paraId="52080A52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1980C12C" w14:textId="77777777"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7B7F7AD0" w14:textId="77777777"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649788DA" w14:textId="77777777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14:paraId="246A06D0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12941775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56549854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664AA88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5EEED8FA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C06EA28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051B343" w14:textId="77777777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14:paraId="5956C3B1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709E3989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1123C00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33948FF6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63A08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3A12C11C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98D7AA1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73A65C82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5037E841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5BFB23D4" w14:textId="77777777" w:rsidR="00AB5DCA" w:rsidRDefault="00AB5DC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BD5D75D" w14:textId="2338FAD3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14:paraId="25B3C4C8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05762F7" w14:textId="77777777" w:rsidR="00AC45F4" w:rsidRPr="00D7735F" w:rsidRDefault="00AC45F4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D7735F">
        <w:rPr>
          <w:rFonts w:ascii="Tahoma" w:hAnsi="Tahoma" w:cs="Tahoma"/>
          <w:b/>
          <w:sz w:val="20"/>
          <w:szCs w:val="20"/>
        </w:rPr>
        <w:t>„</w:t>
      </w:r>
      <w:r w:rsidR="00207A18" w:rsidRPr="00D7735F">
        <w:rPr>
          <w:rFonts w:ascii="Tahoma" w:hAnsi="Tahoma" w:cs="Tahoma"/>
          <w:b/>
          <w:sz w:val="20"/>
          <w:szCs w:val="20"/>
        </w:rPr>
        <w:t xml:space="preserve">Dodávky </w:t>
      </w:r>
      <w:r w:rsidR="0063092A" w:rsidRPr="00D7735F">
        <w:rPr>
          <w:rFonts w:ascii="Tahoma" w:hAnsi="Tahoma" w:cs="Tahoma"/>
          <w:b/>
          <w:sz w:val="20"/>
          <w:szCs w:val="20"/>
        </w:rPr>
        <w:t>injekčních stříkaček, jehel a intravenózních kanyl</w:t>
      </w:r>
      <w:r w:rsidR="00B35F85" w:rsidRPr="00D7735F">
        <w:rPr>
          <w:rFonts w:ascii="Tahoma" w:hAnsi="Tahoma" w:cs="Tahoma"/>
          <w:b/>
          <w:sz w:val="20"/>
          <w:szCs w:val="20"/>
        </w:rPr>
        <w:t>“</w:t>
      </w:r>
      <w:r w:rsidR="006A43C2" w:rsidRPr="00D7735F">
        <w:rPr>
          <w:rFonts w:ascii="Tahoma" w:hAnsi="Tahoma" w:cs="Tahoma"/>
          <w:b/>
          <w:sz w:val="20"/>
          <w:szCs w:val="20"/>
        </w:rPr>
        <w:t xml:space="preserve">, část </w:t>
      </w:r>
      <w:r w:rsidR="0063092A" w:rsidRPr="00D7735F">
        <w:rPr>
          <w:rFonts w:ascii="Tahoma" w:hAnsi="Tahoma" w:cs="Tahoma"/>
          <w:b/>
          <w:sz w:val="20"/>
          <w:szCs w:val="20"/>
        </w:rPr>
        <w:t>I</w:t>
      </w:r>
      <w:r w:rsidR="00A577DE" w:rsidRPr="00D7735F">
        <w:rPr>
          <w:rFonts w:ascii="Tahoma" w:hAnsi="Tahoma" w:cs="Tahoma"/>
          <w:b/>
          <w:sz w:val="20"/>
          <w:szCs w:val="20"/>
        </w:rPr>
        <w:t>V</w:t>
      </w:r>
      <w:r w:rsidR="00832846" w:rsidRPr="00D7735F">
        <w:rPr>
          <w:rFonts w:ascii="Tahoma" w:hAnsi="Tahoma" w:cs="Tahoma"/>
          <w:b/>
          <w:sz w:val="20"/>
          <w:szCs w:val="20"/>
        </w:rPr>
        <w:t>.</w:t>
      </w:r>
    </w:p>
    <w:p w14:paraId="137C8C8D" w14:textId="77777777" w:rsidR="00AC45F4" w:rsidRPr="00345D4A" w:rsidRDefault="00AC45F4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lastRenderedPageBreak/>
        <w:t>Předmětem plnění dle této smlouvy j</w:t>
      </w:r>
      <w:r w:rsidR="000654E0" w:rsidRPr="00056AC9">
        <w:rPr>
          <w:rFonts w:ascii="Tahoma" w:hAnsi="Tahoma" w:cs="Tahoma"/>
          <w:sz w:val="20"/>
          <w:szCs w:val="20"/>
        </w:rPr>
        <w:t xml:space="preserve">e </w:t>
      </w:r>
      <w:r w:rsidR="00914A6C" w:rsidRPr="00056AC9">
        <w:rPr>
          <w:rFonts w:ascii="Tahoma" w:hAnsi="Tahoma" w:cs="Tahoma"/>
          <w:sz w:val="20"/>
          <w:szCs w:val="20"/>
        </w:rPr>
        <w:t>zajištění kompletních opakovaných dodávek</w:t>
      </w:r>
      <w:r w:rsidR="0063092A" w:rsidRPr="00056AC9">
        <w:rPr>
          <w:rFonts w:ascii="Tahoma" w:hAnsi="Tahoma" w:cs="Tahoma"/>
          <w:sz w:val="20"/>
          <w:szCs w:val="20"/>
        </w:rPr>
        <w:t xml:space="preserve"> </w:t>
      </w:r>
      <w:r w:rsidR="0063092A" w:rsidRPr="00345D4A">
        <w:rPr>
          <w:rFonts w:ascii="Tahoma" w:hAnsi="Tahoma" w:cs="Tahoma"/>
          <w:b/>
          <w:sz w:val="20"/>
          <w:szCs w:val="20"/>
        </w:rPr>
        <w:t>in</w:t>
      </w:r>
      <w:r w:rsidR="00A577DE" w:rsidRPr="00345D4A">
        <w:rPr>
          <w:rFonts w:ascii="Tahoma" w:hAnsi="Tahoma" w:cs="Tahoma"/>
          <w:b/>
          <w:sz w:val="20"/>
          <w:szCs w:val="20"/>
        </w:rPr>
        <w:t>travenózních kanyl bez portu s křidélky</w:t>
      </w:r>
      <w:r w:rsidR="009F4F6F" w:rsidRPr="00345D4A">
        <w:rPr>
          <w:rFonts w:ascii="Tahoma" w:hAnsi="Tahoma" w:cs="Tahoma"/>
          <w:b/>
          <w:sz w:val="20"/>
          <w:szCs w:val="20"/>
        </w:rPr>
        <w:t xml:space="preserve"> do místa plnění</w:t>
      </w:r>
      <w:r w:rsidR="00B35F85" w:rsidRPr="00345D4A">
        <w:rPr>
          <w:rFonts w:ascii="Tahoma" w:hAnsi="Tahoma" w:cs="Tahoma"/>
          <w:b/>
          <w:sz w:val="20"/>
          <w:szCs w:val="20"/>
        </w:rPr>
        <w:t xml:space="preserve"> po dobu </w:t>
      </w:r>
      <w:r w:rsidR="00C71EFE" w:rsidRPr="00345D4A">
        <w:rPr>
          <w:rFonts w:ascii="Tahoma" w:hAnsi="Tahoma" w:cs="Tahoma"/>
          <w:b/>
          <w:sz w:val="20"/>
          <w:szCs w:val="20"/>
        </w:rPr>
        <w:t>2</w:t>
      </w:r>
      <w:r w:rsidR="00914A6C" w:rsidRPr="00345D4A">
        <w:rPr>
          <w:rFonts w:ascii="Tahoma" w:hAnsi="Tahoma" w:cs="Tahoma"/>
          <w:b/>
          <w:sz w:val="20"/>
          <w:szCs w:val="20"/>
        </w:rPr>
        <w:t xml:space="preserve"> let</w:t>
      </w:r>
      <w:r w:rsidR="000654E0" w:rsidRPr="00345D4A">
        <w:rPr>
          <w:rFonts w:ascii="Tahoma" w:hAnsi="Tahoma" w:cs="Tahoma"/>
          <w:b/>
          <w:sz w:val="20"/>
          <w:szCs w:val="20"/>
        </w:rPr>
        <w:t xml:space="preserve">. </w:t>
      </w:r>
    </w:p>
    <w:p w14:paraId="2C28C980" w14:textId="77777777" w:rsidR="0046140A" w:rsidRPr="00056AC9" w:rsidRDefault="00557BF4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K</w:t>
      </w:r>
      <w:r w:rsidR="0046140A" w:rsidRPr="00056AC9">
        <w:rPr>
          <w:rFonts w:ascii="Tahoma" w:hAnsi="Tahoma" w:cs="Tahoma"/>
          <w:sz w:val="20"/>
          <w:szCs w:val="20"/>
        </w:rPr>
        <w:t xml:space="preserve">upující se zavazuje prodávajícímu za poskytnuté plnění zaplatit za podmínek uvedených v této smlouvě kupní cenu dle čl. V této smlouvy. </w:t>
      </w:r>
    </w:p>
    <w:p w14:paraId="33C709E5" w14:textId="77777777" w:rsidR="0046140A" w:rsidRPr="00056AC9" w:rsidRDefault="0046140A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14:paraId="75D35A39" w14:textId="77777777" w:rsidR="00345D4A" w:rsidRDefault="00345D4A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204853572"/>
      <w:r w:rsidRPr="004531F5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Pr="002F5F96">
        <w:rPr>
          <w:rFonts w:ascii="Tahoma" w:hAnsi="Tahoma" w:cs="Tahoma"/>
          <w:sz w:val="20"/>
          <w:szCs w:val="20"/>
        </w:rPr>
        <w:t>dodávané zboží musí o</w:t>
      </w:r>
      <w:r>
        <w:rPr>
          <w:rFonts w:ascii="Tahoma" w:hAnsi="Tahoma" w:cs="Tahoma"/>
          <w:sz w:val="20"/>
          <w:szCs w:val="20"/>
        </w:rPr>
        <w:t>d</w:t>
      </w:r>
      <w:r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  <w:r>
        <w:rPr>
          <w:rFonts w:ascii="Tahoma" w:hAnsi="Tahoma" w:cs="Tahoma"/>
          <w:sz w:val="20"/>
          <w:szCs w:val="20"/>
        </w:rPr>
        <w:t>Za minimální obvyklé vlastnosti a uživatelský komfort ve smyslu tohoto ustanovení strany považují, že dodávané zboží musí mít:</w:t>
      </w:r>
    </w:p>
    <w:p w14:paraId="48393A36" w14:textId="77777777" w:rsidR="00345D4A" w:rsidRPr="00345D4A" w:rsidRDefault="00345D4A" w:rsidP="00DF1E97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45D4A">
        <w:rPr>
          <w:rFonts w:ascii="Tahoma" w:hAnsi="Tahoma" w:cs="Tahoma"/>
          <w:sz w:val="20"/>
          <w:szCs w:val="20"/>
        </w:rPr>
        <w:t>dostatečně ostrý hrot a hladký povrch po celé délce jehly</w:t>
      </w:r>
      <w:r>
        <w:rPr>
          <w:rFonts w:ascii="Tahoma" w:hAnsi="Tahoma" w:cs="Tahoma"/>
          <w:sz w:val="20"/>
          <w:szCs w:val="20"/>
        </w:rPr>
        <w:t xml:space="preserve"> (</w:t>
      </w:r>
      <w:r w:rsidRPr="00345D4A">
        <w:rPr>
          <w:rFonts w:ascii="Tahoma" w:hAnsi="Tahoma" w:cs="Tahoma"/>
          <w:sz w:val="20"/>
          <w:szCs w:val="20"/>
        </w:rPr>
        <w:t>jehla musí být pevná, odolná proti deformaci a zlomení</w:t>
      </w:r>
      <w:r>
        <w:rPr>
          <w:rFonts w:ascii="Tahoma" w:hAnsi="Tahoma" w:cs="Tahoma"/>
          <w:sz w:val="20"/>
          <w:szCs w:val="20"/>
        </w:rPr>
        <w:t>)</w:t>
      </w:r>
      <w:r w:rsidRPr="00345D4A">
        <w:rPr>
          <w:rFonts w:ascii="Tahoma" w:hAnsi="Tahoma" w:cs="Tahoma"/>
          <w:sz w:val="20"/>
          <w:szCs w:val="20"/>
        </w:rPr>
        <w:t>;</w:t>
      </w:r>
    </w:p>
    <w:p w14:paraId="567B0D0C" w14:textId="77777777" w:rsidR="00345D4A" w:rsidRPr="002F5F96" w:rsidRDefault="00345D4A" w:rsidP="00DF1E97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dokonale pevné spojení se stříkačkou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49B0609F" w14:textId="77777777" w:rsidR="00345D4A" w:rsidRDefault="00345D4A" w:rsidP="00DF1E97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transparentní kónus se závitem</w:t>
      </w:r>
      <w:r w:rsidRPr="002F5F96">
        <w:rPr>
          <w:rFonts w:ascii="Tahoma" w:hAnsi="Tahoma" w:cs="Tahoma"/>
          <w:sz w:val="20"/>
          <w:szCs w:val="20"/>
        </w:rPr>
        <w:t>.</w:t>
      </w:r>
    </w:p>
    <w:p w14:paraId="0E7796BF" w14:textId="77777777" w:rsidR="00345D4A" w:rsidRPr="002F5F96" w:rsidRDefault="00345D4A" w:rsidP="00DF1E97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Při nedodržení kteréhokoliv z technických parametrů uvedených v přechozím odstavci 5 tohoto článku,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bookmarkEnd w:id="2"/>
    <w:p w14:paraId="1CDECED8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AB1E373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056F8859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22CE8272" w14:textId="77777777" w:rsidR="00F86042" w:rsidRPr="00F86042" w:rsidRDefault="0046140A" w:rsidP="00DF1E97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F86042">
        <w:rPr>
          <w:rFonts w:ascii="Tahoma" w:hAnsi="Tahoma" w:cs="Tahoma"/>
          <w:sz w:val="20"/>
          <w:szCs w:val="20"/>
        </w:rPr>
        <w:t>:</w:t>
      </w:r>
    </w:p>
    <w:p w14:paraId="676F0729" w14:textId="77777777" w:rsidR="00E93EC8" w:rsidRDefault="0046140A" w:rsidP="00DF1E9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sz w:val="20"/>
          <w:szCs w:val="20"/>
        </w:rPr>
        <w:t>sídl</w:t>
      </w:r>
      <w:r w:rsidR="00F86042" w:rsidRPr="00F86042">
        <w:rPr>
          <w:rFonts w:ascii="Tahoma" w:hAnsi="Tahoma" w:cs="Tahoma"/>
          <w:sz w:val="20"/>
          <w:szCs w:val="20"/>
        </w:rPr>
        <w:t>a</w:t>
      </w:r>
      <w:r w:rsidRPr="00F86042">
        <w:rPr>
          <w:rFonts w:ascii="Tahoma" w:hAnsi="Tahoma" w:cs="Tahoma"/>
          <w:sz w:val="20"/>
          <w:szCs w:val="20"/>
        </w:rPr>
        <w:t xml:space="preserve"> uživatele, tj. </w:t>
      </w:r>
      <w:r w:rsidRPr="00F86042">
        <w:rPr>
          <w:rFonts w:ascii="Tahoma" w:hAnsi="Tahoma" w:cs="Tahoma"/>
          <w:bCs/>
          <w:sz w:val="20"/>
          <w:szCs w:val="20"/>
        </w:rPr>
        <w:t>Slezská nemocnice v Opavě</w:t>
      </w:r>
      <w:r w:rsidRPr="00F8604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F86042">
        <w:rPr>
          <w:rFonts w:ascii="Tahoma" w:hAnsi="Tahoma" w:cs="Tahoma"/>
          <w:sz w:val="20"/>
          <w:szCs w:val="20"/>
        </w:rPr>
        <w:t>470/</w:t>
      </w:r>
      <w:r w:rsidRPr="00F86042">
        <w:rPr>
          <w:rFonts w:ascii="Tahoma" w:hAnsi="Tahoma" w:cs="Tahoma"/>
          <w:sz w:val="20"/>
          <w:szCs w:val="20"/>
        </w:rPr>
        <w:t xml:space="preserve">86, </w:t>
      </w:r>
      <w:r w:rsidR="005960E5" w:rsidRPr="00F86042">
        <w:rPr>
          <w:rFonts w:ascii="Tahoma" w:hAnsi="Tahoma" w:cs="Tahoma"/>
          <w:sz w:val="20"/>
          <w:szCs w:val="20"/>
        </w:rPr>
        <w:t xml:space="preserve">Předměstí, </w:t>
      </w:r>
      <w:r w:rsidRPr="00F86042">
        <w:rPr>
          <w:rFonts w:ascii="Tahoma" w:hAnsi="Tahoma" w:cs="Tahoma"/>
          <w:sz w:val="20"/>
          <w:szCs w:val="20"/>
        </w:rPr>
        <w:t xml:space="preserve">746 01, Opava, </w:t>
      </w:r>
      <w:r w:rsidR="00E93EC8" w:rsidRPr="00F8604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29728F21" w14:textId="77777777" w:rsidR="00F86042" w:rsidRPr="00F86042" w:rsidRDefault="00F86042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</w:p>
    <w:p w14:paraId="2AE9B9A9" w14:textId="77777777" w:rsidR="00E93EC8" w:rsidRPr="00F86042" w:rsidRDefault="00E93EC8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nebo</w:t>
      </w:r>
    </w:p>
    <w:p w14:paraId="6384459C" w14:textId="77777777" w:rsidR="00E93EC8" w:rsidRPr="00F86042" w:rsidRDefault="00E93EC8" w:rsidP="00DF1E9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646F5ADF" w14:textId="77777777" w:rsidR="00E93EC8" w:rsidRPr="00DB3EAC" w:rsidRDefault="00E93EC8" w:rsidP="00E93EC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1EFDF7C1" w14:textId="77777777" w:rsidR="00C71EFE" w:rsidRPr="008C5D93" w:rsidRDefault="008C5D93" w:rsidP="008C5D93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období od účinnosti kupní smlouvy</w:t>
      </w:r>
      <w:r w:rsidR="00F86042">
        <w:rPr>
          <w:rFonts w:ascii="Tahoma" w:hAnsi="Tahoma" w:cs="Tahoma"/>
          <w:sz w:val="20"/>
          <w:szCs w:val="20"/>
        </w:rPr>
        <w:t>,</w:t>
      </w:r>
      <w:r w:rsidR="0046140A" w:rsidRPr="002E01D8">
        <w:rPr>
          <w:rFonts w:ascii="Tahoma" w:hAnsi="Tahoma" w:cs="Tahoma"/>
          <w:sz w:val="20"/>
          <w:szCs w:val="20"/>
        </w:rPr>
        <w:t xml:space="preserve">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 xml:space="preserve">na </w:t>
      </w:r>
      <w:r w:rsidR="00C71EFE" w:rsidRPr="008C5D93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C5D93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C5D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C5D93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C5D93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10165952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446D46BA" w14:textId="77777777" w:rsidR="0097291D" w:rsidRPr="00207A18" w:rsidRDefault="0046140A" w:rsidP="00DF1E97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14:paraId="2F3F204B" w14:textId="77777777" w:rsidR="00081FF3" w:rsidRPr="002E01D8" w:rsidRDefault="0005564B" w:rsidP="00DF1E97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23C6A51B" w14:textId="77777777" w:rsidR="00081FF3" w:rsidRPr="002E01D8" w:rsidRDefault="0005564B" w:rsidP="00DF1E97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16B8B7B5" w14:textId="77777777" w:rsidR="009C7DB8" w:rsidRPr="002E01D8" w:rsidRDefault="0005564B" w:rsidP="00DF1E97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</w:r>
      <w:r w:rsidRPr="002E01D8">
        <w:rPr>
          <w:rFonts w:ascii="Tahoma" w:hAnsi="Tahoma" w:cs="Tahoma"/>
          <w:sz w:val="20"/>
          <w:szCs w:val="20"/>
        </w:rPr>
        <w:lastRenderedPageBreak/>
        <w:t>podpisem dodacího listu dochází k převzetí a předání zboží.</w:t>
      </w:r>
    </w:p>
    <w:p w14:paraId="476C4563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ECE5E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102FB91A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11DCE2D4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1F6A453" w14:textId="77777777" w:rsidR="00D47F1B" w:rsidRPr="00AB2206" w:rsidRDefault="001F2C8B" w:rsidP="00DF1E97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4E0ADEAA" w14:textId="77777777" w:rsidR="002D3A3C" w:rsidRPr="0060091F" w:rsidRDefault="003B1E50" w:rsidP="00DF1E97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120D09C9" w14:textId="77777777" w:rsidR="0000595D" w:rsidRPr="008554FA" w:rsidRDefault="00081FF3" w:rsidP="00DF1E97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193D1852" w14:textId="77777777" w:rsidR="00081FF3" w:rsidRDefault="00081FF3" w:rsidP="00DF1E97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57DAD363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0EC4F64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04AE5B51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2FF1D771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BE2E50B" w14:textId="77777777" w:rsidR="0097291D" w:rsidRDefault="00031C21" w:rsidP="00DF1E97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7A79D37C" w14:textId="77777777" w:rsidR="00CD3E67" w:rsidRPr="00C701C4" w:rsidRDefault="00CD3E67" w:rsidP="00DF1E97">
      <w:pPr>
        <w:widowControl/>
        <w:numPr>
          <w:ilvl w:val="0"/>
          <w:numId w:val="5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2EB347A4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</w:t>
      </w:r>
      <w:r w:rsidR="008C5D93">
        <w:rPr>
          <w:rFonts w:ascii="Tahoma" w:hAnsi="Tahoma" w:cs="Tahoma"/>
          <w:b/>
          <w:sz w:val="20"/>
          <w:szCs w:val="20"/>
        </w:rPr>
        <w:t>FMP</w:t>
      </w:r>
      <w:r w:rsidRPr="00C701C4">
        <w:rPr>
          <w:rFonts w:ascii="Tahoma" w:hAnsi="Tahoma" w:cs="Tahoma"/>
          <w:b/>
          <w:sz w:val="20"/>
          <w:szCs w:val="20"/>
        </w:rPr>
        <w:t>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C5D93">
        <w:rPr>
          <w:rFonts w:ascii="Tahoma" w:hAnsi="Tahoma" w:cs="Tahoma"/>
          <w:b/>
          <w:sz w:val="20"/>
          <w:szCs w:val="20"/>
        </w:rPr>
        <w:t>0</w:t>
      </w:r>
      <w:r w:rsidR="0063092A">
        <w:rPr>
          <w:rFonts w:ascii="Tahoma" w:hAnsi="Tahoma" w:cs="Tahoma"/>
          <w:b/>
          <w:sz w:val="20"/>
          <w:szCs w:val="20"/>
        </w:rPr>
        <w:t>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2ED02157" w14:textId="77777777" w:rsidR="00B035C3" w:rsidRDefault="00B035C3" w:rsidP="00DF1E97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019BDA61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315718F" w14:textId="77777777" w:rsidR="00B035C3" w:rsidRPr="00CD3E67" w:rsidRDefault="00B035C3" w:rsidP="00DF1E97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8B26F3C" w14:textId="77777777" w:rsidR="00B035C3" w:rsidRPr="00CD3E67" w:rsidRDefault="00B035C3" w:rsidP="00DF1E97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706258DD" w14:textId="77777777" w:rsidR="00B035C3" w:rsidRPr="00B91ED7" w:rsidRDefault="00B035C3" w:rsidP="00DF1E97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07F81119" w14:textId="77777777" w:rsidR="00B035C3" w:rsidRPr="00633675" w:rsidRDefault="00B035C3" w:rsidP="00DF1E97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lastRenderedPageBreak/>
        <w:t>prodávající bude ke dni poskytnutí úplaty nebo ke dni uskutečnění zdanitelného plnění zveřejněn v aplikaci „Registr DPH“ jako nespolehlivý plátce, nebo</w:t>
      </w:r>
    </w:p>
    <w:p w14:paraId="52B49478" w14:textId="77777777" w:rsidR="00B035C3" w:rsidRPr="009D6297" w:rsidRDefault="00B035C3" w:rsidP="00DF1E97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74B095C2" w14:textId="77777777" w:rsidR="00B035C3" w:rsidRPr="009D6297" w:rsidRDefault="00B035C3" w:rsidP="00DF1E97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356E2F56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5F1AB375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E6378B5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691A6C20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35B3068E" w14:textId="77777777" w:rsidR="00345D4A" w:rsidRPr="00BC4687" w:rsidRDefault="00345D4A" w:rsidP="00DF1E97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BC4687">
        <w:rPr>
          <w:rFonts w:ascii="Tahoma" w:hAnsi="Tahoma" w:cs="Tahoma"/>
          <w:sz w:val="20"/>
          <w:szCs w:val="22"/>
        </w:rPr>
        <w:t>zboží ve stanovené lhůtě</w:t>
      </w:r>
      <w:r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Pr="00BC4687">
        <w:rPr>
          <w:rFonts w:ascii="Tahoma" w:hAnsi="Tahoma" w:cs="Tahoma"/>
          <w:b/>
          <w:sz w:val="20"/>
          <w:szCs w:val="22"/>
        </w:rPr>
        <w:t xml:space="preserve">0,2 </w:t>
      </w:r>
      <w:r w:rsidRPr="00BC4687">
        <w:rPr>
          <w:rFonts w:ascii="Tahoma" w:hAnsi="Tahoma" w:cs="Tahoma"/>
          <w:b/>
          <w:iCs/>
          <w:sz w:val="20"/>
          <w:szCs w:val="22"/>
        </w:rPr>
        <w:t>%</w:t>
      </w:r>
      <w:r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>
        <w:rPr>
          <w:rFonts w:ascii="Tahoma" w:hAnsi="Tahoma" w:cs="Tahoma"/>
          <w:iCs/>
          <w:sz w:val="20"/>
          <w:szCs w:val="22"/>
        </w:rPr>
        <w:t>nedodaného zboží</w:t>
      </w:r>
      <w:r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14:paraId="300F43E3" w14:textId="77777777" w:rsidR="00345D4A" w:rsidRDefault="00345D4A" w:rsidP="00DF1E97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</w:t>
      </w:r>
      <w:r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z dlužné částky, a to až do úplného zaplacení dlužné částky.</w:t>
      </w:r>
    </w:p>
    <w:p w14:paraId="54AC2E2F" w14:textId="77777777" w:rsidR="00345D4A" w:rsidRPr="00A63A39" w:rsidRDefault="00345D4A" w:rsidP="00DF1E97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14:paraId="6C74AF4B" w14:textId="77777777" w:rsidR="00345D4A" w:rsidRPr="00351F6A" w:rsidRDefault="00345D4A" w:rsidP="00DF1E97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14:paraId="5375B181" w14:textId="77777777" w:rsidR="00345D4A" w:rsidRPr="00351F6A" w:rsidRDefault="00345D4A" w:rsidP="00DF1E97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14:paraId="35740911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F8C95E3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0F5EEE99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47F421D9" w14:textId="77777777" w:rsidR="00B035C3" w:rsidRPr="004F38B1" w:rsidRDefault="00B035C3" w:rsidP="00DF1E97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7BC3597F" w14:textId="77777777" w:rsidR="00B035C3" w:rsidRPr="004F38B1" w:rsidRDefault="00B035C3" w:rsidP="00DF1E97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</w:t>
      </w:r>
      <w:r w:rsidRPr="004F38B1">
        <w:rPr>
          <w:rFonts w:ascii="Tahoma" w:hAnsi="Tahoma" w:cs="Tahoma"/>
          <w:sz w:val="20"/>
        </w:rPr>
        <w:lastRenderedPageBreak/>
        <w:t>informací dle odst. 1 tohoto článku smlouvy.</w:t>
      </w:r>
    </w:p>
    <w:p w14:paraId="104D4AE9" w14:textId="77777777" w:rsidR="00B035C3" w:rsidRPr="004F38B1" w:rsidRDefault="00B035C3" w:rsidP="00DF1E97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003F842C" w14:textId="77777777" w:rsidR="00B035C3" w:rsidRPr="00D7735F" w:rsidRDefault="00B035C3" w:rsidP="00DF1E97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</w:t>
      </w:r>
      <w:r w:rsidR="00D7735F">
        <w:rPr>
          <w:rFonts w:ascii="Tahoma" w:hAnsi="Tahoma" w:cs="Tahoma"/>
          <w:sz w:val="20"/>
        </w:rPr>
        <w:t>.</w:t>
      </w:r>
    </w:p>
    <w:p w14:paraId="1FBE2FF4" w14:textId="77777777" w:rsidR="00D7735F" w:rsidRPr="00753166" w:rsidRDefault="00D7735F" w:rsidP="00D7735F">
      <w:pPr>
        <w:pStyle w:val="Smlouva-slo"/>
        <w:spacing w:line="276" w:lineRule="auto"/>
        <w:ind w:left="284"/>
        <w:rPr>
          <w:rFonts w:ascii="Tahoma" w:eastAsia="Tahoma" w:hAnsi="Tahoma" w:cs="Tahoma"/>
          <w:sz w:val="20"/>
        </w:rPr>
      </w:pPr>
    </w:p>
    <w:p w14:paraId="5E425E4F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3328ED8B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442DB61A" w14:textId="77777777" w:rsidR="00B035C3" w:rsidRPr="00145B94" w:rsidRDefault="00B035C3" w:rsidP="00DF1E97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28AFDDA9" w14:textId="77777777" w:rsidR="00B035C3" w:rsidRPr="00145B94" w:rsidRDefault="00B035C3" w:rsidP="00DF1E97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7DD76A8B" w14:textId="77777777" w:rsidR="00B035C3" w:rsidRPr="00145B94" w:rsidRDefault="00B035C3" w:rsidP="00DF1E97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4C1F41A5" w14:textId="77777777" w:rsidR="00B035C3" w:rsidRDefault="00B035C3" w:rsidP="00DF1E97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66262730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0BA4AE1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65D78FE6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19B8558E" w14:textId="77777777" w:rsidR="00664458" w:rsidRPr="00664458" w:rsidRDefault="00664458" w:rsidP="00DF1E97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14:paraId="4FB6EABF" w14:textId="77777777"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7588A23" w14:textId="77777777" w:rsidR="00EE61B5" w:rsidRPr="002E01D8" w:rsidRDefault="00EE61B5" w:rsidP="00DF1E97">
      <w:pPr>
        <w:pStyle w:val="Odstavecseseznamem"/>
        <w:numPr>
          <w:ilvl w:val="0"/>
          <w:numId w:val="12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5AB83801" w14:textId="77777777" w:rsidR="00EE61B5" w:rsidRPr="002E01D8" w:rsidRDefault="00EE61B5" w:rsidP="00DF1E97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14:paraId="68496FA7" w14:textId="77777777" w:rsidR="00EE61B5" w:rsidRPr="002E01D8" w:rsidRDefault="00664458" w:rsidP="00DF1E97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 w:rsidR="00345D4A"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="00345D4A" w:rsidRPr="002E01D8">
        <w:rPr>
          <w:rFonts w:ascii="Tahoma" w:eastAsia="Calibri" w:hAnsi="Tahoma" w:cs="Tahoma"/>
          <w:sz w:val="20"/>
          <w:szCs w:val="20"/>
        </w:rPr>
        <w:t xml:space="preserve"> </w:t>
      </w:r>
      <w:r w:rsidR="00EE61B5" w:rsidRPr="002E01D8">
        <w:rPr>
          <w:rFonts w:ascii="Tahoma" w:eastAsia="Calibri" w:hAnsi="Tahoma" w:cs="Tahoma"/>
          <w:sz w:val="20"/>
          <w:szCs w:val="20"/>
        </w:rPr>
        <w:t>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644D4C15" w14:textId="77777777" w:rsidR="00EE61B5" w:rsidRPr="002E01D8" w:rsidRDefault="00EE61B5" w:rsidP="00DF1E97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 w:rsidR="00D7735F">
        <w:rPr>
          <w:rFonts w:ascii="Tahoma" w:eastAsia="Calibri" w:hAnsi="Tahoma" w:cs="Tahoma"/>
          <w:sz w:val="20"/>
          <w:szCs w:val="20"/>
        </w:rPr>
        <w:t>splňujícího veškeré kvalitativní požadavky</w:t>
      </w:r>
      <w:r w:rsidR="00D7735F" w:rsidRPr="002E01D8">
        <w:rPr>
          <w:rFonts w:ascii="Tahoma" w:eastAsia="Calibri" w:hAnsi="Tahoma" w:cs="Tahoma"/>
          <w:sz w:val="20"/>
          <w:szCs w:val="20"/>
        </w:rPr>
        <w:t xml:space="preserve">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14:paraId="046CA97C" w14:textId="77777777" w:rsidR="00EE61B5" w:rsidRPr="002E01D8" w:rsidRDefault="00EE61B5" w:rsidP="00DF1E97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57AEA415" w14:textId="77777777" w:rsidR="00EE61B5" w:rsidRPr="002E01D8" w:rsidRDefault="00EE61B5" w:rsidP="00DF1E97">
      <w:pPr>
        <w:pStyle w:val="Import3"/>
        <w:numPr>
          <w:ilvl w:val="0"/>
          <w:numId w:val="1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61D98FA5" w14:textId="77777777" w:rsidR="00664458" w:rsidRPr="00664458" w:rsidRDefault="00664458" w:rsidP="00DF1E97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72689ADC" w14:textId="77777777" w:rsidR="00664458" w:rsidRPr="009E1C32" w:rsidRDefault="00664458" w:rsidP="00DF1E97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14:paraId="3209D5AC" w14:textId="77777777" w:rsidR="00664458" w:rsidRPr="009E1C32" w:rsidRDefault="00664458" w:rsidP="00DF1E97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3E56E2C1" w14:textId="77777777" w:rsidR="00664458" w:rsidRPr="00664458" w:rsidRDefault="00664458" w:rsidP="00DF1E97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2645D397" w14:textId="77777777" w:rsidR="00664458" w:rsidRPr="009E1C32" w:rsidRDefault="00664458" w:rsidP="00DF1E97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lastRenderedPageBreak/>
        <w:t>Pro účely této smlouvy se pod pojmem „bez zbytečného odkladu“ dle § 2002 občanského zákoníku rozumí „nejpozději do 3 týdnů“.</w:t>
      </w:r>
    </w:p>
    <w:p w14:paraId="5FD31AA6" w14:textId="77777777"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0B2477E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126D89EA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F508105" w14:textId="77777777" w:rsidR="006B7646" w:rsidRPr="003D07FB" w:rsidRDefault="006B7646" w:rsidP="00DF1E97">
      <w:pPr>
        <w:widowControl/>
        <w:numPr>
          <w:ilvl w:val="0"/>
          <w:numId w:val="9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1E725A56" w14:textId="77777777" w:rsidR="006B7646" w:rsidRPr="00633675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4004D97" w14:textId="77777777" w:rsidR="006B7646" w:rsidRPr="00633675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3AAD641C" w14:textId="77777777" w:rsidR="006B7646" w:rsidRPr="00633675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28E6603D" w14:textId="77777777" w:rsidR="006B7646" w:rsidRPr="000241C5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2906C460" w14:textId="77777777" w:rsidR="006B7646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03A863E8" w14:textId="77777777" w:rsidR="006B7646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6E0D6444" w14:textId="77777777" w:rsidR="006B7646" w:rsidRPr="00205454" w:rsidRDefault="006B7646" w:rsidP="00DF1E97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14:paraId="12CC6C42" w14:textId="77777777" w:rsidR="006B7646" w:rsidRPr="004979E1" w:rsidRDefault="006B7646" w:rsidP="00DF1E97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4761D4A7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15AA001D" w14:textId="77777777"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1CBEF10C" w14:textId="77777777" w:rsidTr="00763000">
        <w:tc>
          <w:tcPr>
            <w:tcW w:w="4581" w:type="dxa"/>
          </w:tcPr>
          <w:p w14:paraId="35D3124E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7D7215E5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>dne  …</w:t>
            </w:r>
            <w:proofErr w:type="gramEnd"/>
            <w:r w:rsidRPr="00633675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</w:tr>
      <w:tr w:rsidR="00D43E8E" w:rsidRPr="00633675" w14:paraId="68A526D1" w14:textId="77777777" w:rsidTr="00763000">
        <w:tc>
          <w:tcPr>
            <w:tcW w:w="4581" w:type="dxa"/>
          </w:tcPr>
          <w:p w14:paraId="093D8B70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1AEE47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933E22D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14:paraId="4E6894EE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264ED2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1AA9864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22CF0EBF" w14:textId="77777777"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2FC2D26" w14:textId="5A36E43A" w:rsidR="00D43E8E" w:rsidRDefault="00D43E8E" w:rsidP="00AB5DCA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</w:p>
    <w:p w14:paraId="5F5CF547" w14:textId="77777777"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14:paraId="0C3A82E8" w14:textId="77777777"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CEF2" w14:textId="77777777" w:rsidR="00DF1E97" w:rsidRDefault="00DF1E97" w:rsidP="00CA4C3A">
      <w:r>
        <w:separator/>
      </w:r>
    </w:p>
  </w:endnote>
  <w:endnote w:type="continuationSeparator" w:id="0">
    <w:p w14:paraId="78F78C8B" w14:textId="77777777" w:rsidR="00DF1E97" w:rsidRDefault="00DF1E97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0C7BED08" w14:textId="77777777" w:rsidR="00BD67D0" w:rsidRDefault="00AB5DCA" w:rsidP="00BD67D0">
            <w:pPr>
              <w:pStyle w:val="Zpat"/>
            </w:pPr>
            <w:r>
              <w:pict w14:anchorId="5007822F">
                <v:rect id="_x0000_i1034" style="width:0;height:1.5pt" o:hralign="center" o:hrstd="t" o:hr="t" fillcolor="#a0a0a0" stroked="f"/>
              </w:pict>
            </w:r>
          </w:p>
          <w:p w14:paraId="09410B39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1F584FD8" w14:textId="21DE92C9" w:rsidR="00BD67D0" w:rsidRPr="007133E4" w:rsidRDefault="007133E4" w:rsidP="00AB5DCA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3E4">
              <w:rPr>
                <w:rFonts w:ascii="Tahoma" w:hAnsi="Tahoma" w:cs="Tahoma"/>
                <w:sz w:val="20"/>
                <w:szCs w:val="20"/>
              </w:rPr>
              <w:t>OPA/</w:t>
            </w:r>
            <w:r w:rsidR="006A43C2">
              <w:rPr>
                <w:rFonts w:ascii="Tahoma" w:hAnsi="Tahoma" w:cs="Tahoma"/>
                <w:sz w:val="20"/>
                <w:szCs w:val="20"/>
              </w:rPr>
              <w:t>FMP</w:t>
            </w:r>
            <w:r w:rsidRPr="007133E4">
              <w:rPr>
                <w:rFonts w:ascii="Tahoma" w:hAnsi="Tahoma" w:cs="Tahoma"/>
                <w:sz w:val="20"/>
                <w:szCs w:val="20"/>
              </w:rPr>
              <w:t>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0</w:t>
            </w:r>
            <w:r w:rsidR="0063092A">
              <w:rPr>
                <w:rFonts w:ascii="Tahoma" w:hAnsi="Tahoma" w:cs="Tahoma"/>
                <w:sz w:val="20"/>
                <w:szCs w:val="20"/>
              </w:rPr>
              <w:t>9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3092A">
              <w:rPr>
                <w:rFonts w:ascii="Tahoma" w:hAnsi="Tahoma" w:cs="Tahoma"/>
                <w:sz w:val="20"/>
                <w:szCs w:val="20"/>
              </w:rPr>
              <w:t>stříkačky, jehly, kanyly</w:t>
            </w:r>
          </w:p>
          <w:p w14:paraId="19FBC58C" w14:textId="77777777" w:rsidR="00BD67D0" w:rsidRDefault="00AB5DCA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27D6" w14:textId="77777777" w:rsidR="00DF1E97" w:rsidRDefault="00DF1E97" w:rsidP="00CA4C3A">
      <w:r>
        <w:separator/>
      </w:r>
    </w:p>
  </w:footnote>
  <w:footnote w:type="continuationSeparator" w:id="0">
    <w:p w14:paraId="7418D2FC" w14:textId="77777777" w:rsidR="00DF1E97" w:rsidRDefault="00DF1E97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FA48" w14:textId="32452664"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="006A43C2">
      <w:rPr>
        <w:rFonts w:ascii="Verdana" w:hAnsi="Verdana"/>
        <w:sz w:val="18"/>
        <w:szCs w:val="18"/>
      </w:rPr>
      <w:t>1</w:t>
    </w:r>
    <w:r w:rsidR="00AB5DCA">
      <w:rPr>
        <w:rFonts w:ascii="Verdana" w:hAnsi="Verdana"/>
        <w:sz w:val="18"/>
        <w:szCs w:val="18"/>
      </w:rPr>
      <w:t>d</w:t>
    </w:r>
  </w:p>
  <w:p w14:paraId="086E5C00" w14:textId="77777777" w:rsidR="003E124A" w:rsidRDefault="003E12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2BA22EA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6528C92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706F4"/>
    <w:multiLevelType w:val="multilevel"/>
    <w:tmpl w:val="977AC63E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59698">
    <w:abstractNumId w:val="0"/>
  </w:num>
  <w:num w:numId="2" w16cid:durableId="1112356551">
    <w:abstractNumId w:val="1"/>
  </w:num>
  <w:num w:numId="3" w16cid:durableId="860825179">
    <w:abstractNumId w:val="4"/>
  </w:num>
  <w:num w:numId="4" w16cid:durableId="953246403">
    <w:abstractNumId w:val="5"/>
  </w:num>
  <w:num w:numId="5" w16cid:durableId="1524244386">
    <w:abstractNumId w:val="24"/>
  </w:num>
  <w:num w:numId="6" w16cid:durableId="622077725">
    <w:abstractNumId w:val="13"/>
  </w:num>
  <w:num w:numId="7" w16cid:durableId="460154598">
    <w:abstractNumId w:val="17"/>
  </w:num>
  <w:num w:numId="8" w16cid:durableId="388459700">
    <w:abstractNumId w:val="15"/>
  </w:num>
  <w:num w:numId="9" w16cid:durableId="295792394">
    <w:abstractNumId w:val="23"/>
  </w:num>
  <w:num w:numId="10" w16cid:durableId="1370256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3328198">
    <w:abstractNumId w:val="11"/>
  </w:num>
  <w:num w:numId="12" w16cid:durableId="77408329">
    <w:abstractNumId w:val="16"/>
  </w:num>
  <w:num w:numId="13" w16cid:durableId="1519928913">
    <w:abstractNumId w:val="12"/>
  </w:num>
  <w:num w:numId="14" w16cid:durableId="109009169">
    <w:abstractNumId w:val="18"/>
  </w:num>
  <w:num w:numId="15" w16cid:durableId="1447038641">
    <w:abstractNumId w:val="19"/>
  </w:num>
  <w:num w:numId="16" w16cid:durableId="1056048778">
    <w:abstractNumId w:val="22"/>
  </w:num>
  <w:num w:numId="17" w16cid:durableId="1595477768">
    <w:abstractNumId w:val="14"/>
  </w:num>
  <w:num w:numId="18" w16cid:durableId="86582560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1CD7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6AC9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D6D20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45D4A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40CE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092A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43C2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97EB9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1F7"/>
    <w:rsid w:val="00825A83"/>
    <w:rsid w:val="008268B6"/>
    <w:rsid w:val="0083284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C5D93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9F4F6F"/>
    <w:rsid w:val="00A007BA"/>
    <w:rsid w:val="00A0116E"/>
    <w:rsid w:val="00A028C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577DE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5DCA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7735F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1E97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EC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86042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77C4203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10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8D39F-E79A-41FA-9314-7052B05DF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Mgr. Pavel Pěnkava</cp:lastModifiedBy>
  <cp:revision>3</cp:revision>
  <cp:lastPrinted>2024-06-13T07:59:00Z</cp:lastPrinted>
  <dcterms:created xsi:type="dcterms:W3CDTF">2025-07-31T09:46:00Z</dcterms:created>
  <dcterms:modified xsi:type="dcterms:W3CDTF">2025-08-08T11:48:00Z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