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9279" w14:textId="77777777" w:rsidR="00D86D41" w:rsidRPr="004F03AD" w:rsidRDefault="00D86D41" w:rsidP="00D86D41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3EE33E" w14:textId="77777777" w:rsidR="00F963CF" w:rsidRPr="004F03AD" w:rsidRDefault="00F963CF" w:rsidP="00F963CF">
      <w:pPr>
        <w:pStyle w:val="Zkladntext"/>
        <w:jc w:val="center"/>
        <w:rPr>
          <w:b/>
          <w:u w:val="single"/>
        </w:rPr>
      </w:pPr>
      <w:r w:rsidRPr="004F03AD">
        <w:rPr>
          <w:b/>
          <w:u w:val="single"/>
        </w:rPr>
        <w:t>Minimální technické podmínky</w:t>
      </w:r>
    </w:p>
    <w:p w14:paraId="08C4FD6A" w14:textId="77777777" w:rsidR="00F963CF" w:rsidRPr="004F03AD" w:rsidRDefault="00F963CF" w:rsidP="00F963CF">
      <w:pPr>
        <w:pStyle w:val="Zkladntext"/>
        <w:jc w:val="center"/>
        <w:rPr>
          <w:b/>
          <w:u w:val="single"/>
        </w:rPr>
      </w:pPr>
    </w:p>
    <w:p w14:paraId="2E842E1F" w14:textId="77777777" w:rsidR="003B7C92" w:rsidRPr="004F03AD" w:rsidRDefault="003B7C92" w:rsidP="003B7C92">
      <w:pPr>
        <w:jc w:val="center"/>
        <w:rPr>
          <w:bCs/>
          <w:sz w:val="20"/>
          <w:szCs w:val="20"/>
        </w:rPr>
      </w:pPr>
      <w:r w:rsidRPr="004F03AD">
        <w:rPr>
          <w:bCs/>
          <w:sz w:val="20"/>
          <w:szCs w:val="20"/>
        </w:rPr>
        <w:t>Veřejná zakázka</w:t>
      </w:r>
    </w:p>
    <w:p w14:paraId="73BE2636" w14:textId="77777777" w:rsidR="008B2006" w:rsidRPr="004F03AD" w:rsidRDefault="008B2006" w:rsidP="003B7C92">
      <w:pPr>
        <w:jc w:val="center"/>
        <w:rPr>
          <w:bCs/>
          <w:sz w:val="20"/>
          <w:szCs w:val="20"/>
        </w:rPr>
      </w:pPr>
    </w:p>
    <w:p w14:paraId="6686C45B" w14:textId="77777777" w:rsidR="008B2006" w:rsidRPr="004F03AD" w:rsidRDefault="008B2006" w:rsidP="008B2006">
      <w:pPr>
        <w:pStyle w:val="Zkladntext"/>
        <w:spacing w:line="276" w:lineRule="auto"/>
        <w:jc w:val="center"/>
        <w:rPr>
          <w:b/>
        </w:rPr>
      </w:pPr>
      <w:r w:rsidRPr="004F03AD">
        <w:rPr>
          <w:b/>
          <w:bCs/>
        </w:rPr>
        <w:t>„Dodávky spotřebního materiálu pro měření krevních plynů, vč. výpůjčky 1 ks laboratorního a 2 ks POCT analyzátorů pro OLÚ TRN Město Albrechtice, ARO a CL SZZ Krnov“</w:t>
      </w:r>
    </w:p>
    <w:p w14:paraId="0B734679" w14:textId="2FE470DB" w:rsidR="004F03AD" w:rsidRPr="004F03AD" w:rsidRDefault="008B2006" w:rsidP="004F03AD">
      <w:pPr>
        <w:jc w:val="center"/>
        <w:rPr>
          <w:b/>
          <w:sz w:val="20"/>
          <w:szCs w:val="20"/>
        </w:rPr>
      </w:pPr>
      <w:r w:rsidRPr="004F03AD">
        <w:rPr>
          <w:sz w:val="20"/>
          <w:szCs w:val="20"/>
        </w:rPr>
        <w:t xml:space="preserve">Číslo spisu: </w:t>
      </w:r>
      <w:bookmarkStart w:id="0" w:name="_Hlk191649091"/>
      <w:r w:rsidRPr="004F03AD">
        <w:rPr>
          <w:b/>
          <w:sz w:val="20"/>
          <w:szCs w:val="20"/>
        </w:rPr>
        <w:t>KRN/FMP/2025/</w:t>
      </w:r>
      <w:r w:rsidR="004F03AD" w:rsidRPr="004F03AD">
        <w:rPr>
          <w:b/>
          <w:sz w:val="20"/>
          <w:szCs w:val="20"/>
        </w:rPr>
        <w:t>11</w:t>
      </w:r>
      <w:r w:rsidRPr="004F03AD">
        <w:rPr>
          <w:b/>
          <w:sz w:val="20"/>
          <w:szCs w:val="20"/>
        </w:rPr>
        <w:t>/</w:t>
      </w:r>
      <w:proofErr w:type="spellStart"/>
      <w:r w:rsidRPr="004F03AD">
        <w:rPr>
          <w:b/>
          <w:sz w:val="20"/>
          <w:szCs w:val="20"/>
        </w:rPr>
        <w:t>spotř</w:t>
      </w:r>
      <w:proofErr w:type="spellEnd"/>
      <w:r w:rsidRPr="004F03AD">
        <w:rPr>
          <w:b/>
          <w:sz w:val="20"/>
          <w:szCs w:val="20"/>
        </w:rPr>
        <w:t xml:space="preserve">. mat. </w:t>
      </w:r>
      <w:r w:rsidR="004F03AD" w:rsidRPr="004F03AD">
        <w:rPr>
          <w:b/>
          <w:sz w:val="20"/>
          <w:szCs w:val="20"/>
        </w:rPr>
        <w:t>pro měření krevních plynů</w:t>
      </w:r>
    </w:p>
    <w:bookmarkEnd w:id="0"/>
    <w:p w14:paraId="1CFC5641" w14:textId="77777777" w:rsidR="008B2006" w:rsidRPr="004F03AD" w:rsidRDefault="008B2006" w:rsidP="008B2006">
      <w:pPr>
        <w:jc w:val="center"/>
        <w:rPr>
          <w:b/>
          <w:spacing w:val="-2"/>
          <w:sz w:val="20"/>
          <w:szCs w:val="20"/>
        </w:rPr>
      </w:pPr>
      <w:r w:rsidRPr="004F03AD">
        <w:rPr>
          <w:sz w:val="20"/>
          <w:szCs w:val="20"/>
        </w:rPr>
        <w:t>Číslo</w:t>
      </w:r>
      <w:r w:rsidRPr="004F03AD">
        <w:rPr>
          <w:spacing w:val="-6"/>
          <w:sz w:val="20"/>
          <w:szCs w:val="20"/>
        </w:rPr>
        <w:t xml:space="preserve"> </w:t>
      </w:r>
      <w:r w:rsidRPr="004F03AD">
        <w:rPr>
          <w:sz w:val="20"/>
          <w:szCs w:val="20"/>
        </w:rPr>
        <w:t>zakázky:</w:t>
      </w:r>
      <w:r w:rsidRPr="004F03AD">
        <w:rPr>
          <w:spacing w:val="-7"/>
          <w:sz w:val="20"/>
          <w:szCs w:val="20"/>
        </w:rPr>
        <w:t xml:space="preserve"> </w:t>
      </w:r>
      <w:r w:rsidRPr="004F03AD">
        <w:rPr>
          <w:b/>
          <w:spacing w:val="-2"/>
          <w:sz w:val="20"/>
          <w:szCs w:val="20"/>
        </w:rPr>
        <w:t>P25V00000410</w:t>
      </w:r>
    </w:p>
    <w:p w14:paraId="44C97143" w14:textId="77777777" w:rsidR="003B7C92" w:rsidRPr="004F03AD" w:rsidRDefault="003B7C92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539A71D1" w14:textId="77777777" w:rsidR="00343F68" w:rsidRPr="004F03AD" w:rsidRDefault="00343F68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1D5E8D09" w14:textId="77777777" w:rsidR="00343F68" w:rsidRPr="004F03AD" w:rsidRDefault="00343F68" w:rsidP="00343F68">
      <w:pPr>
        <w:jc w:val="both"/>
        <w:rPr>
          <w:b/>
          <w:bCs/>
          <w:sz w:val="20"/>
          <w:szCs w:val="20"/>
          <w:u w:val="single"/>
        </w:rPr>
      </w:pPr>
      <w:r w:rsidRPr="004F03AD">
        <w:rPr>
          <w:b/>
          <w:bCs/>
          <w:sz w:val="20"/>
          <w:szCs w:val="20"/>
          <w:u w:val="single"/>
        </w:rPr>
        <w:t>Technická specifikace</w:t>
      </w:r>
    </w:p>
    <w:p w14:paraId="23541E4F" w14:textId="77777777" w:rsidR="008B2006" w:rsidRPr="004F03AD" w:rsidRDefault="008B2006" w:rsidP="00343F68">
      <w:pPr>
        <w:jc w:val="both"/>
        <w:rPr>
          <w:b/>
          <w:bCs/>
          <w:sz w:val="20"/>
          <w:szCs w:val="20"/>
          <w:u w:val="single"/>
        </w:rPr>
      </w:pPr>
    </w:p>
    <w:p w14:paraId="4F554286" w14:textId="43229552" w:rsidR="00343F68" w:rsidRPr="004F03AD" w:rsidRDefault="00343F68" w:rsidP="00343F68">
      <w:pPr>
        <w:jc w:val="both"/>
        <w:rPr>
          <w:b/>
          <w:bCs/>
          <w:sz w:val="20"/>
          <w:szCs w:val="20"/>
          <w:u w:val="single"/>
        </w:rPr>
      </w:pPr>
      <w:r w:rsidRPr="004F03AD">
        <w:rPr>
          <w:b/>
          <w:bCs/>
          <w:sz w:val="20"/>
          <w:szCs w:val="20"/>
          <w:u w:val="single"/>
        </w:rPr>
        <w:t>Laboratorní analyzátor (1 ks) – centrální laboratoř</w:t>
      </w:r>
      <w:r w:rsidR="00FE37BC" w:rsidRPr="004F03AD">
        <w:rPr>
          <w:b/>
          <w:bCs/>
          <w:sz w:val="20"/>
          <w:szCs w:val="20"/>
          <w:u w:val="single"/>
        </w:rPr>
        <w:t xml:space="preserve"> SZZ Krnov</w:t>
      </w:r>
    </w:p>
    <w:p w14:paraId="54DE4FA7" w14:textId="77777777" w:rsidR="008B2006" w:rsidRPr="004F03AD" w:rsidRDefault="008B2006" w:rsidP="00343F68">
      <w:pPr>
        <w:jc w:val="both"/>
        <w:rPr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3253"/>
      </w:tblGrid>
      <w:tr w:rsidR="004F03AD" w:rsidRPr="004F03AD" w14:paraId="66049A14" w14:textId="77777777" w:rsidTr="004F03AD">
        <w:tc>
          <w:tcPr>
            <w:tcW w:w="6941" w:type="dxa"/>
          </w:tcPr>
          <w:p w14:paraId="6B1BA44B" w14:textId="2A18CE0A" w:rsidR="004F03AD" w:rsidRPr="004F03AD" w:rsidRDefault="004F03AD" w:rsidP="004F03AD">
            <w:pPr>
              <w:jc w:val="center"/>
              <w:rPr>
                <w:b/>
                <w:bCs/>
                <w:sz w:val="20"/>
                <w:szCs w:val="20"/>
              </w:rPr>
            </w:pPr>
            <w:r w:rsidRPr="004F03AD">
              <w:rPr>
                <w:b/>
                <w:bCs/>
                <w:sz w:val="20"/>
                <w:szCs w:val="20"/>
              </w:rPr>
              <w:t>Popis technické podmínky</w:t>
            </w:r>
          </w:p>
        </w:tc>
        <w:tc>
          <w:tcPr>
            <w:tcW w:w="3253" w:type="dxa"/>
          </w:tcPr>
          <w:p w14:paraId="1E7ABF2B" w14:textId="60585C38" w:rsidR="004F03AD" w:rsidRPr="004F03AD" w:rsidRDefault="004F03AD" w:rsidP="004F03AD">
            <w:pPr>
              <w:jc w:val="center"/>
              <w:rPr>
                <w:b/>
                <w:bCs/>
                <w:sz w:val="20"/>
                <w:szCs w:val="20"/>
              </w:rPr>
            </w:pPr>
            <w:r w:rsidRPr="004F03AD">
              <w:rPr>
                <w:b/>
                <w:bCs/>
                <w:sz w:val="20"/>
                <w:szCs w:val="20"/>
              </w:rPr>
              <w:t>Účastník doplní ANO/NE či upřesní parametr dle své nabídky</w:t>
            </w:r>
          </w:p>
        </w:tc>
      </w:tr>
      <w:tr w:rsidR="004F03AD" w:rsidRPr="004F03AD" w14:paraId="4EBD9CC0" w14:textId="77777777" w:rsidTr="004F03AD">
        <w:tc>
          <w:tcPr>
            <w:tcW w:w="6941" w:type="dxa"/>
          </w:tcPr>
          <w:p w14:paraId="5997D9B7" w14:textId="00BC22D2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 xml:space="preserve">Laboratorní stolní analyzátor pro stanovení krevních plynů, elektrolytů, metabolitů celkového hemoglobinu a jeho frakcí bez senzorových kazet. </w:t>
            </w:r>
          </w:p>
        </w:tc>
        <w:tc>
          <w:tcPr>
            <w:tcW w:w="3253" w:type="dxa"/>
          </w:tcPr>
          <w:p w14:paraId="31882343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5549C7C1" w14:textId="77777777" w:rsidTr="004F03AD">
        <w:tc>
          <w:tcPr>
            <w:tcW w:w="6941" w:type="dxa"/>
          </w:tcPr>
          <w:p w14:paraId="5B3362AA" w14:textId="4C9087F0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 xml:space="preserve">Požadované měřené parametry: pH, pCO2, pO2, </w:t>
            </w:r>
            <w:proofErr w:type="spellStart"/>
            <w:r w:rsidRPr="004F03AD">
              <w:rPr>
                <w:sz w:val="20"/>
                <w:szCs w:val="20"/>
              </w:rPr>
              <w:t>ctHb</w:t>
            </w:r>
            <w:proofErr w:type="spellEnd"/>
            <w:r w:rsidRPr="004F03AD">
              <w:rPr>
                <w:sz w:val="20"/>
                <w:szCs w:val="20"/>
              </w:rPr>
              <w:t xml:space="preserve">, FO2Hb, </w:t>
            </w:r>
            <w:proofErr w:type="spellStart"/>
            <w:r w:rsidRPr="004F03AD">
              <w:rPr>
                <w:sz w:val="20"/>
                <w:szCs w:val="20"/>
              </w:rPr>
              <w:t>FCOHb</w:t>
            </w:r>
            <w:proofErr w:type="spellEnd"/>
            <w:r w:rsidRPr="004F03AD">
              <w:rPr>
                <w:sz w:val="20"/>
                <w:szCs w:val="20"/>
              </w:rPr>
              <w:t xml:space="preserve">, </w:t>
            </w:r>
            <w:proofErr w:type="spellStart"/>
            <w:r w:rsidRPr="004F03AD">
              <w:rPr>
                <w:sz w:val="20"/>
                <w:szCs w:val="20"/>
              </w:rPr>
              <w:t>FMetHb</w:t>
            </w:r>
            <w:proofErr w:type="spellEnd"/>
            <w:r w:rsidRPr="004F03AD">
              <w:rPr>
                <w:sz w:val="20"/>
                <w:szCs w:val="20"/>
              </w:rPr>
              <w:t xml:space="preserve">, </w:t>
            </w:r>
            <w:proofErr w:type="spellStart"/>
            <w:r w:rsidRPr="004F03AD">
              <w:rPr>
                <w:sz w:val="20"/>
                <w:szCs w:val="20"/>
              </w:rPr>
              <w:t>FHHb</w:t>
            </w:r>
            <w:proofErr w:type="spellEnd"/>
            <w:r w:rsidRPr="004F03AD">
              <w:rPr>
                <w:sz w:val="20"/>
                <w:szCs w:val="20"/>
              </w:rPr>
              <w:t xml:space="preserve">, </w:t>
            </w:r>
            <w:proofErr w:type="spellStart"/>
            <w:r w:rsidRPr="004F03AD">
              <w:rPr>
                <w:sz w:val="20"/>
                <w:szCs w:val="20"/>
              </w:rPr>
              <w:t>FHbF</w:t>
            </w:r>
            <w:proofErr w:type="spellEnd"/>
            <w:r w:rsidRPr="004F03AD">
              <w:rPr>
                <w:sz w:val="20"/>
                <w:szCs w:val="20"/>
              </w:rPr>
              <w:t xml:space="preserve">, saturace hemoglobinu kyslíkem sO2, </w:t>
            </w:r>
            <w:proofErr w:type="spellStart"/>
            <w:r w:rsidRPr="004F03AD">
              <w:rPr>
                <w:sz w:val="20"/>
                <w:szCs w:val="20"/>
              </w:rPr>
              <w:t>cNa</w:t>
            </w:r>
            <w:proofErr w:type="spellEnd"/>
            <w:r w:rsidRPr="004F03AD">
              <w:rPr>
                <w:sz w:val="20"/>
                <w:szCs w:val="20"/>
              </w:rPr>
              <w:t xml:space="preserve">+, </w:t>
            </w:r>
            <w:proofErr w:type="spellStart"/>
            <w:r w:rsidRPr="004F03AD">
              <w:rPr>
                <w:sz w:val="20"/>
                <w:szCs w:val="20"/>
              </w:rPr>
              <w:t>cK</w:t>
            </w:r>
            <w:proofErr w:type="spellEnd"/>
            <w:r w:rsidRPr="004F03AD">
              <w:rPr>
                <w:sz w:val="20"/>
                <w:szCs w:val="20"/>
              </w:rPr>
              <w:t xml:space="preserve">+, cCa2+, </w:t>
            </w:r>
            <w:proofErr w:type="spellStart"/>
            <w:r w:rsidRPr="004F03AD">
              <w:rPr>
                <w:sz w:val="20"/>
                <w:szCs w:val="20"/>
              </w:rPr>
              <w:t>cCl</w:t>
            </w:r>
            <w:proofErr w:type="spellEnd"/>
            <w:r w:rsidRPr="004F03AD">
              <w:rPr>
                <w:sz w:val="20"/>
                <w:szCs w:val="20"/>
              </w:rPr>
              <w:t xml:space="preserve">-, glukóza, laktát, celkový bilirubin a kreatinin. </w:t>
            </w:r>
          </w:p>
        </w:tc>
        <w:tc>
          <w:tcPr>
            <w:tcW w:w="3253" w:type="dxa"/>
          </w:tcPr>
          <w:p w14:paraId="5D5D09B2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4A0652FB" w14:textId="77777777" w:rsidTr="004F03AD">
        <w:tc>
          <w:tcPr>
            <w:tcW w:w="6941" w:type="dxa"/>
          </w:tcPr>
          <w:p w14:paraId="0A812C01" w14:textId="5FBBDE20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>Požadované odvozené parametry: pH(T), pCO2(T), pO2(T) korigované na teplotu pacienta, aktuální a standardní bikarbonáty cHCO3-(P), cHCO3-(</w:t>
            </w:r>
            <w:proofErr w:type="spellStart"/>
            <w:r w:rsidRPr="004F03AD">
              <w:rPr>
                <w:sz w:val="20"/>
                <w:szCs w:val="20"/>
              </w:rPr>
              <w:t>P,st</w:t>
            </w:r>
            <w:proofErr w:type="spellEnd"/>
            <w:r w:rsidRPr="004F03AD">
              <w:rPr>
                <w:sz w:val="20"/>
                <w:szCs w:val="20"/>
              </w:rPr>
              <w:t xml:space="preserve">), aktuální a </w:t>
            </w:r>
            <w:proofErr w:type="spellStart"/>
            <w:r w:rsidRPr="004F03AD">
              <w:rPr>
                <w:sz w:val="20"/>
                <w:szCs w:val="20"/>
              </w:rPr>
              <w:t>standardrní</w:t>
            </w:r>
            <w:proofErr w:type="spellEnd"/>
            <w:r w:rsidRPr="004F03AD">
              <w:rPr>
                <w:sz w:val="20"/>
                <w:szCs w:val="20"/>
              </w:rPr>
              <w:t xml:space="preserve"> base </w:t>
            </w:r>
            <w:proofErr w:type="spellStart"/>
            <w:r w:rsidRPr="004F03AD">
              <w:rPr>
                <w:sz w:val="20"/>
                <w:szCs w:val="20"/>
              </w:rPr>
              <w:t>excess</w:t>
            </w:r>
            <w:proofErr w:type="spellEnd"/>
            <w:r w:rsidRPr="004F03AD">
              <w:rPr>
                <w:sz w:val="20"/>
                <w:szCs w:val="20"/>
              </w:rPr>
              <w:t xml:space="preserve"> </w:t>
            </w:r>
            <w:proofErr w:type="spell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 xml:space="preserve">(B) a </w:t>
            </w:r>
            <w:proofErr w:type="spell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>(</w:t>
            </w:r>
            <w:proofErr w:type="spellStart"/>
            <w:r w:rsidRPr="004F03AD">
              <w:rPr>
                <w:sz w:val="20"/>
                <w:szCs w:val="20"/>
              </w:rPr>
              <w:t>Ecf</w:t>
            </w:r>
            <w:proofErr w:type="spellEnd"/>
            <w:r w:rsidRPr="004F03AD">
              <w:rPr>
                <w:sz w:val="20"/>
                <w:szCs w:val="20"/>
              </w:rPr>
              <w:t xml:space="preserve">), aktuální a standardní base </w:t>
            </w:r>
            <w:proofErr w:type="spellStart"/>
            <w:r w:rsidRPr="004F03AD">
              <w:rPr>
                <w:sz w:val="20"/>
                <w:szCs w:val="20"/>
              </w:rPr>
              <w:t>excess</w:t>
            </w:r>
            <w:proofErr w:type="spellEnd"/>
            <w:r w:rsidRPr="004F03AD">
              <w:rPr>
                <w:sz w:val="20"/>
                <w:szCs w:val="20"/>
              </w:rPr>
              <w:t xml:space="preserve"> při 100% saturaci </w:t>
            </w:r>
            <w:proofErr w:type="spell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>(</w:t>
            </w:r>
            <w:proofErr w:type="spellStart"/>
            <w:r w:rsidRPr="004F03AD">
              <w:rPr>
                <w:sz w:val="20"/>
                <w:szCs w:val="20"/>
              </w:rPr>
              <w:t>B,ox</w:t>
            </w:r>
            <w:proofErr w:type="spellEnd"/>
            <w:r w:rsidRPr="004F03AD">
              <w:rPr>
                <w:sz w:val="20"/>
                <w:szCs w:val="20"/>
              </w:rPr>
              <w:t>) a </w:t>
            </w:r>
            <w:proofErr w:type="spell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>(</w:t>
            </w:r>
            <w:proofErr w:type="spellStart"/>
            <w:r w:rsidRPr="004F03AD">
              <w:rPr>
                <w:sz w:val="20"/>
                <w:szCs w:val="20"/>
              </w:rPr>
              <w:t>Ecf,ox</w:t>
            </w:r>
            <w:proofErr w:type="spellEnd"/>
            <w:r w:rsidRPr="004F03AD">
              <w:rPr>
                <w:sz w:val="20"/>
                <w:szCs w:val="20"/>
              </w:rPr>
              <w:t>), ctCO2(P), ctCO2(B), pO2(A), pO2(A,T), p50, p50(T), p50(st), pO2(A-a), pO2(A-</w:t>
            </w:r>
            <w:proofErr w:type="spellStart"/>
            <w:r w:rsidRPr="004F03AD">
              <w:rPr>
                <w:sz w:val="20"/>
                <w:szCs w:val="20"/>
              </w:rPr>
              <w:t>a,T</w:t>
            </w:r>
            <w:proofErr w:type="spellEnd"/>
            <w:r w:rsidRPr="004F03AD">
              <w:rPr>
                <w:sz w:val="20"/>
                <w:szCs w:val="20"/>
              </w:rPr>
              <w:t>), pO2(a/A), pO2(a/A,T), pO2(a)/FO2(l), pO2(</w:t>
            </w:r>
            <w:proofErr w:type="spellStart"/>
            <w:r w:rsidRPr="004F03AD">
              <w:rPr>
                <w:sz w:val="20"/>
                <w:szCs w:val="20"/>
              </w:rPr>
              <w:t>a,T</w:t>
            </w:r>
            <w:proofErr w:type="spellEnd"/>
            <w:r w:rsidRPr="004F03AD">
              <w:rPr>
                <w:sz w:val="20"/>
                <w:szCs w:val="20"/>
              </w:rPr>
              <w:t xml:space="preserve">)/FO2(l), normalizované ionizované kalcium, anion gap, DO2, </w:t>
            </w:r>
            <w:proofErr w:type="spellStart"/>
            <w:r w:rsidRPr="004F03AD">
              <w:rPr>
                <w:sz w:val="20"/>
                <w:szCs w:val="20"/>
              </w:rPr>
              <w:t>Hct</w:t>
            </w:r>
            <w:proofErr w:type="spellEnd"/>
            <w:r w:rsidRPr="004F03AD">
              <w:rPr>
                <w:sz w:val="20"/>
                <w:szCs w:val="20"/>
              </w:rPr>
              <w:t xml:space="preserve">, celkový obsah kyslíku v krvi a rozdíl mezi arteriální a smíšenou krví ctO2(A) a ctO2(a-v), plicní zkraty </w:t>
            </w:r>
            <w:proofErr w:type="spellStart"/>
            <w:r w:rsidRPr="004F03AD">
              <w:rPr>
                <w:sz w:val="20"/>
                <w:szCs w:val="20"/>
              </w:rPr>
              <w:t>FShunt</w:t>
            </w:r>
            <w:proofErr w:type="spellEnd"/>
            <w:r w:rsidRPr="004F03AD">
              <w:rPr>
                <w:sz w:val="20"/>
                <w:szCs w:val="20"/>
              </w:rPr>
              <w:t xml:space="preserve"> a </w:t>
            </w:r>
            <w:proofErr w:type="spellStart"/>
            <w:r w:rsidRPr="004F03AD">
              <w:rPr>
                <w:sz w:val="20"/>
                <w:szCs w:val="20"/>
              </w:rPr>
              <w:t>FShunt</w:t>
            </w:r>
            <w:proofErr w:type="spellEnd"/>
            <w:r w:rsidRPr="004F03AD">
              <w:rPr>
                <w:sz w:val="20"/>
                <w:szCs w:val="20"/>
              </w:rPr>
              <w:t xml:space="preserve">(T), respirační index, VO2, osmolalita </w:t>
            </w:r>
            <w:proofErr w:type="spellStart"/>
            <w:r w:rsidRPr="004F03AD">
              <w:rPr>
                <w:sz w:val="20"/>
                <w:szCs w:val="20"/>
              </w:rPr>
              <w:t>mOsm</w:t>
            </w:r>
            <w:proofErr w:type="spellEnd"/>
            <w:r w:rsidRPr="004F03AD">
              <w:rPr>
                <w:sz w:val="20"/>
                <w:szCs w:val="20"/>
              </w:rPr>
              <w:t>.</w:t>
            </w:r>
          </w:p>
        </w:tc>
        <w:tc>
          <w:tcPr>
            <w:tcW w:w="3253" w:type="dxa"/>
          </w:tcPr>
          <w:p w14:paraId="1881E3A1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158301E" w14:textId="77777777" w:rsidTr="004F03AD">
        <w:tc>
          <w:tcPr>
            <w:tcW w:w="6941" w:type="dxa"/>
          </w:tcPr>
          <w:p w14:paraId="6FAA4990" w14:textId="4545520F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 xml:space="preserve">Ovládání pomocí barevné dotykové obrazovky o úhlopříčce min. 10“. </w:t>
            </w:r>
          </w:p>
        </w:tc>
        <w:tc>
          <w:tcPr>
            <w:tcW w:w="3253" w:type="dxa"/>
          </w:tcPr>
          <w:p w14:paraId="72D5061B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29A1A4A8" w14:textId="77777777" w:rsidTr="004F03AD">
        <w:tc>
          <w:tcPr>
            <w:tcW w:w="6941" w:type="dxa"/>
          </w:tcPr>
          <w:p w14:paraId="5F3AE7E8" w14:textId="0F69DA86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 xml:space="preserve">Automatická detekce hladin všech provozních roztoků. </w:t>
            </w:r>
          </w:p>
        </w:tc>
        <w:tc>
          <w:tcPr>
            <w:tcW w:w="3253" w:type="dxa"/>
          </w:tcPr>
          <w:p w14:paraId="71DF969B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02CC8868" w14:textId="77777777" w:rsidTr="004F03AD">
        <w:tc>
          <w:tcPr>
            <w:tcW w:w="6941" w:type="dxa"/>
          </w:tcPr>
          <w:p w14:paraId="46F735F0" w14:textId="75A9CF25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Integrovaná čtečka čárového kódu pro zadávání veškerých údajů (výměny spotřebního materiálu, ID pacienta, ID obsluhy nebo vzorku). </w:t>
            </w:r>
          </w:p>
        </w:tc>
        <w:tc>
          <w:tcPr>
            <w:tcW w:w="3253" w:type="dxa"/>
          </w:tcPr>
          <w:p w14:paraId="14DD2476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385A8740" w14:textId="77777777" w:rsidTr="004F03AD">
        <w:tc>
          <w:tcPr>
            <w:tcW w:w="6941" w:type="dxa"/>
          </w:tcPr>
          <w:p w14:paraId="65FFE343" w14:textId="0E7CBFD9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Automatický údržbový deník a deník výměn veškerého spotřebního materiálu. </w:t>
            </w:r>
          </w:p>
        </w:tc>
        <w:tc>
          <w:tcPr>
            <w:tcW w:w="3253" w:type="dxa"/>
          </w:tcPr>
          <w:p w14:paraId="24BE6CA4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94833B9" w14:textId="77777777" w:rsidTr="004F03AD">
        <w:tc>
          <w:tcPr>
            <w:tcW w:w="6941" w:type="dxa"/>
          </w:tcPr>
          <w:p w14:paraId="0B90463B" w14:textId="62D88F9E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Integrovaná termo tiskárna. </w:t>
            </w:r>
          </w:p>
        </w:tc>
        <w:tc>
          <w:tcPr>
            <w:tcW w:w="3253" w:type="dxa"/>
          </w:tcPr>
          <w:p w14:paraId="38E30BCB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19A43788" w14:textId="77777777" w:rsidTr="004F03AD">
        <w:tc>
          <w:tcPr>
            <w:tcW w:w="6941" w:type="dxa"/>
          </w:tcPr>
          <w:p w14:paraId="7144D103" w14:textId="290A8B8C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Výběr identifikačních a vstupních parametrů o pacientovi. </w:t>
            </w:r>
          </w:p>
        </w:tc>
        <w:tc>
          <w:tcPr>
            <w:tcW w:w="3253" w:type="dxa"/>
          </w:tcPr>
          <w:p w14:paraId="78135B58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66DF4CAA" w14:textId="77777777" w:rsidTr="004F03AD">
        <w:tc>
          <w:tcPr>
            <w:tcW w:w="6941" w:type="dxa"/>
          </w:tcPr>
          <w:p w14:paraId="4BF319EC" w14:textId="149849F6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Integrovaný </w:t>
            </w:r>
            <w:proofErr w:type="spellStart"/>
            <w:r w:rsidRPr="004F03AD">
              <w:rPr>
                <w:sz w:val="20"/>
                <w:szCs w:val="20"/>
              </w:rPr>
              <w:t>oxymetr</w:t>
            </w:r>
            <w:proofErr w:type="spellEnd"/>
            <w:r w:rsidRPr="004F03AD">
              <w:rPr>
                <w:sz w:val="20"/>
                <w:szCs w:val="20"/>
              </w:rPr>
              <w:t xml:space="preserve"> pro stanovení sO2, </w:t>
            </w:r>
            <w:proofErr w:type="spellStart"/>
            <w:r w:rsidRPr="004F03AD">
              <w:rPr>
                <w:sz w:val="20"/>
                <w:szCs w:val="20"/>
              </w:rPr>
              <w:t>ctHb</w:t>
            </w:r>
            <w:proofErr w:type="spellEnd"/>
            <w:r w:rsidRPr="004F03AD">
              <w:rPr>
                <w:sz w:val="20"/>
                <w:szCs w:val="20"/>
              </w:rPr>
              <w:t xml:space="preserve"> a jeho frakcí. </w:t>
            </w:r>
          </w:p>
        </w:tc>
        <w:tc>
          <w:tcPr>
            <w:tcW w:w="3253" w:type="dxa"/>
          </w:tcPr>
          <w:p w14:paraId="48365172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402EA6B2" w14:textId="77777777" w:rsidTr="004F03AD">
        <w:tc>
          <w:tcPr>
            <w:tcW w:w="6941" w:type="dxa"/>
          </w:tcPr>
          <w:p w14:paraId="1F8D1630" w14:textId="315A1C83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Automatické měření a následné potlačení interferencí hemoglobinu vč. fetálního, bilirubinu, </w:t>
            </w:r>
            <w:proofErr w:type="spellStart"/>
            <w:r w:rsidRPr="004F03AD">
              <w:rPr>
                <w:sz w:val="20"/>
                <w:szCs w:val="20"/>
              </w:rPr>
              <w:t>intralipidů</w:t>
            </w:r>
            <w:proofErr w:type="spellEnd"/>
            <w:r w:rsidRPr="004F03AD">
              <w:rPr>
                <w:sz w:val="20"/>
                <w:szCs w:val="20"/>
              </w:rPr>
              <w:t xml:space="preserve">, </w:t>
            </w:r>
            <w:proofErr w:type="spellStart"/>
            <w:r w:rsidRPr="004F03AD">
              <w:rPr>
                <w:sz w:val="20"/>
                <w:szCs w:val="20"/>
              </w:rPr>
              <w:t>sulfhemoglobinu</w:t>
            </w:r>
            <w:proofErr w:type="spellEnd"/>
            <w:r w:rsidRPr="004F03AD">
              <w:rPr>
                <w:sz w:val="20"/>
                <w:szCs w:val="20"/>
              </w:rPr>
              <w:t xml:space="preserve"> a používaných kontrastních látek. </w:t>
            </w:r>
          </w:p>
        </w:tc>
        <w:tc>
          <w:tcPr>
            <w:tcW w:w="3253" w:type="dxa"/>
          </w:tcPr>
          <w:p w14:paraId="0298EFA8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6EF332C3" w14:textId="77777777" w:rsidTr="004F03AD">
        <w:tc>
          <w:tcPr>
            <w:tcW w:w="6941" w:type="dxa"/>
          </w:tcPr>
          <w:p w14:paraId="58BDCA04" w14:textId="409AB7CF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Měření kapilární, venózní a arteriální krve z libovolných odběrových souprav – kapiláry, injekční stříkačky, ampule apod. </w:t>
            </w:r>
          </w:p>
        </w:tc>
        <w:tc>
          <w:tcPr>
            <w:tcW w:w="3253" w:type="dxa"/>
          </w:tcPr>
          <w:p w14:paraId="03FBD3A6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8CEFBAE" w14:textId="77777777" w:rsidTr="004F03AD">
        <w:tc>
          <w:tcPr>
            <w:tcW w:w="6941" w:type="dxa"/>
          </w:tcPr>
          <w:p w14:paraId="02EF4A2C" w14:textId="0A8A4CC8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Měření všech parametrů současně nebo možnost definovat libovolné uživatelské panely. </w:t>
            </w:r>
          </w:p>
        </w:tc>
        <w:tc>
          <w:tcPr>
            <w:tcW w:w="3253" w:type="dxa"/>
          </w:tcPr>
          <w:p w14:paraId="30FD19AE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5EA3C90D" w14:textId="77777777" w:rsidTr="004F03AD">
        <w:tc>
          <w:tcPr>
            <w:tcW w:w="6941" w:type="dxa"/>
          </w:tcPr>
          <w:p w14:paraId="379A4064" w14:textId="76B03A31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Interval mezi kalibracemi max. 8 hodin. </w:t>
            </w:r>
          </w:p>
        </w:tc>
        <w:tc>
          <w:tcPr>
            <w:tcW w:w="3253" w:type="dxa"/>
          </w:tcPr>
          <w:p w14:paraId="33A511AC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0B343AAB" w14:textId="77777777" w:rsidTr="004F03AD">
        <w:tc>
          <w:tcPr>
            <w:tcW w:w="6941" w:type="dxa"/>
          </w:tcPr>
          <w:p w14:paraId="4C64E232" w14:textId="61B56A14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Objem vzorku max. 100 </w:t>
            </w:r>
            <w:proofErr w:type="spellStart"/>
            <w:r w:rsidRPr="004F03AD">
              <w:rPr>
                <w:sz w:val="20"/>
                <w:szCs w:val="20"/>
              </w:rPr>
              <w:t>μl</w:t>
            </w:r>
            <w:proofErr w:type="spellEnd"/>
            <w:r w:rsidRPr="004F03AD">
              <w:rPr>
                <w:sz w:val="20"/>
                <w:szCs w:val="20"/>
              </w:rPr>
              <w:t xml:space="preserve"> pro všechny měřené parametry včetně kompletní </w:t>
            </w:r>
            <w:proofErr w:type="spellStart"/>
            <w:r w:rsidRPr="004F03AD">
              <w:rPr>
                <w:sz w:val="20"/>
                <w:szCs w:val="20"/>
              </w:rPr>
              <w:t>oxymetrie</w:t>
            </w:r>
            <w:proofErr w:type="spellEnd"/>
            <w:r w:rsidRPr="004F03A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53" w:type="dxa"/>
          </w:tcPr>
          <w:p w14:paraId="55467646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6925BC9F" w14:textId="77777777" w:rsidTr="004F03AD">
        <w:tc>
          <w:tcPr>
            <w:tcW w:w="6941" w:type="dxa"/>
          </w:tcPr>
          <w:p w14:paraId="6DBB606D" w14:textId="07B359E9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Automatická aspirace vzorku z kapiláry, stříkačky nebo ampule. </w:t>
            </w:r>
          </w:p>
        </w:tc>
        <w:tc>
          <w:tcPr>
            <w:tcW w:w="3253" w:type="dxa"/>
          </w:tcPr>
          <w:p w14:paraId="486F192D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92FA74E" w14:textId="77777777" w:rsidTr="004F03AD">
        <w:tc>
          <w:tcPr>
            <w:tcW w:w="6941" w:type="dxa"/>
          </w:tcPr>
          <w:p w14:paraId="67C20177" w14:textId="068CEE8E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Možnost měření vzorku o nestandardním objemu. </w:t>
            </w:r>
          </w:p>
        </w:tc>
        <w:tc>
          <w:tcPr>
            <w:tcW w:w="3253" w:type="dxa"/>
          </w:tcPr>
          <w:p w14:paraId="18BF2D0A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6D1389D9" w14:textId="77777777" w:rsidTr="004F03AD">
        <w:tc>
          <w:tcPr>
            <w:tcW w:w="6941" w:type="dxa"/>
          </w:tcPr>
          <w:p w14:paraId="419858B0" w14:textId="2C783D1C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Automatického podavač pro vzorky ze stříkaček umožňující jejich automatické promíchání, načtení a analýzu – min. tři pozice pro odběrové stříkačky typu </w:t>
            </w:r>
            <w:proofErr w:type="spellStart"/>
            <w:r w:rsidRPr="004F03AD">
              <w:rPr>
                <w:sz w:val="20"/>
                <w:szCs w:val="20"/>
              </w:rPr>
              <w:t>safePICO</w:t>
            </w:r>
            <w:proofErr w:type="spellEnd"/>
            <w:r w:rsidRPr="004F03AD">
              <w:rPr>
                <w:sz w:val="20"/>
                <w:szCs w:val="20"/>
              </w:rPr>
              <w:t xml:space="preserve"> </w:t>
            </w:r>
            <w:proofErr w:type="spellStart"/>
            <w:r w:rsidRPr="004F03AD">
              <w:rPr>
                <w:sz w:val="20"/>
                <w:szCs w:val="20"/>
              </w:rPr>
              <w:t>Aspirator</w:t>
            </w:r>
            <w:proofErr w:type="spellEnd"/>
            <w:r w:rsidRPr="004F03AD">
              <w:rPr>
                <w:sz w:val="20"/>
                <w:szCs w:val="20"/>
              </w:rPr>
              <w:t xml:space="preserve"> nebo </w:t>
            </w:r>
            <w:proofErr w:type="spellStart"/>
            <w:r w:rsidRPr="004F03AD">
              <w:rPr>
                <w:sz w:val="20"/>
                <w:szCs w:val="20"/>
              </w:rPr>
              <w:t>Self-Filling</w:t>
            </w:r>
            <w:proofErr w:type="spellEnd"/>
            <w:r w:rsidRPr="004F03A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53" w:type="dxa"/>
          </w:tcPr>
          <w:p w14:paraId="0C8F35E7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2F314875" w14:textId="77777777" w:rsidTr="004F03AD">
        <w:tc>
          <w:tcPr>
            <w:tcW w:w="6941" w:type="dxa"/>
          </w:tcPr>
          <w:p w14:paraId="219C4D1C" w14:textId="1BCD27FA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 Samočinné nasávání s automatickou detekcí chyb při nasátí vzorku (bubliny, homogenita, sraženiny a množství). </w:t>
            </w:r>
          </w:p>
        </w:tc>
        <w:tc>
          <w:tcPr>
            <w:tcW w:w="3253" w:type="dxa"/>
          </w:tcPr>
          <w:p w14:paraId="0446E7A5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4E9D27F" w14:textId="77777777" w:rsidTr="004F03AD">
        <w:tc>
          <w:tcPr>
            <w:tcW w:w="6941" w:type="dxa"/>
          </w:tcPr>
          <w:p w14:paraId="10B58E18" w14:textId="28835C44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Modul pro automatickou kontrolu jakosti na čtyřech koncentračních úrovních pro všechny parametry vč. </w:t>
            </w:r>
            <w:proofErr w:type="spellStart"/>
            <w:r w:rsidRPr="004F03AD">
              <w:rPr>
                <w:sz w:val="20"/>
                <w:szCs w:val="20"/>
              </w:rPr>
              <w:t>oxymetrie</w:t>
            </w:r>
            <w:proofErr w:type="spellEnd"/>
            <w:r w:rsidRPr="004F03AD">
              <w:rPr>
                <w:sz w:val="20"/>
                <w:szCs w:val="20"/>
              </w:rPr>
              <w:t xml:space="preserve"> v jedné ampulce (</w:t>
            </w:r>
            <w:proofErr w:type="spellStart"/>
            <w:r w:rsidRPr="004F03AD">
              <w:rPr>
                <w:sz w:val="20"/>
                <w:szCs w:val="20"/>
              </w:rPr>
              <w:t>multiparametrová</w:t>
            </w:r>
            <w:proofErr w:type="spellEnd"/>
            <w:r w:rsidRPr="004F03AD">
              <w:rPr>
                <w:sz w:val="20"/>
                <w:szCs w:val="20"/>
              </w:rPr>
              <w:t xml:space="preserve"> kontrola jakosti). </w:t>
            </w:r>
          </w:p>
        </w:tc>
        <w:tc>
          <w:tcPr>
            <w:tcW w:w="3253" w:type="dxa"/>
          </w:tcPr>
          <w:p w14:paraId="2018DD2D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2AD4798A" w14:textId="77777777" w:rsidTr="004F03AD">
        <w:tc>
          <w:tcPr>
            <w:tcW w:w="6941" w:type="dxa"/>
          </w:tcPr>
          <w:p w14:paraId="493D5975" w14:textId="52776A41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Oboustranná komunikace s LIS – (RS232 nebo Ethernet TCP/IP protokol). Součástí softwaru jsou uživatelsky nastavitelná práva přístupu. </w:t>
            </w:r>
          </w:p>
        </w:tc>
        <w:tc>
          <w:tcPr>
            <w:tcW w:w="3253" w:type="dxa"/>
          </w:tcPr>
          <w:p w14:paraId="519DB924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2CEF9666" w14:textId="77777777" w:rsidTr="004F03AD">
        <w:tc>
          <w:tcPr>
            <w:tcW w:w="6941" w:type="dxa"/>
          </w:tcPr>
          <w:p w14:paraId="34476658" w14:textId="4A341961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Libovolné naprogramování počtu a typu kontrol, kompletní software pro vyhodnocení QC a statistiku vč. </w:t>
            </w:r>
            <w:proofErr w:type="spellStart"/>
            <w:r w:rsidRPr="004F03AD">
              <w:rPr>
                <w:sz w:val="20"/>
                <w:szCs w:val="20"/>
              </w:rPr>
              <w:t>Levey-Jennings</w:t>
            </w:r>
            <w:proofErr w:type="spellEnd"/>
            <w:r w:rsidRPr="004F03AD">
              <w:rPr>
                <w:sz w:val="20"/>
                <w:szCs w:val="20"/>
              </w:rPr>
              <w:t xml:space="preserve"> grafů. </w:t>
            </w:r>
          </w:p>
        </w:tc>
        <w:tc>
          <w:tcPr>
            <w:tcW w:w="3253" w:type="dxa"/>
          </w:tcPr>
          <w:p w14:paraId="322E1530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04EC95DC" w14:textId="77777777" w:rsidTr="004F03AD">
        <w:tc>
          <w:tcPr>
            <w:tcW w:w="6941" w:type="dxa"/>
          </w:tcPr>
          <w:p w14:paraId="7E699739" w14:textId="4BBE68F1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Obslužný i diagnostický software v češtině, možnost uživatelských nastavení. </w:t>
            </w:r>
          </w:p>
        </w:tc>
        <w:tc>
          <w:tcPr>
            <w:tcW w:w="3253" w:type="dxa"/>
          </w:tcPr>
          <w:p w14:paraId="33DB738C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33D222A" w14:textId="77777777" w:rsidTr="004F03AD">
        <w:tc>
          <w:tcPr>
            <w:tcW w:w="6941" w:type="dxa"/>
          </w:tcPr>
          <w:p w14:paraId="6E2DDC31" w14:textId="62CCC30F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Výměna elektrod v rámci výpůjčky zdarma. </w:t>
            </w:r>
          </w:p>
        </w:tc>
        <w:tc>
          <w:tcPr>
            <w:tcW w:w="3253" w:type="dxa"/>
          </w:tcPr>
          <w:p w14:paraId="706524AE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17400DC" w14:textId="77777777" w:rsidR="004F03AD" w:rsidRPr="004F03AD" w:rsidRDefault="004F03AD" w:rsidP="00343F68">
      <w:pPr>
        <w:jc w:val="both"/>
        <w:rPr>
          <w:b/>
          <w:bCs/>
          <w:sz w:val="20"/>
          <w:szCs w:val="20"/>
          <w:u w:val="single"/>
        </w:rPr>
      </w:pPr>
    </w:p>
    <w:p w14:paraId="31B83B1C" w14:textId="77777777" w:rsidR="00343F68" w:rsidRPr="004F03AD" w:rsidRDefault="00343F68" w:rsidP="00343F68">
      <w:pPr>
        <w:jc w:val="both"/>
        <w:rPr>
          <w:sz w:val="20"/>
          <w:szCs w:val="20"/>
        </w:rPr>
      </w:pPr>
    </w:p>
    <w:p w14:paraId="03C05C98" w14:textId="1E135484" w:rsidR="00343F68" w:rsidRPr="004F03AD" w:rsidRDefault="00343F68" w:rsidP="00343F68">
      <w:pPr>
        <w:jc w:val="both"/>
        <w:rPr>
          <w:b/>
          <w:bCs/>
          <w:sz w:val="20"/>
          <w:szCs w:val="20"/>
          <w:u w:val="single"/>
        </w:rPr>
      </w:pPr>
      <w:r w:rsidRPr="004F03AD">
        <w:rPr>
          <w:b/>
          <w:bCs/>
          <w:sz w:val="20"/>
          <w:szCs w:val="20"/>
          <w:u w:val="single"/>
        </w:rPr>
        <w:t>POCT analyzátor (2 ks) – OLÚ TRN Město Albrechtice, ARO</w:t>
      </w:r>
      <w:r w:rsidR="00FE37BC" w:rsidRPr="004F03AD">
        <w:rPr>
          <w:b/>
          <w:bCs/>
          <w:sz w:val="20"/>
          <w:szCs w:val="20"/>
          <w:u w:val="single"/>
        </w:rPr>
        <w:t xml:space="preserve"> SZZ Krnov</w:t>
      </w:r>
    </w:p>
    <w:p w14:paraId="0846B6BF" w14:textId="77777777" w:rsidR="004F03AD" w:rsidRPr="004F03AD" w:rsidRDefault="004F03AD" w:rsidP="00343F68">
      <w:pPr>
        <w:jc w:val="both"/>
        <w:rPr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3253"/>
      </w:tblGrid>
      <w:tr w:rsidR="004F03AD" w:rsidRPr="004F03AD" w14:paraId="7F555C2E" w14:textId="77777777" w:rsidTr="005D0D50">
        <w:tc>
          <w:tcPr>
            <w:tcW w:w="6941" w:type="dxa"/>
          </w:tcPr>
          <w:p w14:paraId="3D20B32B" w14:textId="77777777" w:rsidR="004F03AD" w:rsidRPr="004F03AD" w:rsidRDefault="004F03AD" w:rsidP="005D0D50">
            <w:pPr>
              <w:jc w:val="center"/>
              <w:rPr>
                <w:b/>
                <w:bCs/>
                <w:sz w:val="20"/>
                <w:szCs w:val="20"/>
              </w:rPr>
            </w:pPr>
            <w:r w:rsidRPr="004F03AD">
              <w:rPr>
                <w:b/>
                <w:bCs/>
                <w:sz w:val="20"/>
                <w:szCs w:val="20"/>
              </w:rPr>
              <w:t>Popis technické podmínky</w:t>
            </w:r>
          </w:p>
        </w:tc>
        <w:tc>
          <w:tcPr>
            <w:tcW w:w="3253" w:type="dxa"/>
          </w:tcPr>
          <w:p w14:paraId="2A865AC7" w14:textId="77777777" w:rsidR="004F03AD" w:rsidRPr="004F03AD" w:rsidRDefault="004F03AD" w:rsidP="005D0D50">
            <w:pPr>
              <w:jc w:val="center"/>
              <w:rPr>
                <w:b/>
                <w:bCs/>
                <w:sz w:val="20"/>
                <w:szCs w:val="20"/>
              </w:rPr>
            </w:pPr>
            <w:r w:rsidRPr="004F03AD">
              <w:rPr>
                <w:b/>
                <w:bCs/>
                <w:sz w:val="20"/>
                <w:szCs w:val="20"/>
              </w:rPr>
              <w:t>Účastník doplní ANO/NE či upřesní parametr dle své nabídky</w:t>
            </w:r>
          </w:p>
        </w:tc>
      </w:tr>
      <w:tr w:rsidR="004F03AD" w:rsidRPr="004F03AD" w14:paraId="5CA87CFE" w14:textId="77777777" w:rsidTr="005D0D50">
        <w:tc>
          <w:tcPr>
            <w:tcW w:w="6941" w:type="dxa"/>
          </w:tcPr>
          <w:p w14:paraId="08BE5364" w14:textId="5242CFED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>Přenosný kompaktní POCT kazetový analyzátor krevních plynů.</w:t>
            </w:r>
          </w:p>
        </w:tc>
        <w:tc>
          <w:tcPr>
            <w:tcW w:w="3253" w:type="dxa"/>
          </w:tcPr>
          <w:p w14:paraId="0891CE6A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733558C" w14:textId="77777777" w:rsidTr="005D0D50">
        <w:tc>
          <w:tcPr>
            <w:tcW w:w="6941" w:type="dxa"/>
          </w:tcPr>
          <w:p w14:paraId="46CFF6DD" w14:textId="682F926F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>Stanovení parametrů min.: pH, pCO2, pO2 elektrolytů (</w:t>
            </w:r>
            <w:proofErr w:type="spellStart"/>
            <w:r w:rsidRPr="004F03AD">
              <w:rPr>
                <w:sz w:val="20"/>
                <w:szCs w:val="20"/>
              </w:rPr>
              <w:t>cNa</w:t>
            </w:r>
            <w:proofErr w:type="spellEnd"/>
            <w:r w:rsidRPr="004F03AD">
              <w:rPr>
                <w:sz w:val="20"/>
                <w:szCs w:val="20"/>
              </w:rPr>
              <w:t xml:space="preserve">+, </w:t>
            </w:r>
            <w:proofErr w:type="spellStart"/>
            <w:r w:rsidRPr="004F03AD">
              <w:rPr>
                <w:sz w:val="20"/>
                <w:szCs w:val="20"/>
              </w:rPr>
              <w:t>cK</w:t>
            </w:r>
            <w:proofErr w:type="spellEnd"/>
            <w:r w:rsidRPr="004F03AD">
              <w:rPr>
                <w:sz w:val="20"/>
                <w:szCs w:val="20"/>
              </w:rPr>
              <w:t xml:space="preserve">+, </w:t>
            </w:r>
            <w:proofErr w:type="spellStart"/>
            <w:r w:rsidRPr="004F03AD">
              <w:rPr>
                <w:sz w:val="20"/>
                <w:szCs w:val="20"/>
              </w:rPr>
              <w:t>cCl</w:t>
            </w:r>
            <w:proofErr w:type="spellEnd"/>
            <w:r w:rsidRPr="004F03AD">
              <w:rPr>
                <w:sz w:val="20"/>
                <w:szCs w:val="20"/>
              </w:rPr>
              <w:t>-, cCa2+) a hematokrit (</w:t>
            </w:r>
            <w:proofErr w:type="spellStart"/>
            <w:r w:rsidRPr="004F03AD">
              <w:rPr>
                <w:sz w:val="20"/>
                <w:szCs w:val="20"/>
              </w:rPr>
              <w:t>Hct</w:t>
            </w:r>
            <w:proofErr w:type="spellEnd"/>
            <w:r w:rsidRPr="004F03AD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3253" w:type="dxa"/>
          </w:tcPr>
          <w:p w14:paraId="333E46EA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1D5A76A9" w14:textId="77777777" w:rsidTr="005D0D50">
        <w:tc>
          <w:tcPr>
            <w:tcW w:w="6941" w:type="dxa"/>
          </w:tcPr>
          <w:p w14:paraId="0765D433" w14:textId="0411964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 xml:space="preserve">Odvozené parametry min.: </w:t>
            </w:r>
            <w:proofErr w:type="spellStart"/>
            <w:r w:rsidRPr="004F03AD">
              <w:rPr>
                <w:sz w:val="20"/>
                <w:szCs w:val="20"/>
              </w:rPr>
              <w:t>cH</w:t>
            </w:r>
            <w:proofErr w:type="spellEnd"/>
            <w:r w:rsidRPr="004F03AD">
              <w:rPr>
                <w:sz w:val="20"/>
                <w:szCs w:val="20"/>
              </w:rPr>
              <w:t xml:space="preserve">+, </w:t>
            </w:r>
            <w:proofErr w:type="spellStart"/>
            <w:r w:rsidRPr="004F03AD">
              <w:rPr>
                <w:sz w:val="20"/>
                <w:szCs w:val="20"/>
              </w:rPr>
              <w:t>ctHb</w:t>
            </w:r>
            <w:proofErr w:type="spellEnd"/>
            <w:r w:rsidRPr="004F03AD">
              <w:rPr>
                <w:sz w:val="20"/>
                <w:szCs w:val="20"/>
              </w:rPr>
              <w:t>, cHCO3 -(P), cHCO3-(</w:t>
            </w:r>
            <w:proofErr w:type="spellStart"/>
            <w:proofErr w:type="gramStart"/>
            <w:r w:rsidRPr="004F03AD">
              <w:rPr>
                <w:sz w:val="20"/>
                <w:szCs w:val="20"/>
              </w:rPr>
              <w:t>P,st</w:t>
            </w:r>
            <w:proofErr w:type="spellEnd"/>
            <w:proofErr w:type="gramEnd"/>
            <w:r w:rsidRPr="004F03AD">
              <w:rPr>
                <w:sz w:val="20"/>
                <w:szCs w:val="20"/>
              </w:rPr>
              <w:t xml:space="preserve">), </w:t>
            </w:r>
            <w:proofErr w:type="spell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 xml:space="preserve">(B), </w:t>
            </w:r>
            <w:proofErr w:type="spellStart"/>
            <w:proofErr w:type="gram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4F03AD">
              <w:rPr>
                <w:sz w:val="20"/>
                <w:szCs w:val="20"/>
              </w:rPr>
              <w:t>Ecf</w:t>
            </w:r>
            <w:proofErr w:type="spellEnd"/>
            <w:r w:rsidRPr="004F03AD">
              <w:rPr>
                <w:sz w:val="20"/>
                <w:szCs w:val="20"/>
              </w:rPr>
              <w:t xml:space="preserve">), </w:t>
            </w:r>
            <w:proofErr w:type="spell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4F03AD">
              <w:rPr>
                <w:sz w:val="20"/>
                <w:szCs w:val="20"/>
              </w:rPr>
              <w:t>B,ox</w:t>
            </w:r>
            <w:proofErr w:type="spellEnd"/>
            <w:proofErr w:type="gramEnd"/>
            <w:r w:rsidRPr="004F03AD">
              <w:rPr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4F03AD">
              <w:rPr>
                <w:sz w:val="20"/>
                <w:szCs w:val="20"/>
              </w:rPr>
              <w:t>cBase</w:t>
            </w:r>
            <w:proofErr w:type="spellEnd"/>
            <w:r w:rsidRPr="004F03AD">
              <w:rPr>
                <w:sz w:val="20"/>
                <w:szCs w:val="20"/>
              </w:rPr>
              <w:t>(</w:t>
            </w:r>
            <w:proofErr w:type="spellStart"/>
            <w:r w:rsidRPr="004F03AD">
              <w:rPr>
                <w:sz w:val="20"/>
                <w:szCs w:val="20"/>
              </w:rPr>
              <w:t>Ecf,ox</w:t>
            </w:r>
            <w:proofErr w:type="spellEnd"/>
            <w:proofErr w:type="gramEnd"/>
            <w:r w:rsidRPr="004F03AD">
              <w:rPr>
                <w:sz w:val="20"/>
                <w:szCs w:val="20"/>
              </w:rPr>
              <w:t xml:space="preserve">), cCa2+(7,40), ctCO2(B), ctCO2(P), Anion Gap, Anion Gap (K+), pO2(A), pO2(A-a), pO2(a/A), pO2(a)/FO2I, sO2, ctO2, RI. </w:t>
            </w:r>
          </w:p>
        </w:tc>
        <w:tc>
          <w:tcPr>
            <w:tcW w:w="3253" w:type="dxa"/>
          </w:tcPr>
          <w:p w14:paraId="688A5136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0274AD62" w14:textId="77777777" w:rsidTr="005D0D50">
        <w:tc>
          <w:tcPr>
            <w:tcW w:w="6941" w:type="dxa"/>
          </w:tcPr>
          <w:p w14:paraId="3286F668" w14:textId="31BECF20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>Ovládání pomocí dotykové obrazovky, video nápověda pro jednotlivé kroky obsluhy.</w:t>
            </w:r>
          </w:p>
        </w:tc>
        <w:tc>
          <w:tcPr>
            <w:tcW w:w="3253" w:type="dxa"/>
          </w:tcPr>
          <w:p w14:paraId="7EA7B26B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EA34473" w14:textId="77777777" w:rsidTr="005D0D50">
        <w:tc>
          <w:tcPr>
            <w:tcW w:w="6941" w:type="dxa"/>
          </w:tcPr>
          <w:p w14:paraId="512C3B7A" w14:textId="001CD459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F03AD">
              <w:rPr>
                <w:sz w:val="20"/>
                <w:szCs w:val="20"/>
              </w:rPr>
              <w:t xml:space="preserve">Autodiagnostika a automatický deník chybových hlášení. </w:t>
            </w:r>
          </w:p>
        </w:tc>
        <w:tc>
          <w:tcPr>
            <w:tcW w:w="3253" w:type="dxa"/>
          </w:tcPr>
          <w:p w14:paraId="28F29DFA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1A5B3A64" w14:textId="77777777" w:rsidTr="005D0D50">
        <w:tc>
          <w:tcPr>
            <w:tcW w:w="6941" w:type="dxa"/>
          </w:tcPr>
          <w:p w14:paraId="5885FEAA" w14:textId="6D0B0603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Software v češtině. </w:t>
            </w:r>
          </w:p>
        </w:tc>
        <w:tc>
          <w:tcPr>
            <w:tcW w:w="3253" w:type="dxa"/>
          </w:tcPr>
          <w:p w14:paraId="2787A896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A1D8567" w14:textId="77777777" w:rsidTr="005D0D50">
        <w:tc>
          <w:tcPr>
            <w:tcW w:w="6941" w:type="dxa"/>
          </w:tcPr>
          <w:p w14:paraId="38DBD523" w14:textId="5AF29D52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Kazetový systém vyžadující minimální </w:t>
            </w:r>
            <w:proofErr w:type="gramStart"/>
            <w:r w:rsidRPr="004F03AD">
              <w:rPr>
                <w:sz w:val="20"/>
                <w:szCs w:val="20"/>
              </w:rPr>
              <w:t>údržbu - žádná</w:t>
            </w:r>
            <w:proofErr w:type="gramEnd"/>
            <w:r w:rsidRPr="004F03AD">
              <w:rPr>
                <w:sz w:val="20"/>
                <w:szCs w:val="20"/>
              </w:rPr>
              <w:t xml:space="preserve"> výměna elektrod, membrán, odpadu. </w:t>
            </w:r>
          </w:p>
        </w:tc>
        <w:tc>
          <w:tcPr>
            <w:tcW w:w="3253" w:type="dxa"/>
          </w:tcPr>
          <w:p w14:paraId="648C6C24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623AD651" w14:textId="77777777" w:rsidTr="005D0D50">
        <w:tc>
          <w:tcPr>
            <w:tcW w:w="6941" w:type="dxa"/>
          </w:tcPr>
          <w:p w14:paraId="61F91E6E" w14:textId="77777777" w:rsidR="004F03AD" w:rsidRPr="004F03AD" w:rsidRDefault="004F03AD" w:rsidP="004F03AD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Spotřební materiál: </w:t>
            </w:r>
          </w:p>
          <w:p w14:paraId="2D115880" w14:textId="77777777" w:rsidR="004F03AD" w:rsidRPr="004F03AD" w:rsidRDefault="004F03AD" w:rsidP="004F03AD">
            <w:pPr>
              <w:pStyle w:val="Odstavecseseznamem"/>
              <w:numPr>
                <w:ilvl w:val="1"/>
                <w:numId w:val="36"/>
              </w:numPr>
              <w:spacing w:line="259" w:lineRule="auto"/>
              <w:ind w:left="597"/>
              <w:jc w:val="both"/>
            </w:pPr>
            <w:r w:rsidRPr="004F03AD">
              <w:t>Možnost výběru různých variant senzorových kazet dle vytížení analyzátoru s výdrží až 60 dní, pokud není vyčerpána provozem.</w:t>
            </w:r>
          </w:p>
          <w:p w14:paraId="5993C8F0" w14:textId="4EC65C4F" w:rsidR="004F03AD" w:rsidRPr="004F03AD" w:rsidRDefault="004F03AD" w:rsidP="004F03AD">
            <w:pPr>
              <w:pStyle w:val="Odstavecseseznamem"/>
              <w:numPr>
                <w:ilvl w:val="1"/>
                <w:numId w:val="36"/>
              </w:numPr>
              <w:spacing w:line="259" w:lineRule="auto"/>
              <w:ind w:left="597"/>
              <w:jc w:val="both"/>
            </w:pPr>
            <w:r w:rsidRPr="004F03AD">
              <w:t xml:space="preserve">Balení roztoků (pokud není součástí kazety) s kalibračním a proplachovacím roztokem + odpad s výdrží min. 60 dní v závislosti na provozu analyzátoru, pokud balení není vyčerpáno provozem (počet vzorků, kontrol kvality a frekvence kalibrace). </w:t>
            </w:r>
          </w:p>
        </w:tc>
        <w:tc>
          <w:tcPr>
            <w:tcW w:w="3253" w:type="dxa"/>
          </w:tcPr>
          <w:p w14:paraId="1590773B" w14:textId="77777777" w:rsidR="004F03AD" w:rsidRPr="004F03AD" w:rsidRDefault="004F03AD" w:rsidP="005D0D5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0944BD8F" w14:textId="77777777" w:rsidTr="005D0D50">
        <w:tc>
          <w:tcPr>
            <w:tcW w:w="6941" w:type="dxa"/>
          </w:tcPr>
          <w:p w14:paraId="063CD0FF" w14:textId="53A88741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Kontroly kvality. </w:t>
            </w:r>
          </w:p>
        </w:tc>
        <w:tc>
          <w:tcPr>
            <w:tcW w:w="3253" w:type="dxa"/>
          </w:tcPr>
          <w:p w14:paraId="662A8BDE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4D2B0DD3" w14:textId="77777777" w:rsidTr="005D0D50">
        <w:tc>
          <w:tcPr>
            <w:tcW w:w="6941" w:type="dxa"/>
          </w:tcPr>
          <w:p w14:paraId="2D28DEBB" w14:textId="0359BA22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Analýza všech parametrů z max. 100 </w:t>
            </w:r>
            <w:proofErr w:type="spellStart"/>
            <w:r w:rsidRPr="004F03AD">
              <w:rPr>
                <w:sz w:val="20"/>
                <w:szCs w:val="20"/>
              </w:rPr>
              <w:t>μl</w:t>
            </w:r>
            <w:proofErr w:type="spellEnd"/>
            <w:r w:rsidRPr="004F03AD">
              <w:rPr>
                <w:sz w:val="20"/>
                <w:szCs w:val="20"/>
              </w:rPr>
              <w:t xml:space="preserve"> krve.</w:t>
            </w:r>
          </w:p>
        </w:tc>
        <w:tc>
          <w:tcPr>
            <w:tcW w:w="3253" w:type="dxa"/>
          </w:tcPr>
          <w:p w14:paraId="13F5863A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081E3B90" w14:textId="77777777" w:rsidTr="005D0D50">
        <w:tc>
          <w:tcPr>
            <w:tcW w:w="6941" w:type="dxa"/>
          </w:tcPr>
          <w:p w14:paraId="07BE3EAF" w14:textId="244664F3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Doba analýzy max. 90 s. </w:t>
            </w:r>
          </w:p>
        </w:tc>
        <w:tc>
          <w:tcPr>
            <w:tcW w:w="3253" w:type="dxa"/>
          </w:tcPr>
          <w:p w14:paraId="287769B0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1CBA4E30" w14:textId="77777777" w:rsidTr="005D0D50">
        <w:tc>
          <w:tcPr>
            <w:tcW w:w="6941" w:type="dxa"/>
          </w:tcPr>
          <w:p w14:paraId="0ADFC6C0" w14:textId="3B9B7367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Samočinné nasávání vzorku s detekcí bublin a sraženin. </w:t>
            </w:r>
          </w:p>
        </w:tc>
        <w:tc>
          <w:tcPr>
            <w:tcW w:w="3253" w:type="dxa"/>
          </w:tcPr>
          <w:p w14:paraId="45D87982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D163115" w14:textId="77777777" w:rsidTr="005D0D50">
        <w:tc>
          <w:tcPr>
            <w:tcW w:w="6941" w:type="dxa"/>
          </w:tcPr>
          <w:p w14:paraId="325658BC" w14:textId="55A707F0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>Manuální nebo automatická kontrola kvality. Možnost analyzovat min. 4 různé úrovně roztoků s cílem kontroly hodnot měření v širokém pásmu rozsahu měření.</w:t>
            </w:r>
          </w:p>
        </w:tc>
        <w:tc>
          <w:tcPr>
            <w:tcW w:w="3253" w:type="dxa"/>
          </w:tcPr>
          <w:p w14:paraId="35970135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4E821C24" w14:textId="77777777" w:rsidTr="005D0D50">
        <w:tc>
          <w:tcPr>
            <w:tcW w:w="6941" w:type="dxa"/>
          </w:tcPr>
          <w:p w14:paraId="5765E2DF" w14:textId="03E87402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>Volitelný interval dvoubodové kalibrace s frekvencí 8 hodin trvající max. 100 sekund, jednobodová kalibrace s každým měřením.</w:t>
            </w:r>
          </w:p>
        </w:tc>
        <w:tc>
          <w:tcPr>
            <w:tcW w:w="3253" w:type="dxa"/>
          </w:tcPr>
          <w:p w14:paraId="7ABD62BE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739107CA" w14:textId="77777777" w:rsidTr="005D0D50">
        <w:tc>
          <w:tcPr>
            <w:tcW w:w="6941" w:type="dxa"/>
          </w:tcPr>
          <w:p w14:paraId="707E7A80" w14:textId="07B720D6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Připojení do nemocničního LIS – </w:t>
            </w:r>
            <w:proofErr w:type="spellStart"/>
            <w:r w:rsidRPr="004F03AD">
              <w:rPr>
                <w:sz w:val="20"/>
                <w:szCs w:val="20"/>
              </w:rPr>
              <w:t>OpenLIMS</w:t>
            </w:r>
            <w:proofErr w:type="spellEnd"/>
            <w:r w:rsidRPr="004F03AD">
              <w:rPr>
                <w:sz w:val="20"/>
                <w:szCs w:val="20"/>
              </w:rPr>
              <w:t>.</w:t>
            </w:r>
          </w:p>
        </w:tc>
        <w:tc>
          <w:tcPr>
            <w:tcW w:w="3253" w:type="dxa"/>
          </w:tcPr>
          <w:p w14:paraId="3F2E7025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09584141" w14:textId="77777777" w:rsidTr="005D0D50">
        <w:tc>
          <w:tcPr>
            <w:tcW w:w="6941" w:type="dxa"/>
          </w:tcPr>
          <w:p w14:paraId="1DE4D41C" w14:textId="17735663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Databáze pro min. 500 pacientských a 500 kontrolních vzorků, USB disk pro archivaci údajů a výsledků </w:t>
            </w:r>
          </w:p>
        </w:tc>
        <w:tc>
          <w:tcPr>
            <w:tcW w:w="3253" w:type="dxa"/>
          </w:tcPr>
          <w:p w14:paraId="6EA9F63C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23E802FF" w14:textId="77777777" w:rsidTr="005D0D50">
        <w:tc>
          <w:tcPr>
            <w:tcW w:w="6941" w:type="dxa"/>
          </w:tcPr>
          <w:p w14:paraId="19CC0BFE" w14:textId="3EC5C09F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Zabudovaná čtečka čárových kódu. </w:t>
            </w:r>
          </w:p>
        </w:tc>
        <w:tc>
          <w:tcPr>
            <w:tcW w:w="3253" w:type="dxa"/>
          </w:tcPr>
          <w:p w14:paraId="43F4DDA6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191092EC" w14:textId="77777777" w:rsidTr="005D0D50">
        <w:tc>
          <w:tcPr>
            <w:tcW w:w="6941" w:type="dxa"/>
          </w:tcPr>
          <w:p w14:paraId="16C7B460" w14:textId="437B777E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>Interní tiskárna.</w:t>
            </w:r>
          </w:p>
        </w:tc>
        <w:tc>
          <w:tcPr>
            <w:tcW w:w="3253" w:type="dxa"/>
          </w:tcPr>
          <w:p w14:paraId="065F8226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5818E68C" w14:textId="77777777" w:rsidTr="005D0D50">
        <w:tc>
          <w:tcPr>
            <w:tcW w:w="6941" w:type="dxa"/>
          </w:tcPr>
          <w:p w14:paraId="2BE1142B" w14:textId="72A3ED8B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>Měření plné krve z kapiláry nebo odběrové stříkačky.</w:t>
            </w:r>
          </w:p>
        </w:tc>
        <w:tc>
          <w:tcPr>
            <w:tcW w:w="3253" w:type="dxa"/>
          </w:tcPr>
          <w:p w14:paraId="74CF8471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F03AD" w:rsidRPr="004F03AD" w14:paraId="5A2BA6AE" w14:textId="77777777" w:rsidTr="005D0D50">
        <w:tc>
          <w:tcPr>
            <w:tcW w:w="6941" w:type="dxa"/>
          </w:tcPr>
          <w:p w14:paraId="4E5180AB" w14:textId="15DCE65C" w:rsidR="004F03AD" w:rsidRPr="004F03AD" w:rsidRDefault="004F03AD" w:rsidP="004F03AD">
            <w:pPr>
              <w:jc w:val="both"/>
              <w:rPr>
                <w:sz w:val="20"/>
                <w:szCs w:val="20"/>
              </w:rPr>
            </w:pPr>
            <w:r w:rsidRPr="004F03AD">
              <w:rPr>
                <w:sz w:val="20"/>
                <w:szCs w:val="20"/>
              </w:rPr>
              <w:t xml:space="preserve">Hmotnost max. 6,7 kg. </w:t>
            </w:r>
          </w:p>
        </w:tc>
        <w:tc>
          <w:tcPr>
            <w:tcW w:w="3253" w:type="dxa"/>
          </w:tcPr>
          <w:p w14:paraId="27C20AF8" w14:textId="77777777" w:rsidR="004F03AD" w:rsidRPr="004F03AD" w:rsidRDefault="004F03AD" w:rsidP="004F03A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B888B3D" w14:textId="77777777" w:rsidR="00921A00" w:rsidRPr="004F03AD" w:rsidRDefault="00921A00" w:rsidP="00343F68">
      <w:pPr>
        <w:jc w:val="both"/>
        <w:rPr>
          <w:sz w:val="20"/>
          <w:szCs w:val="20"/>
        </w:rPr>
      </w:pPr>
    </w:p>
    <w:p w14:paraId="453975B3" w14:textId="77777777" w:rsidR="00921A00" w:rsidRPr="004F03AD" w:rsidRDefault="00921A00" w:rsidP="00343F68">
      <w:pPr>
        <w:jc w:val="both"/>
        <w:rPr>
          <w:sz w:val="20"/>
          <w:szCs w:val="20"/>
        </w:rPr>
      </w:pPr>
    </w:p>
    <w:p w14:paraId="0E3E007C" w14:textId="097081A3" w:rsidR="00921A00" w:rsidRPr="004F03AD" w:rsidRDefault="004770F3" w:rsidP="00343F68">
      <w:pPr>
        <w:jc w:val="both"/>
        <w:rPr>
          <w:b/>
          <w:bCs/>
          <w:sz w:val="20"/>
          <w:szCs w:val="20"/>
        </w:rPr>
      </w:pPr>
      <w:r w:rsidRPr="004F03AD">
        <w:rPr>
          <w:b/>
          <w:bCs/>
          <w:sz w:val="20"/>
          <w:szCs w:val="20"/>
        </w:rPr>
        <w:t xml:space="preserve">Účastník svým podpisem stvrzuje </w:t>
      </w:r>
      <w:r w:rsidR="004F03AD" w:rsidRPr="004F03AD">
        <w:rPr>
          <w:b/>
          <w:bCs/>
          <w:sz w:val="20"/>
          <w:szCs w:val="20"/>
        </w:rPr>
        <w:t xml:space="preserve">správnost jím </w:t>
      </w:r>
      <w:r w:rsidRPr="004F03AD">
        <w:rPr>
          <w:b/>
          <w:bCs/>
          <w:sz w:val="20"/>
          <w:szCs w:val="20"/>
        </w:rPr>
        <w:t xml:space="preserve">shora </w:t>
      </w:r>
      <w:r w:rsidR="004F03AD" w:rsidRPr="004F03AD">
        <w:rPr>
          <w:b/>
          <w:bCs/>
          <w:sz w:val="20"/>
          <w:szCs w:val="20"/>
        </w:rPr>
        <w:t>vyplněných údajů</w:t>
      </w:r>
      <w:r w:rsidRPr="004F03AD">
        <w:rPr>
          <w:b/>
          <w:bCs/>
          <w:sz w:val="20"/>
          <w:szCs w:val="20"/>
        </w:rPr>
        <w:t xml:space="preserve">. </w:t>
      </w:r>
    </w:p>
    <w:p w14:paraId="21AE125C" w14:textId="77777777" w:rsidR="004770F3" w:rsidRPr="004F03AD" w:rsidRDefault="004770F3" w:rsidP="00343F68">
      <w:pPr>
        <w:jc w:val="both"/>
        <w:rPr>
          <w:sz w:val="20"/>
          <w:szCs w:val="20"/>
        </w:rPr>
      </w:pPr>
    </w:p>
    <w:p w14:paraId="4551D58C" w14:textId="77777777" w:rsidR="004770F3" w:rsidRPr="004F03AD" w:rsidRDefault="004770F3" w:rsidP="00343F68">
      <w:pPr>
        <w:jc w:val="both"/>
        <w:rPr>
          <w:sz w:val="20"/>
          <w:szCs w:val="20"/>
        </w:rPr>
      </w:pPr>
    </w:p>
    <w:p w14:paraId="3C1220BB" w14:textId="77777777" w:rsidR="004770F3" w:rsidRPr="004F03AD" w:rsidRDefault="004770F3" w:rsidP="00343F68">
      <w:pPr>
        <w:jc w:val="both"/>
        <w:rPr>
          <w:sz w:val="20"/>
          <w:szCs w:val="20"/>
        </w:rPr>
      </w:pPr>
    </w:p>
    <w:p w14:paraId="72C28596" w14:textId="12E64F62" w:rsidR="004770F3" w:rsidRPr="004F03AD" w:rsidRDefault="004770F3" w:rsidP="00343F68">
      <w:pPr>
        <w:jc w:val="both"/>
        <w:rPr>
          <w:sz w:val="20"/>
          <w:szCs w:val="20"/>
        </w:rPr>
      </w:pP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  <w:t>……………………………………..</w:t>
      </w:r>
    </w:p>
    <w:p w14:paraId="5496D20A" w14:textId="218BFBEB" w:rsidR="004770F3" w:rsidRPr="004F03AD" w:rsidRDefault="004770F3" w:rsidP="00343F68">
      <w:pPr>
        <w:jc w:val="both"/>
        <w:rPr>
          <w:sz w:val="20"/>
          <w:szCs w:val="20"/>
        </w:rPr>
      </w:pP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</w:r>
      <w:r w:rsidRPr="004F03AD">
        <w:rPr>
          <w:sz w:val="20"/>
          <w:szCs w:val="20"/>
        </w:rPr>
        <w:tab/>
        <w:t>podpis zástupce účastníka</w:t>
      </w:r>
    </w:p>
    <w:p w14:paraId="00D76DEC" w14:textId="77777777" w:rsidR="00343F68" w:rsidRPr="004F03AD" w:rsidRDefault="00343F68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26B43F86" w14:textId="77777777" w:rsidR="00343F68" w:rsidRPr="004F03AD" w:rsidRDefault="00343F68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sectPr w:rsidR="00343F68" w:rsidRPr="004F03AD" w:rsidSect="00E95C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29BD" w14:textId="77777777" w:rsidR="00447498" w:rsidRDefault="00447498" w:rsidP="009B0C36">
      <w:r>
        <w:separator/>
      </w:r>
    </w:p>
  </w:endnote>
  <w:endnote w:type="continuationSeparator" w:id="0">
    <w:p w14:paraId="1812AB9F" w14:textId="77777777" w:rsidR="00447498" w:rsidRDefault="00447498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4F03AD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4F03AD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DDA7" w14:textId="77777777" w:rsidR="00447498" w:rsidRDefault="00447498" w:rsidP="009B0C36">
      <w:r>
        <w:separator/>
      </w:r>
    </w:p>
  </w:footnote>
  <w:footnote w:type="continuationSeparator" w:id="0">
    <w:p w14:paraId="4D2A2896" w14:textId="77777777" w:rsidR="00447498" w:rsidRDefault="00447498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F4AB" w14:textId="091CA393" w:rsidR="008B2006" w:rsidRPr="00AF40CB" w:rsidRDefault="008B2006" w:rsidP="008B2006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6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7A293C9A" w14:textId="234E1864" w:rsidR="008B2006" w:rsidRPr="00876FDC" w:rsidRDefault="008B2006" w:rsidP="008B2006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Minimální technické podmínky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Sdružené zdravotnické zařízení Krnov, příspěvková organizace</w:t>
    </w:r>
  </w:p>
  <w:p w14:paraId="1B06E326" w14:textId="77777777" w:rsidR="008B2006" w:rsidRPr="00876FDC" w:rsidRDefault="008B2006" w:rsidP="008B2006">
    <w:pPr>
      <w:pStyle w:val="Zhlav"/>
      <w:rPr>
        <w:sz w:val="16"/>
        <w:szCs w:val="16"/>
      </w:rPr>
    </w:pPr>
  </w:p>
  <w:p w14:paraId="7244DE60" w14:textId="77777777" w:rsidR="008B2006" w:rsidRPr="00876FDC" w:rsidRDefault="008B2006" w:rsidP="008B2006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57140435" w14:textId="77777777" w:rsidR="008B2006" w:rsidRPr="00B23F4E" w:rsidRDefault="008B2006" w:rsidP="008B2006">
    <w:pPr>
      <w:pStyle w:val="Zkladntext"/>
      <w:spacing w:line="276" w:lineRule="auto"/>
      <w:rPr>
        <w:bCs/>
        <w:sz w:val="16"/>
        <w:szCs w:val="16"/>
      </w:rPr>
    </w:pPr>
    <w:bookmarkStart w:id="1" w:name="_Hlk191648829"/>
    <w:r w:rsidRPr="00B23F4E">
      <w:rPr>
        <w:bCs/>
        <w:sz w:val="16"/>
        <w:szCs w:val="16"/>
      </w:rPr>
      <w:t>„Dodávky spotřebního materiálu pro měření krevních plynů, vč. výpůjčky 1 ks laboratorního a 2 ks POCT analyzátorů pro OLÚ TRN Město Albrechtice, ARO a CL SZZ Krnov“</w:t>
    </w:r>
  </w:p>
  <w:bookmarkEnd w:id="1"/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68F7"/>
    <w:multiLevelType w:val="hybridMultilevel"/>
    <w:tmpl w:val="3134E6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D6D"/>
    <w:multiLevelType w:val="hybridMultilevel"/>
    <w:tmpl w:val="CD663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4746BF0"/>
    <w:multiLevelType w:val="hybridMultilevel"/>
    <w:tmpl w:val="3AE273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E261D"/>
    <w:multiLevelType w:val="hybridMultilevel"/>
    <w:tmpl w:val="F39C39B4"/>
    <w:lvl w:ilvl="0" w:tplc="6598CD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4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6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734BD"/>
    <w:multiLevelType w:val="hybridMultilevel"/>
    <w:tmpl w:val="4ADC4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E3F69"/>
    <w:multiLevelType w:val="hybridMultilevel"/>
    <w:tmpl w:val="DCD0BC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D0EF3"/>
    <w:multiLevelType w:val="hybridMultilevel"/>
    <w:tmpl w:val="7B12D5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4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032724573">
    <w:abstractNumId w:val="0"/>
  </w:num>
  <w:num w:numId="2" w16cid:durableId="1104425666">
    <w:abstractNumId w:val="33"/>
  </w:num>
  <w:num w:numId="3" w16cid:durableId="1826704823">
    <w:abstractNumId w:val="25"/>
  </w:num>
  <w:num w:numId="4" w16cid:durableId="411708825">
    <w:abstractNumId w:val="14"/>
  </w:num>
  <w:num w:numId="5" w16cid:durableId="598802658">
    <w:abstractNumId w:val="3"/>
  </w:num>
  <w:num w:numId="6" w16cid:durableId="1481800353">
    <w:abstractNumId w:val="13"/>
  </w:num>
  <w:num w:numId="7" w16cid:durableId="2129347162">
    <w:abstractNumId w:val="17"/>
  </w:num>
  <w:num w:numId="8" w16cid:durableId="1319921303">
    <w:abstractNumId w:val="34"/>
  </w:num>
  <w:num w:numId="9" w16cid:durableId="486752240">
    <w:abstractNumId w:val="7"/>
  </w:num>
  <w:num w:numId="10" w16cid:durableId="448741743">
    <w:abstractNumId w:val="28"/>
  </w:num>
  <w:num w:numId="11" w16cid:durableId="857698768">
    <w:abstractNumId w:val="15"/>
  </w:num>
  <w:num w:numId="12" w16cid:durableId="125202324">
    <w:abstractNumId w:val="23"/>
  </w:num>
  <w:num w:numId="13" w16cid:durableId="1343824506">
    <w:abstractNumId w:val="21"/>
  </w:num>
  <w:num w:numId="14" w16cid:durableId="806824236">
    <w:abstractNumId w:val="30"/>
  </w:num>
  <w:num w:numId="15" w16cid:durableId="222955662">
    <w:abstractNumId w:val="1"/>
  </w:num>
  <w:num w:numId="16" w16cid:durableId="1504277468">
    <w:abstractNumId w:val="8"/>
  </w:num>
  <w:num w:numId="17" w16cid:durableId="2004696461">
    <w:abstractNumId w:val="24"/>
  </w:num>
  <w:num w:numId="18" w16cid:durableId="925698052">
    <w:abstractNumId w:val="10"/>
  </w:num>
  <w:num w:numId="19" w16cid:durableId="1160657423">
    <w:abstractNumId w:val="22"/>
  </w:num>
  <w:num w:numId="20" w16cid:durableId="1883978211">
    <w:abstractNumId w:val="6"/>
  </w:num>
  <w:num w:numId="21" w16cid:durableId="1261257300">
    <w:abstractNumId w:val="20"/>
  </w:num>
  <w:num w:numId="22" w16cid:durableId="1474366518">
    <w:abstractNumId w:val="32"/>
  </w:num>
  <w:num w:numId="23" w16cid:durableId="13255470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3337986">
    <w:abstractNumId w:val="26"/>
  </w:num>
  <w:num w:numId="25" w16cid:durableId="466699488">
    <w:abstractNumId w:val="16"/>
  </w:num>
  <w:num w:numId="26" w16cid:durableId="440607780">
    <w:abstractNumId w:val="11"/>
  </w:num>
  <w:num w:numId="27" w16cid:durableId="57555654">
    <w:abstractNumId w:val="5"/>
  </w:num>
  <w:num w:numId="28" w16cid:durableId="1136681222">
    <w:abstractNumId w:val="9"/>
  </w:num>
  <w:num w:numId="29" w16cid:durableId="1481116060">
    <w:abstractNumId w:val="12"/>
  </w:num>
  <w:num w:numId="30" w16cid:durableId="2102558695">
    <w:abstractNumId w:val="4"/>
  </w:num>
  <w:num w:numId="31" w16cid:durableId="1475291979">
    <w:abstractNumId w:val="27"/>
  </w:num>
  <w:num w:numId="32" w16cid:durableId="18089927">
    <w:abstractNumId w:val="29"/>
  </w:num>
  <w:num w:numId="33" w16cid:durableId="558440143">
    <w:abstractNumId w:val="31"/>
  </w:num>
  <w:num w:numId="34" w16cid:durableId="2144227936">
    <w:abstractNumId w:val="18"/>
  </w:num>
  <w:num w:numId="35" w16cid:durableId="1791433911">
    <w:abstractNumId w:val="2"/>
  </w:num>
  <w:num w:numId="36" w16cid:durableId="14828887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02A48"/>
    <w:rsid w:val="00036D74"/>
    <w:rsid w:val="00060C8E"/>
    <w:rsid w:val="00070A32"/>
    <w:rsid w:val="000724BF"/>
    <w:rsid w:val="000808F9"/>
    <w:rsid w:val="000A1F7C"/>
    <w:rsid w:val="000D36BA"/>
    <w:rsid w:val="001011F6"/>
    <w:rsid w:val="00104ADA"/>
    <w:rsid w:val="00107E90"/>
    <w:rsid w:val="00120FA0"/>
    <w:rsid w:val="00125B5B"/>
    <w:rsid w:val="0015199C"/>
    <w:rsid w:val="00166402"/>
    <w:rsid w:val="00173BE6"/>
    <w:rsid w:val="0018224F"/>
    <w:rsid w:val="00183F7F"/>
    <w:rsid w:val="001A165A"/>
    <w:rsid w:val="001B596A"/>
    <w:rsid w:val="001C3F4F"/>
    <w:rsid w:val="001C5159"/>
    <w:rsid w:val="001D792C"/>
    <w:rsid w:val="0020475E"/>
    <w:rsid w:val="0021138E"/>
    <w:rsid w:val="002168F1"/>
    <w:rsid w:val="00252EDF"/>
    <w:rsid w:val="00254B7C"/>
    <w:rsid w:val="002627D2"/>
    <w:rsid w:val="00296A7A"/>
    <w:rsid w:val="00297E4A"/>
    <w:rsid w:val="002C35EA"/>
    <w:rsid w:val="002D4F23"/>
    <w:rsid w:val="002F5FD2"/>
    <w:rsid w:val="00307DAA"/>
    <w:rsid w:val="00312330"/>
    <w:rsid w:val="00313EE2"/>
    <w:rsid w:val="00324C1F"/>
    <w:rsid w:val="003430C4"/>
    <w:rsid w:val="00343F68"/>
    <w:rsid w:val="0034495D"/>
    <w:rsid w:val="003468F7"/>
    <w:rsid w:val="00377317"/>
    <w:rsid w:val="00384616"/>
    <w:rsid w:val="003B43D4"/>
    <w:rsid w:val="003B7C92"/>
    <w:rsid w:val="003E6EBF"/>
    <w:rsid w:val="00404291"/>
    <w:rsid w:val="004044EE"/>
    <w:rsid w:val="00447498"/>
    <w:rsid w:val="00462F7D"/>
    <w:rsid w:val="0046487A"/>
    <w:rsid w:val="004759DF"/>
    <w:rsid w:val="004770F3"/>
    <w:rsid w:val="00485435"/>
    <w:rsid w:val="004A44B7"/>
    <w:rsid w:val="004A6ACE"/>
    <w:rsid w:val="004C499D"/>
    <w:rsid w:val="004D4A41"/>
    <w:rsid w:val="004E44C6"/>
    <w:rsid w:val="004F03AD"/>
    <w:rsid w:val="004F2D5B"/>
    <w:rsid w:val="005019CD"/>
    <w:rsid w:val="0053054B"/>
    <w:rsid w:val="00541181"/>
    <w:rsid w:val="0055210D"/>
    <w:rsid w:val="00562ECE"/>
    <w:rsid w:val="00562FA5"/>
    <w:rsid w:val="005667FC"/>
    <w:rsid w:val="00595449"/>
    <w:rsid w:val="00595B22"/>
    <w:rsid w:val="005964E2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84B75"/>
    <w:rsid w:val="006A2FFE"/>
    <w:rsid w:val="006A36A9"/>
    <w:rsid w:val="006A66D0"/>
    <w:rsid w:val="006C68BC"/>
    <w:rsid w:val="006D372E"/>
    <w:rsid w:val="006E112B"/>
    <w:rsid w:val="006F4943"/>
    <w:rsid w:val="00724329"/>
    <w:rsid w:val="00730074"/>
    <w:rsid w:val="00730495"/>
    <w:rsid w:val="007309B0"/>
    <w:rsid w:val="00740349"/>
    <w:rsid w:val="007454C3"/>
    <w:rsid w:val="00756F6B"/>
    <w:rsid w:val="00763854"/>
    <w:rsid w:val="00773FB3"/>
    <w:rsid w:val="00782111"/>
    <w:rsid w:val="00784323"/>
    <w:rsid w:val="007915AF"/>
    <w:rsid w:val="007A4232"/>
    <w:rsid w:val="00804A9C"/>
    <w:rsid w:val="008159BA"/>
    <w:rsid w:val="00816E91"/>
    <w:rsid w:val="00820A88"/>
    <w:rsid w:val="0087313E"/>
    <w:rsid w:val="008848C7"/>
    <w:rsid w:val="00890709"/>
    <w:rsid w:val="00891ADF"/>
    <w:rsid w:val="008A7807"/>
    <w:rsid w:val="008B2006"/>
    <w:rsid w:val="008B62B6"/>
    <w:rsid w:val="008C72F0"/>
    <w:rsid w:val="008F2185"/>
    <w:rsid w:val="00913E17"/>
    <w:rsid w:val="009143AC"/>
    <w:rsid w:val="00921A00"/>
    <w:rsid w:val="0092533D"/>
    <w:rsid w:val="00951BF6"/>
    <w:rsid w:val="00981DCF"/>
    <w:rsid w:val="009A5D2F"/>
    <w:rsid w:val="009B0C36"/>
    <w:rsid w:val="009C0E66"/>
    <w:rsid w:val="009D4A86"/>
    <w:rsid w:val="009E5250"/>
    <w:rsid w:val="009F12A2"/>
    <w:rsid w:val="009F3A86"/>
    <w:rsid w:val="00A1769E"/>
    <w:rsid w:val="00A22183"/>
    <w:rsid w:val="00A32B70"/>
    <w:rsid w:val="00A36F2B"/>
    <w:rsid w:val="00A45DE6"/>
    <w:rsid w:val="00A53A3A"/>
    <w:rsid w:val="00A6153B"/>
    <w:rsid w:val="00A72FE9"/>
    <w:rsid w:val="00A84E6D"/>
    <w:rsid w:val="00A94CB1"/>
    <w:rsid w:val="00A97DF3"/>
    <w:rsid w:val="00AA0A1C"/>
    <w:rsid w:val="00AA76EF"/>
    <w:rsid w:val="00AB2349"/>
    <w:rsid w:val="00AE1F0F"/>
    <w:rsid w:val="00AF367E"/>
    <w:rsid w:val="00B24301"/>
    <w:rsid w:val="00B247CB"/>
    <w:rsid w:val="00B46E50"/>
    <w:rsid w:val="00B539F1"/>
    <w:rsid w:val="00B71145"/>
    <w:rsid w:val="00B82037"/>
    <w:rsid w:val="00B91721"/>
    <w:rsid w:val="00BB6A4B"/>
    <w:rsid w:val="00BB770A"/>
    <w:rsid w:val="00BF2FC2"/>
    <w:rsid w:val="00C22CBD"/>
    <w:rsid w:val="00C27F3B"/>
    <w:rsid w:val="00C96C5E"/>
    <w:rsid w:val="00CA216B"/>
    <w:rsid w:val="00CC3673"/>
    <w:rsid w:val="00CD0BC5"/>
    <w:rsid w:val="00D026F4"/>
    <w:rsid w:val="00D100C7"/>
    <w:rsid w:val="00D2701F"/>
    <w:rsid w:val="00D335CC"/>
    <w:rsid w:val="00D34575"/>
    <w:rsid w:val="00D71975"/>
    <w:rsid w:val="00D86D41"/>
    <w:rsid w:val="00D8774B"/>
    <w:rsid w:val="00DB74C8"/>
    <w:rsid w:val="00DC1322"/>
    <w:rsid w:val="00DC64C0"/>
    <w:rsid w:val="00DE6B2F"/>
    <w:rsid w:val="00E131DD"/>
    <w:rsid w:val="00E228C9"/>
    <w:rsid w:val="00E2640D"/>
    <w:rsid w:val="00E26F0A"/>
    <w:rsid w:val="00E3141B"/>
    <w:rsid w:val="00E44043"/>
    <w:rsid w:val="00E50E01"/>
    <w:rsid w:val="00E702F2"/>
    <w:rsid w:val="00E95C23"/>
    <w:rsid w:val="00EC150C"/>
    <w:rsid w:val="00F204CF"/>
    <w:rsid w:val="00F501CC"/>
    <w:rsid w:val="00F65150"/>
    <w:rsid w:val="00F663AE"/>
    <w:rsid w:val="00F76DC0"/>
    <w:rsid w:val="00F963CF"/>
    <w:rsid w:val="00FB155D"/>
    <w:rsid w:val="00FC5BCF"/>
    <w:rsid w:val="00FD6359"/>
    <w:rsid w:val="00FE37BC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1519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roxananadpis">
    <w:name w:val="roxana nadpis"/>
    <w:basedOn w:val="Normln"/>
    <w:link w:val="roxananadpisChar"/>
    <w:qFormat/>
    <w:rsid w:val="00E95C23"/>
    <w:pPr>
      <w:shd w:val="clear" w:color="auto" w:fill="D9D9D9"/>
      <w:tabs>
        <w:tab w:val="center" w:pos="4536"/>
        <w:tab w:val="right" w:pos="9072"/>
      </w:tabs>
      <w:spacing w:line="360" w:lineRule="auto"/>
      <w:jc w:val="both"/>
    </w:pPr>
    <w:rPr>
      <w:rFonts w:ascii="Calibri" w:eastAsia="Calibri" w:hAnsi="Calibri"/>
      <w:b/>
      <w:bCs/>
      <w:szCs w:val="20"/>
    </w:rPr>
  </w:style>
  <w:style w:type="character" w:customStyle="1" w:styleId="roxananadpisChar">
    <w:name w:val="roxana nadpis Char"/>
    <w:basedOn w:val="ZhlavChar"/>
    <w:link w:val="roxananadpis"/>
    <w:locked/>
    <w:rsid w:val="00E95C23"/>
    <w:rPr>
      <w:rFonts w:ascii="Calibri" w:eastAsia="Calibri" w:hAnsi="Calibri" w:cs="Times New Roman"/>
      <w:b/>
      <w:bCs/>
      <w:sz w:val="24"/>
      <w:szCs w:val="20"/>
      <w:shd w:val="clear" w:color="auto" w:fill="D9D9D9"/>
      <w:lang w:eastAsia="cs-CZ"/>
    </w:rPr>
  </w:style>
  <w:style w:type="paragraph" w:styleId="Revize">
    <w:name w:val="Revision"/>
    <w:hidden/>
    <w:uiPriority w:val="99"/>
    <w:semiHidden/>
    <w:rsid w:val="00FE3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Mgr. Pavel Pěnkava</cp:lastModifiedBy>
  <cp:revision>3</cp:revision>
  <cp:lastPrinted>2017-10-06T12:11:00Z</cp:lastPrinted>
  <dcterms:created xsi:type="dcterms:W3CDTF">2025-12-03T07:57:00Z</dcterms:created>
  <dcterms:modified xsi:type="dcterms:W3CDTF">2025-12-10T07:52:00Z</dcterms:modified>
</cp:coreProperties>
</file>