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C5A3" w14:textId="77777777" w:rsidR="003A6E11" w:rsidRPr="00487443" w:rsidRDefault="003A6E11" w:rsidP="00F15517">
      <w:pPr>
        <w:pStyle w:val="Nzev"/>
        <w:pBdr>
          <w:top w:val="none" w:sz="0" w:space="0" w:color="auto"/>
          <w:left w:val="none" w:sz="0" w:space="0" w:color="auto"/>
          <w:bottom w:val="none" w:sz="0" w:space="0" w:color="auto"/>
          <w:right w:val="none" w:sz="0" w:space="0" w:color="auto"/>
          <w:between w:val="none" w:sz="0" w:space="0" w:color="auto"/>
        </w:pBdr>
        <w:spacing w:before="0" w:after="120"/>
        <w:ind w:left="704" w:hanging="352"/>
        <w:contextualSpacing w:val="0"/>
        <w:jc w:val="center"/>
        <w:rPr>
          <w:rFonts w:ascii="Tahoma" w:hAnsi="Tahoma" w:cs="Tahoma"/>
          <w:b/>
          <w:bCs/>
          <w:sz w:val="22"/>
          <w:szCs w:val="22"/>
        </w:rPr>
      </w:pPr>
      <w:r w:rsidRPr="00487443">
        <w:rPr>
          <w:rFonts w:ascii="Tahoma" w:hAnsi="Tahoma" w:cs="Tahoma"/>
          <w:b/>
          <w:bCs/>
          <w:sz w:val="22"/>
          <w:szCs w:val="22"/>
        </w:rPr>
        <w:t>SMLOUVA O PROVOZU DOPRAVNÍHO PROSTŘEDKU</w:t>
      </w:r>
    </w:p>
    <w:p w14:paraId="74D2B3EF" w14:textId="77777777" w:rsidR="003A6E11" w:rsidRPr="009C5286" w:rsidRDefault="003A6E11" w:rsidP="00F15517">
      <w:pPr>
        <w:pStyle w:val="Zkladntext2"/>
        <w:spacing w:line="276" w:lineRule="auto"/>
        <w:ind w:left="704" w:hanging="352"/>
        <w:jc w:val="center"/>
        <w:rPr>
          <w:rFonts w:ascii="Tahoma" w:hAnsi="Tahoma" w:cs="Tahoma"/>
          <w:b/>
          <w:sz w:val="20"/>
          <w:szCs w:val="20"/>
        </w:rPr>
      </w:pPr>
      <w:r w:rsidRPr="009C5286">
        <w:rPr>
          <w:rFonts w:ascii="Tahoma" w:hAnsi="Tahoma" w:cs="Tahoma"/>
          <w:sz w:val="20"/>
          <w:szCs w:val="20"/>
        </w:rPr>
        <w:t>uzavřená podle § 258</w:t>
      </w:r>
      <w:r w:rsidR="00805D5C">
        <w:rPr>
          <w:rFonts w:ascii="Tahoma" w:hAnsi="Tahoma" w:cs="Tahoma"/>
          <w:sz w:val="20"/>
          <w:szCs w:val="20"/>
        </w:rPr>
        <w:t>2</w:t>
      </w:r>
      <w:r w:rsidR="004703F3">
        <w:rPr>
          <w:rFonts w:ascii="Tahoma" w:hAnsi="Tahoma" w:cs="Tahoma"/>
          <w:sz w:val="20"/>
          <w:szCs w:val="20"/>
        </w:rPr>
        <w:t xml:space="preserve"> </w:t>
      </w:r>
      <w:r w:rsidRPr="009C5286">
        <w:rPr>
          <w:rFonts w:ascii="Tahoma" w:hAnsi="Tahoma" w:cs="Tahoma"/>
          <w:sz w:val="20"/>
          <w:szCs w:val="20"/>
        </w:rPr>
        <w:t>a násl. Občanského zákoníku.</w:t>
      </w:r>
    </w:p>
    <w:p w14:paraId="524DE118" w14:textId="77777777" w:rsidR="003A6E11" w:rsidRPr="009C5286" w:rsidRDefault="003A6E11" w:rsidP="00F15517">
      <w:pPr>
        <w:pStyle w:val="Zkladntext"/>
        <w:numPr>
          <w:ilvl w:val="0"/>
          <w:numId w:val="2"/>
        </w:numPr>
        <w:spacing w:after="120" w:line="276" w:lineRule="auto"/>
        <w:ind w:left="704" w:hanging="352"/>
        <w:jc w:val="center"/>
        <w:rPr>
          <w:rFonts w:ascii="Tahoma" w:hAnsi="Tahoma" w:cs="Tahoma"/>
          <w:sz w:val="20"/>
          <w:szCs w:val="20"/>
        </w:rPr>
      </w:pPr>
    </w:p>
    <w:p w14:paraId="10C12692" w14:textId="77777777" w:rsidR="003A6E11" w:rsidRPr="009C5286" w:rsidRDefault="003A6E11" w:rsidP="00F15517">
      <w:pPr>
        <w:pStyle w:val="Zkladntext"/>
        <w:pBdr>
          <w:top w:val="single" w:sz="4" w:space="1" w:color="auto"/>
          <w:bottom w:val="single" w:sz="4" w:space="1" w:color="auto"/>
        </w:pBdr>
        <w:spacing w:after="120" w:line="276" w:lineRule="auto"/>
        <w:ind w:left="704" w:hanging="352"/>
        <w:jc w:val="center"/>
        <w:rPr>
          <w:rFonts w:ascii="Tahoma" w:hAnsi="Tahoma" w:cs="Tahoma"/>
          <w:sz w:val="20"/>
          <w:szCs w:val="20"/>
        </w:rPr>
      </w:pPr>
      <w:r w:rsidRPr="009C5286">
        <w:rPr>
          <w:rFonts w:ascii="Tahoma" w:hAnsi="Tahoma" w:cs="Tahoma"/>
          <w:b/>
          <w:sz w:val="20"/>
          <w:szCs w:val="20"/>
        </w:rPr>
        <w:t>Smluvní strany</w:t>
      </w:r>
    </w:p>
    <w:p w14:paraId="5CF16224" w14:textId="1BFFB46F" w:rsidR="003A6E11" w:rsidRPr="009C5286" w:rsidRDefault="00306930" w:rsidP="00F15517">
      <w:pPr>
        <w:numPr>
          <w:ilvl w:val="0"/>
          <w:numId w:val="3"/>
        </w:numPr>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b/>
          <w:sz w:val="20"/>
          <w:szCs w:val="20"/>
        </w:rPr>
      </w:pPr>
      <w:r>
        <w:rPr>
          <w:rFonts w:ascii="Tahoma" w:hAnsi="Tahoma" w:cs="Tahoma"/>
          <w:b/>
          <w:sz w:val="20"/>
          <w:szCs w:val="20"/>
        </w:rPr>
        <w:t>Moravskoslezská nemocnice</w:t>
      </w:r>
      <w:r w:rsidR="003A6E11" w:rsidRPr="009C5286">
        <w:rPr>
          <w:rFonts w:ascii="Tahoma" w:hAnsi="Tahoma" w:cs="Tahoma"/>
          <w:b/>
          <w:sz w:val="20"/>
          <w:szCs w:val="20"/>
        </w:rPr>
        <w:t xml:space="preserve"> Krnov, příspěvková organizace</w:t>
      </w:r>
    </w:p>
    <w:p w14:paraId="334ED446"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sz w:val="20"/>
          <w:szCs w:val="20"/>
        </w:rPr>
      </w:pPr>
      <w:r w:rsidRPr="009C5286">
        <w:rPr>
          <w:rFonts w:ascii="Tahoma" w:hAnsi="Tahoma" w:cs="Tahoma"/>
          <w:sz w:val="20"/>
          <w:szCs w:val="20"/>
        </w:rPr>
        <w:t xml:space="preserve">se sídlem: </w:t>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00BE15DC" w:rsidRPr="009C5286">
        <w:rPr>
          <w:rFonts w:ascii="Tahoma" w:hAnsi="Tahoma" w:cs="Tahoma"/>
          <w:sz w:val="20"/>
          <w:szCs w:val="20"/>
        </w:rPr>
        <w:tab/>
      </w:r>
      <w:r w:rsidRPr="009C5286">
        <w:rPr>
          <w:rFonts w:ascii="Tahoma" w:hAnsi="Tahoma" w:cs="Tahoma"/>
          <w:sz w:val="20"/>
          <w:szCs w:val="20"/>
        </w:rPr>
        <w:t>I. P. Pavlova 552/9, Pod Bezručovým vrchem, 794 01 Krnov</w:t>
      </w:r>
    </w:p>
    <w:p w14:paraId="7232490F"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sz w:val="20"/>
          <w:szCs w:val="20"/>
        </w:rPr>
      </w:pPr>
      <w:r w:rsidRPr="009C5286">
        <w:rPr>
          <w:rFonts w:ascii="Tahoma" w:hAnsi="Tahoma" w:cs="Tahoma"/>
          <w:sz w:val="20"/>
          <w:szCs w:val="20"/>
        </w:rPr>
        <w:t>zastoupený:</w:t>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00BE15DC" w:rsidRPr="009C5286">
        <w:rPr>
          <w:rFonts w:ascii="Tahoma" w:hAnsi="Tahoma" w:cs="Tahoma"/>
          <w:sz w:val="20"/>
          <w:szCs w:val="20"/>
        </w:rPr>
        <w:tab/>
      </w:r>
      <w:r w:rsidRPr="009C5286">
        <w:rPr>
          <w:rFonts w:ascii="Tahoma" w:hAnsi="Tahoma" w:cs="Tahoma"/>
          <w:sz w:val="20"/>
          <w:szCs w:val="20"/>
        </w:rPr>
        <w:t>MUDr. Ladislavem Václavcem, MBA, ředitelem</w:t>
      </w:r>
    </w:p>
    <w:p w14:paraId="0E29B72B" w14:textId="4DF04FDC"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sz w:val="20"/>
          <w:szCs w:val="20"/>
        </w:rPr>
      </w:pPr>
      <w:r w:rsidRPr="009C5286">
        <w:rPr>
          <w:rFonts w:ascii="Tahoma" w:hAnsi="Tahoma" w:cs="Tahoma"/>
          <w:sz w:val="20"/>
          <w:szCs w:val="20"/>
        </w:rPr>
        <w:t>ve věcech technických</w:t>
      </w:r>
      <w:r w:rsidR="00F855A8" w:rsidRPr="009C5286">
        <w:rPr>
          <w:rFonts w:ascii="Tahoma" w:hAnsi="Tahoma" w:cs="Tahoma"/>
          <w:sz w:val="20"/>
          <w:szCs w:val="20"/>
        </w:rPr>
        <w:t>:</w:t>
      </w:r>
      <w:r w:rsidRPr="009C5286">
        <w:rPr>
          <w:rFonts w:ascii="Tahoma" w:hAnsi="Tahoma" w:cs="Tahoma"/>
          <w:sz w:val="20"/>
          <w:szCs w:val="20"/>
        </w:rPr>
        <w:tab/>
      </w:r>
      <w:r w:rsidRPr="009C5286">
        <w:rPr>
          <w:rFonts w:ascii="Tahoma" w:hAnsi="Tahoma" w:cs="Tahoma"/>
          <w:sz w:val="20"/>
          <w:szCs w:val="20"/>
        </w:rPr>
        <w:tab/>
      </w:r>
      <w:r w:rsidR="00306930">
        <w:rPr>
          <w:rFonts w:ascii="Tahoma" w:hAnsi="Tahoma" w:cs="Tahoma"/>
          <w:sz w:val="20"/>
          <w:szCs w:val="20"/>
        </w:rPr>
        <w:t>PhDr</w:t>
      </w:r>
      <w:r w:rsidRPr="009C5286">
        <w:rPr>
          <w:rFonts w:ascii="Tahoma" w:hAnsi="Tahoma" w:cs="Tahoma"/>
          <w:sz w:val="20"/>
          <w:szCs w:val="20"/>
        </w:rPr>
        <w:t xml:space="preserve">. </w:t>
      </w:r>
      <w:r w:rsidR="00306930">
        <w:rPr>
          <w:rFonts w:ascii="Tahoma" w:hAnsi="Tahoma" w:cs="Tahoma"/>
          <w:sz w:val="20"/>
          <w:szCs w:val="20"/>
        </w:rPr>
        <w:t>Jiřím Krušinou</w:t>
      </w:r>
      <w:r w:rsidRPr="009C5286">
        <w:rPr>
          <w:rFonts w:ascii="Tahoma" w:hAnsi="Tahoma" w:cs="Tahoma"/>
          <w:sz w:val="20"/>
          <w:szCs w:val="20"/>
        </w:rPr>
        <w:t>, provozně-technickým náměstkem</w:t>
      </w:r>
    </w:p>
    <w:p w14:paraId="7164A3B1" w14:textId="7942E9D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sz w:val="20"/>
          <w:szCs w:val="20"/>
        </w:rPr>
      </w:pPr>
      <w:r w:rsidRPr="009C5286">
        <w:rPr>
          <w:rFonts w:ascii="Tahoma" w:hAnsi="Tahoma" w:cs="Tahoma"/>
          <w:sz w:val="20"/>
          <w:szCs w:val="20"/>
        </w:rPr>
        <w:t>IČ</w:t>
      </w:r>
      <w:r w:rsidR="00F25B28">
        <w:rPr>
          <w:rFonts w:ascii="Tahoma" w:hAnsi="Tahoma" w:cs="Tahoma"/>
          <w:sz w:val="20"/>
          <w:szCs w:val="20"/>
        </w:rPr>
        <w:t>O</w:t>
      </w:r>
      <w:r w:rsidRPr="009C5286">
        <w:rPr>
          <w:rFonts w:ascii="Tahoma" w:hAnsi="Tahoma" w:cs="Tahoma"/>
          <w:sz w:val="20"/>
          <w:szCs w:val="20"/>
        </w:rPr>
        <w:t>:</w:t>
      </w:r>
      <w:r w:rsidRPr="009C5286">
        <w:rPr>
          <w:rFonts w:ascii="Tahoma" w:hAnsi="Tahoma" w:cs="Tahoma"/>
          <w:sz w:val="20"/>
          <w:szCs w:val="20"/>
        </w:rPr>
        <w:tab/>
      </w:r>
      <w:r w:rsidRPr="009C5286">
        <w:rPr>
          <w:rFonts w:ascii="Tahoma" w:hAnsi="Tahoma" w:cs="Tahoma"/>
          <w:sz w:val="20"/>
          <w:szCs w:val="20"/>
        </w:rPr>
        <w:tab/>
      </w:r>
      <w:r w:rsidR="001937ED">
        <w:rPr>
          <w:rFonts w:ascii="Tahoma" w:hAnsi="Tahoma" w:cs="Tahoma"/>
          <w:sz w:val="20"/>
          <w:szCs w:val="20"/>
        </w:rPr>
        <w:tab/>
      </w:r>
      <w:r w:rsidR="001937ED">
        <w:rPr>
          <w:rFonts w:ascii="Tahoma" w:hAnsi="Tahoma" w:cs="Tahoma"/>
          <w:sz w:val="20"/>
          <w:szCs w:val="20"/>
        </w:rPr>
        <w:tab/>
      </w:r>
      <w:r w:rsidRPr="009C5286">
        <w:rPr>
          <w:rFonts w:ascii="Tahoma" w:hAnsi="Tahoma" w:cs="Tahoma"/>
          <w:sz w:val="20"/>
          <w:szCs w:val="20"/>
        </w:rPr>
        <w:t>00844641</w:t>
      </w:r>
    </w:p>
    <w:p w14:paraId="3CE8AA8C"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sz w:val="20"/>
          <w:szCs w:val="20"/>
        </w:rPr>
      </w:pPr>
      <w:r w:rsidRPr="009C5286">
        <w:rPr>
          <w:rFonts w:ascii="Tahoma" w:hAnsi="Tahoma" w:cs="Tahoma"/>
          <w:sz w:val="20"/>
          <w:szCs w:val="20"/>
        </w:rPr>
        <w:t>DIČ:</w:t>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t>CZ00844641</w:t>
      </w:r>
    </w:p>
    <w:p w14:paraId="44E39068" w14:textId="7081AE0D"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sz w:val="20"/>
          <w:szCs w:val="20"/>
        </w:rPr>
      </w:pPr>
      <w:r w:rsidRPr="009C5286">
        <w:rPr>
          <w:rFonts w:ascii="Tahoma" w:hAnsi="Tahoma" w:cs="Tahoma"/>
          <w:sz w:val="20"/>
          <w:szCs w:val="20"/>
        </w:rPr>
        <w:t>zápis v OR:</w:t>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00BE15DC" w:rsidRPr="009C5286">
        <w:rPr>
          <w:rFonts w:ascii="Tahoma" w:hAnsi="Tahoma" w:cs="Tahoma"/>
          <w:sz w:val="20"/>
          <w:szCs w:val="20"/>
        </w:rPr>
        <w:tab/>
      </w:r>
      <w:r w:rsidRPr="009C5286">
        <w:rPr>
          <w:rFonts w:ascii="Tahoma" w:hAnsi="Tahoma" w:cs="Tahoma"/>
          <w:sz w:val="20"/>
          <w:szCs w:val="20"/>
        </w:rPr>
        <w:t>Krajský soud v</w:t>
      </w:r>
      <w:r w:rsidR="00DE0E6D">
        <w:rPr>
          <w:rFonts w:ascii="Tahoma" w:hAnsi="Tahoma" w:cs="Tahoma"/>
          <w:sz w:val="20"/>
          <w:szCs w:val="20"/>
        </w:rPr>
        <w:t> </w:t>
      </w:r>
      <w:r w:rsidRPr="009C5286">
        <w:rPr>
          <w:rFonts w:ascii="Tahoma" w:hAnsi="Tahoma" w:cs="Tahoma"/>
          <w:sz w:val="20"/>
          <w:szCs w:val="20"/>
        </w:rPr>
        <w:t>Ostravě</w:t>
      </w:r>
      <w:r w:rsidR="00DE0E6D">
        <w:rPr>
          <w:rFonts w:ascii="Tahoma" w:hAnsi="Tahoma" w:cs="Tahoma"/>
          <w:sz w:val="20"/>
          <w:szCs w:val="20"/>
        </w:rPr>
        <w:t>, sp. značka</w:t>
      </w:r>
      <w:r w:rsidRPr="009C5286">
        <w:rPr>
          <w:rFonts w:ascii="Tahoma" w:hAnsi="Tahoma" w:cs="Tahoma"/>
          <w:sz w:val="20"/>
          <w:szCs w:val="20"/>
        </w:rPr>
        <w:t xml:space="preserve"> Pr 876</w:t>
      </w:r>
    </w:p>
    <w:p w14:paraId="6927AD8F"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sz w:val="20"/>
          <w:szCs w:val="20"/>
        </w:rPr>
      </w:pPr>
      <w:r w:rsidRPr="009C5286">
        <w:rPr>
          <w:rFonts w:ascii="Tahoma" w:hAnsi="Tahoma" w:cs="Tahoma"/>
          <w:sz w:val="20"/>
          <w:szCs w:val="20"/>
        </w:rPr>
        <w:t>(dále jako „objednatel“)</w:t>
      </w:r>
    </w:p>
    <w:p w14:paraId="323A479A"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jc w:val="both"/>
        <w:rPr>
          <w:rFonts w:ascii="Tahoma" w:hAnsi="Tahoma" w:cs="Tahoma"/>
          <w:sz w:val="20"/>
          <w:szCs w:val="20"/>
        </w:rPr>
      </w:pPr>
    </w:p>
    <w:p w14:paraId="00D9B411"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jc w:val="both"/>
        <w:rPr>
          <w:rFonts w:ascii="Tahoma" w:hAnsi="Tahoma" w:cs="Tahoma"/>
          <w:sz w:val="20"/>
          <w:szCs w:val="20"/>
        </w:rPr>
      </w:pPr>
      <w:r w:rsidRPr="009C5286">
        <w:rPr>
          <w:rFonts w:ascii="Tahoma" w:hAnsi="Tahoma" w:cs="Tahoma"/>
          <w:sz w:val="20"/>
          <w:szCs w:val="20"/>
        </w:rPr>
        <w:t xml:space="preserve">a </w:t>
      </w:r>
    </w:p>
    <w:p w14:paraId="3ADDB0D7"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jc w:val="both"/>
        <w:rPr>
          <w:rFonts w:ascii="Tahoma" w:hAnsi="Tahoma" w:cs="Tahoma"/>
          <w:sz w:val="20"/>
          <w:szCs w:val="20"/>
        </w:rPr>
      </w:pPr>
    </w:p>
    <w:p w14:paraId="65D5F894" w14:textId="77777777" w:rsidR="003A6E11" w:rsidRPr="00487443" w:rsidRDefault="003A6E11" w:rsidP="00F15517">
      <w:pPr>
        <w:pStyle w:val="Odstavecseseznamem"/>
        <w:numPr>
          <w:ilvl w:val="0"/>
          <w:numId w:val="3"/>
        </w:numPr>
        <w:pBdr>
          <w:top w:val="none" w:sz="0" w:space="0" w:color="auto"/>
          <w:left w:val="none" w:sz="0" w:space="0" w:color="auto"/>
          <w:bottom w:val="none" w:sz="0" w:space="0" w:color="auto"/>
          <w:right w:val="none" w:sz="0" w:space="0" w:color="auto"/>
          <w:between w:val="none" w:sz="0" w:space="0" w:color="auto"/>
        </w:pBdr>
        <w:spacing w:after="0"/>
        <w:jc w:val="both"/>
        <w:rPr>
          <w:rFonts w:ascii="Tahoma" w:hAnsi="Tahoma" w:cs="Tahoma"/>
          <w:bCs/>
          <w:sz w:val="20"/>
          <w:szCs w:val="20"/>
        </w:rPr>
      </w:pPr>
      <w:r w:rsidRPr="00487443">
        <w:rPr>
          <w:rFonts w:ascii="Tahoma" w:hAnsi="Tahoma" w:cs="Tahoma"/>
          <w:b/>
          <w:sz w:val="20"/>
          <w:szCs w:val="20"/>
          <w:highlight w:val="yellow"/>
        </w:rPr>
        <w:t>………………………</w:t>
      </w:r>
      <w:r w:rsidR="00487443">
        <w:rPr>
          <w:rFonts w:ascii="Tahoma" w:hAnsi="Tahoma" w:cs="Tahoma"/>
          <w:b/>
          <w:sz w:val="20"/>
          <w:szCs w:val="20"/>
          <w:highlight w:val="yellow"/>
        </w:rPr>
        <w:t>…………</w:t>
      </w:r>
      <w:r w:rsidRPr="00487443">
        <w:rPr>
          <w:rFonts w:ascii="Tahoma" w:hAnsi="Tahoma" w:cs="Tahoma"/>
          <w:b/>
          <w:sz w:val="20"/>
          <w:szCs w:val="20"/>
          <w:highlight w:val="yellow"/>
        </w:rPr>
        <w:t>..</w:t>
      </w:r>
      <w:r w:rsidRPr="00487443">
        <w:rPr>
          <w:rFonts w:ascii="Tahoma" w:hAnsi="Tahoma" w:cs="Tahoma"/>
          <w:bCs/>
          <w:sz w:val="20"/>
          <w:szCs w:val="20"/>
        </w:rPr>
        <w:t xml:space="preserve"> </w:t>
      </w:r>
      <w:r w:rsidRPr="00487443">
        <w:rPr>
          <w:rFonts w:ascii="Tahoma" w:hAnsi="Tahoma" w:cs="Tahoma"/>
          <w:bCs/>
          <w:i/>
          <w:iCs/>
          <w:color w:val="FF0000"/>
          <w:sz w:val="20"/>
          <w:szCs w:val="20"/>
        </w:rPr>
        <w:t>(název společnosti doplní účastník ZŘ)</w:t>
      </w:r>
    </w:p>
    <w:p w14:paraId="5CAE2E37"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jc w:val="both"/>
        <w:rPr>
          <w:rFonts w:ascii="Tahoma" w:hAnsi="Tahoma" w:cs="Tahoma"/>
          <w:b/>
          <w:sz w:val="20"/>
          <w:szCs w:val="20"/>
        </w:rPr>
      </w:pPr>
      <w:r w:rsidRPr="009C5286">
        <w:rPr>
          <w:rFonts w:ascii="Tahoma" w:hAnsi="Tahoma" w:cs="Tahoma"/>
          <w:bCs/>
          <w:sz w:val="20"/>
          <w:szCs w:val="20"/>
        </w:rPr>
        <w:t>se sídlem:</w:t>
      </w:r>
      <w:r w:rsidRPr="009C5286">
        <w:rPr>
          <w:rFonts w:ascii="Tahoma" w:hAnsi="Tahoma" w:cs="Tahoma"/>
          <w:b/>
          <w:sz w:val="20"/>
          <w:szCs w:val="20"/>
        </w:rPr>
        <w:tab/>
      </w:r>
      <w:r w:rsidRPr="009C5286">
        <w:rPr>
          <w:rFonts w:ascii="Tahoma" w:hAnsi="Tahoma" w:cs="Tahoma"/>
          <w:b/>
          <w:sz w:val="20"/>
          <w:szCs w:val="20"/>
        </w:rPr>
        <w:tab/>
      </w:r>
      <w:r w:rsidRPr="009C5286">
        <w:rPr>
          <w:rFonts w:ascii="Tahoma" w:hAnsi="Tahoma" w:cs="Tahoma"/>
          <w:b/>
          <w:sz w:val="20"/>
          <w:szCs w:val="20"/>
        </w:rPr>
        <w:tab/>
      </w:r>
      <w:r w:rsidR="00BE15DC" w:rsidRPr="009C5286">
        <w:rPr>
          <w:rFonts w:ascii="Tahoma" w:hAnsi="Tahoma" w:cs="Tahoma"/>
          <w:b/>
          <w:sz w:val="20"/>
          <w:szCs w:val="20"/>
        </w:rPr>
        <w:tab/>
      </w:r>
      <w:r w:rsidRPr="009C5286">
        <w:rPr>
          <w:rFonts w:ascii="Tahoma" w:hAnsi="Tahoma" w:cs="Tahoma"/>
          <w:bCs/>
          <w:sz w:val="20"/>
          <w:szCs w:val="20"/>
        </w:rPr>
        <w:t>…………………</w:t>
      </w:r>
      <w:r w:rsidR="00BE15DC" w:rsidRPr="009C5286">
        <w:rPr>
          <w:rFonts w:ascii="Tahoma" w:hAnsi="Tahoma" w:cs="Tahoma"/>
          <w:bCs/>
          <w:sz w:val="20"/>
          <w:szCs w:val="20"/>
        </w:rPr>
        <w:t>…………..</w:t>
      </w:r>
    </w:p>
    <w:p w14:paraId="212FD5C4"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jc w:val="both"/>
        <w:rPr>
          <w:rFonts w:ascii="Tahoma" w:hAnsi="Tahoma" w:cs="Tahoma"/>
          <w:sz w:val="20"/>
          <w:szCs w:val="20"/>
        </w:rPr>
      </w:pPr>
      <w:r w:rsidRPr="009C5286">
        <w:rPr>
          <w:rFonts w:ascii="Tahoma" w:hAnsi="Tahoma" w:cs="Tahoma"/>
          <w:sz w:val="20"/>
          <w:szCs w:val="20"/>
        </w:rPr>
        <w:t>zastoupený</w:t>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00BE15DC" w:rsidRPr="009C5286">
        <w:rPr>
          <w:rFonts w:ascii="Tahoma" w:hAnsi="Tahoma" w:cs="Tahoma"/>
          <w:sz w:val="20"/>
          <w:szCs w:val="20"/>
        </w:rPr>
        <w:tab/>
      </w:r>
      <w:r w:rsidRPr="009C5286">
        <w:rPr>
          <w:rFonts w:ascii="Tahoma" w:hAnsi="Tahoma" w:cs="Tahoma"/>
          <w:sz w:val="20"/>
          <w:szCs w:val="20"/>
        </w:rPr>
        <w:t>………………………</w:t>
      </w:r>
      <w:r w:rsidR="00BE15DC" w:rsidRPr="009C5286">
        <w:rPr>
          <w:rFonts w:ascii="Tahoma" w:hAnsi="Tahoma" w:cs="Tahoma"/>
          <w:sz w:val="20"/>
          <w:szCs w:val="20"/>
        </w:rPr>
        <w:t>……..</w:t>
      </w:r>
    </w:p>
    <w:p w14:paraId="43287541" w14:textId="77777777" w:rsidR="003A6E11" w:rsidRPr="009C5286" w:rsidRDefault="003A6E11" w:rsidP="00F15517">
      <w:pPr>
        <w:pStyle w:val="Zkladntext"/>
        <w:spacing w:line="276" w:lineRule="auto"/>
        <w:ind w:left="704" w:hanging="352"/>
        <w:jc w:val="both"/>
        <w:rPr>
          <w:rFonts w:ascii="Tahoma" w:hAnsi="Tahoma" w:cs="Tahoma"/>
          <w:sz w:val="20"/>
          <w:szCs w:val="20"/>
        </w:rPr>
      </w:pPr>
      <w:r w:rsidRPr="009C5286">
        <w:rPr>
          <w:rFonts w:ascii="Tahoma" w:hAnsi="Tahoma" w:cs="Tahoma"/>
          <w:sz w:val="20"/>
          <w:szCs w:val="20"/>
        </w:rPr>
        <w:t>ve věcech technických:</w:t>
      </w:r>
      <w:r w:rsidRPr="009C5286">
        <w:rPr>
          <w:rFonts w:ascii="Tahoma" w:hAnsi="Tahoma" w:cs="Tahoma"/>
          <w:sz w:val="20"/>
          <w:szCs w:val="20"/>
        </w:rPr>
        <w:tab/>
      </w:r>
      <w:r w:rsidRPr="009C5286">
        <w:rPr>
          <w:rFonts w:ascii="Tahoma" w:hAnsi="Tahoma" w:cs="Tahoma"/>
          <w:sz w:val="20"/>
          <w:szCs w:val="20"/>
        </w:rPr>
        <w:tab/>
        <w:t>………………………</w:t>
      </w:r>
      <w:r w:rsidR="00BE15DC" w:rsidRPr="009C5286">
        <w:rPr>
          <w:rFonts w:ascii="Tahoma" w:hAnsi="Tahoma" w:cs="Tahoma"/>
          <w:sz w:val="20"/>
          <w:szCs w:val="20"/>
        </w:rPr>
        <w:t>………</w:t>
      </w:r>
    </w:p>
    <w:p w14:paraId="0227092C" w14:textId="1F344A63" w:rsidR="003A6E11" w:rsidRPr="009C5286" w:rsidRDefault="003A6E11" w:rsidP="00F15517">
      <w:pPr>
        <w:pStyle w:val="Zkladntext"/>
        <w:spacing w:line="276" w:lineRule="auto"/>
        <w:ind w:left="704" w:hanging="352"/>
        <w:jc w:val="both"/>
        <w:rPr>
          <w:rFonts w:ascii="Tahoma" w:hAnsi="Tahoma" w:cs="Tahoma"/>
          <w:sz w:val="20"/>
          <w:szCs w:val="20"/>
        </w:rPr>
      </w:pPr>
      <w:r w:rsidRPr="009C5286">
        <w:rPr>
          <w:rFonts w:ascii="Tahoma" w:hAnsi="Tahoma" w:cs="Tahoma"/>
          <w:sz w:val="20"/>
          <w:szCs w:val="20"/>
        </w:rPr>
        <w:t>IČ</w:t>
      </w:r>
      <w:r w:rsidR="00F25B28">
        <w:rPr>
          <w:rFonts w:ascii="Tahoma" w:hAnsi="Tahoma" w:cs="Tahoma"/>
          <w:sz w:val="20"/>
          <w:szCs w:val="20"/>
        </w:rPr>
        <w:t>O</w:t>
      </w:r>
      <w:r w:rsidRPr="009C5286">
        <w:rPr>
          <w:rFonts w:ascii="Tahoma" w:hAnsi="Tahoma" w:cs="Tahoma"/>
          <w:sz w:val="20"/>
          <w:szCs w:val="20"/>
        </w:rPr>
        <w:t>:</w:t>
      </w:r>
      <w:r w:rsidR="001937ED">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001937ED">
        <w:rPr>
          <w:rFonts w:ascii="Tahoma" w:hAnsi="Tahoma" w:cs="Tahoma"/>
          <w:sz w:val="20"/>
          <w:szCs w:val="20"/>
        </w:rPr>
        <w:tab/>
      </w:r>
      <w:r w:rsidRPr="009C5286">
        <w:rPr>
          <w:rFonts w:ascii="Tahoma" w:hAnsi="Tahoma" w:cs="Tahoma"/>
          <w:sz w:val="20"/>
          <w:szCs w:val="20"/>
        </w:rPr>
        <w:t>…………………</w:t>
      </w:r>
      <w:r w:rsidR="00BE15DC" w:rsidRPr="009C5286">
        <w:rPr>
          <w:rFonts w:ascii="Tahoma" w:hAnsi="Tahoma" w:cs="Tahoma"/>
          <w:sz w:val="20"/>
          <w:szCs w:val="20"/>
        </w:rPr>
        <w:t>……………</w:t>
      </w:r>
    </w:p>
    <w:p w14:paraId="2E978632" w14:textId="1B22018B" w:rsidR="003A6E11" w:rsidRPr="009C5286" w:rsidRDefault="003A6E11" w:rsidP="00F15517">
      <w:pPr>
        <w:pStyle w:val="Zkladntext"/>
        <w:spacing w:line="276" w:lineRule="auto"/>
        <w:ind w:left="704" w:hanging="352"/>
        <w:jc w:val="both"/>
        <w:rPr>
          <w:rFonts w:ascii="Tahoma" w:hAnsi="Tahoma" w:cs="Tahoma"/>
          <w:sz w:val="20"/>
          <w:szCs w:val="20"/>
        </w:rPr>
      </w:pPr>
      <w:r w:rsidRPr="009C5286">
        <w:rPr>
          <w:rFonts w:ascii="Tahoma" w:hAnsi="Tahoma" w:cs="Tahoma"/>
          <w:sz w:val="20"/>
          <w:szCs w:val="20"/>
        </w:rPr>
        <w:t>DIČ:</w:t>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t>…………………</w:t>
      </w:r>
      <w:r w:rsidR="00DE0E6D">
        <w:rPr>
          <w:rFonts w:ascii="Tahoma" w:hAnsi="Tahoma" w:cs="Tahoma"/>
          <w:sz w:val="20"/>
          <w:szCs w:val="20"/>
        </w:rPr>
        <w:t>……………</w:t>
      </w:r>
    </w:p>
    <w:p w14:paraId="06040243" w14:textId="3E34A3A0" w:rsidR="003A6E11" w:rsidRPr="009C5286" w:rsidRDefault="003A6E11" w:rsidP="00F15517">
      <w:pPr>
        <w:pStyle w:val="Zkladntext"/>
        <w:spacing w:line="276" w:lineRule="auto"/>
        <w:ind w:left="704" w:hanging="352"/>
        <w:jc w:val="both"/>
        <w:rPr>
          <w:rFonts w:ascii="Tahoma" w:hAnsi="Tahoma" w:cs="Tahoma"/>
          <w:sz w:val="20"/>
          <w:szCs w:val="20"/>
        </w:rPr>
      </w:pPr>
      <w:r w:rsidRPr="009C5286">
        <w:rPr>
          <w:rFonts w:ascii="Tahoma" w:hAnsi="Tahoma" w:cs="Tahoma"/>
          <w:sz w:val="20"/>
          <w:szCs w:val="20"/>
        </w:rPr>
        <w:t>Bankovní spojení:</w:t>
      </w:r>
      <w:r w:rsidRPr="009C5286">
        <w:rPr>
          <w:rFonts w:ascii="Tahoma" w:hAnsi="Tahoma" w:cs="Tahoma"/>
          <w:sz w:val="20"/>
          <w:szCs w:val="20"/>
        </w:rPr>
        <w:tab/>
      </w:r>
      <w:r w:rsidRPr="009C5286">
        <w:rPr>
          <w:rFonts w:ascii="Tahoma" w:hAnsi="Tahoma" w:cs="Tahoma"/>
          <w:sz w:val="20"/>
          <w:szCs w:val="20"/>
        </w:rPr>
        <w:tab/>
      </w:r>
      <w:r w:rsidR="00BE15DC" w:rsidRPr="009C5286">
        <w:rPr>
          <w:rFonts w:ascii="Tahoma" w:hAnsi="Tahoma" w:cs="Tahoma"/>
          <w:sz w:val="20"/>
          <w:szCs w:val="20"/>
        </w:rPr>
        <w:tab/>
      </w:r>
      <w:r w:rsidRPr="009C5286">
        <w:rPr>
          <w:rFonts w:ascii="Tahoma" w:hAnsi="Tahoma" w:cs="Tahoma"/>
          <w:sz w:val="20"/>
          <w:szCs w:val="20"/>
        </w:rPr>
        <w:t>………………………………</w:t>
      </w:r>
    </w:p>
    <w:p w14:paraId="62D78381" w14:textId="17214413" w:rsidR="003A6E11" w:rsidRPr="009C5286" w:rsidRDefault="003A6E11" w:rsidP="00F15517">
      <w:pPr>
        <w:pStyle w:val="Zkladntext"/>
        <w:spacing w:line="276" w:lineRule="auto"/>
        <w:ind w:left="704" w:hanging="352"/>
        <w:jc w:val="both"/>
        <w:rPr>
          <w:rFonts w:ascii="Tahoma" w:hAnsi="Tahoma" w:cs="Tahoma"/>
          <w:sz w:val="20"/>
          <w:szCs w:val="20"/>
        </w:rPr>
      </w:pPr>
      <w:r w:rsidRPr="009C5286">
        <w:rPr>
          <w:rFonts w:ascii="Tahoma" w:hAnsi="Tahoma" w:cs="Tahoma"/>
          <w:sz w:val="20"/>
          <w:szCs w:val="20"/>
        </w:rPr>
        <w:t>Číslo účtu:</w:t>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00BE15DC" w:rsidRPr="009C5286">
        <w:rPr>
          <w:rFonts w:ascii="Tahoma" w:hAnsi="Tahoma" w:cs="Tahoma"/>
          <w:sz w:val="20"/>
          <w:szCs w:val="20"/>
        </w:rPr>
        <w:tab/>
      </w:r>
      <w:r w:rsidR="00DE0E6D">
        <w:rPr>
          <w:rFonts w:ascii="Tahoma" w:hAnsi="Tahoma" w:cs="Tahoma"/>
          <w:sz w:val="20"/>
          <w:szCs w:val="20"/>
        </w:rPr>
        <w:t>………………………………</w:t>
      </w:r>
    </w:p>
    <w:p w14:paraId="00DCCA6D" w14:textId="2027164F"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jc w:val="both"/>
        <w:rPr>
          <w:rFonts w:ascii="Tahoma" w:hAnsi="Tahoma" w:cs="Tahoma"/>
          <w:sz w:val="20"/>
          <w:szCs w:val="20"/>
        </w:rPr>
      </w:pPr>
      <w:r w:rsidRPr="009C5286">
        <w:rPr>
          <w:rFonts w:ascii="Tahoma" w:hAnsi="Tahoma" w:cs="Tahoma"/>
          <w:sz w:val="20"/>
          <w:szCs w:val="20"/>
        </w:rPr>
        <w:t>zápis v OR:</w:t>
      </w:r>
      <w:r w:rsidR="00DE0E6D">
        <w:rPr>
          <w:rFonts w:ascii="Tahoma" w:hAnsi="Tahoma" w:cs="Tahoma"/>
          <w:sz w:val="20"/>
          <w:szCs w:val="20"/>
        </w:rPr>
        <w:tab/>
      </w:r>
      <w:r w:rsidR="00DE0E6D">
        <w:rPr>
          <w:rFonts w:ascii="Tahoma" w:hAnsi="Tahoma" w:cs="Tahoma"/>
          <w:sz w:val="20"/>
          <w:szCs w:val="20"/>
        </w:rPr>
        <w:tab/>
      </w:r>
      <w:r w:rsidR="00DE0E6D">
        <w:rPr>
          <w:rFonts w:ascii="Tahoma" w:hAnsi="Tahoma" w:cs="Tahoma"/>
          <w:sz w:val="20"/>
          <w:szCs w:val="20"/>
        </w:rPr>
        <w:tab/>
      </w:r>
      <w:r w:rsidR="00DE0E6D">
        <w:rPr>
          <w:rFonts w:ascii="Tahoma" w:hAnsi="Tahoma" w:cs="Tahoma"/>
          <w:sz w:val="20"/>
          <w:szCs w:val="20"/>
        </w:rPr>
        <w:tab/>
        <w:t>………………………………</w:t>
      </w:r>
    </w:p>
    <w:p w14:paraId="314E73EB" w14:textId="77777777" w:rsidR="003A6E11" w:rsidRPr="009C5286" w:rsidRDefault="003A6E11" w:rsidP="00F15517">
      <w:pPr>
        <w:pBdr>
          <w:top w:val="none" w:sz="0" w:space="0" w:color="auto"/>
          <w:left w:val="none" w:sz="0" w:space="0" w:color="auto"/>
          <w:bottom w:val="none" w:sz="0" w:space="0" w:color="auto"/>
          <w:right w:val="none" w:sz="0" w:space="0" w:color="auto"/>
          <w:between w:val="none" w:sz="0" w:space="0" w:color="auto"/>
        </w:pBdr>
        <w:spacing w:after="0"/>
        <w:ind w:left="704" w:hanging="352"/>
        <w:jc w:val="both"/>
        <w:rPr>
          <w:rFonts w:ascii="Tahoma" w:hAnsi="Tahoma" w:cs="Tahoma"/>
          <w:sz w:val="20"/>
          <w:szCs w:val="20"/>
        </w:rPr>
      </w:pPr>
      <w:r w:rsidRPr="009C5286">
        <w:rPr>
          <w:rFonts w:ascii="Tahoma" w:hAnsi="Tahoma" w:cs="Tahoma"/>
          <w:sz w:val="20"/>
          <w:szCs w:val="20"/>
        </w:rPr>
        <w:t>(dále jako „</w:t>
      </w:r>
      <w:r w:rsidR="004163F6" w:rsidRPr="009C5286">
        <w:rPr>
          <w:rFonts w:ascii="Tahoma" w:hAnsi="Tahoma" w:cs="Tahoma"/>
          <w:sz w:val="20"/>
          <w:szCs w:val="20"/>
        </w:rPr>
        <w:t>provoz</w:t>
      </w:r>
      <w:r w:rsidR="00805D5C">
        <w:rPr>
          <w:rFonts w:ascii="Tahoma" w:hAnsi="Tahoma" w:cs="Tahoma"/>
          <w:sz w:val="20"/>
          <w:szCs w:val="20"/>
        </w:rPr>
        <w:t>ce“)</w:t>
      </w:r>
    </w:p>
    <w:p w14:paraId="29C1BA51" w14:textId="77777777" w:rsidR="00455723" w:rsidRPr="009C5286" w:rsidRDefault="00455723" w:rsidP="00F15517">
      <w:pPr>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sz w:val="20"/>
          <w:szCs w:val="20"/>
        </w:rPr>
      </w:pPr>
    </w:p>
    <w:p w14:paraId="08158065" w14:textId="77777777" w:rsidR="000E3B79" w:rsidRPr="009C5286" w:rsidRDefault="000E3B79" w:rsidP="00F15517">
      <w:pPr>
        <w:pStyle w:val="Zkladntext"/>
        <w:numPr>
          <w:ilvl w:val="0"/>
          <w:numId w:val="2"/>
        </w:numPr>
        <w:spacing w:after="120" w:line="276" w:lineRule="auto"/>
        <w:ind w:left="704" w:hanging="352"/>
        <w:jc w:val="center"/>
        <w:rPr>
          <w:rFonts w:ascii="Tahoma" w:hAnsi="Tahoma" w:cs="Tahoma"/>
          <w:b/>
          <w:sz w:val="20"/>
          <w:szCs w:val="20"/>
        </w:rPr>
      </w:pPr>
    </w:p>
    <w:p w14:paraId="3BEB5F0C" w14:textId="77777777" w:rsidR="000E3B79" w:rsidRPr="009C5286" w:rsidRDefault="000E3B79" w:rsidP="00F15517">
      <w:pPr>
        <w:widowControl w:val="0"/>
        <w:pBdr>
          <w:top w:val="single" w:sz="4" w:space="1" w:color="auto"/>
          <w:left w:val="none" w:sz="0" w:space="0" w:color="auto"/>
          <w:bottom w:val="single" w:sz="4" w:space="1" w:color="auto"/>
          <w:right w:val="none" w:sz="0" w:space="0" w:color="auto"/>
          <w:between w:val="none" w:sz="0" w:space="0" w:color="auto"/>
        </w:pBdr>
        <w:spacing w:after="120"/>
        <w:ind w:left="704" w:hanging="352"/>
        <w:jc w:val="center"/>
        <w:rPr>
          <w:rFonts w:ascii="Tahoma" w:hAnsi="Tahoma" w:cs="Tahoma"/>
          <w:b/>
          <w:sz w:val="20"/>
          <w:szCs w:val="20"/>
        </w:rPr>
      </w:pPr>
      <w:r w:rsidRPr="009C5286">
        <w:rPr>
          <w:rFonts w:ascii="Tahoma" w:hAnsi="Tahoma" w:cs="Tahoma"/>
          <w:b/>
          <w:sz w:val="20"/>
          <w:szCs w:val="20"/>
        </w:rPr>
        <w:t>Základní ustanovení</w:t>
      </w:r>
    </w:p>
    <w:p w14:paraId="4FAA21F8" w14:textId="77777777" w:rsidR="000E3B79" w:rsidRPr="009C5286" w:rsidRDefault="000E3B79" w:rsidP="00F15517">
      <w:pPr>
        <w:pStyle w:val="Odstavecseseznamem"/>
        <w:numPr>
          <w:ilvl w:val="0"/>
          <w:numId w:val="4"/>
        </w:numPr>
        <w:pBdr>
          <w:top w:val="none" w:sz="0" w:space="0" w:color="auto"/>
          <w:left w:val="none" w:sz="0" w:space="0" w:color="auto"/>
          <w:bottom w:val="none" w:sz="0" w:space="0" w:color="auto"/>
          <w:right w:val="none" w:sz="0" w:space="0" w:color="auto"/>
          <w:between w:val="none" w:sz="0" w:space="0" w:color="auto"/>
        </w:pBdr>
        <w:spacing w:before="120" w:after="120"/>
        <w:ind w:left="704" w:hanging="352"/>
        <w:contextualSpacing w:val="0"/>
        <w:jc w:val="both"/>
        <w:rPr>
          <w:rFonts w:ascii="Tahoma" w:hAnsi="Tahoma" w:cs="Tahoma"/>
          <w:sz w:val="20"/>
          <w:szCs w:val="20"/>
        </w:rPr>
      </w:pPr>
      <w:r w:rsidRPr="009C5286">
        <w:rPr>
          <w:rFonts w:ascii="Tahoma" w:hAnsi="Tahoma" w:cs="Tahoma"/>
          <w:sz w:val="20"/>
          <w:szCs w:val="20"/>
        </w:rPr>
        <w:t xml:space="preserve">Tato smlouva je uzavřena dle § 2586 a násl. zákona č. 89/2012, občanský zákoník, ve znění pozdějších předpisů (dále jen „občanský zákoník“); práva a povinnosti stran touto smlouvou neupravená se řídí příslušnými ustanoveními občanského zákoníku. </w:t>
      </w:r>
    </w:p>
    <w:p w14:paraId="4CE5F7B7" w14:textId="77777777" w:rsidR="000E3B79" w:rsidRPr="009C5286" w:rsidRDefault="000E3B79" w:rsidP="00F15517">
      <w:pPr>
        <w:pStyle w:val="Odstavecseseznamem"/>
        <w:keepLines/>
        <w:numPr>
          <w:ilvl w:val="0"/>
          <w:numId w:val="4"/>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z w:val="20"/>
          <w:szCs w:val="20"/>
        </w:rPr>
      </w:pPr>
      <w:r w:rsidRPr="009C5286">
        <w:rPr>
          <w:rFonts w:ascii="Tahoma" w:hAnsi="Tahoma" w:cs="Tahoma"/>
          <w:sz w:val="20"/>
          <w:szCs w:val="20"/>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D5D1268" w14:textId="77777777" w:rsidR="000E3B79" w:rsidRPr="009C5286" w:rsidRDefault="00805D5C" w:rsidP="00F15517">
      <w:pPr>
        <w:keepLines/>
        <w:numPr>
          <w:ilvl w:val="0"/>
          <w:numId w:val="4"/>
        </w:numPr>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sz w:val="20"/>
          <w:szCs w:val="20"/>
        </w:rPr>
      </w:pPr>
      <w:r>
        <w:rPr>
          <w:rFonts w:ascii="Tahoma" w:hAnsi="Tahoma" w:cs="Tahoma"/>
          <w:sz w:val="20"/>
          <w:szCs w:val="20"/>
        </w:rPr>
        <w:t>Provozce</w:t>
      </w:r>
      <w:r w:rsidR="000E3B79" w:rsidRPr="009C5286">
        <w:rPr>
          <w:rFonts w:ascii="Tahoma" w:hAnsi="Tahoma" w:cs="Tahoma"/>
          <w:sz w:val="20"/>
          <w:szCs w:val="20"/>
        </w:rPr>
        <w:t xml:space="preserve"> prohlašuje, že bankovní účet uvedený v čl. I odst. 2 této smlouvy je bankovním účtem zveřejněným ve smyslu zákona č. 235/2004 Sb., o dani z přidané hodnoty, ve znění pozdějších předpisů (dále jen „zákon o DPH“). V případě změny účtu </w:t>
      </w:r>
      <w:r>
        <w:rPr>
          <w:rFonts w:ascii="Tahoma" w:hAnsi="Tahoma" w:cs="Tahoma"/>
          <w:sz w:val="20"/>
          <w:szCs w:val="20"/>
        </w:rPr>
        <w:t>provozce</w:t>
      </w:r>
      <w:r w:rsidR="000E3B79" w:rsidRPr="009C5286">
        <w:rPr>
          <w:rFonts w:ascii="Tahoma" w:hAnsi="Tahoma" w:cs="Tahoma"/>
          <w:sz w:val="20"/>
          <w:szCs w:val="20"/>
        </w:rPr>
        <w:t xml:space="preserve"> je </w:t>
      </w:r>
      <w:r>
        <w:rPr>
          <w:rFonts w:ascii="Tahoma" w:hAnsi="Tahoma" w:cs="Tahoma"/>
          <w:sz w:val="20"/>
          <w:szCs w:val="20"/>
        </w:rPr>
        <w:t>provozce</w:t>
      </w:r>
      <w:r w:rsidR="000E3B79" w:rsidRPr="009C5286">
        <w:rPr>
          <w:rFonts w:ascii="Tahoma" w:hAnsi="Tahoma" w:cs="Tahoma"/>
          <w:sz w:val="20"/>
          <w:szCs w:val="20"/>
        </w:rPr>
        <w:t xml:space="preserve"> povinen doložit vlastnictví k novému účtu, a to kopií příslušné smlouvy nebo potvrzením peněžního ústavu; nový účet však musí být zveřejněným účtem ve smyslu předchozí věty.</w:t>
      </w:r>
    </w:p>
    <w:p w14:paraId="6697DAF9" w14:textId="77777777" w:rsidR="000E3B79" w:rsidRPr="009C5286" w:rsidRDefault="000E3B79" w:rsidP="00F15517">
      <w:pPr>
        <w:keepLines/>
        <w:numPr>
          <w:ilvl w:val="0"/>
          <w:numId w:val="4"/>
        </w:numPr>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sz w:val="20"/>
          <w:szCs w:val="20"/>
        </w:rPr>
      </w:pPr>
      <w:r w:rsidRPr="009C5286">
        <w:rPr>
          <w:rFonts w:ascii="Tahoma" w:hAnsi="Tahoma" w:cs="Tahoma"/>
          <w:sz w:val="20"/>
          <w:szCs w:val="20"/>
        </w:rPr>
        <w:t>Smluvní strany prohlašují, že osoby podepisující tuto smlouvu jsou k tomuto úkonu oprávněny.</w:t>
      </w:r>
    </w:p>
    <w:p w14:paraId="6AB86F53" w14:textId="77777777" w:rsidR="000E3B79" w:rsidRPr="009C5286" w:rsidRDefault="00805D5C" w:rsidP="00F15517">
      <w:pPr>
        <w:keepLines/>
        <w:numPr>
          <w:ilvl w:val="0"/>
          <w:numId w:val="4"/>
        </w:numPr>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sz w:val="20"/>
          <w:szCs w:val="20"/>
        </w:rPr>
      </w:pPr>
      <w:r>
        <w:rPr>
          <w:rFonts w:ascii="Tahoma" w:hAnsi="Tahoma" w:cs="Tahoma"/>
          <w:sz w:val="20"/>
          <w:szCs w:val="20"/>
        </w:rPr>
        <w:t>Provozce</w:t>
      </w:r>
      <w:r w:rsidR="000E3B79" w:rsidRPr="009C5286">
        <w:rPr>
          <w:rFonts w:ascii="Tahoma" w:hAnsi="Tahoma" w:cs="Tahoma"/>
          <w:sz w:val="20"/>
          <w:szCs w:val="20"/>
        </w:rPr>
        <w:t xml:space="preserve"> prohlašuje, že je odborně způsobilý k zajištění předmětu plnění podle této smlouvy.</w:t>
      </w:r>
    </w:p>
    <w:p w14:paraId="4093C06F" w14:textId="77777777" w:rsidR="000E3B79" w:rsidRPr="009C5286" w:rsidRDefault="00805D5C" w:rsidP="00F15517">
      <w:pPr>
        <w:keepLines/>
        <w:numPr>
          <w:ilvl w:val="0"/>
          <w:numId w:val="4"/>
        </w:numPr>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sz w:val="20"/>
          <w:szCs w:val="20"/>
        </w:rPr>
      </w:pPr>
      <w:r>
        <w:rPr>
          <w:rFonts w:ascii="Tahoma" w:hAnsi="Tahoma" w:cs="Tahoma"/>
          <w:sz w:val="20"/>
          <w:szCs w:val="20"/>
        </w:rPr>
        <w:t>Provozce</w:t>
      </w:r>
      <w:r w:rsidR="000E3B79" w:rsidRPr="009C5286">
        <w:rPr>
          <w:rFonts w:ascii="Tahoma" w:hAnsi="Tahoma" w:cs="Tahoma"/>
          <w:sz w:val="20"/>
          <w:szCs w:val="20"/>
        </w:rPr>
        <w:t xml:space="preserve"> potvrzuje, že se detailně seznámil s rozsahem a povahou díla, že jsou mu známy veškeré technické, kvalitativní a jiné podmínky nezbytné k realizaci díla a že disponuje takovými kapacitami a</w:t>
      </w:r>
      <w:r w:rsidR="001A66A0" w:rsidRPr="009C5286">
        <w:rPr>
          <w:rFonts w:ascii="Tahoma" w:hAnsi="Tahoma" w:cs="Tahoma"/>
          <w:sz w:val="20"/>
          <w:szCs w:val="20"/>
        </w:rPr>
        <w:t> </w:t>
      </w:r>
      <w:r w:rsidR="000E3B79" w:rsidRPr="009C5286">
        <w:rPr>
          <w:rFonts w:ascii="Tahoma" w:hAnsi="Tahoma" w:cs="Tahoma"/>
          <w:sz w:val="20"/>
          <w:szCs w:val="20"/>
        </w:rPr>
        <w:t>odbornými znalostmi, které jsou nezbytné pro realizaci díla za dohodnutou smluvní cenu uvedenou v článku V. této smlouvy.</w:t>
      </w:r>
    </w:p>
    <w:p w14:paraId="7F4A30C5" w14:textId="77777777" w:rsidR="000E3B79" w:rsidRPr="009C5286" w:rsidRDefault="000E3B79" w:rsidP="00F15517">
      <w:pPr>
        <w:keepLines/>
        <w:numPr>
          <w:ilvl w:val="0"/>
          <w:numId w:val="4"/>
        </w:numPr>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sz w:val="20"/>
          <w:szCs w:val="20"/>
        </w:rPr>
      </w:pPr>
      <w:r w:rsidRPr="009C5286">
        <w:rPr>
          <w:rFonts w:ascii="Tahoma" w:hAnsi="Tahoma" w:cs="Tahoma"/>
          <w:sz w:val="20"/>
          <w:szCs w:val="20"/>
        </w:rPr>
        <w:lastRenderedPageBreak/>
        <w:t>Smluvní strany prohlašují, že předmět plnění podle této smlouvy není plněním nemožným a že smlouvu uzavírají po pečlivém zvážení všech možných důsledků.</w:t>
      </w:r>
    </w:p>
    <w:p w14:paraId="5C3DFC96" w14:textId="77777777" w:rsidR="000E3B79" w:rsidRPr="009C5286" w:rsidRDefault="00805D5C" w:rsidP="00F15517">
      <w:pPr>
        <w:keepLines/>
        <w:numPr>
          <w:ilvl w:val="0"/>
          <w:numId w:val="4"/>
        </w:numPr>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sz w:val="20"/>
          <w:szCs w:val="20"/>
        </w:rPr>
      </w:pPr>
      <w:r>
        <w:rPr>
          <w:rFonts w:ascii="Tahoma" w:hAnsi="Tahoma" w:cs="Tahoma"/>
          <w:sz w:val="20"/>
          <w:szCs w:val="20"/>
        </w:rPr>
        <w:t>Provozce</w:t>
      </w:r>
      <w:r w:rsidR="000E3B79" w:rsidRPr="009C5286">
        <w:rPr>
          <w:rFonts w:ascii="Tahoma" w:hAnsi="Tahoma" w:cs="Tahoma"/>
          <w:sz w:val="20"/>
          <w:szCs w:val="20"/>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510FEC9E" w14:textId="54736B58" w:rsidR="000E3B79" w:rsidRPr="009C5286" w:rsidRDefault="000E3B79" w:rsidP="00F15517">
      <w:pPr>
        <w:keepLines/>
        <w:numPr>
          <w:ilvl w:val="0"/>
          <w:numId w:val="4"/>
        </w:numPr>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sz w:val="20"/>
          <w:szCs w:val="20"/>
        </w:rPr>
      </w:pPr>
      <w:r w:rsidRPr="009C5286">
        <w:rPr>
          <w:rFonts w:ascii="Tahoma" w:hAnsi="Tahoma" w:cs="Tahoma"/>
          <w:sz w:val="20"/>
          <w:szCs w:val="20"/>
        </w:rPr>
        <w:t xml:space="preserve">Účelem smlouvy je </w:t>
      </w:r>
      <w:r w:rsidR="00F855A8" w:rsidRPr="00EF16F3">
        <w:rPr>
          <w:rFonts w:ascii="Tahoma" w:hAnsi="Tahoma" w:cs="Tahoma"/>
          <w:b/>
          <w:bCs/>
          <w:sz w:val="20"/>
          <w:szCs w:val="20"/>
        </w:rPr>
        <w:t xml:space="preserve">zajištění přepravy stravy pro </w:t>
      </w:r>
      <w:r w:rsidR="00306930">
        <w:rPr>
          <w:rFonts w:ascii="Tahoma" w:hAnsi="Tahoma" w:cs="Tahoma"/>
          <w:b/>
          <w:bCs/>
          <w:sz w:val="20"/>
          <w:szCs w:val="20"/>
        </w:rPr>
        <w:t xml:space="preserve">jednotlivá pracoviště </w:t>
      </w:r>
      <w:r w:rsidR="00F855A8" w:rsidRPr="00EF16F3">
        <w:rPr>
          <w:rFonts w:ascii="Tahoma" w:hAnsi="Tahoma" w:cs="Tahoma"/>
          <w:b/>
          <w:bCs/>
          <w:sz w:val="20"/>
          <w:szCs w:val="20"/>
        </w:rPr>
        <w:t>objednatele.</w:t>
      </w:r>
    </w:p>
    <w:p w14:paraId="6AF55957" w14:textId="77777777" w:rsidR="000E3B79" w:rsidRPr="009C5286" w:rsidRDefault="000E3B79" w:rsidP="00F15517">
      <w:pPr>
        <w:pStyle w:val="Zkladntext"/>
        <w:numPr>
          <w:ilvl w:val="0"/>
          <w:numId w:val="2"/>
        </w:numPr>
        <w:spacing w:after="120" w:line="276" w:lineRule="auto"/>
        <w:ind w:left="704" w:hanging="352"/>
        <w:jc w:val="center"/>
        <w:rPr>
          <w:rFonts w:ascii="Tahoma" w:hAnsi="Tahoma" w:cs="Tahoma"/>
          <w:b/>
          <w:sz w:val="20"/>
          <w:szCs w:val="20"/>
        </w:rPr>
      </w:pPr>
    </w:p>
    <w:p w14:paraId="617146AE" w14:textId="77777777" w:rsidR="000E3B79" w:rsidRPr="009C5286" w:rsidRDefault="000E3B79" w:rsidP="00F15517">
      <w:pPr>
        <w:pStyle w:val="Nadpis6"/>
        <w:pBdr>
          <w:top w:val="single" w:sz="4" w:space="1" w:color="auto"/>
          <w:bottom w:val="single" w:sz="4" w:space="1" w:color="auto"/>
        </w:pBdr>
        <w:spacing w:after="120" w:line="276" w:lineRule="auto"/>
        <w:ind w:left="704" w:hanging="352"/>
        <w:rPr>
          <w:rFonts w:ascii="Tahoma" w:hAnsi="Tahoma" w:cs="Tahoma"/>
          <w:sz w:val="20"/>
          <w:szCs w:val="20"/>
        </w:rPr>
      </w:pPr>
      <w:r w:rsidRPr="009C5286">
        <w:rPr>
          <w:rFonts w:ascii="Tahoma" w:hAnsi="Tahoma" w:cs="Tahoma"/>
          <w:sz w:val="20"/>
          <w:szCs w:val="20"/>
        </w:rPr>
        <w:t>Předmět smlouvy</w:t>
      </w:r>
    </w:p>
    <w:p w14:paraId="51B16697" w14:textId="63FD3C1B" w:rsidR="00BB4886" w:rsidRPr="009C5286" w:rsidRDefault="009D684D" w:rsidP="00F15517">
      <w:pPr>
        <w:pStyle w:val="Odstavecseseznamem"/>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 xml:space="preserve">Předmětem této smlouvy je závazek </w:t>
      </w:r>
      <w:r w:rsidR="00805D5C">
        <w:rPr>
          <w:rFonts w:ascii="Tahoma" w:hAnsi="Tahoma" w:cs="Tahoma"/>
          <w:color w:val="000000"/>
          <w:sz w:val="20"/>
          <w:szCs w:val="20"/>
        </w:rPr>
        <w:t>provozce</w:t>
      </w:r>
      <w:r w:rsidRPr="009C5286">
        <w:rPr>
          <w:rFonts w:ascii="Tahoma" w:hAnsi="Tahoma" w:cs="Tahoma"/>
          <w:color w:val="000000"/>
          <w:sz w:val="20"/>
          <w:szCs w:val="20"/>
        </w:rPr>
        <w:t xml:space="preserve"> </w:t>
      </w:r>
      <w:r w:rsidR="00487443">
        <w:rPr>
          <w:rFonts w:ascii="Tahoma" w:hAnsi="Tahoma" w:cs="Tahoma"/>
          <w:color w:val="000000"/>
          <w:sz w:val="20"/>
          <w:szCs w:val="20"/>
        </w:rPr>
        <w:t>zajistit</w:t>
      </w:r>
      <w:r w:rsidRPr="00487443">
        <w:rPr>
          <w:rFonts w:ascii="Tahoma" w:hAnsi="Tahoma" w:cs="Tahoma"/>
          <w:b/>
          <w:bCs/>
          <w:color w:val="000000"/>
          <w:sz w:val="20"/>
          <w:szCs w:val="20"/>
        </w:rPr>
        <w:t xml:space="preserve"> pro objednatele po dobu</w:t>
      </w:r>
      <w:r w:rsidR="000E3B79" w:rsidRPr="00487443">
        <w:rPr>
          <w:rFonts w:ascii="Tahoma" w:hAnsi="Tahoma" w:cs="Tahoma"/>
          <w:b/>
          <w:bCs/>
          <w:color w:val="000000"/>
          <w:sz w:val="20"/>
          <w:szCs w:val="20"/>
        </w:rPr>
        <w:t xml:space="preserve"> </w:t>
      </w:r>
      <w:r w:rsidRPr="00487443">
        <w:rPr>
          <w:rFonts w:ascii="Tahoma" w:hAnsi="Tahoma" w:cs="Tahoma"/>
          <w:b/>
          <w:bCs/>
          <w:color w:val="000000"/>
          <w:sz w:val="20"/>
          <w:szCs w:val="20"/>
        </w:rPr>
        <w:t xml:space="preserve">účinnosti této smlouvy </w:t>
      </w:r>
      <w:r w:rsidR="002845AA">
        <w:rPr>
          <w:rFonts w:ascii="Tahoma" w:hAnsi="Tahoma" w:cs="Tahoma"/>
          <w:b/>
          <w:bCs/>
          <w:color w:val="000000"/>
          <w:sz w:val="20"/>
          <w:szCs w:val="20"/>
        </w:rPr>
        <w:t xml:space="preserve">(tzn. jednoho roku) </w:t>
      </w:r>
      <w:r w:rsidR="00487443" w:rsidRPr="00487443">
        <w:rPr>
          <w:rFonts w:ascii="Tahoma" w:hAnsi="Tahoma" w:cs="Tahoma"/>
          <w:b/>
          <w:bCs/>
          <w:color w:val="000000"/>
          <w:sz w:val="20"/>
          <w:szCs w:val="20"/>
        </w:rPr>
        <w:t xml:space="preserve">rozvoz hotových jídel a nápojů tabletovým systémem </w:t>
      </w:r>
      <w:r w:rsidRPr="009C5286">
        <w:rPr>
          <w:rFonts w:ascii="Tahoma" w:hAnsi="Tahoma" w:cs="Tahoma"/>
          <w:color w:val="000000"/>
          <w:sz w:val="20"/>
          <w:szCs w:val="20"/>
        </w:rPr>
        <w:t>za</w:t>
      </w:r>
      <w:r w:rsidR="000E3B79" w:rsidRPr="009C5286">
        <w:rPr>
          <w:rFonts w:ascii="Tahoma" w:hAnsi="Tahoma" w:cs="Tahoma"/>
          <w:color w:val="000000"/>
          <w:sz w:val="20"/>
          <w:szCs w:val="20"/>
        </w:rPr>
        <w:t xml:space="preserve"> </w:t>
      </w:r>
      <w:r w:rsidRPr="009C5286">
        <w:rPr>
          <w:rFonts w:ascii="Tahoma" w:hAnsi="Tahoma" w:cs="Tahoma"/>
          <w:color w:val="000000"/>
          <w:sz w:val="20"/>
          <w:szCs w:val="20"/>
        </w:rPr>
        <w:t>podmínek sjednaných v této smlouvě</w:t>
      </w:r>
      <w:r w:rsidR="006F2373" w:rsidRPr="009C5286">
        <w:rPr>
          <w:rFonts w:ascii="Tahoma" w:hAnsi="Tahoma" w:cs="Tahoma"/>
          <w:color w:val="000000"/>
          <w:sz w:val="20"/>
          <w:szCs w:val="20"/>
        </w:rPr>
        <w:t>,</w:t>
      </w:r>
      <w:r w:rsidRPr="009C5286">
        <w:rPr>
          <w:rFonts w:ascii="Tahoma" w:hAnsi="Tahoma" w:cs="Tahoma"/>
          <w:color w:val="000000"/>
          <w:sz w:val="20"/>
          <w:szCs w:val="20"/>
        </w:rPr>
        <w:t xml:space="preserve"> a to v souladu s harmonogramem denních závozů,</w:t>
      </w:r>
      <w:r w:rsidR="000E3B79" w:rsidRPr="009C5286">
        <w:rPr>
          <w:rFonts w:ascii="Tahoma" w:hAnsi="Tahoma" w:cs="Tahoma"/>
          <w:color w:val="000000"/>
          <w:sz w:val="20"/>
          <w:szCs w:val="20"/>
        </w:rPr>
        <w:t xml:space="preserve"> </w:t>
      </w:r>
      <w:r w:rsidRPr="009C5286">
        <w:rPr>
          <w:rFonts w:ascii="Tahoma" w:hAnsi="Tahoma" w:cs="Tahoma"/>
          <w:color w:val="000000"/>
          <w:sz w:val="20"/>
          <w:szCs w:val="20"/>
        </w:rPr>
        <w:t>obec</w:t>
      </w:r>
      <w:r w:rsidR="00F15517">
        <w:rPr>
          <w:rFonts w:ascii="Tahoma" w:hAnsi="Tahoma" w:cs="Tahoma"/>
          <w:color w:val="000000"/>
          <w:sz w:val="20"/>
          <w:szCs w:val="20"/>
        </w:rPr>
        <w:t>ně platnými právními předpisy a </w:t>
      </w:r>
      <w:r w:rsidRPr="009C5286">
        <w:rPr>
          <w:rFonts w:ascii="Tahoma" w:hAnsi="Tahoma" w:cs="Tahoma"/>
          <w:color w:val="000000"/>
          <w:sz w:val="20"/>
          <w:szCs w:val="20"/>
        </w:rPr>
        <w:t>hygienickými normami účinnými ke dni provádění</w:t>
      </w:r>
      <w:r w:rsidR="000E3B79" w:rsidRPr="009C5286">
        <w:rPr>
          <w:rFonts w:ascii="Tahoma" w:hAnsi="Tahoma" w:cs="Tahoma"/>
          <w:color w:val="000000"/>
          <w:sz w:val="20"/>
          <w:szCs w:val="20"/>
        </w:rPr>
        <w:t xml:space="preserve"> </w:t>
      </w:r>
      <w:r w:rsidRPr="009C5286">
        <w:rPr>
          <w:rFonts w:ascii="Tahoma" w:hAnsi="Tahoma" w:cs="Tahoma"/>
          <w:color w:val="000000"/>
          <w:sz w:val="20"/>
          <w:szCs w:val="20"/>
        </w:rPr>
        <w:t>přepravy.</w:t>
      </w:r>
    </w:p>
    <w:p w14:paraId="1DB97F7B" w14:textId="77777777" w:rsidR="00BB4886" w:rsidRPr="009C5286" w:rsidRDefault="009D684D" w:rsidP="00F15517">
      <w:pPr>
        <w:pStyle w:val="Odstavecseseznamem"/>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Harmonogram denních závozů a seznam přepravovaných zařízení a nádob jsou Přílohou</w:t>
      </w:r>
      <w:r w:rsidR="000E3B79" w:rsidRPr="009C5286">
        <w:rPr>
          <w:rFonts w:ascii="Tahoma" w:hAnsi="Tahoma" w:cs="Tahoma"/>
          <w:color w:val="000000"/>
          <w:sz w:val="20"/>
          <w:szCs w:val="20"/>
        </w:rPr>
        <w:t xml:space="preserve"> </w:t>
      </w:r>
      <w:r w:rsidRPr="009C5286">
        <w:rPr>
          <w:rFonts w:ascii="Tahoma" w:hAnsi="Tahoma" w:cs="Tahoma"/>
          <w:color w:val="000000"/>
          <w:sz w:val="20"/>
          <w:szCs w:val="20"/>
        </w:rPr>
        <w:t>č. 1 této smlouvy.</w:t>
      </w:r>
    </w:p>
    <w:p w14:paraId="705C563E" w14:textId="77777777" w:rsidR="000E3B79" w:rsidRPr="009C5286" w:rsidRDefault="000E3B79" w:rsidP="00F15517">
      <w:pPr>
        <w:pStyle w:val="Zkladntext"/>
        <w:numPr>
          <w:ilvl w:val="0"/>
          <w:numId w:val="2"/>
        </w:numPr>
        <w:spacing w:after="120" w:line="276" w:lineRule="auto"/>
        <w:ind w:left="704" w:hanging="352"/>
        <w:jc w:val="center"/>
        <w:rPr>
          <w:rFonts w:ascii="Tahoma" w:hAnsi="Tahoma" w:cs="Tahoma"/>
          <w:sz w:val="20"/>
          <w:szCs w:val="20"/>
        </w:rPr>
      </w:pPr>
    </w:p>
    <w:p w14:paraId="21656A15" w14:textId="56E668D8" w:rsidR="000E3B79" w:rsidRPr="009C5286" w:rsidRDefault="00F15517" w:rsidP="00F15517">
      <w:pPr>
        <w:pStyle w:val="Nadpis6"/>
        <w:pBdr>
          <w:top w:val="single" w:sz="4" w:space="1" w:color="auto"/>
          <w:bottom w:val="single" w:sz="4" w:space="1" w:color="auto"/>
        </w:pBdr>
        <w:spacing w:after="120" w:line="276" w:lineRule="auto"/>
        <w:ind w:left="704" w:hanging="352"/>
        <w:rPr>
          <w:rFonts w:ascii="Tahoma" w:hAnsi="Tahoma" w:cs="Tahoma"/>
          <w:sz w:val="20"/>
          <w:szCs w:val="20"/>
        </w:rPr>
      </w:pPr>
      <w:r>
        <w:rPr>
          <w:rFonts w:ascii="Tahoma" w:hAnsi="Tahoma" w:cs="Tahoma"/>
          <w:sz w:val="20"/>
          <w:szCs w:val="20"/>
        </w:rPr>
        <w:t>M</w:t>
      </w:r>
      <w:r w:rsidR="000E3B79" w:rsidRPr="009C5286">
        <w:rPr>
          <w:rFonts w:ascii="Tahoma" w:hAnsi="Tahoma" w:cs="Tahoma"/>
          <w:sz w:val="20"/>
          <w:szCs w:val="20"/>
        </w:rPr>
        <w:t>ísto plnění</w:t>
      </w:r>
      <w:r>
        <w:rPr>
          <w:rFonts w:ascii="Tahoma" w:hAnsi="Tahoma" w:cs="Tahoma"/>
          <w:sz w:val="20"/>
          <w:szCs w:val="20"/>
        </w:rPr>
        <w:t xml:space="preserve"> a </w:t>
      </w:r>
      <w:r w:rsidR="001F1C77" w:rsidRPr="009C5286">
        <w:rPr>
          <w:rFonts w:ascii="Tahoma" w:hAnsi="Tahoma" w:cs="Tahoma"/>
          <w:sz w:val="20"/>
          <w:szCs w:val="20"/>
        </w:rPr>
        <w:t>trvání smlouvy</w:t>
      </w:r>
    </w:p>
    <w:p w14:paraId="4AA36E49" w14:textId="77777777" w:rsidR="00261D7A" w:rsidRPr="00FC5D36" w:rsidRDefault="009D684D" w:rsidP="00F15517">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pBdr>
        <w:rPr>
          <w:rFonts w:ascii="Tahoma" w:hAnsi="Tahoma" w:cs="Tahoma"/>
          <w:b/>
          <w:sz w:val="20"/>
          <w:szCs w:val="20"/>
        </w:rPr>
      </w:pPr>
      <w:r w:rsidRPr="00FC5D36">
        <w:rPr>
          <w:rFonts w:ascii="Tahoma" w:hAnsi="Tahoma" w:cs="Tahoma"/>
          <w:color w:val="000000"/>
          <w:sz w:val="20"/>
          <w:szCs w:val="20"/>
        </w:rPr>
        <w:t xml:space="preserve">Místem plnění jsou </w:t>
      </w:r>
      <w:r w:rsidR="001A66A0" w:rsidRPr="00FC5D36">
        <w:rPr>
          <w:rFonts w:ascii="Tahoma" w:hAnsi="Tahoma" w:cs="Tahoma"/>
          <w:color w:val="000000"/>
          <w:sz w:val="20"/>
          <w:szCs w:val="20"/>
        </w:rPr>
        <w:t xml:space="preserve">tato </w:t>
      </w:r>
      <w:r w:rsidRPr="00FC5D36">
        <w:rPr>
          <w:rFonts w:ascii="Tahoma" w:hAnsi="Tahoma" w:cs="Tahoma"/>
          <w:color w:val="000000"/>
          <w:sz w:val="20"/>
          <w:szCs w:val="20"/>
        </w:rPr>
        <w:t>pracoviště</w:t>
      </w:r>
      <w:r w:rsidR="001A66A0" w:rsidRPr="00FC5D36">
        <w:rPr>
          <w:rFonts w:ascii="Tahoma" w:hAnsi="Tahoma" w:cs="Tahoma"/>
          <w:color w:val="000000"/>
          <w:sz w:val="20"/>
          <w:szCs w:val="20"/>
        </w:rPr>
        <w:t>:</w:t>
      </w:r>
    </w:p>
    <w:p w14:paraId="7ACACB5F" w14:textId="47C71C71" w:rsidR="009C5286" w:rsidRPr="00FC5D36" w:rsidRDefault="00BF193D" w:rsidP="00F15517">
      <w:pPr>
        <w:pStyle w:val="Odstavecseseznamem"/>
        <w:pBdr>
          <w:top w:val="none" w:sz="0" w:space="0" w:color="auto"/>
          <w:left w:val="none" w:sz="0" w:space="0" w:color="auto"/>
          <w:bottom w:val="none" w:sz="0" w:space="0" w:color="auto"/>
          <w:right w:val="none" w:sz="0" w:space="0" w:color="auto"/>
          <w:between w:val="none" w:sz="0" w:space="0" w:color="auto"/>
        </w:pBdr>
        <w:rPr>
          <w:rFonts w:ascii="Tahoma" w:hAnsi="Tahoma" w:cs="Tahoma"/>
          <w:b/>
          <w:sz w:val="20"/>
          <w:szCs w:val="20"/>
        </w:rPr>
      </w:pPr>
      <w:r w:rsidRPr="00FC5D36">
        <w:rPr>
          <w:rFonts w:ascii="Tahoma" w:hAnsi="Tahoma" w:cs="Tahoma"/>
          <w:b/>
          <w:sz w:val="20"/>
          <w:szCs w:val="20"/>
        </w:rPr>
        <w:t>Rozvoz A</w:t>
      </w:r>
    </w:p>
    <w:p w14:paraId="50E8E815" w14:textId="36629694" w:rsidR="001A66A0" w:rsidRPr="00FC5D36" w:rsidRDefault="00BF193D" w:rsidP="00F15517">
      <w:pPr>
        <w:pStyle w:val="Odstavecseseznamem"/>
        <w:numPr>
          <w:ilvl w:val="0"/>
          <w:numId w:val="25"/>
        </w:numPr>
        <w:pBdr>
          <w:top w:val="none" w:sz="0" w:space="0" w:color="auto"/>
          <w:left w:val="none" w:sz="0" w:space="0" w:color="auto"/>
          <w:bottom w:val="none" w:sz="0" w:space="0" w:color="auto"/>
          <w:right w:val="none" w:sz="0" w:space="0" w:color="auto"/>
          <w:between w:val="none" w:sz="0" w:space="0" w:color="auto"/>
        </w:pBdr>
        <w:ind w:hanging="229"/>
        <w:rPr>
          <w:rFonts w:ascii="Tahoma" w:hAnsi="Tahoma" w:cs="Tahoma"/>
          <w:b/>
          <w:sz w:val="20"/>
          <w:szCs w:val="20"/>
        </w:rPr>
      </w:pPr>
      <w:r w:rsidRPr="00FC5D36">
        <w:rPr>
          <w:rFonts w:ascii="Tahoma" w:hAnsi="Tahoma" w:cs="Tahoma"/>
          <w:b/>
          <w:sz w:val="20"/>
          <w:szCs w:val="20"/>
        </w:rPr>
        <w:t>Moravskoslezská nemocnice</w:t>
      </w:r>
      <w:r w:rsidR="001A66A0" w:rsidRPr="00FC5D36">
        <w:rPr>
          <w:rFonts w:ascii="Tahoma" w:hAnsi="Tahoma" w:cs="Tahoma"/>
          <w:b/>
          <w:sz w:val="20"/>
          <w:szCs w:val="20"/>
        </w:rPr>
        <w:t xml:space="preserve"> Krnov, příspěvková organizace, I.P. Pavlova 552/9, Pod Bezručovým vrchem, 794 01 Krnov</w:t>
      </w:r>
    </w:p>
    <w:p w14:paraId="121C4F1D" w14:textId="6C660B67" w:rsidR="00261D7A" w:rsidRPr="00FC5D36" w:rsidRDefault="00261D7A" w:rsidP="00F15517">
      <w:pPr>
        <w:pStyle w:val="Odstavecseseznamem"/>
        <w:numPr>
          <w:ilvl w:val="0"/>
          <w:numId w:val="25"/>
        </w:numPr>
        <w:pBdr>
          <w:top w:val="none" w:sz="0" w:space="0" w:color="auto"/>
          <w:left w:val="none" w:sz="0" w:space="0" w:color="auto"/>
          <w:bottom w:val="none" w:sz="0" w:space="0" w:color="auto"/>
          <w:right w:val="none" w:sz="0" w:space="0" w:color="auto"/>
          <w:between w:val="none" w:sz="0" w:space="0" w:color="auto"/>
        </w:pBdr>
        <w:spacing w:after="0"/>
        <w:ind w:hanging="229"/>
        <w:rPr>
          <w:rFonts w:ascii="Tahoma" w:hAnsi="Tahoma" w:cs="Tahoma"/>
          <w:b/>
          <w:sz w:val="20"/>
          <w:szCs w:val="20"/>
        </w:rPr>
      </w:pPr>
      <w:r w:rsidRPr="00FC5D36">
        <w:rPr>
          <w:rFonts w:ascii="Tahoma" w:hAnsi="Tahoma" w:cs="Tahoma"/>
          <w:b/>
          <w:sz w:val="20"/>
          <w:szCs w:val="20"/>
        </w:rPr>
        <w:t>Nemocniční 184/2, 793 95</w:t>
      </w:r>
      <w:r w:rsidR="00830928" w:rsidRPr="00FC5D36">
        <w:rPr>
          <w:rFonts w:ascii="Tahoma" w:hAnsi="Tahoma" w:cs="Tahoma"/>
          <w:b/>
          <w:sz w:val="20"/>
          <w:szCs w:val="20"/>
        </w:rPr>
        <w:t xml:space="preserve"> Město Albrechtice</w:t>
      </w:r>
    </w:p>
    <w:p w14:paraId="6313CB13" w14:textId="77777777" w:rsidR="00261D7A" w:rsidRPr="00FC5D36" w:rsidRDefault="00261D7A" w:rsidP="00F15517">
      <w:pPr>
        <w:pBdr>
          <w:top w:val="none" w:sz="0" w:space="0" w:color="auto"/>
          <w:left w:val="none" w:sz="0" w:space="0" w:color="auto"/>
          <w:bottom w:val="none" w:sz="0" w:space="0" w:color="auto"/>
          <w:right w:val="none" w:sz="0" w:space="0" w:color="auto"/>
          <w:between w:val="none" w:sz="0" w:space="0" w:color="auto"/>
        </w:pBdr>
        <w:spacing w:after="0"/>
        <w:ind w:left="1080"/>
        <w:rPr>
          <w:rFonts w:ascii="Tahoma" w:hAnsi="Tahoma" w:cs="Tahoma"/>
          <w:sz w:val="20"/>
          <w:szCs w:val="20"/>
        </w:rPr>
      </w:pPr>
      <w:r w:rsidRPr="00FC5D36">
        <w:rPr>
          <w:rFonts w:ascii="Tahoma" w:hAnsi="Tahoma" w:cs="Tahoma"/>
          <w:sz w:val="20"/>
          <w:szCs w:val="20"/>
        </w:rPr>
        <w:t>Oddělení OOP1,</w:t>
      </w:r>
      <w:r w:rsidR="001A66A0" w:rsidRPr="00FC5D36">
        <w:rPr>
          <w:rFonts w:ascii="Tahoma" w:hAnsi="Tahoma" w:cs="Tahoma"/>
          <w:sz w:val="20"/>
          <w:szCs w:val="20"/>
        </w:rPr>
        <w:t xml:space="preserve"> </w:t>
      </w:r>
      <w:r w:rsidRPr="00FC5D36">
        <w:rPr>
          <w:rFonts w:ascii="Tahoma" w:hAnsi="Tahoma" w:cs="Tahoma"/>
          <w:sz w:val="20"/>
          <w:szCs w:val="20"/>
        </w:rPr>
        <w:t>OOP2,</w:t>
      </w:r>
      <w:r w:rsidR="001A66A0" w:rsidRPr="00FC5D36">
        <w:rPr>
          <w:rFonts w:ascii="Tahoma" w:hAnsi="Tahoma" w:cs="Tahoma"/>
          <w:sz w:val="20"/>
          <w:szCs w:val="20"/>
        </w:rPr>
        <w:t xml:space="preserve"> </w:t>
      </w:r>
      <w:r w:rsidRPr="00FC5D36">
        <w:rPr>
          <w:rFonts w:ascii="Tahoma" w:hAnsi="Tahoma" w:cs="Tahoma"/>
          <w:sz w:val="20"/>
          <w:szCs w:val="20"/>
        </w:rPr>
        <w:t>OOP3, plicní oddělení, sociální lůžka, LDN</w:t>
      </w:r>
    </w:p>
    <w:p w14:paraId="096272F2" w14:textId="6EBD5188" w:rsidR="00261D7A" w:rsidRPr="00FC5D36" w:rsidRDefault="00261D7A" w:rsidP="00F15517">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pBdr>
        <w:spacing w:after="0"/>
        <w:ind w:left="1080" w:hanging="229"/>
        <w:rPr>
          <w:rFonts w:ascii="Tahoma" w:hAnsi="Tahoma" w:cs="Tahoma"/>
          <w:b/>
          <w:sz w:val="20"/>
          <w:szCs w:val="20"/>
        </w:rPr>
      </w:pPr>
      <w:r w:rsidRPr="00FC5D36">
        <w:rPr>
          <w:rFonts w:ascii="Tahoma" w:hAnsi="Tahoma" w:cs="Tahoma"/>
          <w:b/>
          <w:sz w:val="20"/>
          <w:szCs w:val="20"/>
        </w:rPr>
        <w:t>Nemocniční 287, 793 68</w:t>
      </w:r>
      <w:r w:rsidR="00830928" w:rsidRPr="00FC5D36">
        <w:rPr>
          <w:rFonts w:ascii="Tahoma" w:hAnsi="Tahoma" w:cs="Tahoma"/>
          <w:b/>
          <w:sz w:val="20"/>
          <w:szCs w:val="20"/>
        </w:rPr>
        <w:t xml:space="preserve"> Dvorce</w:t>
      </w:r>
    </w:p>
    <w:p w14:paraId="20E055A1" w14:textId="77777777" w:rsidR="00261D7A" w:rsidRPr="00FC5D36" w:rsidRDefault="00261D7A" w:rsidP="00F15517">
      <w:pPr>
        <w:pBdr>
          <w:top w:val="none" w:sz="0" w:space="0" w:color="auto"/>
          <w:left w:val="none" w:sz="0" w:space="0" w:color="auto"/>
          <w:bottom w:val="none" w:sz="0" w:space="0" w:color="auto"/>
          <w:right w:val="none" w:sz="0" w:space="0" w:color="auto"/>
          <w:between w:val="none" w:sz="0" w:space="0" w:color="auto"/>
        </w:pBdr>
        <w:spacing w:after="0"/>
        <w:ind w:left="1080"/>
        <w:rPr>
          <w:rFonts w:ascii="Tahoma" w:hAnsi="Tahoma" w:cs="Tahoma"/>
          <w:sz w:val="20"/>
          <w:szCs w:val="20"/>
        </w:rPr>
      </w:pPr>
      <w:r w:rsidRPr="00FC5D36">
        <w:rPr>
          <w:rFonts w:ascii="Tahoma" w:hAnsi="Tahoma" w:cs="Tahoma"/>
          <w:sz w:val="20"/>
          <w:szCs w:val="20"/>
        </w:rPr>
        <w:t>Oddělení OOP muži a ženy</w:t>
      </w:r>
    </w:p>
    <w:p w14:paraId="6E0308CC" w14:textId="14A15BCF" w:rsidR="00BF193D" w:rsidRPr="00FC5D36" w:rsidRDefault="00BF193D" w:rsidP="00BF193D">
      <w:pPr>
        <w:pBdr>
          <w:top w:val="none" w:sz="0" w:space="0" w:color="auto"/>
          <w:left w:val="none" w:sz="0" w:space="0" w:color="auto"/>
          <w:bottom w:val="none" w:sz="0" w:space="0" w:color="auto"/>
          <w:right w:val="none" w:sz="0" w:space="0" w:color="auto"/>
          <w:between w:val="none" w:sz="0" w:space="0" w:color="auto"/>
        </w:pBdr>
        <w:spacing w:after="0"/>
        <w:ind w:firstLine="720"/>
        <w:rPr>
          <w:rFonts w:ascii="Tahoma" w:hAnsi="Tahoma" w:cs="Tahoma"/>
          <w:b/>
          <w:bCs/>
          <w:sz w:val="20"/>
          <w:szCs w:val="20"/>
        </w:rPr>
      </w:pPr>
      <w:r w:rsidRPr="00FC5D36">
        <w:rPr>
          <w:rFonts w:ascii="Tahoma" w:hAnsi="Tahoma" w:cs="Tahoma"/>
          <w:b/>
          <w:bCs/>
          <w:sz w:val="20"/>
          <w:szCs w:val="20"/>
        </w:rPr>
        <w:t>Rozvoz B</w:t>
      </w:r>
    </w:p>
    <w:p w14:paraId="524D5A0E" w14:textId="65056E5F" w:rsidR="00BF193D" w:rsidRPr="00FC5D36" w:rsidRDefault="00BF193D" w:rsidP="00BF193D">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pBdr>
        <w:spacing w:after="0"/>
        <w:ind w:left="1080" w:hanging="229"/>
        <w:rPr>
          <w:rFonts w:ascii="Tahoma" w:hAnsi="Tahoma" w:cs="Tahoma"/>
          <w:b/>
          <w:sz w:val="20"/>
          <w:szCs w:val="20"/>
        </w:rPr>
      </w:pPr>
      <w:r w:rsidRPr="00FC5D36">
        <w:rPr>
          <w:rFonts w:ascii="Tahoma" w:hAnsi="Tahoma" w:cs="Tahoma"/>
          <w:b/>
          <w:sz w:val="20"/>
          <w:szCs w:val="20"/>
        </w:rPr>
        <w:t>Rýmařov</w:t>
      </w:r>
      <w:r w:rsidR="00FC5D36" w:rsidRPr="00FC5D36">
        <w:rPr>
          <w:rFonts w:ascii="Tahoma" w:hAnsi="Tahoma" w:cs="Tahoma"/>
          <w:b/>
          <w:sz w:val="20"/>
          <w:szCs w:val="20"/>
        </w:rPr>
        <w:t>, Hornoměstská 549/16, 795 01</w:t>
      </w:r>
    </w:p>
    <w:p w14:paraId="7C84A452" w14:textId="77777777" w:rsidR="00BF193D" w:rsidRPr="00FC5D36" w:rsidRDefault="00BF193D" w:rsidP="00BF193D">
      <w:pPr>
        <w:pBdr>
          <w:top w:val="none" w:sz="0" w:space="0" w:color="auto"/>
          <w:left w:val="none" w:sz="0" w:space="0" w:color="auto"/>
          <w:bottom w:val="none" w:sz="0" w:space="0" w:color="auto"/>
          <w:right w:val="none" w:sz="0" w:space="0" w:color="auto"/>
          <w:between w:val="none" w:sz="0" w:space="0" w:color="auto"/>
        </w:pBdr>
        <w:spacing w:after="0"/>
        <w:ind w:left="360" w:firstLine="720"/>
        <w:rPr>
          <w:rFonts w:ascii="Tahoma" w:hAnsi="Tahoma" w:cs="Tahoma"/>
          <w:sz w:val="20"/>
          <w:szCs w:val="20"/>
        </w:rPr>
      </w:pPr>
      <w:r w:rsidRPr="00FC5D36">
        <w:rPr>
          <w:rFonts w:ascii="Tahoma" w:hAnsi="Tahoma" w:cs="Tahoma"/>
          <w:sz w:val="20"/>
          <w:szCs w:val="20"/>
        </w:rPr>
        <w:t>Oddělení RHB, sociální lůžka, OOP</w:t>
      </w:r>
    </w:p>
    <w:p w14:paraId="7A001C68" w14:textId="1C681BCA" w:rsidR="00306930" w:rsidRPr="00FC5D36" w:rsidRDefault="00306930" w:rsidP="00306930">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pBdr>
        <w:spacing w:after="0"/>
        <w:ind w:left="1080" w:hanging="229"/>
        <w:rPr>
          <w:rFonts w:ascii="Tahoma" w:hAnsi="Tahoma" w:cs="Tahoma"/>
          <w:b/>
          <w:sz w:val="20"/>
          <w:szCs w:val="20"/>
        </w:rPr>
      </w:pPr>
      <w:r w:rsidRPr="00FC5D36">
        <w:rPr>
          <w:rFonts w:ascii="Tahoma" w:hAnsi="Tahoma" w:cs="Tahoma"/>
          <w:b/>
          <w:sz w:val="20"/>
          <w:szCs w:val="20"/>
        </w:rPr>
        <w:t>Bruntál</w:t>
      </w:r>
      <w:r w:rsidR="00FC5D36" w:rsidRPr="00FC5D36">
        <w:rPr>
          <w:rFonts w:ascii="Tahoma" w:hAnsi="Tahoma" w:cs="Tahoma"/>
          <w:b/>
          <w:sz w:val="20"/>
          <w:szCs w:val="20"/>
        </w:rPr>
        <w:t>,</w:t>
      </w:r>
      <w:r w:rsidR="00BF193D" w:rsidRPr="00FC5D36">
        <w:rPr>
          <w:rFonts w:ascii="Tahoma" w:hAnsi="Tahoma" w:cs="Tahoma"/>
          <w:b/>
          <w:sz w:val="20"/>
          <w:szCs w:val="20"/>
        </w:rPr>
        <w:t xml:space="preserve"> </w:t>
      </w:r>
      <w:r w:rsidR="00FC5D36" w:rsidRPr="00FC5D36">
        <w:rPr>
          <w:rFonts w:ascii="Tahoma" w:hAnsi="Tahoma" w:cs="Tahoma"/>
          <w:b/>
          <w:bCs/>
          <w:sz w:val="20"/>
          <w:szCs w:val="20"/>
        </w:rPr>
        <w:t>Nádražní 1589/29, 792 01</w:t>
      </w:r>
    </w:p>
    <w:p w14:paraId="6D05637E" w14:textId="5A08E587" w:rsidR="00936ADE" w:rsidRPr="00FC5D36" w:rsidRDefault="00936ADE" w:rsidP="00936ADE">
      <w:pPr>
        <w:pBdr>
          <w:top w:val="none" w:sz="0" w:space="0" w:color="auto"/>
          <w:left w:val="none" w:sz="0" w:space="0" w:color="auto"/>
          <w:bottom w:val="none" w:sz="0" w:space="0" w:color="auto"/>
          <w:right w:val="none" w:sz="0" w:space="0" w:color="auto"/>
          <w:between w:val="none" w:sz="0" w:space="0" w:color="auto"/>
        </w:pBdr>
        <w:spacing w:after="0"/>
        <w:ind w:left="360" w:firstLine="720"/>
        <w:rPr>
          <w:rFonts w:ascii="Tahoma" w:hAnsi="Tahoma" w:cs="Tahoma"/>
          <w:sz w:val="20"/>
          <w:szCs w:val="20"/>
        </w:rPr>
      </w:pPr>
      <w:r w:rsidRPr="00FC5D36">
        <w:rPr>
          <w:rFonts w:ascii="Tahoma" w:hAnsi="Tahoma" w:cs="Tahoma"/>
          <w:sz w:val="20"/>
          <w:szCs w:val="20"/>
        </w:rPr>
        <w:t>Oddělení CHIR, JIP</w:t>
      </w:r>
      <w:r w:rsidR="00441610" w:rsidRPr="00FC5D36">
        <w:rPr>
          <w:rFonts w:ascii="Tahoma" w:hAnsi="Tahoma" w:cs="Tahoma"/>
          <w:sz w:val="20"/>
          <w:szCs w:val="20"/>
        </w:rPr>
        <w:t xml:space="preserve"> CHIR</w:t>
      </w:r>
      <w:r w:rsidRPr="00FC5D36">
        <w:rPr>
          <w:rFonts w:ascii="Tahoma" w:hAnsi="Tahoma" w:cs="Tahoma"/>
          <w:sz w:val="20"/>
          <w:szCs w:val="20"/>
        </w:rPr>
        <w:t>, INT</w:t>
      </w:r>
    </w:p>
    <w:p w14:paraId="0BC5D47F" w14:textId="77777777" w:rsidR="00FC5D36" w:rsidRPr="00FC5D36" w:rsidRDefault="009D684D" w:rsidP="00F15517">
      <w:pPr>
        <w:pStyle w:val="Odstavecseseznamem"/>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120"/>
        <w:jc w:val="both"/>
        <w:rPr>
          <w:rFonts w:ascii="Tahoma" w:hAnsi="Tahoma" w:cs="Tahoma"/>
          <w:color w:val="000000"/>
          <w:sz w:val="20"/>
          <w:szCs w:val="20"/>
        </w:rPr>
      </w:pPr>
      <w:r w:rsidRPr="00FC5D36">
        <w:rPr>
          <w:rFonts w:ascii="Tahoma" w:hAnsi="Tahoma" w:cs="Tahoma"/>
          <w:color w:val="000000"/>
          <w:sz w:val="20"/>
          <w:szCs w:val="20"/>
        </w:rPr>
        <w:t>Předmět smlouvy bude dle harmonogramu uvedeného v Příloze č. 1 realizován</w:t>
      </w:r>
      <w:r w:rsidR="00FC5D36" w:rsidRPr="00FC5D36">
        <w:rPr>
          <w:rFonts w:ascii="Tahoma" w:hAnsi="Tahoma" w:cs="Tahoma"/>
          <w:color w:val="000000"/>
          <w:sz w:val="20"/>
          <w:szCs w:val="20"/>
        </w:rPr>
        <w:t>:</w:t>
      </w:r>
    </w:p>
    <w:p w14:paraId="48D3D9C2" w14:textId="29C9D61C" w:rsidR="00FC5D36" w:rsidRPr="00FC5D36" w:rsidRDefault="00FC5D36" w:rsidP="00FC5D36">
      <w:pPr>
        <w:pStyle w:val="Odstavecseseznamem"/>
        <w:widowControl w:val="0"/>
        <w:numPr>
          <w:ilvl w:val="0"/>
          <w:numId w:val="26"/>
        </w:numPr>
        <w:pBdr>
          <w:top w:val="none" w:sz="0" w:space="0" w:color="auto"/>
          <w:left w:val="none" w:sz="0" w:space="0" w:color="auto"/>
          <w:bottom w:val="none" w:sz="0" w:space="0" w:color="auto"/>
          <w:right w:val="none" w:sz="0" w:space="0" w:color="auto"/>
          <w:between w:val="none" w:sz="0" w:space="0" w:color="auto"/>
        </w:pBdr>
        <w:spacing w:after="120"/>
        <w:jc w:val="both"/>
        <w:rPr>
          <w:rFonts w:ascii="Tahoma" w:hAnsi="Tahoma" w:cs="Tahoma"/>
          <w:color w:val="000000"/>
          <w:sz w:val="20"/>
          <w:szCs w:val="20"/>
        </w:rPr>
      </w:pPr>
      <w:r w:rsidRPr="00FC5D36">
        <w:rPr>
          <w:rFonts w:ascii="Tahoma" w:hAnsi="Tahoma" w:cs="Tahoma"/>
          <w:color w:val="000000"/>
          <w:sz w:val="20"/>
          <w:szCs w:val="20"/>
        </w:rPr>
        <w:t>pro rozvoz A</w:t>
      </w:r>
      <w:r w:rsidRPr="00FC5D36">
        <w:rPr>
          <w:rFonts w:ascii="Tahoma" w:hAnsi="Tahoma" w:cs="Tahoma"/>
          <w:color w:val="000000"/>
          <w:sz w:val="20"/>
          <w:szCs w:val="20"/>
        </w:rPr>
        <w:t xml:space="preserve"> </w:t>
      </w:r>
      <w:r w:rsidR="009D684D" w:rsidRPr="00FC5D36">
        <w:rPr>
          <w:rFonts w:ascii="Tahoma" w:hAnsi="Tahoma" w:cs="Tahoma"/>
          <w:color w:val="000000"/>
          <w:sz w:val="20"/>
          <w:szCs w:val="20"/>
        </w:rPr>
        <w:t>po dobu</w:t>
      </w:r>
      <w:r w:rsidR="00BC597A" w:rsidRPr="00FC5D36">
        <w:rPr>
          <w:rFonts w:ascii="Tahoma" w:hAnsi="Tahoma" w:cs="Tahoma"/>
          <w:color w:val="000000"/>
          <w:sz w:val="20"/>
          <w:szCs w:val="20"/>
        </w:rPr>
        <w:t xml:space="preserve"> jednoho roku</w:t>
      </w:r>
      <w:r w:rsidR="001A66A0" w:rsidRPr="00FC5D36">
        <w:rPr>
          <w:rFonts w:ascii="Tahoma" w:hAnsi="Tahoma" w:cs="Tahoma"/>
          <w:color w:val="000000"/>
          <w:sz w:val="20"/>
          <w:szCs w:val="20"/>
        </w:rPr>
        <w:t xml:space="preserve">, </w:t>
      </w:r>
      <w:r w:rsidR="009D684D" w:rsidRPr="00FC5D36">
        <w:rPr>
          <w:rFonts w:ascii="Tahoma" w:hAnsi="Tahoma" w:cs="Tahoma"/>
          <w:color w:val="000000"/>
          <w:sz w:val="20"/>
          <w:szCs w:val="20"/>
        </w:rPr>
        <w:t>od</w:t>
      </w:r>
      <w:r w:rsidR="00805D5C" w:rsidRPr="00FC5D36">
        <w:rPr>
          <w:rFonts w:ascii="Tahoma" w:hAnsi="Tahoma" w:cs="Tahoma"/>
          <w:color w:val="000000"/>
          <w:sz w:val="20"/>
          <w:szCs w:val="20"/>
        </w:rPr>
        <w:t xml:space="preserve"> </w:t>
      </w:r>
      <w:r w:rsidR="00F15517" w:rsidRPr="00FC5D36">
        <w:rPr>
          <w:rFonts w:ascii="Tahoma" w:hAnsi="Tahoma" w:cs="Tahoma"/>
          <w:color w:val="000000"/>
          <w:sz w:val="20"/>
          <w:szCs w:val="20"/>
        </w:rPr>
        <w:t>1. 3. 202</w:t>
      </w:r>
      <w:r w:rsidR="00EF3F33" w:rsidRPr="00FC5D36">
        <w:rPr>
          <w:rFonts w:ascii="Tahoma" w:hAnsi="Tahoma" w:cs="Tahoma"/>
          <w:color w:val="000000"/>
          <w:sz w:val="20"/>
          <w:szCs w:val="20"/>
        </w:rPr>
        <w:t>6</w:t>
      </w:r>
      <w:r w:rsidR="00BF193D" w:rsidRPr="00FC5D36">
        <w:rPr>
          <w:rFonts w:ascii="Tahoma" w:hAnsi="Tahoma" w:cs="Tahoma"/>
          <w:color w:val="000000"/>
          <w:sz w:val="20"/>
          <w:szCs w:val="20"/>
        </w:rPr>
        <w:t>,</w:t>
      </w:r>
      <w:r w:rsidR="00EF3F33" w:rsidRPr="00FC5D36">
        <w:rPr>
          <w:rFonts w:ascii="Tahoma" w:hAnsi="Tahoma" w:cs="Tahoma"/>
          <w:color w:val="000000"/>
          <w:sz w:val="20"/>
          <w:szCs w:val="20"/>
        </w:rPr>
        <w:t xml:space="preserve"> </w:t>
      </w:r>
    </w:p>
    <w:p w14:paraId="2DA42095" w14:textId="69BE5AB6" w:rsidR="00FC5D36" w:rsidRPr="00FC5D36" w:rsidRDefault="00FC5D36" w:rsidP="00FC5D36">
      <w:pPr>
        <w:pStyle w:val="Odstavecseseznamem"/>
        <w:widowControl w:val="0"/>
        <w:numPr>
          <w:ilvl w:val="0"/>
          <w:numId w:val="26"/>
        </w:numPr>
        <w:pBdr>
          <w:top w:val="none" w:sz="0" w:space="0" w:color="auto"/>
          <w:left w:val="none" w:sz="0" w:space="0" w:color="auto"/>
          <w:bottom w:val="none" w:sz="0" w:space="0" w:color="auto"/>
          <w:right w:val="none" w:sz="0" w:space="0" w:color="auto"/>
          <w:between w:val="none" w:sz="0" w:space="0" w:color="auto"/>
        </w:pBdr>
        <w:spacing w:after="120"/>
        <w:jc w:val="both"/>
        <w:rPr>
          <w:rFonts w:ascii="Tahoma" w:hAnsi="Tahoma" w:cs="Tahoma"/>
          <w:color w:val="000000"/>
          <w:sz w:val="20"/>
          <w:szCs w:val="20"/>
        </w:rPr>
      </w:pPr>
      <w:r w:rsidRPr="00FC5D36">
        <w:rPr>
          <w:rFonts w:ascii="Tahoma" w:hAnsi="Tahoma" w:cs="Tahoma"/>
          <w:color w:val="000000"/>
          <w:sz w:val="20"/>
          <w:szCs w:val="20"/>
        </w:rPr>
        <w:t xml:space="preserve">pro rozvoz B </w:t>
      </w:r>
      <w:r w:rsidRPr="00FC5D36">
        <w:rPr>
          <w:rFonts w:ascii="Tahoma" w:hAnsi="Tahoma" w:cs="Tahoma"/>
          <w:color w:val="000000"/>
          <w:sz w:val="20"/>
          <w:szCs w:val="20"/>
        </w:rPr>
        <w:t xml:space="preserve">po dobu 11 měsíců, </w:t>
      </w:r>
      <w:r w:rsidR="00EF3F33" w:rsidRPr="00FC5D36">
        <w:rPr>
          <w:rFonts w:ascii="Tahoma" w:hAnsi="Tahoma" w:cs="Tahoma"/>
          <w:color w:val="000000"/>
          <w:sz w:val="20"/>
          <w:szCs w:val="20"/>
        </w:rPr>
        <w:t>od 1.</w:t>
      </w:r>
      <w:r w:rsidR="00BF193D" w:rsidRPr="00FC5D36">
        <w:rPr>
          <w:rFonts w:ascii="Tahoma" w:hAnsi="Tahoma" w:cs="Tahoma"/>
          <w:color w:val="000000"/>
          <w:sz w:val="20"/>
          <w:szCs w:val="20"/>
        </w:rPr>
        <w:t xml:space="preserve"> </w:t>
      </w:r>
      <w:r w:rsidR="00EF3F33" w:rsidRPr="00FC5D36">
        <w:rPr>
          <w:rFonts w:ascii="Tahoma" w:hAnsi="Tahoma" w:cs="Tahoma"/>
          <w:color w:val="000000"/>
          <w:sz w:val="20"/>
          <w:szCs w:val="20"/>
        </w:rPr>
        <w:t xml:space="preserve">4. 2026 </w:t>
      </w:r>
      <w:r w:rsidR="009D684D" w:rsidRPr="00FC5D36">
        <w:rPr>
          <w:rFonts w:ascii="Tahoma" w:hAnsi="Tahoma" w:cs="Tahoma"/>
          <w:color w:val="000000"/>
          <w:sz w:val="20"/>
          <w:szCs w:val="20"/>
        </w:rPr>
        <w:t xml:space="preserve">a </w:t>
      </w:r>
    </w:p>
    <w:p w14:paraId="364412B8" w14:textId="0255B8ED" w:rsidR="00BB4886" w:rsidRPr="00FC5D36" w:rsidRDefault="009D684D" w:rsidP="00FC5D36">
      <w:pPr>
        <w:pStyle w:val="Odstavecseseznamem"/>
        <w:widowControl w:val="0"/>
        <w:numPr>
          <w:ilvl w:val="0"/>
          <w:numId w:val="26"/>
        </w:numPr>
        <w:pBdr>
          <w:top w:val="none" w:sz="0" w:space="0" w:color="auto"/>
          <w:left w:val="none" w:sz="0" w:space="0" w:color="auto"/>
          <w:bottom w:val="none" w:sz="0" w:space="0" w:color="auto"/>
          <w:right w:val="none" w:sz="0" w:space="0" w:color="auto"/>
          <w:between w:val="none" w:sz="0" w:space="0" w:color="auto"/>
        </w:pBdr>
        <w:spacing w:after="120"/>
        <w:jc w:val="both"/>
        <w:rPr>
          <w:rFonts w:ascii="Tahoma" w:hAnsi="Tahoma" w:cs="Tahoma"/>
          <w:color w:val="000000"/>
          <w:sz w:val="20"/>
          <w:szCs w:val="20"/>
        </w:rPr>
      </w:pPr>
      <w:r w:rsidRPr="00FC5D36">
        <w:rPr>
          <w:rFonts w:ascii="Tahoma" w:hAnsi="Tahoma" w:cs="Tahoma"/>
          <w:color w:val="000000"/>
          <w:sz w:val="20"/>
          <w:szCs w:val="20"/>
        </w:rPr>
        <w:t>dále dle jednotlivých požadavků objednatele po celou</w:t>
      </w:r>
      <w:r w:rsidR="00BC597A" w:rsidRPr="00FC5D36">
        <w:rPr>
          <w:rFonts w:ascii="Tahoma" w:hAnsi="Tahoma" w:cs="Tahoma"/>
          <w:color w:val="000000"/>
          <w:sz w:val="20"/>
          <w:szCs w:val="20"/>
        </w:rPr>
        <w:t xml:space="preserve"> </w:t>
      </w:r>
      <w:r w:rsidRPr="00FC5D36">
        <w:rPr>
          <w:rFonts w:ascii="Tahoma" w:hAnsi="Tahoma" w:cs="Tahoma"/>
          <w:color w:val="000000"/>
          <w:sz w:val="20"/>
          <w:szCs w:val="20"/>
        </w:rPr>
        <w:t>dobu trvání smlouvy.</w:t>
      </w:r>
    </w:p>
    <w:p w14:paraId="6C8EF867" w14:textId="77777777" w:rsidR="001F1C77" w:rsidRPr="009C5286" w:rsidRDefault="001F1C77" w:rsidP="00F15517">
      <w:pPr>
        <w:pStyle w:val="rove3"/>
        <w:numPr>
          <w:ilvl w:val="0"/>
          <w:numId w:val="24"/>
        </w:numPr>
        <w:tabs>
          <w:tab w:val="clear" w:pos="1418"/>
          <w:tab w:val="left" w:pos="426"/>
        </w:tabs>
        <w:spacing w:before="120" w:line="276" w:lineRule="auto"/>
        <w:ind w:left="714" w:hanging="357"/>
        <w:jc w:val="both"/>
        <w:rPr>
          <w:rFonts w:ascii="Tahoma" w:hAnsi="Tahoma" w:cs="Tahoma"/>
          <w:sz w:val="20"/>
          <w:szCs w:val="20"/>
        </w:rPr>
      </w:pPr>
      <w:r w:rsidRPr="009C5286">
        <w:rPr>
          <w:rFonts w:ascii="Tahoma" w:hAnsi="Tahoma" w:cs="Tahoma"/>
          <w:sz w:val="20"/>
          <w:szCs w:val="20"/>
        </w:rPr>
        <w:t>Tuto smlouvu je možno ukončit na základě písemné výpovědi</w:t>
      </w:r>
      <w:r w:rsidR="009C5286">
        <w:rPr>
          <w:rFonts w:ascii="Tahoma" w:hAnsi="Tahoma" w:cs="Tahoma"/>
          <w:sz w:val="20"/>
          <w:szCs w:val="20"/>
        </w:rPr>
        <w:t>,</w:t>
      </w:r>
      <w:r w:rsidRPr="009C5286">
        <w:rPr>
          <w:rFonts w:ascii="Tahoma" w:hAnsi="Tahoma" w:cs="Tahoma"/>
          <w:sz w:val="20"/>
          <w:szCs w:val="20"/>
        </w:rPr>
        <w:t xml:space="preserve"> a to i bez udání důvodu a která musí být doručena druhé smluvní straně. Výpovědní lhůta činí 2 měsíce a začíná plynout od prvního dne měsíce následujícího po doručení výpovědi druhé smluvní straně. V případě pochybností se má za to, že výpověď byla doručena třetího dne od data jejího odeslání.</w:t>
      </w:r>
    </w:p>
    <w:p w14:paraId="7E17F2D5" w14:textId="77777777" w:rsidR="00BB4886" w:rsidRPr="009C5286" w:rsidRDefault="00BB4886" w:rsidP="00F15517">
      <w:pPr>
        <w:pStyle w:val="Zkladntext"/>
        <w:numPr>
          <w:ilvl w:val="0"/>
          <w:numId w:val="2"/>
        </w:numPr>
        <w:spacing w:after="120" w:line="276" w:lineRule="auto"/>
        <w:ind w:left="704" w:hanging="352"/>
        <w:jc w:val="center"/>
        <w:rPr>
          <w:rFonts w:ascii="Tahoma" w:hAnsi="Tahoma" w:cs="Tahoma"/>
          <w:sz w:val="20"/>
          <w:szCs w:val="20"/>
        </w:rPr>
      </w:pPr>
    </w:p>
    <w:p w14:paraId="77CBD98D" w14:textId="77777777" w:rsidR="00BB4886" w:rsidRPr="009C5286" w:rsidRDefault="009D684D" w:rsidP="00F15517">
      <w:pPr>
        <w:pStyle w:val="Nadpis6"/>
        <w:pBdr>
          <w:top w:val="single" w:sz="4" w:space="1" w:color="auto"/>
          <w:bottom w:val="single" w:sz="4" w:space="1" w:color="auto"/>
        </w:pBdr>
        <w:spacing w:after="120" w:line="276" w:lineRule="auto"/>
        <w:ind w:left="704" w:hanging="352"/>
        <w:rPr>
          <w:rFonts w:ascii="Tahoma" w:hAnsi="Tahoma" w:cs="Tahoma"/>
          <w:sz w:val="20"/>
          <w:szCs w:val="20"/>
        </w:rPr>
      </w:pPr>
      <w:r w:rsidRPr="009C5286">
        <w:rPr>
          <w:rFonts w:ascii="Tahoma" w:hAnsi="Tahoma" w:cs="Tahoma"/>
          <w:sz w:val="20"/>
          <w:szCs w:val="20"/>
        </w:rPr>
        <w:t xml:space="preserve">Práva a povinnosti </w:t>
      </w:r>
      <w:r w:rsidR="00805D5C">
        <w:rPr>
          <w:rFonts w:ascii="Tahoma" w:hAnsi="Tahoma" w:cs="Tahoma"/>
          <w:sz w:val="20"/>
          <w:szCs w:val="20"/>
        </w:rPr>
        <w:t>provozce</w:t>
      </w:r>
    </w:p>
    <w:p w14:paraId="6265DFF2" w14:textId="77777777" w:rsidR="00BB4886" w:rsidRPr="009C5286" w:rsidRDefault="00805D5C" w:rsidP="00F15517">
      <w:pPr>
        <w:pStyle w:val="Odstavecseseznamem"/>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before="120" w:after="120"/>
        <w:ind w:left="704" w:hanging="352"/>
        <w:contextualSpacing w:val="0"/>
        <w:jc w:val="both"/>
        <w:rPr>
          <w:rFonts w:ascii="Tahoma" w:hAnsi="Tahoma" w:cs="Tahoma"/>
          <w:color w:val="000000"/>
          <w:sz w:val="20"/>
          <w:szCs w:val="20"/>
        </w:rPr>
      </w:pPr>
      <w:r>
        <w:rPr>
          <w:rFonts w:ascii="Tahoma" w:hAnsi="Tahoma" w:cs="Tahoma"/>
          <w:color w:val="000000"/>
          <w:sz w:val="20"/>
          <w:szCs w:val="20"/>
        </w:rPr>
        <w:t>Provozce</w:t>
      </w:r>
      <w:r w:rsidR="009D684D" w:rsidRPr="009C5286">
        <w:rPr>
          <w:rFonts w:ascii="Tahoma" w:hAnsi="Tahoma" w:cs="Tahoma"/>
          <w:color w:val="000000"/>
          <w:sz w:val="20"/>
          <w:szCs w:val="20"/>
        </w:rPr>
        <w:t xml:space="preserve"> se zavazuje, že splní povinnosti vyplývající z obecně závazných právních</w:t>
      </w:r>
      <w:r w:rsidR="00BC597A" w:rsidRPr="009C5286">
        <w:rPr>
          <w:rFonts w:ascii="Tahoma" w:hAnsi="Tahoma" w:cs="Tahoma"/>
          <w:color w:val="000000"/>
          <w:sz w:val="20"/>
          <w:szCs w:val="20"/>
        </w:rPr>
        <w:t xml:space="preserve"> </w:t>
      </w:r>
      <w:r w:rsidR="009D684D" w:rsidRPr="009C5286">
        <w:rPr>
          <w:rFonts w:ascii="Tahoma" w:hAnsi="Tahoma" w:cs="Tahoma"/>
          <w:color w:val="000000"/>
          <w:sz w:val="20"/>
          <w:szCs w:val="20"/>
        </w:rPr>
        <w:t>předpisů, hygienických norem, Dezinfekčního řádu objednatele a ustanovení</w:t>
      </w:r>
      <w:r w:rsidR="00BC597A" w:rsidRPr="009C5286">
        <w:rPr>
          <w:rFonts w:ascii="Tahoma" w:hAnsi="Tahoma" w:cs="Tahoma"/>
          <w:color w:val="000000"/>
          <w:sz w:val="20"/>
          <w:szCs w:val="20"/>
        </w:rPr>
        <w:t xml:space="preserve"> </w:t>
      </w:r>
      <w:r w:rsidR="009D684D" w:rsidRPr="009C5286">
        <w:rPr>
          <w:rFonts w:ascii="Tahoma" w:hAnsi="Tahoma" w:cs="Tahoma"/>
          <w:color w:val="000000"/>
          <w:sz w:val="20"/>
          <w:szCs w:val="20"/>
        </w:rPr>
        <w:t>vyplývajících z této smlouvy.</w:t>
      </w:r>
    </w:p>
    <w:p w14:paraId="794D2C24" w14:textId="77777777" w:rsidR="00BB4886" w:rsidRPr="009C5286" w:rsidRDefault="00805D5C" w:rsidP="00F15517">
      <w:pPr>
        <w:pStyle w:val="Odstavecseseznamem"/>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Pr>
          <w:rFonts w:ascii="Tahoma" w:hAnsi="Tahoma" w:cs="Tahoma"/>
          <w:color w:val="000000"/>
          <w:sz w:val="20"/>
          <w:szCs w:val="20"/>
        </w:rPr>
        <w:t>Provozce</w:t>
      </w:r>
      <w:r w:rsidR="009D684D" w:rsidRPr="009C5286">
        <w:rPr>
          <w:rFonts w:ascii="Tahoma" w:hAnsi="Tahoma" w:cs="Tahoma"/>
          <w:color w:val="000000"/>
          <w:sz w:val="20"/>
          <w:szCs w:val="20"/>
        </w:rPr>
        <w:t xml:space="preserve"> je dále povinen:</w:t>
      </w:r>
    </w:p>
    <w:p w14:paraId="20A34A21" w14:textId="77777777" w:rsidR="00BB4886" w:rsidRPr="009C5286" w:rsidRDefault="009D684D" w:rsidP="00F15517">
      <w:pPr>
        <w:pStyle w:val="Odstavecseseznamem"/>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sz w:val="20"/>
          <w:szCs w:val="20"/>
        </w:rPr>
      </w:pPr>
      <w:r w:rsidRPr="009C5286">
        <w:rPr>
          <w:rFonts w:ascii="Tahoma" w:hAnsi="Tahoma" w:cs="Tahoma"/>
          <w:color w:val="000000"/>
          <w:sz w:val="20"/>
          <w:szCs w:val="20"/>
        </w:rPr>
        <w:t xml:space="preserve">zajistit přepravu stravy </w:t>
      </w:r>
      <w:r w:rsidRPr="009C5286">
        <w:rPr>
          <w:rFonts w:ascii="Tahoma" w:hAnsi="Tahoma" w:cs="Tahoma"/>
          <w:sz w:val="20"/>
          <w:szCs w:val="20"/>
        </w:rPr>
        <w:t>za jakýchkoli specifických či klimatických podmínek,</w:t>
      </w:r>
      <w:r w:rsidR="00261D7A" w:rsidRPr="009C5286">
        <w:rPr>
          <w:rFonts w:ascii="Tahoma" w:hAnsi="Tahoma" w:cs="Tahoma"/>
          <w:sz w:val="20"/>
          <w:szCs w:val="20"/>
        </w:rPr>
        <w:t xml:space="preserve"> (havárie, nemoc řidiče, </w:t>
      </w:r>
      <w:r w:rsidR="00261D7A" w:rsidRPr="009C5286">
        <w:rPr>
          <w:rFonts w:ascii="Tahoma" w:hAnsi="Tahoma" w:cs="Tahoma"/>
          <w:sz w:val="20"/>
          <w:szCs w:val="20"/>
        </w:rPr>
        <w:lastRenderedPageBreak/>
        <w:t>porucha vozidla)</w:t>
      </w:r>
      <w:r w:rsidR="001A66A0" w:rsidRPr="009C5286">
        <w:rPr>
          <w:rFonts w:ascii="Tahoma" w:hAnsi="Tahoma" w:cs="Tahoma"/>
          <w:sz w:val="20"/>
          <w:szCs w:val="20"/>
        </w:rPr>
        <w:t>,</w:t>
      </w:r>
    </w:p>
    <w:p w14:paraId="335FA0F1" w14:textId="77777777" w:rsidR="00BB4886" w:rsidRPr="009C5286" w:rsidRDefault="009D684D" w:rsidP="00F15517">
      <w:pPr>
        <w:pStyle w:val="Odstavecseseznamem"/>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v případě poruchy vozidla v průběhu převozu zajistit přeložení celého nákladu do</w:t>
      </w:r>
      <w:r w:rsidR="00BC597A" w:rsidRPr="009C5286">
        <w:rPr>
          <w:rFonts w:ascii="Tahoma" w:hAnsi="Tahoma" w:cs="Tahoma"/>
          <w:color w:val="000000"/>
          <w:sz w:val="20"/>
          <w:szCs w:val="20"/>
        </w:rPr>
        <w:t xml:space="preserve"> </w:t>
      </w:r>
      <w:r w:rsidRPr="009C5286">
        <w:rPr>
          <w:rFonts w:ascii="Tahoma" w:hAnsi="Tahoma" w:cs="Tahoma"/>
          <w:color w:val="000000"/>
          <w:sz w:val="20"/>
          <w:szCs w:val="20"/>
        </w:rPr>
        <w:t>svého náhradního vozidla a to do 30 minut a zajistit jeho přepravu,</w:t>
      </w:r>
    </w:p>
    <w:p w14:paraId="76AE05EE" w14:textId="77777777" w:rsidR="00BB4886" w:rsidRPr="009C5286" w:rsidRDefault="009D684D" w:rsidP="00F15517">
      <w:pPr>
        <w:pStyle w:val="Odstavecseseznamem"/>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informovat včas písemně objednatele o okolnostech, které dočasně brání provádění</w:t>
      </w:r>
      <w:r w:rsidR="00BC597A" w:rsidRPr="009C5286">
        <w:rPr>
          <w:rFonts w:ascii="Tahoma" w:hAnsi="Tahoma" w:cs="Tahoma"/>
          <w:color w:val="000000"/>
          <w:sz w:val="20"/>
          <w:szCs w:val="20"/>
        </w:rPr>
        <w:t xml:space="preserve"> </w:t>
      </w:r>
      <w:r w:rsidRPr="009C5286">
        <w:rPr>
          <w:rFonts w:ascii="Tahoma" w:hAnsi="Tahoma" w:cs="Tahoma"/>
          <w:color w:val="000000"/>
          <w:sz w:val="20"/>
          <w:szCs w:val="20"/>
        </w:rPr>
        <w:t>sjednaných činností dle této smlouvy a zajistit náhradu za vozidlo nebo řidiče tak, aby</w:t>
      </w:r>
      <w:r w:rsidR="00BC597A" w:rsidRPr="009C5286">
        <w:rPr>
          <w:rFonts w:ascii="Tahoma" w:hAnsi="Tahoma" w:cs="Tahoma"/>
          <w:color w:val="000000"/>
          <w:sz w:val="20"/>
          <w:szCs w:val="20"/>
        </w:rPr>
        <w:t xml:space="preserve"> </w:t>
      </w:r>
      <w:r w:rsidRPr="009C5286">
        <w:rPr>
          <w:rFonts w:ascii="Tahoma" w:hAnsi="Tahoma" w:cs="Tahoma"/>
          <w:color w:val="000000"/>
          <w:sz w:val="20"/>
          <w:szCs w:val="20"/>
        </w:rPr>
        <w:t>byla provedena požadovaná přeprava ve stanoveném termínu,</w:t>
      </w:r>
    </w:p>
    <w:p w14:paraId="0D266723" w14:textId="77777777" w:rsidR="00BB4886" w:rsidRPr="009C5286" w:rsidRDefault="009D684D" w:rsidP="00F15517">
      <w:pPr>
        <w:pStyle w:val="Odstavecseseznamem"/>
        <w:widowControl w:val="0"/>
        <w:numPr>
          <w:ilvl w:val="0"/>
          <w:numId w:val="11"/>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přepravovat náklad ve skříňovém nákladním automobilu s hydraulickým čelem a</w:t>
      </w:r>
      <w:r w:rsidR="00BC597A" w:rsidRPr="009C5286">
        <w:rPr>
          <w:rFonts w:ascii="Tahoma" w:hAnsi="Tahoma" w:cs="Tahoma"/>
          <w:color w:val="000000"/>
          <w:sz w:val="20"/>
          <w:szCs w:val="20"/>
        </w:rPr>
        <w:t xml:space="preserve"> </w:t>
      </w:r>
      <w:r w:rsidRPr="009C5286">
        <w:rPr>
          <w:rFonts w:ascii="Tahoma" w:hAnsi="Tahoma" w:cs="Tahoma"/>
          <w:color w:val="000000"/>
          <w:sz w:val="20"/>
          <w:szCs w:val="20"/>
        </w:rPr>
        <w:t>nákladním prostorem, uzpůsobeném k přepravě zařízení a nádob v</w:t>
      </w:r>
      <w:r w:rsidR="00BC597A" w:rsidRPr="009C5286">
        <w:rPr>
          <w:rFonts w:ascii="Tahoma" w:hAnsi="Tahoma" w:cs="Tahoma"/>
          <w:color w:val="000000"/>
          <w:sz w:val="20"/>
          <w:szCs w:val="20"/>
        </w:rPr>
        <w:t> </w:t>
      </w:r>
      <w:r w:rsidRPr="009C5286">
        <w:rPr>
          <w:rFonts w:ascii="Tahoma" w:hAnsi="Tahoma" w:cs="Tahoma"/>
          <w:color w:val="000000"/>
          <w:sz w:val="20"/>
          <w:szCs w:val="20"/>
        </w:rPr>
        <w:t>požadovaném</w:t>
      </w:r>
      <w:r w:rsidR="00BC597A" w:rsidRPr="009C5286">
        <w:rPr>
          <w:rFonts w:ascii="Tahoma" w:hAnsi="Tahoma" w:cs="Tahoma"/>
          <w:color w:val="000000"/>
          <w:sz w:val="20"/>
          <w:szCs w:val="20"/>
        </w:rPr>
        <w:t xml:space="preserve"> </w:t>
      </w:r>
      <w:r w:rsidRPr="009C5286">
        <w:rPr>
          <w:rFonts w:ascii="Tahoma" w:hAnsi="Tahoma" w:cs="Tahoma"/>
          <w:color w:val="000000"/>
          <w:sz w:val="20"/>
          <w:szCs w:val="20"/>
        </w:rPr>
        <w:t>množství,</w:t>
      </w:r>
    </w:p>
    <w:p w14:paraId="154F5DF1" w14:textId="77777777" w:rsidR="00BB4886" w:rsidRPr="009C5286" w:rsidRDefault="009D684D" w:rsidP="00F15517">
      <w:pPr>
        <w:pStyle w:val="Odstavecseseznamem"/>
        <w:widowControl w:val="0"/>
        <w:numPr>
          <w:ilvl w:val="0"/>
          <w:numId w:val="11"/>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zamezit pohybu nákladu (gastronomická zařízení a nádoby s hotovým jídlem) v</w:t>
      </w:r>
      <w:r w:rsidR="00BC597A" w:rsidRPr="009C5286">
        <w:rPr>
          <w:rFonts w:ascii="Tahoma" w:hAnsi="Tahoma" w:cs="Tahoma"/>
          <w:color w:val="000000"/>
          <w:sz w:val="20"/>
          <w:szCs w:val="20"/>
        </w:rPr>
        <w:t xml:space="preserve"> </w:t>
      </w:r>
      <w:r w:rsidRPr="009C5286">
        <w:rPr>
          <w:rFonts w:ascii="Tahoma" w:hAnsi="Tahoma" w:cs="Tahoma"/>
          <w:color w:val="000000"/>
          <w:sz w:val="20"/>
          <w:szCs w:val="20"/>
        </w:rPr>
        <w:t>nákladním prostoru během přepravy jeho připoutáním (kurtováním),</w:t>
      </w:r>
    </w:p>
    <w:p w14:paraId="20D3B12E" w14:textId="77777777" w:rsidR="00BC597A" w:rsidRPr="009C5286" w:rsidRDefault="009D684D" w:rsidP="00F15517">
      <w:pPr>
        <w:pStyle w:val="Odstavecseseznamem"/>
        <w:widowControl w:val="0"/>
        <w:numPr>
          <w:ilvl w:val="0"/>
          <w:numId w:val="11"/>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je povinen naložit a vyložit přepravovaná zařízení a dopravit je k výtahu objednatele,</w:t>
      </w:r>
      <w:r w:rsidR="00BC597A" w:rsidRPr="009C5286">
        <w:rPr>
          <w:rFonts w:ascii="Tahoma" w:hAnsi="Tahoma" w:cs="Tahoma"/>
          <w:color w:val="000000"/>
          <w:sz w:val="20"/>
          <w:szCs w:val="20"/>
        </w:rPr>
        <w:t xml:space="preserve"> </w:t>
      </w:r>
    </w:p>
    <w:p w14:paraId="74410840" w14:textId="7CC62F1A" w:rsidR="00BB4886" w:rsidRPr="009C5286" w:rsidRDefault="009D684D" w:rsidP="00F15517">
      <w:pPr>
        <w:pStyle w:val="Odstavecseseznamem"/>
        <w:widowControl w:val="0"/>
        <w:numPr>
          <w:ilvl w:val="0"/>
          <w:numId w:val="11"/>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vlastními prostředky a na svůj náklad provádět pravidelné mytí a dezinfekci</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nákladního prostoru nedráždivými prostředky před započetím</w:t>
      </w:r>
      <w:r w:rsidRPr="009C5286">
        <w:rPr>
          <w:rFonts w:ascii="Tahoma" w:hAnsi="Tahoma" w:cs="Tahoma"/>
          <w:sz w:val="20"/>
          <w:szCs w:val="20"/>
        </w:rPr>
        <w:t xml:space="preserve"> převozu</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v souladu s Dezinfekčním řádem objednatele</w:t>
      </w:r>
      <w:r w:rsidR="00CD35F4" w:rsidRPr="009C5286">
        <w:rPr>
          <w:rFonts w:ascii="Tahoma" w:hAnsi="Tahoma" w:cs="Tahoma"/>
          <w:color w:val="000000"/>
          <w:sz w:val="20"/>
          <w:szCs w:val="20"/>
        </w:rPr>
        <w:t>,</w:t>
      </w:r>
      <w:r w:rsidRPr="009C5286">
        <w:rPr>
          <w:rFonts w:ascii="Tahoma" w:hAnsi="Tahoma" w:cs="Tahoma"/>
          <w:color w:val="000000"/>
          <w:sz w:val="20"/>
          <w:szCs w:val="20"/>
        </w:rPr>
        <w:t xml:space="preserve"> </w:t>
      </w:r>
    </w:p>
    <w:p w14:paraId="7DE67795" w14:textId="77777777" w:rsidR="00BB4886" w:rsidRPr="009C5286" w:rsidRDefault="009D684D" w:rsidP="00F15517">
      <w:pPr>
        <w:pStyle w:val="Odstavecseseznamem"/>
        <w:widowControl w:val="0"/>
        <w:numPr>
          <w:ilvl w:val="0"/>
          <w:numId w:val="11"/>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sz w:val="20"/>
          <w:szCs w:val="20"/>
        </w:rPr>
      </w:pPr>
      <w:r w:rsidRPr="009C5286">
        <w:rPr>
          <w:rFonts w:ascii="Tahoma" w:hAnsi="Tahoma" w:cs="Tahoma"/>
          <w:sz w:val="20"/>
          <w:szCs w:val="20"/>
        </w:rPr>
        <w:t xml:space="preserve">vozidlo </w:t>
      </w:r>
      <w:r w:rsidR="00261D7A" w:rsidRPr="009C5286">
        <w:rPr>
          <w:rFonts w:ascii="Tahoma" w:hAnsi="Tahoma" w:cs="Tahoma"/>
          <w:sz w:val="20"/>
          <w:szCs w:val="20"/>
        </w:rPr>
        <w:t xml:space="preserve">nesmí být </w:t>
      </w:r>
      <w:r w:rsidRPr="009C5286">
        <w:rPr>
          <w:rFonts w:ascii="Tahoma" w:hAnsi="Tahoma" w:cs="Tahoma"/>
          <w:sz w:val="20"/>
          <w:szCs w:val="20"/>
        </w:rPr>
        <w:t>použito k jiným účelům</w:t>
      </w:r>
      <w:r w:rsidR="00C86390" w:rsidRPr="009C5286">
        <w:rPr>
          <w:rFonts w:ascii="Tahoma" w:hAnsi="Tahoma" w:cs="Tahoma"/>
          <w:sz w:val="20"/>
          <w:szCs w:val="20"/>
        </w:rPr>
        <w:t xml:space="preserve"> </w:t>
      </w:r>
      <w:r w:rsidR="00CD35F4" w:rsidRPr="009C5286">
        <w:rPr>
          <w:rFonts w:ascii="Tahoma" w:hAnsi="Tahoma" w:cs="Tahoma"/>
          <w:sz w:val="20"/>
          <w:szCs w:val="20"/>
        </w:rPr>
        <w:t xml:space="preserve">(k přepravě jiné věci) </w:t>
      </w:r>
      <w:r w:rsidR="00C86390" w:rsidRPr="009C5286">
        <w:rPr>
          <w:rFonts w:ascii="Tahoma" w:hAnsi="Tahoma" w:cs="Tahoma"/>
          <w:sz w:val="20"/>
          <w:szCs w:val="20"/>
        </w:rPr>
        <w:t>než k přepravě</w:t>
      </w:r>
      <w:r w:rsidR="00261D7A" w:rsidRPr="009C5286">
        <w:rPr>
          <w:rFonts w:ascii="Tahoma" w:hAnsi="Tahoma" w:cs="Tahoma"/>
          <w:sz w:val="20"/>
          <w:szCs w:val="20"/>
        </w:rPr>
        <w:t xml:space="preserve"> stravy</w:t>
      </w:r>
      <w:r w:rsidR="00CD35F4" w:rsidRPr="009C5286">
        <w:rPr>
          <w:rFonts w:ascii="Tahoma" w:hAnsi="Tahoma" w:cs="Tahoma"/>
          <w:sz w:val="20"/>
          <w:szCs w:val="20"/>
        </w:rPr>
        <w:t>,</w:t>
      </w:r>
      <w:r w:rsidR="00261D7A" w:rsidRPr="009C5286">
        <w:rPr>
          <w:rFonts w:ascii="Tahoma" w:hAnsi="Tahoma" w:cs="Tahoma"/>
          <w:sz w:val="20"/>
          <w:szCs w:val="20"/>
        </w:rPr>
        <w:t xml:space="preserve"> </w:t>
      </w:r>
    </w:p>
    <w:p w14:paraId="0D86848C" w14:textId="77777777" w:rsidR="00BB4886" w:rsidRPr="009C5286" w:rsidRDefault="009D684D" w:rsidP="00F15517">
      <w:pPr>
        <w:pStyle w:val="Odstavecseseznamem"/>
        <w:widowControl w:val="0"/>
        <w:numPr>
          <w:ilvl w:val="0"/>
          <w:numId w:val="11"/>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zajišťovat prohlídky a zkoušky vozidla v souladu se zákony a příslušnými normami,</w:t>
      </w:r>
    </w:p>
    <w:p w14:paraId="7C97943F" w14:textId="77777777" w:rsidR="00BB4886" w:rsidRPr="009C5286" w:rsidRDefault="009D684D" w:rsidP="00F15517">
      <w:pPr>
        <w:pStyle w:val="Odstavecseseznamem"/>
        <w:widowControl w:val="0"/>
        <w:numPr>
          <w:ilvl w:val="0"/>
          <w:numId w:val="11"/>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opatřit na vlastní náklady dopravní prostředek způsobilou posádkou a pohonnými</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hmotami a dalšími věcmi potřebnými pro přepravu,</w:t>
      </w:r>
    </w:p>
    <w:p w14:paraId="5E1F273A" w14:textId="77777777" w:rsidR="00BB4886" w:rsidRPr="009C5286" w:rsidRDefault="00C86390" w:rsidP="00F15517">
      <w:pPr>
        <w:pStyle w:val="Odstavecseseznamem"/>
        <w:widowControl w:val="0"/>
        <w:numPr>
          <w:ilvl w:val="0"/>
          <w:numId w:val="12"/>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sz w:val="20"/>
          <w:szCs w:val="20"/>
        </w:rPr>
      </w:pPr>
      <w:r w:rsidRPr="009C5286">
        <w:rPr>
          <w:rFonts w:ascii="Tahoma" w:hAnsi="Tahoma" w:cs="Tahoma"/>
          <w:sz w:val="20"/>
          <w:szCs w:val="20"/>
        </w:rPr>
        <w:t xml:space="preserve">na základě požadavku objednatele </w:t>
      </w:r>
      <w:r w:rsidR="009D684D" w:rsidRPr="009C5286">
        <w:rPr>
          <w:rFonts w:ascii="Tahoma" w:hAnsi="Tahoma" w:cs="Tahoma"/>
          <w:sz w:val="20"/>
          <w:szCs w:val="20"/>
        </w:rPr>
        <w:t>zajistit spolu s přepravou nákladu i přepravu 1 zaměstnance stravovacího provozu</w:t>
      </w:r>
      <w:r w:rsidR="00BF35C2" w:rsidRPr="009C5286">
        <w:rPr>
          <w:rFonts w:ascii="Tahoma" w:hAnsi="Tahoma" w:cs="Tahoma"/>
          <w:sz w:val="20"/>
          <w:szCs w:val="20"/>
        </w:rPr>
        <w:t xml:space="preserve"> </w:t>
      </w:r>
      <w:r w:rsidRPr="009C5286">
        <w:rPr>
          <w:rFonts w:ascii="Tahoma" w:hAnsi="Tahoma" w:cs="Tahoma"/>
          <w:sz w:val="20"/>
          <w:szCs w:val="20"/>
        </w:rPr>
        <w:t>do dodacích míst a zpět</w:t>
      </w:r>
      <w:r w:rsidR="00CD35F4" w:rsidRPr="009C5286">
        <w:rPr>
          <w:rFonts w:ascii="Tahoma" w:hAnsi="Tahoma" w:cs="Tahoma"/>
          <w:sz w:val="20"/>
          <w:szCs w:val="20"/>
        </w:rPr>
        <w:t>,</w:t>
      </w:r>
    </w:p>
    <w:p w14:paraId="6C30BD1A" w14:textId="77777777" w:rsidR="00BB4886" w:rsidRPr="009C5286" w:rsidRDefault="009D684D" w:rsidP="00F15517">
      <w:pPr>
        <w:pStyle w:val="Odstavecseseznamem"/>
        <w:widowControl w:val="0"/>
        <w:numPr>
          <w:ilvl w:val="0"/>
          <w:numId w:val="12"/>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provádět přepravu s odbornou péčí a ve smluvené době dle harmonogramu přepravy</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 xml:space="preserve">tak, aby nedošlo k </w:t>
      </w:r>
      <w:r w:rsidR="00BF35C2" w:rsidRPr="009C5286">
        <w:rPr>
          <w:rFonts w:ascii="Tahoma" w:hAnsi="Tahoma" w:cs="Tahoma"/>
          <w:color w:val="000000"/>
          <w:sz w:val="20"/>
          <w:szCs w:val="20"/>
        </w:rPr>
        <w:t>p</w:t>
      </w:r>
      <w:r w:rsidRPr="009C5286">
        <w:rPr>
          <w:rFonts w:ascii="Tahoma" w:hAnsi="Tahoma" w:cs="Tahoma"/>
          <w:color w:val="000000"/>
          <w:sz w:val="20"/>
          <w:szCs w:val="20"/>
        </w:rPr>
        <w:t>oškození nebo znehodnocení nákladu (převážené stravy).</w:t>
      </w:r>
    </w:p>
    <w:p w14:paraId="24D370E7" w14:textId="77777777" w:rsidR="00BB4886" w:rsidRPr="009C5286" w:rsidRDefault="00CD35F4" w:rsidP="00F15517">
      <w:pPr>
        <w:pStyle w:val="Odstavecseseznamem"/>
        <w:widowControl w:val="0"/>
        <w:numPr>
          <w:ilvl w:val="0"/>
          <w:numId w:val="12"/>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o</w:t>
      </w:r>
      <w:r w:rsidR="009D684D" w:rsidRPr="009C5286">
        <w:rPr>
          <w:rFonts w:ascii="Tahoma" w:hAnsi="Tahoma" w:cs="Tahoma"/>
          <w:color w:val="000000"/>
          <w:sz w:val="20"/>
          <w:szCs w:val="20"/>
        </w:rPr>
        <w:t>bjednatel je oprávněn upravit harmonogram podle potřeby s tím, že změnu</w:t>
      </w:r>
      <w:r w:rsidR="00BF35C2" w:rsidRPr="009C5286">
        <w:rPr>
          <w:rFonts w:ascii="Tahoma" w:hAnsi="Tahoma" w:cs="Tahoma"/>
          <w:color w:val="000000"/>
          <w:sz w:val="20"/>
          <w:szCs w:val="20"/>
        </w:rPr>
        <w:t xml:space="preserve"> </w:t>
      </w:r>
      <w:r w:rsidR="009D684D" w:rsidRPr="009C5286">
        <w:rPr>
          <w:rFonts w:ascii="Tahoma" w:hAnsi="Tahoma" w:cs="Tahoma"/>
          <w:color w:val="000000"/>
          <w:sz w:val="20"/>
          <w:szCs w:val="20"/>
        </w:rPr>
        <w:t xml:space="preserve">harmonogramu je povinen sdělit předem </w:t>
      </w:r>
      <w:r w:rsidR="00805D5C">
        <w:rPr>
          <w:rFonts w:ascii="Tahoma" w:hAnsi="Tahoma" w:cs="Tahoma"/>
          <w:color w:val="000000"/>
          <w:sz w:val="20"/>
          <w:szCs w:val="20"/>
        </w:rPr>
        <w:t>provozc</w:t>
      </w:r>
      <w:r w:rsidR="004163F6" w:rsidRPr="009C5286">
        <w:rPr>
          <w:rFonts w:ascii="Tahoma" w:hAnsi="Tahoma" w:cs="Tahoma"/>
          <w:color w:val="000000"/>
          <w:sz w:val="20"/>
          <w:szCs w:val="20"/>
        </w:rPr>
        <w:t>i</w:t>
      </w:r>
      <w:r w:rsidR="009D684D" w:rsidRPr="009C5286">
        <w:rPr>
          <w:rFonts w:ascii="Tahoma" w:hAnsi="Tahoma" w:cs="Tahoma"/>
          <w:color w:val="000000"/>
          <w:sz w:val="20"/>
          <w:szCs w:val="20"/>
        </w:rPr>
        <w:t>, který se zavazuje změnu ihned po</w:t>
      </w:r>
      <w:r w:rsidR="00BF35C2" w:rsidRPr="009C5286">
        <w:rPr>
          <w:rFonts w:ascii="Tahoma" w:hAnsi="Tahoma" w:cs="Tahoma"/>
          <w:color w:val="000000"/>
          <w:sz w:val="20"/>
          <w:szCs w:val="20"/>
        </w:rPr>
        <w:t xml:space="preserve"> </w:t>
      </w:r>
      <w:r w:rsidR="009D684D" w:rsidRPr="009C5286">
        <w:rPr>
          <w:rFonts w:ascii="Tahoma" w:hAnsi="Tahoma" w:cs="Tahoma"/>
          <w:color w:val="000000"/>
          <w:sz w:val="20"/>
          <w:szCs w:val="20"/>
        </w:rPr>
        <w:t>obdržení akceptovat,</w:t>
      </w:r>
    </w:p>
    <w:p w14:paraId="5E9F1B78" w14:textId="77777777" w:rsidR="00BB4886" w:rsidRPr="009C5286" w:rsidRDefault="009D684D" w:rsidP="00F15517">
      <w:pPr>
        <w:pStyle w:val="Odstavecseseznamem"/>
        <w:widowControl w:val="0"/>
        <w:numPr>
          <w:ilvl w:val="0"/>
          <w:numId w:val="12"/>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nastoupit na přepravu nákladu min. 5 min před termínem určeným v</w:t>
      </w:r>
      <w:r w:rsidR="00BF35C2" w:rsidRPr="009C5286">
        <w:rPr>
          <w:rFonts w:ascii="Tahoma" w:hAnsi="Tahoma" w:cs="Tahoma"/>
          <w:color w:val="000000"/>
          <w:sz w:val="20"/>
          <w:szCs w:val="20"/>
        </w:rPr>
        <w:t> </w:t>
      </w:r>
      <w:r w:rsidRPr="009C5286">
        <w:rPr>
          <w:rFonts w:ascii="Tahoma" w:hAnsi="Tahoma" w:cs="Tahoma"/>
          <w:color w:val="000000"/>
          <w:sz w:val="20"/>
          <w:szCs w:val="20"/>
        </w:rPr>
        <w:t>harmonogramu</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přepravy dle Přílohy č. 1 této smlouvy,</w:t>
      </w:r>
    </w:p>
    <w:p w14:paraId="18EDA45C" w14:textId="77777777" w:rsidR="00BB4886" w:rsidRPr="009C5286" w:rsidRDefault="009D684D" w:rsidP="00F15517">
      <w:pPr>
        <w:pStyle w:val="Odstavecseseznamem"/>
        <w:widowControl w:val="0"/>
        <w:numPr>
          <w:ilvl w:val="0"/>
          <w:numId w:val="12"/>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přizpůsobit činnost tak, aby nedošlo k poškození cizího majetku a nebylo ohroženo</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 xml:space="preserve">zdraví zaměstnanců ani jiných osob. Škody na majetku, které </w:t>
      </w:r>
      <w:r w:rsidR="00805D5C">
        <w:rPr>
          <w:rFonts w:ascii="Tahoma" w:hAnsi="Tahoma" w:cs="Tahoma"/>
          <w:color w:val="000000"/>
          <w:sz w:val="20"/>
          <w:szCs w:val="20"/>
        </w:rPr>
        <w:t>provozce</w:t>
      </w:r>
      <w:r w:rsidRPr="009C5286">
        <w:rPr>
          <w:rFonts w:ascii="Tahoma" w:hAnsi="Tahoma" w:cs="Tahoma"/>
          <w:color w:val="000000"/>
          <w:sz w:val="20"/>
          <w:szCs w:val="20"/>
        </w:rPr>
        <w:t xml:space="preserve"> způsobí, se</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zavazuje neprodleně odstranit na vlastní náklady</w:t>
      </w:r>
      <w:r w:rsidR="004163F6" w:rsidRPr="009C5286">
        <w:rPr>
          <w:rFonts w:ascii="Tahoma" w:hAnsi="Tahoma" w:cs="Tahoma"/>
          <w:color w:val="000000"/>
          <w:sz w:val="20"/>
          <w:szCs w:val="20"/>
        </w:rPr>
        <w:t>,</w:t>
      </w:r>
      <w:r w:rsidRPr="009C5286">
        <w:rPr>
          <w:rFonts w:ascii="Tahoma" w:hAnsi="Tahoma" w:cs="Tahoma"/>
          <w:color w:val="000000"/>
          <w:sz w:val="20"/>
          <w:szCs w:val="20"/>
        </w:rPr>
        <w:t xml:space="preserve"> a to jak objednateli</w:t>
      </w:r>
      <w:r w:rsidR="004163F6" w:rsidRPr="009C5286">
        <w:rPr>
          <w:rFonts w:ascii="Tahoma" w:hAnsi="Tahoma" w:cs="Tahoma"/>
          <w:color w:val="000000"/>
          <w:sz w:val="20"/>
          <w:szCs w:val="20"/>
        </w:rPr>
        <w:t>,</w:t>
      </w:r>
      <w:r w:rsidRPr="009C5286">
        <w:rPr>
          <w:rFonts w:ascii="Tahoma" w:hAnsi="Tahoma" w:cs="Tahoma"/>
          <w:color w:val="000000"/>
          <w:sz w:val="20"/>
          <w:szCs w:val="20"/>
        </w:rPr>
        <w:t xml:space="preserve"> tak případně i</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 xml:space="preserve">třetí osobě. Škody na zdraví zaměstnanců a třetích osob, které </w:t>
      </w:r>
      <w:r w:rsidR="00805D5C">
        <w:rPr>
          <w:rFonts w:ascii="Tahoma" w:hAnsi="Tahoma" w:cs="Tahoma"/>
          <w:color w:val="000000"/>
          <w:sz w:val="20"/>
          <w:szCs w:val="20"/>
        </w:rPr>
        <w:t>provozce</w:t>
      </w:r>
      <w:r w:rsidRPr="009C5286">
        <w:rPr>
          <w:rFonts w:ascii="Tahoma" w:hAnsi="Tahoma" w:cs="Tahoma"/>
          <w:color w:val="000000"/>
          <w:sz w:val="20"/>
          <w:szCs w:val="20"/>
        </w:rPr>
        <w:t xml:space="preserve"> způsobí, se</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zavazuje šetřit ve spolupráci s objednatelem,</w:t>
      </w:r>
    </w:p>
    <w:p w14:paraId="6FC7281F" w14:textId="77777777" w:rsidR="00BB4886" w:rsidRPr="009C5286" w:rsidRDefault="009D684D" w:rsidP="00F15517">
      <w:pPr>
        <w:pStyle w:val="Odstavecseseznamem"/>
        <w:widowControl w:val="0"/>
        <w:numPr>
          <w:ilvl w:val="0"/>
          <w:numId w:val="12"/>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nechat si potvrdit uskutečnění přepravy v jednotlivých dnech oprávněným zástupcem</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objednatele,</w:t>
      </w:r>
    </w:p>
    <w:p w14:paraId="465B3123" w14:textId="77777777" w:rsidR="00BB4886" w:rsidRPr="009C5286" w:rsidRDefault="009D684D" w:rsidP="00F15517">
      <w:pPr>
        <w:pStyle w:val="Odstavecseseznamem"/>
        <w:widowControl w:val="0"/>
        <w:numPr>
          <w:ilvl w:val="0"/>
          <w:numId w:val="12"/>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pojistit si vozidlo a přepravu nákladu min. do výše 1 mil. Kč na náhradu škody</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způsobené svým podnikáním,</w:t>
      </w:r>
    </w:p>
    <w:p w14:paraId="3378D991" w14:textId="77777777" w:rsidR="00BF35C2" w:rsidRPr="009C5286" w:rsidRDefault="009D684D" w:rsidP="00F15517">
      <w:pPr>
        <w:pStyle w:val="Odstavecseseznamem"/>
        <w:widowControl w:val="0"/>
        <w:numPr>
          <w:ilvl w:val="0"/>
          <w:numId w:val="12"/>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provést přepravu v případě mimořádného požadavku objednatele.</w:t>
      </w:r>
    </w:p>
    <w:p w14:paraId="202A70DD" w14:textId="4D8EB34A" w:rsidR="00BB4886" w:rsidRDefault="00805D5C" w:rsidP="00F15517">
      <w:pPr>
        <w:pStyle w:val="Odstavecseseznamem"/>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z w:val="20"/>
          <w:szCs w:val="20"/>
        </w:rPr>
      </w:pPr>
      <w:r w:rsidRPr="004703F3">
        <w:rPr>
          <w:rFonts w:ascii="Tahoma" w:hAnsi="Tahoma" w:cs="Tahoma"/>
          <w:sz w:val="20"/>
          <w:szCs w:val="20"/>
        </w:rPr>
        <w:t>Provozce</w:t>
      </w:r>
      <w:r w:rsidR="009D684D" w:rsidRPr="004703F3">
        <w:rPr>
          <w:rFonts w:ascii="Tahoma" w:hAnsi="Tahoma" w:cs="Tahoma"/>
          <w:sz w:val="20"/>
          <w:szCs w:val="20"/>
        </w:rPr>
        <w:t xml:space="preserve"> se zavazuje, že se prokazatelně proškolí, případně prokazatelně proškolí své</w:t>
      </w:r>
      <w:r w:rsidR="00BF35C2" w:rsidRPr="004703F3">
        <w:rPr>
          <w:rFonts w:ascii="Tahoma" w:hAnsi="Tahoma" w:cs="Tahoma"/>
          <w:sz w:val="20"/>
          <w:szCs w:val="20"/>
        </w:rPr>
        <w:t xml:space="preserve"> </w:t>
      </w:r>
      <w:r w:rsidR="009D684D" w:rsidRPr="004703F3">
        <w:rPr>
          <w:rFonts w:ascii="Tahoma" w:hAnsi="Tahoma" w:cs="Tahoma"/>
          <w:sz w:val="20"/>
          <w:szCs w:val="20"/>
        </w:rPr>
        <w:t xml:space="preserve">zaměstnance </w:t>
      </w:r>
      <w:r w:rsidR="00C86390" w:rsidRPr="004703F3">
        <w:rPr>
          <w:rFonts w:ascii="Tahoma" w:hAnsi="Tahoma" w:cs="Tahoma"/>
          <w:sz w:val="20"/>
          <w:szCs w:val="20"/>
        </w:rPr>
        <w:t>z</w:t>
      </w:r>
      <w:r w:rsidR="00936ADE">
        <w:rPr>
          <w:rFonts w:ascii="Tahoma" w:hAnsi="Tahoma" w:cs="Tahoma"/>
          <w:sz w:val="20"/>
          <w:szCs w:val="20"/>
        </w:rPr>
        <w:t> </w:t>
      </w:r>
      <w:r w:rsidR="009D684D" w:rsidRPr="004703F3">
        <w:rPr>
          <w:rFonts w:ascii="Tahoma" w:hAnsi="Tahoma" w:cs="Tahoma"/>
          <w:sz w:val="20"/>
          <w:szCs w:val="20"/>
        </w:rPr>
        <w:t xml:space="preserve">dodržování BOZP a PO. </w:t>
      </w:r>
      <w:r w:rsidRPr="004703F3">
        <w:rPr>
          <w:rFonts w:ascii="Tahoma" w:hAnsi="Tahoma" w:cs="Tahoma"/>
          <w:sz w:val="20"/>
          <w:szCs w:val="20"/>
        </w:rPr>
        <w:t>Provozce</w:t>
      </w:r>
      <w:r w:rsidR="009D684D" w:rsidRPr="004703F3">
        <w:rPr>
          <w:rFonts w:ascii="Tahoma" w:hAnsi="Tahoma" w:cs="Tahoma"/>
          <w:sz w:val="20"/>
          <w:szCs w:val="20"/>
        </w:rPr>
        <w:t xml:space="preserve"> je povinen uložit záznam o</w:t>
      </w:r>
      <w:r w:rsidR="00BF35C2" w:rsidRPr="004703F3">
        <w:rPr>
          <w:rFonts w:ascii="Tahoma" w:hAnsi="Tahoma" w:cs="Tahoma"/>
          <w:sz w:val="20"/>
          <w:szCs w:val="20"/>
        </w:rPr>
        <w:t xml:space="preserve"> </w:t>
      </w:r>
      <w:r w:rsidR="009D684D" w:rsidRPr="004703F3">
        <w:rPr>
          <w:rFonts w:ascii="Tahoma" w:hAnsi="Tahoma" w:cs="Tahoma"/>
          <w:sz w:val="20"/>
          <w:szCs w:val="20"/>
        </w:rPr>
        <w:t xml:space="preserve">školení a v případě </w:t>
      </w:r>
      <w:r w:rsidR="004163F6" w:rsidRPr="004703F3">
        <w:rPr>
          <w:rFonts w:ascii="Tahoma" w:hAnsi="Tahoma" w:cs="Tahoma"/>
          <w:sz w:val="20"/>
          <w:szCs w:val="20"/>
        </w:rPr>
        <w:t>požadavku</w:t>
      </w:r>
      <w:r w:rsidR="009D684D" w:rsidRPr="004703F3">
        <w:rPr>
          <w:rFonts w:ascii="Tahoma" w:hAnsi="Tahoma" w:cs="Tahoma"/>
          <w:sz w:val="20"/>
          <w:szCs w:val="20"/>
        </w:rPr>
        <w:t xml:space="preserve"> předložit doklad o tomto</w:t>
      </w:r>
      <w:r w:rsidR="00BF35C2" w:rsidRPr="004703F3">
        <w:rPr>
          <w:rFonts w:ascii="Tahoma" w:hAnsi="Tahoma" w:cs="Tahoma"/>
          <w:sz w:val="20"/>
          <w:szCs w:val="20"/>
        </w:rPr>
        <w:t xml:space="preserve"> </w:t>
      </w:r>
      <w:r w:rsidR="009D684D" w:rsidRPr="004703F3">
        <w:rPr>
          <w:rFonts w:ascii="Tahoma" w:hAnsi="Tahoma" w:cs="Tahoma"/>
          <w:sz w:val="20"/>
          <w:szCs w:val="20"/>
        </w:rPr>
        <w:t>proškolení</w:t>
      </w:r>
      <w:r w:rsidR="004163F6" w:rsidRPr="004703F3">
        <w:rPr>
          <w:rFonts w:ascii="Tahoma" w:hAnsi="Tahoma" w:cs="Tahoma"/>
          <w:sz w:val="20"/>
          <w:szCs w:val="20"/>
        </w:rPr>
        <w:t xml:space="preserve"> objednateli</w:t>
      </w:r>
      <w:r w:rsidR="009D684D" w:rsidRPr="004703F3">
        <w:rPr>
          <w:rFonts w:ascii="Tahoma" w:hAnsi="Tahoma" w:cs="Tahoma"/>
          <w:sz w:val="20"/>
          <w:szCs w:val="20"/>
        </w:rPr>
        <w:t>.</w:t>
      </w:r>
    </w:p>
    <w:p w14:paraId="57F132B4" w14:textId="77777777" w:rsidR="00FC5D36" w:rsidRPr="004703F3" w:rsidRDefault="00FC5D36" w:rsidP="00FC5D36">
      <w:pPr>
        <w:pStyle w:val="Odstavecseseznamem"/>
        <w:widowControl w:val="0"/>
        <w:pBdr>
          <w:top w:val="none" w:sz="0" w:space="0" w:color="auto"/>
          <w:left w:val="none" w:sz="0" w:space="0" w:color="auto"/>
          <w:bottom w:val="none" w:sz="0" w:space="0" w:color="auto"/>
          <w:right w:val="none" w:sz="0" w:space="0" w:color="auto"/>
          <w:between w:val="none" w:sz="0" w:space="0" w:color="auto"/>
        </w:pBdr>
        <w:spacing w:after="120"/>
        <w:ind w:left="704"/>
        <w:contextualSpacing w:val="0"/>
        <w:jc w:val="both"/>
        <w:rPr>
          <w:rFonts w:ascii="Tahoma" w:hAnsi="Tahoma" w:cs="Tahoma"/>
          <w:sz w:val="20"/>
          <w:szCs w:val="20"/>
        </w:rPr>
      </w:pPr>
    </w:p>
    <w:p w14:paraId="6E9D3E96" w14:textId="77777777" w:rsidR="00BF35C2" w:rsidRPr="009C5286" w:rsidRDefault="00BF35C2" w:rsidP="00F15517">
      <w:pPr>
        <w:pStyle w:val="Zkladntext"/>
        <w:numPr>
          <w:ilvl w:val="0"/>
          <w:numId w:val="2"/>
        </w:numPr>
        <w:spacing w:after="120" w:line="276" w:lineRule="auto"/>
        <w:ind w:left="704" w:hanging="352"/>
        <w:jc w:val="center"/>
        <w:rPr>
          <w:rFonts w:ascii="Tahoma" w:hAnsi="Tahoma" w:cs="Tahoma"/>
          <w:b/>
          <w:bCs/>
          <w:color w:val="000000"/>
          <w:sz w:val="20"/>
          <w:szCs w:val="20"/>
        </w:rPr>
      </w:pPr>
    </w:p>
    <w:p w14:paraId="2176F070" w14:textId="77777777" w:rsidR="00BB4886" w:rsidRPr="009C5286" w:rsidRDefault="009D684D" w:rsidP="00F15517">
      <w:pPr>
        <w:pStyle w:val="Zkladntext"/>
        <w:pBdr>
          <w:top w:val="single" w:sz="4" w:space="1" w:color="auto"/>
          <w:bottom w:val="single" w:sz="4" w:space="1" w:color="auto"/>
        </w:pBdr>
        <w:spacing w:after="120" w:line="276" w:lineRule="auto"/>
        <w:ind w:left="704" w:hanging="352"/>
        <w:jc w:val="center"/>
        <w:rPr>
          <w:rFonts w:ascii="Tahoma" w:hAnsi="Tahoma" w:cs="Tahoma"/>
          <w:b/>
          <w:bCs/>
          <w:color w:val="000000"/>
          <w:sz w:val="20"/>
          <w:szCs w:val="20"/>
        </w:rPr>
      </w:pPr>
      <w:r w:rsidRPr="009C5286">
        <w:rPr>
          <w:rFonts w:ascii="Tahoma" w:hAnsi="Tahoma" w:cs="Tahoma"/>
          <w:b/>
          <w:bCs/>
          <w:color w:val="000000"/>
          <w:sz w:val="20"/>
          <w:szCs w:val="20"/>
        </w:rPr>
        <w:t>Práva a povinnosti objednatele</w:t>
      </w:r>
    </w:p>
    <w:p w14:paraId="6AF2BA8C" w14:textId="77777777" w:rsidR="00BB4886" w:rsidRPr="009C5286" w:rsidRDefault="009D684D" w:rsidP="00F15517">
      <w:pPr>
        <w:pStyle w:val="Odstavecseseznamem"/>
        <w:widowControl w:val="0"/>
        <w:numPr>
          <w:ilvl w:val="0"/>
          <w:numId w:val="13"/>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Objednatel se zavazuje, že splní povinnosti vyplývající z této smlouvy.</w:t>
      </w:r>
    </w:p>
    <w:p w14:paraId="7CEB8019" w14:textId="77777777" w:rsidR="00BB4886" w:rsidRPr="009C5286" w:rsidRDefault="009D684D" w:rsidP="00F15517">
      <w:pPr>
        <w:pStyle w:val="Odstavecseseznamem"/>
        <w:widowControl w:val="0"/>
        <w:numPr>
          <w:ilvl w:val="0"/>
          <w:numId w:val="13"/>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Objednatel je dále povinen:</w:t>
      </w:r>
    </w:p>
    <w:p w14:paraId="719E2701" w14:textId="77777777" w:rsidR="00BB4886" w:rsidRPr="009C5286" w:rsidRDefault="009D684D" w:rsidP="00F15517">
      <w:pPr>
        <w:pStyle w:val="Odstavecseseznamem"/>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 xml:space="preserve">předávat </w:t>
      </w:r>
      <w:r w:rsidR="00805D5C">
        <w:rPr>
          <w:rFonts w:ascii="Tahoma" w:hAnsi="Tahoma" w:cs="Tahoma"/>
          <w:color w:val="000000"/>
          <w:sz w:val="20"/>
          <w:szCs w:val="20"/>
        </w:rPr>
        <w:t>provozc</w:t>
      </w:r>
      <w:r w:rsidR="004163F6" w:rsidRPr="009C5286">
        <w:rPr>
          <w:rFonts w:ascii="Tahoma" w:hAnsi="Tahoma" w:cs="Tahoma"/>
          <w:color w:val="000000"/>
          <w:sz w:val="20"/>
          <w:szCs w:val="20"/>
        </w:rPr>
        <w:t>i</w:t>
      </w:r>
      <w:r w:rsidRPr="009C5286">
        <w:rPr>
          <w:rFonts w:ascii="Tahoma" w:hAnsi="Tahoma" w:cs="Tahoma"/>
          <w:color w:val="000000"/>
          <w:sz w:val="20"/>
          <w:szCs w:val="20"/>
        </w:rPr>
        <w:t xml:space="preserve"> náklad ve stanovených termínech na předem domluvených místech</w:t>
      </w:r>
      <w:r w:rsidR="00BF35C2" w:rsidRPr="009C5286">
        <w:rPr>
          <w:rFonts w:ascii="Tahoma" w:hAnsi="Tahoma" w:cs="Tahoma"/>
          <w:color w:val="000000"/>
          <w:sz w:val="20"/>
          <w:szCs w:val="20"/>
        </w:rPr>
        <w:t xml:space="preserve"> </w:t>
      </w:r>
      <w:r w:rsidRPr="009C5286">
        <w:rPr>
          <w:rFonts w:ascii="Tahoma" w:hAnsi="Tahoma" w:cs="Tahoma"/>
          <w:color w:val="000000"/>
          <w:sz w:val="20"/>
          <w:szCs w:val="20"/>
        </w:rPr>
        <w:t>předání,</w:t>
      </w:r>
    </w:p>
    <w:p w14:paraId="5B4B4F2B" w14:textId="77777777" w:rsidR="00BB4886" w:rsidRPr="009C5286" w:rsidRDefault="009D684D" w:rsidP="00F15517">
      <w:pPr>
        <w:pStyle w:val="Odstavecseseznamem"/>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lastRenderedPageBreak/>
        <w:t xml:space="preserve">zajistit naložení a vyložení nákladu v místech plnění v součinnosti s </w:t>
      </w:r>
      <w:r w:rsidR="00805D5C">
        <w:rPr>
          <w:rFonts w:ascii="Tahoma" w:hAnsi="Tahoma" w:cs="Tahoma"/>
          <w:color w:val="000000"/>
          <w:sz w:val="20"/>
          <w:szCs w:val="20"/>
        </w:rPr>
        <w:t>provozc</w:t>
      </w:r>
      <w:r w:rsidR="004163F6" w:rsidRPr="009C5286">
        <w:rPr>
          <w:rFonts w:ascii="Tahoma" w:hAnsi="Tahoma" w:cs="Tahoma"/>
          <w:color w:val="000000"/>
          <w:sz w:val="20"/>
          <w:szCs w:val="20"/>
        </w:rPr>
        <w:t>e</w:t>
      </w:r>
      <w:r w:rsidRPr="009C5286">
        <w:rPr>
          <w:rFonts w:ascii="Tahoma" w:hAnsi="Tahoma" w:cs="Tahoma"/>
          <w:color w:val="000000"/>
          <w:sz w:val="20"/>
          <w:szCs w:val="20"/>
        </w:rPr>
        <w:t>m,</w:t>
      </w:r>
    </w:p>
    <w:p w14:paraId="7328FD8F" w14:textId="77777777" w:rsidR="00BB4886" w:rsidRPr="009C5286" w:rsidRDefault="009D684D" w:rsidP="00F15517">
      <w:pPr>
        <w:pStyle w:val="Odstavecseseznamem"/>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vystavovat písemné objednávky na přepravu nákladu nebo osob mimo stanovený</w:t>
      </w:r>
      <w:r w:rsidR="00FE7E5E" w:rsidRPr="009C5286">
        <w:rPr>
          <w:rFonts w:ascii="Tahoma" w:hAnsi="Tahoma" w:cs="Tahoma"/>
          <w:color w:val="000000"/>
          <w:sz w:val="20"/>
          <w:szCs w:val="20"/>
        </w:rPr>
        <w:t xml:space="preserve"> </w:t>
      </w:r>
      <w:r w:rsidRPr="009C5286">
        <w:rPr>
          <w:rFonts w:ascii="Tahoma" w:hAnsi="Tahoma" w:cs="Tahoma"/>
          <w:color w:val="000000"/>
          <w:sz w:val="20"/>
          <w:szCs w:val="20"/>
        </w:rPr>
        <w:t>harmonogram přepravy, nebude-li dohodnuto jinak,</w:t>
      </w:r>
    </w:p>
    <w:p w14:paraId="06944818" w14:textId="77777777" w:rsidR="00FE7E5E" w:rsidRPr="009C5286" w:rsidRDefault="009D684D" w:rsidP="00F15517">
      <w:pPr>
        <w:pStyle w:val="Odstavecseseznamem"/>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vzájemně se informovat o rizicích, která by bránila řádnému plnění úkolů,</w:t>
      </w:r>
      <w:r w:rsidR="00FE7E5E" w:rsidRPr="009C5286">
        <w:rPr>
          <w:rFonts w:ascii="Tahoma" w:hAnsi="Tahoma" w:cs="Tahoma"/>
          <w:color w:val="000000"/>
          <w:sz w:val="20"/>
          <w:szCs w:val="20"/>
        </w:rPr>
        <w:t xml:space="preserve"> </w:t>
      </w:r>
    </w:p>
    <w:p w14:paraId="019E7EFD" w14:textId="77777777" w:rsidR="00BB4886" w:rsidRPr="009C5286" w:rsidRDefault="009D684D" w:rsidP="00F15517">
      <w:pPr>
        <w:pStyle w:val="Odstavecseseznamem"/>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color w:val="000000"/>
          <w:sz w:val="20"/>
          <w:szCs w:val="20"/>
        </w:rPr>
      </w:pPr>
      <w:r w:rsidRPr="009C5286">
        <w:rPr>
          <w:rFonts w:ascii="Tahoma" w:hAnsi="Tahoma" w:cs="Tahoma"/>
          <w:color w:val="000000"/>
          <w:sz w:val="20"/>
          <w:szCs w:val="20"/>
        </w:rPr>
        <w:t>zabránit vzniku škod na vozidle při nakládce a vykládce nákladu.</w:t>
      </w:r>
    </w:p>
    <w:p w14:paraId="387A6137" w14:textId="77777777" w:rsidR="00BB4886" w:rsidRPr="009C5286" w:rsidRDefault="00FE7E5E" w:rsidP="00F15517">
      <w:pPr>
        <w:pStyle w:val="Odstavecseseznamem"/>
        <w:widowControl w:val="0"/>
        <w:numPr>
          <w:ilvl w:val="0"/>
          <w:numId w:val="13"/>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z w:val="20"/>
          <w:szCs w:val="20"/>
        </w:rPr>
      </w:pPr>
      <w:r w:rsidRPr="009C5286">
        <w:rPr>
          <w:rFonts w:ascii="Tahoma" w:hAnsi="Tahoma" w:cs="Tahoma"/>
          <w:sz w:val="20"/>
          <w:szCs w:val="20"/>
        </w:rPr>
        <w:t>Objednatel je oprávněn:</w:t>
      </w:r>
    </w:p>
    <w:p w14:paraId="49F04263" w14:textId="77777777" w:rsidR="00455723" w:rsidRPr="009C5286" w:rsidRDefault="009D684D" w:rsidP="00F15517">
      <w:pPr>
        <w:pStyle w:val="Odstavecseseznamem"/>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sz w:val="20"/>
          <w:szCs w:val="20"/>
        </w:rPr>
      </w:pPr>
      <w:r w:rsidRPr="009C5286">
        <w:rPr>
          <w:rFonts w:ascii="Tahoma" w:hAnsi="Tahoma" w:cs="Tahoma"/>
          <w:color w:val="000000"/>
          <w:sz w:val="20"/>
          <w:szCs w:val="20"/>
        </w:rPr>
        <w:t>prostřednictvím svých určených zaměstnanců provádět průběžnou kontrolu služby na</w:t>
      </w:r>
      <w:r w:rsidR="00455723" w:rsidRPr="009C5286">
        <w:rPr>
          <w:rFonts w:ascii="Tahoma" w:hAnsi="Tahoma" w:cs="Tahoma"/>
          <w:color w:val="000000"/>
          <w:sz w:val="20"/>
          <w:szCs w:val="20"/>
        </w:rPr>
        <w:t xml:space="preserve"> </w:t>
      </w:r>
      <w:r w:rsidRPr="009C5286">
        <w:rPr>
          <w:rFonts w:ascii="Tahoma" w:hAnsi="Tahoma" w:cs="Tahoma"/>
          <w:color w:val="000000"/>
          <w:sz w:val="20"/>
          <w:szCs w:val="20"/>
        </w:rPr>
        <w:t>kterémkoliv pracovišti nebo kterékoliv činnosti,</w:t>
      </w:r>
      <w:r w:rsidR="00455723" w:rsidRPr="009C5286">
        <w:rPr>
          <w:rFonts w:ascii="Tahoma" w:hAnsi="Tahoma" w:cs="Tahoma"/>
          <w:color w:val="000000"/>
          <w:sz w:val="20"/>
          <w:szCs w:val="20"/>
        </w:rPr>
        <w:t xml:space="preserve"> </w:t>
      </w:r>
    </w:p>
    <w:p w14:paraId="212FB93E" w14:textId="77777777" w:rsidR="00BB4886" w:rsidRPr="009C5286" w:rsidRDefault="009D684D" w:rsidP="00F15517">
      <w:pPr>
        <w:pStyle w:val="Odstavecseseznamem"/>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120"/>
        <w:ind w:left="1134" w:hanging="352"/>
        <w:contextualSpacing w:val="0"/>
        <w:jc w:val="both"/>
        <w:rPr>
          <w:rFonts w:ascii="Tahoma" w:hAnsi="Tahoma" w:cs="Tahoma"/>
          <w:sz w:val="20"/>
          <w:szCs w:val="20"/>
        </w:rPr>
      </w:pPr>
      <w:r w:rsidRPr="009C5286">
        <w:rPr>
          <w:rFonts w:ascii="Tahoma" w:hAnsi="Tahoma" w:cs="Tahoma"/>
          <w:color w:val="000000"/>
          <w:sz w:val="20"/>
          <w:szCs w:val="20"/>
        </w:rPr>
        <w:t>provádět kontrolu dodržování právních předpisů a hygienických norem.</w:t>
      </w:r>
    </w:p>
    <w:p w14:paraId="3EE23ADE" w14:textId="77777777" w:rsidR="00BB4886" w:rsidRPr="009C5286" w:rsidRDefault="00BB4886" w:rsidP="00F15517">
      <w:pPr>
        <w:pStyle w:val="Zkladntext"/>
        <w:numPr>
          <w:ilvl w:val="0"/>
          <w:numId w:val="2"/>
        </w:numPr>
        <w:spacing w:after="120" w:line="276" w:lineRule="auto"/>
        <w:ind w:left="704" w:hanging="352"/>
        <w:jc w:val="center"/>
        <w:rPr>
          <w:rFonts w:ascii="Tahoma" w:hAnsi="Tahoma" w:cs="Tahoma"/>
          <w:b/>
          <w:bCs/>
          <w:color w:val="000000"/>
          <w:sz w:val="20"/>
          <w:szCs w:val="20"/>
        </w:rPr>
      </w:pPr>
    </w:p>
    <w:p w14:paraId="07F92B19" w14:textId="77777777" w:rsidR="00BB4886" w:rsidRPr="009C5286" w:rsidRDefault="009D684D" w:rsidP="00F15517">
      <w:pPr>
        <w:pStyle w:val="Zkladntext"/>
        <w:pBdr>
          <w:top w:val="single" w:sz="4" w:space="1" w:color="auto"/>
          <w:bottom w:val="single" w:sz="4" w:space="1" w:color="auto"/>
        </w:pBdr>
        <w:spacing w:after="120" w:line="276" w:lineRule="auto"/>
        <w:ind w:left="704" w:hanging="352"/>
        <w:jc w:val="center"/>
        <w:rPr>
          <w:rFonts w:ascii="Tahoma" w:hAnsi="Tahoma" w:cs="Tahoma"/>
          <w:b/>
          <w:bCs/>
          <w:color w:val="000000"/>
          <w:sz w:val="20"/>
          <w:szCs w:val="20"/>
        </w:rPr>
      </w:pPr>
      <w:r w:rsidRPr="009C5286">
        <w:rPr>
          <w:rFonts w:ascii="Tahoma" w:hAnsi="Tahoma" w:cs="Tahoma"/>
          <w:b/>
          <w:bCs/>
          <w:color w:val="000000"/>
          <w:sz w:val="20"/>
          <w:szCs w:val="20"/>
        </w:rPr>
        <w:t>Cena, platební a fakturační podmínky</w:t>
      </w:r>
    </w:p>
    <w:p w14:paraId="7CF70664" w14:textId="77777777" w:rsidR="00455723" w:rsidRPr="009C5286" w:rsidRDefault="009D684D" w:rsidP="00F1551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pBdr>
        <w:spacing w:before="120" w:after="120"/>
        <w:ind w:left="704" w:hanging="352"/>
        <w:contextualSpacing w:val="0"/>
        <w:jc w:val="both"/>
        <w:rPr>
          <w:rFonts w:ascii="Tahoma" w:hAnsi="Tahoma" w:cs="Tahoma"/>
          <w:sz w:val="20"/>
          <w:szCs w:val="20"/>
        </w:rPr>
      </w:pPr>
      <w:r w:rsidRPr="009C5286">
        <w:rPr>
          <w:rFonts w:ascii="Tahoma" w:hAnsi="Tahoma" w:cs="Tahoma"/>
          <w:sz w:val="20"/>
          <w:szCs w:val="20"/>
        </w:rPr>
        <w:t>Obě smluvní strany se dohodly na denní sazbě za přepravu stravy dle harmonogramu,</w:t>
      </w:r>
      <w:r w:rsidR="00455723" w:rsidRPr="009C5286">
        <w:rPr>
          <w:rFonts w:ascii="Tahoma" w:hAnsi="Tahoma" w:cs="Tahoma"/>
          <w:sz w:val="20"/>
          <w:szCs w:val="20"/>
        </w:rPr>
        <w:t xml:space="preserve"> </w:t>
      </w:r>
      <w:r w:rsidRPr="009C5286">
        <w:rPr>
          <w:rFonts w:ascii="Tahoma" w:hAnsi="Tahoma" w:cs="Tahoma"/>
          <w:sz w:val="20"/>
          <w:szCs w:val="20"/>
        </w:rPr>
        <w:t>který je Přílohou č. 1 této smlouvy následovně:</w:t>
      </w:r>
    </w:p>
    <w:tbl>
      <w:tblPr>
        <w:tblStyle w:val="Mkatabulky"/>
        <w:tblW w:w="0" w:type="auto"/>
        <w:jc w:val="center"/>
        <w:tblLook w:val="04A0" w:firstRow="1" w:lastRow="0" w:firstColumn="1" w:lastColumn="0" w:noHBand="0" w:noVBand="1"/>
      </w:tblPr>
      <w:tblGrid>
        <w:gridCol w:w="2631"/>
        <w:gridCol w:w="2539"/>
        <w:gridCol w:w="3756"/>
      </w:tblGrid>
      <w:tr w:rsidR="00CB310D" w:rsidRPr="009C5286" w14:paraId="117D4785" w14:textId="392C7A17" w:rsidTr="00BE1193">
        <w:trPr>
          <w:trHeight w:hRule="exact" w:val="475"/>
          <w:jc w:val="center"/>
        </w:trPr>
        <w:tc>
          <w:tcPr>
            <w:tcW w:w="5170" w:type="dxa"/>
            <w:gridSpan w:val="2"/>
            <w:shd w:val="clear" w:color="auto" w:fill="D9D9D9" w:themeFill="background1" w:themeFillShade="D9"/>
            <w:vAlign w:val="center"/>
          </w:tcPr>
          <w:p w14:paraId="2BBD1FE4" w14:textId="63F2419C" w:rsidR="00CB310D" w:rsidRPr="00BE1193" w:rsidRDefault="00CB310D" w:rsidP="00CB310D">
            <w:pPr>
              <w:pBdr>
                <w:top w:val="none" w:sz="0" w:space="0" w:color="auto"/>
                <w:left w:val="none" w:sz="0" w:space="0" w:color="auto"/>
                <w:bottom w:val="none" w:sz="0" w:space="0" w:color="auto"/>
                <w:right w:val="none" w:sz="0" w:space="0" w:color="auto"/>
                <w:between w:val="none" w:sz="0" w:space="0" w:color="auto"/>
              </w:pBdr>
              <w:spacing w:after="120" w:line="276" w:lineRule="auto"/>
              <w:ind w:right="-122"/>
              <w:jc w:val="center"/>
              <w:rPr>
                <w:rFonts w:ascii="Tahoma" w:hAnsi="Tahoma" w:cs="Tahoma"/>
                <w:b/>
                <w:bCs/>
                <w:sz w:val="18"/>
                <w:szCs w:val="18"/>
              </w:rPr>
            </w:pPr>
            <w:r w:rsidRPr="00BE1193">
              <w:rPr>
                <w:rFonts w:ascii="Tahoma" w:hAnsi="Tahoma" w:cs="Tahoma"/>
                <w:b/>
                <w:bCs/>
                <w:sz w:val="18"/>
                <w:szCs w:val="18"/>
              </w:rPr>
              <w:t>Denní sazba přepravy Krnov – M. Alce – Dvorce</w:t>
            </w:r>
          </w:p>
        </w:tc>
        <w:tc>
          <w:tcPr>
            <w:tcW w:w="3756" w:type="dxa"/>
            <w:shd w:val="clear" w:color="auto" w:fill="D9D9D9" w:themeFill="background1" w:themeFillShade="D9"/>
            <w:vAlign w:val="center"/>
          </w:tcPr>
          <w:p w14:paraId="7A548949" w14:textId="1352E463" w:rsidR="00CB310D" w:rsidRPr="00BE1193" w:rsidRDefault="00CB310D" w:rsidP="00BE1193">
            <w:pPr>
              <w:pBdr>
                <w:top w:val="none" w:sz="0" w:space="0" w:color="auto"/>
                <w:left w:val="none" w:sz="0" w:space="0" w:color="auto"/>
                <w:bottom w:val="none" w:sz="0" w:space="0" w:color="auto"/>
                <w:right w:val="none" w:sz="0" w:space="0" w:color="auto"/>
                <w:between w:val="none" w:sz="0" w:space="0" w:color="auto"/>
              </w:pBdr>
              <w:spacing w:after="120"/>
              <w:ind w:right="-122"/>
              <w:rPr>
                <w:rFonts w:ascii="Tahoma" w:hAnsi="Tahoma" w:cs="Tahoma"/>
                <w:b/>
                <w:bCs/>
                <w:sz w:val="18"/>
                <w:szCs w:val="18"/>
              </w:rPr>
            </w:pPr>
            <w:r w:rsidRPr="00BE1193">
              <w:rPr>
                <w:rFonts w:ascii="Tahoma" w:hAnsi="Tahoma" w:cs="Tahoma"/>
                <w:b/>
                <w:bCs/>
                <w:sz w:val="18"/>
                <w:szCs w:val="18"/>
              </w:rPr>
              <w:t>Cena celkem za 1 rok (365 dnů)</w:t>
            </w:r>
          </w:p>
        </w:tc>
      </w:tr>
      <w:tr w:rsidR="00CB310D" w:rsidRPr="009C5286" w14:paraId="1CF59989" w14:textId="1823B9EC" w:rsidTr="00BE1193">
        <w:trPr>
          <w:trHeight w:hRule="exact" w:val="475"/>
          <w:jc w:val="center"/>
        </w:trPr>
        <w:tc>
          <w:tcPr>
            <w:tcW w:w="2631" w:type="dxa"/>
            <w:shd w:val="clear" w:color="auto" w:fill="D9D9D9" w:themeFill="background1" w:themeFillShade="D9"/>
            <w:vAlign w:val="center"/>
          </w:tcPr>
          <w:p w14:paraId="0E2D7D0E"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Pr>
                <w:rFonts w:ascii="Tahoma" w:hAnsi="Tahoma" w:cs="Tahoma"/>
                <w:b/>
                <w:bCs/>
                <w:sz w:val="20"/>
                <w:szCs w:val="20"/>
              </w:rPr>
              <w:t>c</w:t>
            </w:r>
            <w:r w:rsidRPr="009C5286">
              <w:rPr>
                <w:rFonts w:ascii="Tahoma" w:hAnsi="Tahoma" w:cs="Tahoma"/>
                <w:b/>
                <w:bCs/>
                <w:sz w:val="20"/>
                <w:szCs w:val="20"/>
              </w:rPr>
              <w:t>ena</w:t>
            </w:r>
            <w:r>
              <w:rPr>
                <w:rFonts w:ascii="Tahoma" w:hAnsi="Tahoma" w:cs="Tahoma"/>
                <w:b/>
                <w:bCs/>
                <w:sz w:val="20"/>
                <w:szCs w:val="20"/>
              </w:rPr>
              <w:t xml:space="preserve"> v Kč</w:t>
            </w:r>
            <w:r w:rsidRPr="009C5286">
              <w:rPr>
                <w:rFonts w:ascii="Tahoma" w:hAnsi="Tahoma" w:cs="Tahoma"/>
                <w:b/>
                <w:bCs/>
                <w:sz w:val="20"/>
                <w:szCs w:val="20"/>
              </w:rPr>
              <w:t xml:space="preserve"> bez DPH</w:t>
            </w:r>
          </w:p>
        </w:tc>
        <w:tc>
          <w:tcPr>
            <w:tcW w:w="2539" w:type="dxa"/>
            <w:vAlign w:val="center"/>
          </w:tcPr>
          <w:p w14:paraId="02233D5C"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c>
          <w:tcPr>
            <w:tcW w:w="3756" w:type="dxa"/>
          </w:tcPr>
          <w:p w14:paraId="2DA044B7"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tc>
      </w:tr>
      <w:tr w:rsidR="00CB310D" w:rsidRPr="009C5286" w14:paraId="3869EFEF" w14:textId="7878D9DF" w:rsidTr="00BE1193">
        <w:trPr>
          <w:trHeight w:hRule="exact" w:val="475"/>
          <w:jc w:val="center"/>
        </w:trPr>
        <w:tc>
          <w:tcPr>
            <w:tcW w:w="2631" w:type="dxa"/>
            <w:shd w:val="clear" w:color="auto" w:fill="D9D9D9" w:themeFill="background1" w:themeFillShade="D9"/>
            <w:vAlign w:val="center"/>
          </w:tcPr>
          <w:p w14:paraId="150FEF92" w14:textId="464C72D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DPH v %</w:t>
            </w:r>
          </w:p>
        </w:tc>
        <w:tc>
          <w:tcPr>
            <w:tcW w:w="2539" w:type="dxa"/>
            <w:vAlign w:val="center"/>
          </w:tcPr>
          <w:p w14:paraId="1F667381"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c>
          <w:tcPr>
            <w:tcW w:w="3756" w:type="dxa"/>
          </w:tcPr>
          <w:p w14:paraId="4F4B4575"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tc>
      </w:tr>
      <w:tr w:rsidR="00CB310D" w:rsidRPr="009C5286" w14:paraId="2D9B8881" w14:textId="15B486AD" w:rsidTr="00BE1193">
        <w:trPr>
          <w:trHeight w:hRule="exact" w:val="475"/>
          <w:jc w:val="center"/>
        </w:trPr>
        <w:tc>
          <w:tcPr>
            <w:tcW w:w="2631" w:type="dxa"/>
            <w:shd w:val="clear" w:color="auto" w:fill="D9D9D9" w:themeFill="background1" w:themeFillShade="D9"/>
            <w:vAlign w:val="center"/>
          </w:tcPr>
          <w:p w14:paraId="53267605" w14:textId="5D6DE815"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DPH v Kč</w:t>
            </w:r>
          </w:p>
        </w:tc>
        <w:tc>
          <w:tcPr>
            <w:tcW w:w="2539" w:type="dxa"/>
            <w:vAlign w:val="center"/>
          </w:tcPr>
          <w:p w14:paraId="058A81A0"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c>
          <w:tcPr>
            <w:tcW w:w="3756" w:type="dxa"/>
          </w:tcPr>
          <w:p w14:paraId="499F6746"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tc>
      </w:tr>
      <w:tr w:rsidR="00CB310D" w:rsidRPr="009C5286" w14:paraId="57147AEE" w14:textId="0349CCC3" w:rsidTr="00BE1193">
        <w:trPr>
          <w:trHeight w:hRule="exact" w:val="475"/>
          <w:jc w:val="center"/>
        </w:trPr>
        <w:tc>
          <w:tcPr>
            <w:tcW w:w="2631" w:type="dxa"/>
            <w:shd w:val="clear" w:color="auto" w:fill="D9D9D9" w:themeFill="background1" w:themeFillShade="D9"/>
            <w:vAlign w:val="center"/>
          </w:tcPr>
          <w:p w14:paraId="42D08B3D"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 xml:space="preserve">cena </w:t>
            </w:r>
            <w:r>
              <w:rPr>
                <w:rFonts w:ascii="Tahoma" w:hAnsi="Tahoma" w:cs="Tahoma"/>
                <w:b/>
                <w:bCs/>
                <w:sz w:val="20"/>
                <w:szCs w:val="20"/>
              </w:rPr>
              <w:t xml:space="preserve">v Kč </w:t>
            </w:r>
            <w:r w:rsidRPr="009C5286">
              <w:rPr>
                <w:rFonts w:ascii="Tahoma" w:hAnsi="Tahoma" w:cs="Tahoma"/>
                <w:b/>
                <w:bCs/>
                <w:sz w:val="20"/>
                <w:szCs w:val="20"/>
              </w:rPr>
              <w:t>vč. DPH</w:t>
            </w:r>
          </w:p>
        </w:tc>
        <w:tc>
          <w:tcPr>
            <w:tcW w:w="2539" w:type="dxa"/>
            <w:vAlign w:val="center"/>
          </w:tcPr>
          <w:p w14:paraId="557A7CD9"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c>
          <w:tcPr>
            <w:tcW w:w="3756" w:type="dxa"/>
          </w:tcPr>
          <w:p w14:paraId="414110A2" w14:textId="77777777" w:rsidR="00CB310D" w:rsidRPr="009C5286" w:rsidRDefault="00CB310D" w:rsidP="00F15517">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tc>
      </w:tr>
    </w:tbl>
    <w:p w14:paraId="47BCDE18" w14:textId="77777777" w:rsidR="0037336A" w:rsidRDefault="0037336A" w:rsidP="00F15517">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tbl>
      <w:tblPr>
        <w:tblStyle w:val="Mkatabulky"/>
        <w:tblW w:w="0" w:type="auto"/>
        <w:jc w:val="center"/>
        <w:tblLook w:val="04A0" w:firstRow="1" w:lastRow="0" w:firstColumn="1" w:lastColumn="0" w:noHBand="0" w:noVBand="1"/>
      </w:tblPr>
      <w:tblGrid>
        <w:gridCol w:w="2631"/>
        <w:gridCol w:w="2539"/>
        <w:gridCol w:w="3897"/>
      </w:tblGrid>
      <w:tr w:rsidR="00CB310D" w:rsidRPr="009C5286" w14:paraId="57C46156" w14:textId="7194E177" w:rsidTr="00BE1193">
        <w:trPr>
          <w:trHeight w:hRule="exact" w:val="475"/>
          <w:jc w:val="center"/>
        </w:trPr>
        <w:tc>
          <w:tcPr>
            <w:tcW w:w="5170" w:type="dxa"/>
            <w:gridSpan w:val="2"/>
            <w:shd w:val="clear" w:color="auto" w:fill="D9D9D9" w:themeFill="background1" w:themeFillShade="D9"/>
            <w:vAlign w:val="center"/>
          </w:tcPr>
          <w:p w14:paraId="1CB49BA9" w14:textId="38152F47" w:rsidR="00CB310D" w:rsidRPr="00BE1193" w:rsidRDefault="00CB310D" w:rsidP="00CB310D">
            <w:pPr>
              <w:pBdr>
                <w:top w:val="none" w:sz="0" w:space="0" w:color="auto"/>
                <w:left w:val="none" w:sz="0" w:space="0" w:color="auto"/>
                <w:bottom w:val="none" w:sz="0" w:space="0" w:color="auto"/>
                <w:right w:val="none" w:sz="0" w:space="0" w:color="auto"/>
                <w:between w:val="none" w:sz="0" w:space="0" w:color="auto"/>
              </w:pBdr>
              <w:spacing w:after="120" w:line="276" w:lineRule="auto"/>
              <w:ind w:right="-122"/>
              <w:jc w:val="center"/>
              <w:rPr>
                <w:rFonts w:ascii="Tahoma" w:hAnsi="Tahoma" w:cs="Tahoma"/>
                <w:b/>
                <w:bCs/>
                <w:sz w:val="18"/>
                <w:szCs w:val="18"/>
              </w:rPr>
            </w:pPr>
            <w:r w:rsidRPr="00BE1193">
              <w:rPr>
                <w:rFonts w:ascii="Tahoma" w:hAnsi="Tahoma" w:cs="Tahoma"/>
                <w:b/>
                <w:bCs/>
                <w:sz w:val="18"/>
                <w:szCs w:val="18"/>
              </w:rPr>
              <w:t>Denní sazba přepravy Rýmařov – Bruntál</w:t>
            </w:r>
          </w:p>
        </w:tc>
        <w:tc>
          <w:tcPr>
            <w:tcW w:w="3897" w:type="dxa"/>
            <w:shd w:val="clear" w:color="auto" w:fill="D9D9D9" w:themeFill="background1" w:themeFillShade="D9"/>
            <w:vAlign w:val="center"/>
          </w:tcPr>
          <w:p w14:paraId="779A8DDC" w14:textId="400C8DAA" w:rsidR="00CB310D" w:rsidRPr="00BE1193" w:rsidRDefault="00CB310D" w:rsidP="00BE1193">
            <w:pPr>
              <w:pBdr>
                <w:top w:val="none" w:sz="0" w:space="0" w:color="auto"/>
                <w:left w:val="none" w:sz="0" w:space="0" w:color="auto"/>
                <w:bottom w:val="none" w:sz="0" w:space="0" w:color="auto"/>
                <w:right w:val="none" w:sz="0" w:space="0" w:color="auto"/>
                <w:between w:val="none" w:sz="0" w:space="0" w:color="auto"/>
              </w:pBdr>
              <w:spacing w:after="120"/>
              <w:ind w:left="108" w:right="-122"/>
              <w:rPr>
                <w:rFonts w:ascii="Tahoma" w:hAnsi="Tahoma" w:cs="Tahoma"/>
                <w:b/>
                <w:bCs/>
                <w:sz w:val="18"/>
                <w:szCs w:val="18"/>
              </w:rPr>
            </w:pPr>
            <w:r w:rsidRPr="00BE1193">
              <w:rPr>
                <w:rFonts w:ascii="Tahoma" w:hAnsi="Tahoma" w:cs="Tahoma"/>
                <w:b/>
                <w:bCs/>
                <w:sz w:val="18"/>
                <w:szCs w:val="18"/>
              </w:rPr>
              <w:t>Cena celkem za 1</w:t>
            </w:r>
            <w:r w:rsidR="00BE1193" w:rsidRPr="00BE1193">
              <w:rPr>
                <w:rFonts w:ascii="Tahoma" w:hAnsi="Tahoma" w:cs="Tahoma"/>
                <w:b/>
                <w:bCs/>
                <w:sz w:val="18"/>
                <w:szCs w:val="18"/>
              </w:rPr>
              <w:t>1 měsíců</w:t>
            </w:r>
            <w:r w:rsidRPr="00BE1193">
              <w:rPr>
                <w:rFonts w:ascii="Tahoma" w:hAnsi="Tahoma" w:cs="Tahoma"/>
                <w:b/>
                <w:bCs/>
                <w:sz w:val="18"/>
                <w:szCs w:val="18"/>
              </w:rPr>
              <w:t xml:space="preserve"> (3</w:t>
            </w:r>
            <w:r w:rsidR="00BE1193" w:rsidRPr="00BE1193">
              <w:rPr>
                <w:rFonts w:ascii="Tahoma" w:hAnsi="Tahoma" w:cs="Tahoma"/>
                <w:b/>
                <w:bCs/>
                <w:sz w:val="18"/>
                <w:szCs w:val="18"/>
              </w:rPr>
              <w:t>33</w:t>
            </w:r>
            <w:r w:rsidRPr="00BE1193">
              <w:rPr>
                <w:rFonts w:ascii="Tahoma" w:hAnsi="Tahoma" w:cs="Tahoma"/>
                <w:b/>
                <w:bCs/>
                <w:sz w:val="18"/>
                <w:szCs w:val="18"/>
              </w:rPr>
              <w:t xml:space="preserve"> dnů)</w:t>
            </w:r>
          </w:p>
        </w:tc>
      </w:tr>
      <w:tr w:rsidR="00CB310D" w:rsidRPr="009C5286" w14:paraId="42BBFE22" w14:textId="7F412608" w:rsidTr="00BE1193">
        <w:trPr>
          <w:trHeight w:hRule="exact" w:val="475"/>
          <w:jc w:val="center"/>
        </w:trPr>
        <w:tc>
          <w:tcPr>
            <w:tcW w:w="2631" w:type="dxa"/>
            <w:shd w:val="clear" w:color="auto" w:fill="D9D9D9" w:themeFill="background1" w:themeFillShade="D9"/>
            <w:vAlign w:val="center"/>
          </w:tcPr>
          <w:p w14:paraId="23D6F566" w14:textId="77777777" w:rsidR="00CB310D" w:rsidRPr="009C5286" w:rsidRDefault="00CB310D" w:rsidP="00BE1193">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Pr>
                <w:rFonts w:ascii="Tahoma" w:hAnsi="Tahoma" w:cs="Tahoma"/>
                <w:b/>
                <w:bCs/>
                <w:sz w:val="20"/>
                <w:szCs w:val="20"/>
              </w:rPr>
              <w:t>c</w:t>
            </w:r>
            <w:r w:rsidRPr="009C5286">
              <w:rPr>
                <w:rFonts w:ascii="Tahoma" w:hAnsi="Tahoma" w:cs="Tahoma"/>
                <w:b/>
                <w:bCs/>
                <w:sz w:val="20"/>
                <w:szCs w:val="20"/>
              </w:rPr>
              <w:t>ena</w:t>
            </w:r>
            <w:r>
              <w:rPr>
                <w:rFonts w:ascii="Tahoma" w:hAnsi="Tahoma" w:cs="Tahoma"/>
                <w:b/>
                <w:bCs/>
                <w:sz w:val="20"/>
                <w:szCs w:val="20"/>
              </w:rPr>
              <w:t xml:space="preserve"> v Kč</w:t>
            </w:r>
            <w:r w:rsidRPr="009C5286">
              <w:rPr>
                <w:rFonts w:ascii="Tahoma" w:hAnsi="Tahoma" w:cs="Tahoma"/>
                <w:b/>
                <w:bCs/>
                <w:sz w:val="20"/>
                <w:szCs w:val="20"/>
              </w:rPr>
              <w:t xml:space="preserve"> bez DPH</w:t>
            </w:r>
          </w:p>
        </w:tc>
        <w:tc>
          <w:tcPr>
            <w:tcW w:w="2539" w:type="dxa"/>
            <w:vAlign w:val="center"/>
          </w:tcPr>
          <w:p w14:paraId="0891216D" w14:textId="77777777" w:rsidR="00CB310D" w:rsidRPr="009C5286" w:rsidRDefault="00CB310D">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c>
          <w:tcPr>
            <w:tcW w:w="3897" w:type="dxa"/>
          </w:tcPr>
          <w:p w14:paraId="015CFD84" w14:textId="77777777" w:rsidR="00CB310D" w:rsidRPr="009C5286" w:rsidRDefault="00CB310D">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tc>
      </w:tr>
      <w:tr w:rsidR="00CB310D" w:rsidRPr="009C5286" w14:paraId="10A7FC7B" w14:textId="67766720" w:rsidTr="00BE1193">
        <w:trPr>
          <w:trHeight w:hRule="exact" w:val="475"/>
          <w:jc w:val="center"/>
        </w:trPr>
        <w:tc>
          <w:tcPr>
            <w:tcW w:w="2631" w:type="dxa"/>
            <w:shd w:val="clear" w:color="auto" w:fill="D9D9D9" w:themeFill="background1" w:themeFillShade="D9"/>
            <w:vAlign w:val="center"/>
          </w:tcPr>
          <w:p w14:paraId="41112648" w14:textId="77777777" w:rsidR="00CB310D" w:rsidRPr="009C5286" w:rsidRDefault="00CB310D" w:rsidP="00BE1193">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DPH v %</w:t>
            </w:r>
          </w:p>
        </w:tc>
        <w:tc>
          <w:tcPr>
            <w:tcW w:w="2539" w:type="dxa"/>
            <w:vAlign w:val="center"/>
          </w:tcPr>
          <w:p w14:paraId="49F68062" w14:textId="77777777" w:rsidR="00CB310D" w:rsidRPr="009C5286" w:rsidRDefault="00CB310D">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c>
          <w:tcPr>
            <w:tcW w:w="3897" w:type="dxa"/>
          </w:tcPr>
          <w:p w14:paraId="445F1CFA" w14:textId="77777777" w:rsidR="00CB310D" w:rsidRPr="009C5286" w:rsidRDefault="00CB310D">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tc>
      </w:tr>
      <w:tr w:rsidR="00CB310D" w:rsidRPr="009C5286" w14:paraId="4A667FBA" w14:textId="0FE78CC6" w:rsidTr="00BE1193">
        <w:trPr>
          <w:trHeight w:hRule="exact" w:val="475"/>
          <w:jc w:val="center"/>
        </w:trPr>
        <w:tc>
          <w:tcPr>
            <w:tcW w:w="2631" w:type="dxa"/>
            <w:shd w:val="clear" w:color="auto" w:fill="D9D9D9" w:themeFill="background1" w:themeFillShade="D9"/>
            <w:vAlign w:val="center"/>
          </w:tcPr>
          <w:p w14:paraId="178DBC19" w14:textId="77777777" w:rsidR="00CB310D" w:rsidRPr="009C5286" w:rsidRDefault="00CB310D" w:rsidP="00BE1193">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DPH v Kč</w:t>
            </w:r>
          </w:p>
        </w:tc>
        <w:tc>
          <w:tcPr>
            <w:tcW w:w="2539" w:type="dxa"/>
            <w:vAlign w:val="center"/>
          </w:tcPr>
          <w:p w14:paraId="3375D483" w14:textId="77777777" w:rsidR="00CB310D" w:rsidRPr="009C5286" w:rsidRDefault="00CB310D">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c>
          <w:tcPr>
            <w:tcW w:w="3897" w:type="dxa"/>
          </w:tcPr>
          <w:p w14:paraId="41103543" w14:textId="77777777" w:rsidR="00CB310D" w:rsidRPr="009C5286" w:rsidRDefault="00CB310D">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tc>
      </w:tr>
      <w:tr w:rsidR="00CB310D" w:rsidRPr="009C5286" w14:paraId="1A96E990" w14:textId="25D8210F" w:rsidTr="00BE1193">
        <w:trPr>
          <w:trHeight w:hRule="exact" w:val="475"/>
          <w:jc w:val="center"/>
        </w:trPr>
        <w:tc>
          <w:tcPr>
            <w:tcW w:w="2631" w:type="dxa"/>
            <w:shd w:val="clear" w:color="auto" w:fill="D9D9D9" w:themeFill="background1" w:themeFillShade="D9"/>
            <w:vAlign w:val="center"/>
          </w:tcPr>
          <w:p w14:paraId="593EF01D" w14:textId="77777777" w:rsidR="00CB310D" w:rsidRPr="009C5286" w:rsidRDefault="00CB310D" w:rsidP="00BE1193">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 xml:space="preserve">cena </w:t>
            </w:r>
            <w:r>
              <w:rPr>
                <w:rFonts w:ascii="Tahoma" w:hAnsi="Tahoma" w:cs="Tahoma"/>
                <w:b/>
                <w:bCs/>
                <w:sz w:val="20"/>
                <w:szCs w:val="20"/>
              </w:rPr>
              <w:t xml:space="preserve">v Kč </w:t>
            </w:r>
            <w:r w:rsidRPr="009C5286">
              <w:rPr>
                <w:rFonts w:ascii="Tahoma" w:hAnsi="Tahoma" w:cs="Tahoma"/>
                <w:b/>
                <w:bCs/>
                <w:sz w:val="20"/>
                <w:szCs w:val="20"/>
              </w:rPr>
              <w:t>vč. DPH</w:t>
            </w:r>
          </w:p>
        </w:tc>
        <w:tc>
          <w:tcPr>
            <w:tcW w:w="2539" w:type="dxa"/>
            <w:vAlign w:val="center"/>
          </w:tcPr>
          <w:p w14:paraId="5E8E77CD" w14:textId="77777777" w:rsidR="00CB310D" w:rsidRPr="009C5286" w:rsidRDefault="00CB310D">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c>
          <w:tcPr>
            <w:tcW w:w="3897" w:type="dxa"/>
          </w:tcPr>
          <w:p w14:paraId="6F790E7E" w14:textId="77777777" w:rsidR="00CB310D" w:rsidRPr="009C5286" w:rsidRDefault="00CB310D">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tc>
      </w:tr>
    </w:tbl>
    <w:p w14:paraId="2E7E0523" w14:textId="77777777" w:rsidR="00306930" w:rsidRPr="009C5286" w:rsidRDefault="00306930" w:rsidP="00F15517">
      <w:pPr>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p w14:paraId="33A10C32" w14:textId="77777777" w:rsidR="00BB4886" w:rsidRPr="009C5286" w:rsidRDefault="009D684D" w:rsidP="00F1551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z w:val="20"/>
          <w:szCs w:val="20"/>
        </w:rPr>
      </w:pPr>
      <w:r w:rsidRPr="009C5286">
        <w:rPr>
          <w:rFonts w:ascii="Tahoma" w:hAnsi="Tahoma" w:cs="Tahoma"/>
          <w:sz w:val="20"/>
          <w:szCs w:val="20"/>
        </w:rPr>
        <w:t>Cena za přepravu zahrnuje veškeré náklady související s přepravou stravy z</w:t>
      </w:r>
      <w:r w:rsidR="00FB2F75" w:rsidRPr="009C5286">
        <w:rPr>
          <w:rFonts w:ascii="Tahoma" w:hAnsi="Tahoma" w:cs="Tahoma"/>
          <w:sz w:val="20"/>
          <w:szCs w:val="20"/>
        </w:rPr>
        <w:t> </w:t>
      </w:r>
      <w:r w:rsidRPr="009C5286">
        <w:rPr>
          <w:rFonts w:ascii="Tahoma" w:hAnsi="Tahoma" w:cs="Tahoma"/>
          <w:sz w:val="20"/>
          <w:szCs w:val="20"/>
        </w:rPr>
        <w:t>jednoho</w:t>
      </w:r>
      <w:r w:rsidR="00FB2F75" w:rsidRPr="009C5286">
        <w:rPr>
          <w:rFonts w:ascii="Tahoma" w:hAnsi="Tahoma" w:cs="Tahoma"/>
          <w:sz w:val="20"/>
          <w:szCs w:val="20"/>
        </w:rPr>
        <w:t xml:space="preserve"> </w:t>
      </w:r>
      <w:r w:rsidRPr="009C5286">
        <w:rPr>
          <w:rFonts w:ascii="Tahoma" w:hAnsi="Tahoma" w:cs="Tahoma"/>
          <w:sz w:val="20"/>
          <w:szCs w:val="20"/>
        </w:rPr>
        <w:t>pracoviště objednatele na druhé a zpět (plat řidiče, náklady na dopravu a provoz vozidla</w:t>
      </w:r>
      <w:r w:rsidR="00FB2F75" w:rsidRPr="009C5286">
        <w:rPr>
          <w:rFonts w:ascii="Tahoma" w:hAnsi="Tahoma" w:cs="Tahoma"/>
          <w:sz w:val="20"/>
          <w:szCs w:val="20"/>
        </w:rPr>
        <w:t xml:space="preserve"> </w:t>
      </w:r>
      <w:r w:rsidRPr="009C5286">
        <w:rPr>
          <w:rFonts w:ascii="Tahoma" w:hAnsi="Tahoma" w:cs="Tahoma"/>
          <w:sz w:val="20"/>
          <w:szCs w:val="20"/>
        </w:rPr>
        <w:t>vč. pohonných hmot, pojištění, příp. pronájem vozidla, dezinfekci apod.).</w:t>
      </w:r>
    </w:p>
    <w:p w14:paraId="445DACF6" w14:textId="77777777" w:rsidR="00BB4886" w:rsidRPr="009C5286" w:rsidRDefault="009D684D" w:rsidP="00F1551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z w:val="20"/>
          <w:szCs w:val="20"/>
        </w:rPr>
      </w:pPr>
      <w:r w:rsidRPr="009C5286">
        <w:rPr>
          <w:rFonts w:ascii="Tahoma" w:hAnsi="Tahoma" w:cs="Tahoma"/>
          <w:sz w:val="20"/>
          <w:szCs w:val="20"/>
        </w:rPr>
        <w:t>V případě, že na základě rozhodnutí orgánů státní správy budou změněny daně nebo jiná</w:t>
      </w:r>
      <w:r w:rsidR="00FB2F75" w:rsidRPr="009C5286">
        <w:rPr>
          <w:rFonts w:ascii="Tahoma" w:hAnsi="Tahoma" w:cs="Tahoma"/>
          <w:sz w:val="20"/>
          <w:szCs w:val="20"/>
        </w:rPr>
        <w:t xml:space="preserve"> </w:t>
      </w:r>
      <w:r w:rsidRPr="009C5286">
        <w:rPr>
          <w:rFonts w:ascii="Tahoma" w:hAnsi="Tahoma" w:cs="Tahoma"/>
          <w:sz w:val="20"/>
          <w:szCs w:val="20"/>
        </w:rPr>
        <w:t>plnění stanovená zákonem, bude tato změna aplikována s účinností ode dne stanoveného</w:t>
      </w:r>
      <w:r w:rsidR="0037336A" w:rsidRPr="009C5286">
        <w:rPr>
          <w:rFonts w:ascii="Tahoma" w:hAnsi="Tahoma" w:cs="Tahoma"/>
          <w:sz w:val="20"/>
          <w:szCs w:val="20"/>
        </w:rPr>
        <w:t xml:space="preserve"> </w:t>
      </w:r>
      <w:r w:rsidRPr="009C5286">
        <w:rPr>
          <w:rFonts w:ascii="Tahoma" w:hAnsi="Tahoma" w:cs="Tahoma"/>
          <w:sz w:val="20"/>
          <w:szCs w:val="20"/>
        </w:rPr>
        <w:t xml:space="preserve">takovým </w:t>
      </w:r>
      <w:r w:rsidR="004163F6" w:rsidRPr="009C5286">
        <w:rPr>
          <w:rFonts w:ascii="Tahoma" w:hAnsi="Tahoma" w:cs="Tahoma"/>
          <w:sz w:val="20"/>
          <w:szCs w:val="20"/>
        </w:rPr>
        <w:t>r</w:t>
      </w:r>
      <w:r w:rsidRPr="009C5286">
        <w:rPr>
          <w:rFonts w:ascii="Tahoma" w:hAnsi="Tahoma" w:cs="Tahoma"/>
          <w:sz w:val="20"/>
          <w:szCs w:val="20"/>
        </w:rPr>
        <w:t>ozhodnutím.</w:t>
      </w:r>
    </w:p>
    <w:p w14:paraId="58C12831" w14:textId="762B23BA" w:rsidR="0037336A" w:rsidRPr="009C5286" w:rsidRDefault="009D684D" w:rsidP="00F1551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z w:val="20"/>
          <w:szCs w:val="20"/>
        </w:rPr>
      </w:pPr>
      <w:r w:rsidRPr="009C5286">
        <w:rPr>
          <w:rFonts w:ascii="Tahoma" w:hAnsi="Tahoma" w:cs="Tahoma"/>
          <w:sz w:val="20"/>
          <w:szCs w:val="20"/>
        </w:rPr>
        <w:t>Cena předmětu smlouvy bude objednatelem zaplacena na základě faktury</w:t>
      </w:r>
      <w:r w:rsidR="00BF193D">
        <w:rPr>
          <w:rFonts w:ascii="Tahoma" w:hAnsi="Tahoma" w:cs="Tahoma"/>
          <w:sz w:val="20"/>
          <w:szCs w:val="20"/>
        </w:rPr>
        <w:t>, kterou p</w:t>
      </w:r>
      <w:r w:rsidR="00805D5C">
        <w:rPr>
          <w:rFonts w:ascii="Tahoma" w:hAnsi="Tahoma" w:cs="Tahoma"/>
          <w:sz w:val="20"/>
          <w:szCs w:val="20"/>
        </w:rPr>
        <w:t>rovozce</w:t>
      </w:r>
      <w:r w:rsidRPr="009C5286">
        <w:rPr>
          <w:rFonts w:ascii="Tahoma" w:hAnsi="Tahoma" w:cs="Tahoma"/>
          <w:sz w:val="20"/>
          <w:szCs w:val="20"/>
        </w:rPr>
        <w:t xml:space="preserve"> vystaví</w:t>
      </w:r>
      <w:r w:rsidR="00936ADE">
        <w:rPr>
          <w:rFonts w:ascii="Tahoma" w:hAnsi="Tahoma" w:cs="Tahoma"/>
          <w:sz w:val="20"/>
          <w:szCs w:val="20"/>
        </w:rPr>
        <w:t xml:space="preserve"> </w:t>
      </w:r>
      <w:r w:rsidRPr="009C5286">
        <w:rPr>
          <w:rFonts w:ascii="Tahoma" w:hAnsi="Tahoma" w:cs="Tahoma"/>
          <w:sz w:val="20"/>
          <w:szCs w:val="20"/>
        </w:rPr>
        <w:t>nejpozději do 5. dne následujícího měsíce po ukončení plnění běžného</w:t>
      </w:r>
      <w:r w:rsidR="0037336A" w:rsidRPr="009C5286">
        <w:rPr>
          <w:rFonts w:ascii="Tahoma" w:hAnsi="Tahoma" w:cs="Tahoma"/>
          <w:sz w:val="20"/>
          <w:szCs w:val="20"/>
        </w:rPr>
        <w:t xml:space="preserve"> </w:t>
      </w:r>
      <w:r w:rsidRPr="009C5286">
        <w:rPr>
          <w:rFonts w:ascii="Tahoma" w:hAnsi="Tahoma" w:cs="Tahoma"/>
          <w:sz w:val="20"/>
          <w:szCs w:val="20"/>
        </w:rPr>
        <w:t xml:space="preserve">měsíce. </w:t>
      </w:r>
      <w:r w:rsidR="00BF193D">
        <w:rPr>
          <w:rFonts w:ascii="Tahoma" w:hAnsi="Tahoma" w:cs="Tahoma"/>
          <w:sz w:val="20"/>
          <w:szCs w:val="20"/>
        </w:rPr>
        <w:t>Přílohou faktury bude rozpis/rozdělení dle harmonogramu přepravy a místa plnění dle č. IV odst. 1. Vý</w:t>
      </w:r>
      <w:r w:rsidRPr="009C5286">
        <w:rPr>
          <w:rFonts w:ascii="Tahoma" w:hAnsi="Tahoma" w:cs="Tahoma"/>
          <w:sz w:val="20"/>
          <w:szCs w:val="20"/>
        </w:rPr>
        <w:t>še plnění bude stanovena jako součin denní sazby dle bodu č. 1 tohoto článku</w:t>
      </w:r>
      <w:r w:rsidR="0037336A" w:rsidRPr="009C5286">
        <w:rPr>
          <w:rFonts w:ascii="Tahoma" w:hAnsi="Tahoma" w:cs="Tahoma"/>
          <w:sz w:val="20"/>
          <w:szCs w:val="20"/>
        </w:rPr>
        <w:t xml:space="preserve"> </w:t>
      </w:r>
      <w:r w:rsidRPr="009C5286">
        <w:rPr>
          <w:rFonts w:ascii="Tahoma" w:hAnsi="Tahoma" w:cs="Tahoma"/>
          <w:sz w:val="20"/>
          <w:szCs w:val="20"/>
        </w:rPr>
        <w:t>smlouvy a počtem dnů v běžném měsíci.</w:t>
      </w:r>
      <w:r w:rsidR="0037336A" w:rsidRPr="009C5286">
        <w:rPr>
          <w:rFonts w:ascii="Tahoma" w:hAnsi="Tahoma" w:cs="Tahoma"/>
          <w:sz w:val="20"/>
          <w:szCs w:val="20"/>
        </w:rPr>
        <w:t xml:space="preserve"> </w:t>
      </w:r>
    </w:p>
    <w:p w14:paraId="052FBCF1" w14:textId="501E7114" w:rsidR="00BB4886" w:rsidRPr="009C5286" w:rsidRDefault="009D684D" w:rsidP="00F1551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z w:val="20"/>
          <w:szCs w:val="20"/>
        </w:rPr>
      </w:pPr>
      <w:r w:rsidRPr="009C5286">
        <w:rPr>
          <w:rFonts w:ascii="Tahoma" w:hAnsi="Tahoma" w:cs="Tahoma"/>
          <w:sz w:val="20"/>
          <w:szCs w:val="20"/>
        </w:rPr>
        <w:t xml:space="preserve">Fakturu </w:t>
      </w:r>
      <w:r w:rsidR="00805D5C">
        <w:rPr>
          <w:rFonts w:ascii="Tahoma" w:hAnsi="Tahoma" w:cs="Tahoma"/>
          <w:sz w:val="20"/>
          <w:szCs w:val="20"/>
        </w:rPr>
        <w:t>provozce</w:t>
      </w:r>
      <w:r w:rsidRPr="009C5286">
        <w:rPr>
          <w:rFonts w:ascii="Tahoma" w:hAnsi="Tahoma" w:cs="Tahoma"/>
          <w:sz w:val="20"/>
          <w:szCs w:val="20"/>
        </w:rPr>
        <w:t xml:space="preserve"> doručí objednateli do sídla organizace</w:t>
      </w:r>
      <w:r w:rsidR="00F25B28">
        <w:rPr>
          <w:rFonts w:ascii="Tahoma" w:hAnsi="Tahoma" w:cs="Tahoma"/>
          <w:sz w:val="20"/>
          <w:szCs w:val="20"/>
        </w:rPr>
        <w:t xml:space="preserve"> </w:t>
      </w:r>
      <w:r w:rsidR="00F25B28" w:rsidRPr="00816A9D">
        <w:rPr>
          <w:rFonts w:ascii="Tahoma" w:hAnsi="Tahoma" w:cs="Tahoma"/>
          <w:sz w:val="20"/>
          <w:szCs w:val="20"/>
        </w:rPr>
        <w:t xml:space="preserve">nebo mailem na adresu </w:t>
      </w:r>
      <w:hyperlink r:id="rId8" w:history="1">
        <w:r w:rsidR="00F25B28" w:rsidRPr="00816A9D">
          <w:rPr>
            <w:rStyle w:val="Hypertextovodkaz"/>
            <w:rFonts w:ascii="Tahoma" w:hAnsi="Tahoma" w:cs="Tahoma"/>
            <w:sz w:val="20"/>
            <w:szCs w:val="20"/>
          </w:rPr>
          <w:t>fakturace@szzkrnov.cz</w:t>
        </w:r>
      </w:hyperlink>
      <w:r w:rsidRPr="009C5286">
        <w:rPr>
          <w:rFonts w:ascii="Tahoma" w:hAnsi="Tahoma" w:cs="Tahoma"/>
          <w:sz w:val="20"/>
          <w:szCs w:val="20"/>
        </w:rPr>
        <w:t>.</w:t>
      </w:r>
    </w:p>
    <w:p w14:paraId="13701490" w14:textId="77777777" w:rsidR="00BB4886" w:rsidRDefault="009D684D" w:rsidP="00F1551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z w:val="20"/>
          <w:szCs w:val="20"/>
        </w:rPr>
      </w:pPr>
      <w:r w:rsidRPr="009C5286">
        <w:rPr>
          <w:rFonts w:ascii="Tahoma" w:hAnsi="Tahoma" w:cs="Tahoma"/>
          <w:sz w:val="20"/>
          <w:szCs w:val="20"/>
        </w:rPr>
        <w:lastRenderedPageBreak/>
        <w:t xml:space="preserve">V případě, že bude </w:t>
      </w:r>
      <w:r w:rsidR="00805D5C">
        <w:rPr>
          <w:rFonts w:ascii="Tahoma" w:hAnsi="Tahoma" w:cs="Tahoma"/>
          <w:sz w:val="20"/>
          <w:szCs w:val="20"/>
        </w:rPr>
        <w:t>provozce</w:t>
      </w:r>
      <w:r w:rsidRPr="009C5286">
        <w:rPr>
          <w:rFonts w:ascii="Tahoma" w:hAnsi="Tahoma" w:cs="Tahoma"/>
          <w:sz w:val="20"/>
          <w:szCs w:val="20"/>
        </w:rPr>
        <w:t xml:space="preserve"> zajišťovat mimořádnou přepravu nákladu nebo osob nad</w:t>
      </w:r>
      <w:r w:rsidR="0037336A" w:rsidRPr="009C5286">
        <w:rPr>
          <w:rFonts w:ascii="Tahoma" w:hAnsi="Tahoma" w:cs="Tahoma"/>
          <w:sz w:val="20"/>
          <w:szCs w:val="20"/>
        </w:rPr>
        <w:t xml:space="preserve"> </w:t>
      </w:r>
      <w:r w:rsidRPr="009C5286">
        <w:rPr>
          <w:rFonts w:ascii="Tahoma" w:hAnsi="Tahoma" w:cs="Tahoma"/>
          <w:sz w:val="20"/>
          <w:szCs w:val="20"/>
        </w:rPr>
        <w:t>rámec harmonogramu dle Přílohy č. 1 této smlouvy (na základě telefonické výzvy,</w:t>
      </w:r>
      <w:r w:rsidR="0037336A" w:rsidRPr="009C5286">
        <w:rPr>
          <w:rFonts w:ascii="Tahoma" w:hAnsi="Tahoma" w:cs="Tahoma"/>
          <w:sz w:val="20"/>
          <w:szCs w:val="20"/>
        </w:rPr>
        <w:t xml:space="preserve"> </w:t>
      </w:r>
      <w:r w:rsidRPr="009C5286">
        <w:rPr>
          <w:rFonts w:ascii="Tahoma" w:hAnsi="Tahoma" w:cs="Tahoma"/>
          <w:sz w:val="20"/>
          <w:szCs w:val="20"/>
        </w:rPr>
        <w:t xml:space="preserve">nedohodnou-li se objednatel a </w:t>
      </w:r>
      <w:r w:rsidR="00805D5C">
        <w:rPr>
          <w:rFonts w:ascii="Tahoma" w:hAnsi="Tahoma" w:cs="Tahoma"/>
          <w:sz w:val="20"/>
          <w:szCs w:val="20"/>
        </w:rPr>
        <w:t>provozce</w:t>
      </w:r>
      <w:r w:rsidRPr="009C5286">
        <w:rPr>
          <w:rFonts w:ascii="Tahoma" w:hAnsi="Tahoma" w:cs="Tahoma"/>
          <w:sz w:val="20"/>
          <w:szCs w:val="20"/>
        </w:rPr>
        <w:t xml:space="preserve"> jinak) bude tato přeprava fakturována na základě</w:t>
      </w:r>
      <w:r w:rsidR="0037336A" w:rsidRPr="009C5286">
        <w:rPr>
          <w:rFonts w:ascii="Tahoma" w:hAnsi="Tahoma" w:cs="Tahoma"/>
          <w:sz w:val="20"/>
          <w:szCs w:val="20"/>
        </w:rPr>
        <w:t xml:space="preserve"> </w:t>
      </w:r>
      <w:r w:rsidRPr="009C5286">
        <w:rPr>
          <w:rFonts w:ascii="Tahoma" w:hAnsi="Tahoma" w:cs="Tahoma"/>
          <w:sz w:val="20"/>
          <w:szCs w:val="20"/>
        </w:rPr>
        <w:t>následující sazby a počtu ujetých km:</w:t>
      </w:r>
    </w:p>
    <w:tbl>
      <w:tblPr>
        <w:tblStyle w:val="Mkatabulky"/>
        <w:tblW w:w="0" w:type="auto"/>
        <w:jc w:val="center"/>
        <w:tblLook w:val="04A0" w:firstRow="1" w:lastRow="0" w:firstColumn="1" w:lastColumn="0" w:noHBand="0" w:noVBand="1"/>
      </w:tblPr>
      <w:tblGrid>
        <w:gridCol w:w="3050"/>
        <w:gridCol w:w="3067"/>
      </w:tblGrid>
      <w:tr w:rsidR="00C37499" w:rsidRPr="009C5286" w14:paraId="79EAC1CA" w14:textId="77777777" w:rsidTr="00F25B28">
        <w:trPr>
          <w:trHeight w:hRule="exact" w:val="466"/>
          <w:jc w:val="center"/>
        </w:trPr>
        <w:tc>
          <w:tcPr>
            <w:tcW w:w="6117" w:type="dxa"/>
            <w:gridSpan w:val="2"/>
            <w:vAlign w:val="center"/>
          </w:tcPr>
          <w:p w14:paraId="1A20DDD4" w14:textId="209048F8" w:rsidR="00C37499" w:rsidRPr="009C5286" w:rsidRDefault="005A2B04"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34" w:hanging="34"/>
              <w:jc w:val="center"/>
              <w:rPr>
                <w:rFonts w:ascii="Tahoma" w:hAnsi="Tahoma" w:cs="Tahoma"/>
                <w:b/>
                <w:bCs/>
                <w:sz w:val="20"/>
                <w:szCs w:val="20"/>
              </w:rPr>
            </w:pPr>
            <w:r>
              <w:rPr>
                <w:rFonts w:ascii="Tahoma" w:hAnsi="Tahoma" w:cs="Tahoma"/>
                <w:b/>
                <w:bCs/>
                <w:sz w:val="20"/>
                <w:szCs w:val="20"/>
              </w:rPr>
              <w:t>S</w:t>
            </w:r>
            <w:r w:rsidR="00F64877">
              <w:rPr>
                <w:rFonts w:ascii="Tahoma" w:hAnsi="Tahoma" w:cs="Tahoma"/>
                <w:b/>
                <w:bCs/>
                <w:sz w:val="20"/>
                <w:szCs w:val="20"/>
              </w:rPr>
              <w:t>azba m</w:t>
            </w:r>
            <w:r w:rsidR="00E2657E" w:rsidRPr="009C5286">
              <w:rPr>
                <w:rFonts w:ascii="Tahoma" w:hAnsi="Tahoma" w:cs="Tahoma"/>
                <w:b/>
                <w:bCs/>
                <w:sz w:val="20"/>
                <w:szCs w:val="20"/>
              </w:rPr>
              <w:t>imořádn</w:t>
            </w:r>
            <w:r w:rsidR="00F64877">
              <w:rPr>
                <w:rFonts w:ascii="Tahoma" w:hAnsi="Tahoma" w:cs="Tahoma"/>
                <w:b/>
                <w:bCs/>
                <w:sz w:val="20"/>
                <w:szCs w:val="20"/>
              </w:rPr>
              <w:t>é</w:t>
            </w:r>
            <w:r w:rsidR="00E2657E" w:rsidRPr="009C5286">
              <w:rPr>
                <w:rFonts w:ascii="Tahoma" w:hAnsi="Tahoma" w:cs="Tahoma"/>
                <w:b/>
                <w:bCs/>
                <w:sz w:val="20"/>
                <w:szCs w:val="20"/>
              </w:rPr>
              <w:t xml:space="preserve"> přeprav</w:t>
            </w:r>
            <w:r w:rsidR="00561C3E">
              <w:rPr>
                <w:rFonts w:ascii="Tahoma" w:hAnsi="Tahoma" w:cs="Tahoma"/>
                <w:b/>
                <w:bCs/>
                <w:sz w:val="20"/>
                <w:szCs w:val="20"/>
              </w:rPr>
              <w:t>y</w:t>
            </w:r>
            <w:r>
              <w:rPr>
                <w:rFonts w:ascii="Tahoma" w:hAnsi="Tahoma" w:cs="Tahoma"/>
                <w:b/>
                <w:bCs/>
                <w:sz w:val="20"/>
                <w:szCs w:val="20"/>
              </w:rPr>
              <w:t xml:space="preserve"> / km</w:t>
            </w:r>
          </w:p>
        </w:tc>
      </w:tr>
      <w:tr w:rsidR="00C37499" w:rsidRPr="009C5286" w14:paraId="0EFE739E" w14:textId="77777777" w:rsidTr="00F25B28">
        <w:trPr>
          <w:trHeight w:hRule="exact" w:val="466"/>
          <w:jc w:val="center"/>
        </w:trPr>
        <w:tc>
          <w:tcPr>
            <w:tcW w:w="3050" w:type="dxa"/>
            <w:shd w:val="clear" w:color="auto" w:fill="D9D9D9" w:themeFill="background1" w:themeFillShade="D9"/>
            <w:vAlign w:val="bottom"/>
          </w:tcPr>
          <w:p w14:paraId="3E194FEE" w14:textId="77777777" w:rsidR="00C37499" w:rsidRPr="009C5286" w:rsidRDefault="00C37499"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 xml:space="preserve">cena </w:t>
            </w:r>
            <w:r w:rsidR="00805D5C">
              <w:rPr>
                <w:rFonts w:ascii="Tahoma" w:hAnsi="Tahoma" w:cs="Tahoma"/>
                <w:b/>
                <w:bCs/>
                <w:sz w:val="20"/>
                <w:szCs w:val="20"/>
              </w:rPr>
              <w:t xml:space="preserve">v Kč </w:t>
            </w:r>
            <w:r w:rsidRPr="009C5286">
              <w:rPr>
                <w:rFonts w:ascii="Tahoma" w:hAnsi="Tahoma" w:cs="Tahoma"/>
                <w:b/>
                <w:bCs/>
                <w:sz w:val="20"/>
                <w:szCs w:val="20"/>
              </w:rPr>
              <w:t>bez DPH</w:t>
            </w:r>
          </w:p>
        </w:tc>
        <w:tc>
          <w:tcPr>
            <w:tcW w:w="3067" w:type="dxa"/>
          </w:tcPr>
          <w:p w14:paraId="6C1C2683" w14:textId="77777777" w:rsidR="00C37499" w:rsidRPr="009C5286" w:rsidRDefault="00C37499"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r>
      <w:tr w:rsidR="00C37499" w:rsidRPr="009C5286" w14:paraId="158DD0B1" w14:textId="77777777" w:rsidTr="00F25B28">
        <w:trPr>
          <w:trHeight w:hRule="exact" w:val="466"/>
          <w:jc w:val="center"/>
        </w:trPr>
        <w:tc>
          <w:tcPr>
            <w:tcW w:w="3050" w:type="dxa"/>
            <w:shd w:val="clear" w:color="auto" w:fill="D9D9D9" w:themeFill="background1" w:themeFillShade="D9"/>
            <w:vAlign w:val="bottom"/>
          </w:tcPr>
          <w:p w14:paraId="52A629F9" w14:textId="542E6780" w:rsidR="00C37499" w:rsidRPr="009C5286" w:rsidRDefault="00C37499"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DPH v %</w:t>
            </w:r>
          </w:p>
        </w:tc>
        <w:tc>
          <w:tcPr>
            <w:tcW w:w="3067" w:type="dxa"/>
          </w:tcPr>
          <w:p w14:paraId="4BA50A6D" w14:textId="77777777" w:rsidR="00C37499" w:rsidRPr="009C5286" w:rsidRDefault="00C37499"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r>
      <w:tr w:rsidR="00C37499" w:rsidRPr="009C5286" w14:paraId="4BE6B0D6" w14:textId="77777777" w:rsidTr="00F25B28">
        <w:trPr>
          <w:trHeight w:hRule="exact" w:val="466"/>
          <w:jc w:val="center"/>
        </w:trPr>
        <w:tc>
          <w:tcPr>
            <w:tcW w:w="3050" w:type="dxa"/>
            <w:shd w:val="clear" w:color="auto" w:fill="D9D9D9" w:themeFill="background1" w:themeFillShade="D9"/>
            <w:vAlign w:val="bottom"/>
          </w:tcPr>
          <w:p w14:paraId="7C8BC8A6" w14:textId="6BDBABFE" w:rsidR="00C37499" w:rsidRPr="009C5286" w:rsidRDefault="00C37499"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DPH v Kč</w:t>
            </w:r>
          </w:p>
        </w:tc>
        <w:tc>
          <w:tcPr>
            <w:tcW w:w="3067" w:type="dxa"/>
          </w:tcPr>
          <w:p w14:paraId="199D8AE8" w14:textId="77777777" w:rsidR="00C37499" w:rsidRPr="009C5286" w:rsidRDefault="00C37499"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r>
      <w:tr w:rsidR="00C37499" w:rsidRPr="009C5286" w14:paraId="44844AEB" w14:textId="77777777" w:rsidTr="00F25B28">
        <w:trPr>
          <w:trHeight w:hRule="exact" w:val="466"/>
          <w:jc w:val="center"/>
        </w:trPr>
        <w:tc>
          <w:tcPr>
            <w:tcW w:w="3050" w:type="dxa"/>
            <w:shd w:val="clear" w:color="auto" w:fill="D9D9D9" w:themeFill="background1" w:themeFillShade="D9"/>
            <w:vAlign w:val="bottom"/>
          </w:tcPr>
          <w:p w14:paraId="6C1AD150" w14:textId="77777777" w:rsidR="00C37499" w:rsidRPr="009C5286" w:rsidRDefault="00C37499"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176"/>
              <w:rPr>
                <w:rFonts w:ascii="Tahoma" w:hAnsi="Tahoma" w:cs="Tahoma"/>
                <w:b/>
                <w:bCs/>
                <w:sz w:val="20"/>
                <w:szCs w:val="20"/>
              </w:rPr>
            </w:pPr>
            <w:r w:rsidRPr="009C5286">
              <w:rPr>
                <w:rFonts w:ascii="Tahoma" w:hAnsi="Tahoma" w:cs="Tahoma"/>
                <w:b/>
                <w:bCs/>
                <w:sz w:val="20"/>
                <w:szCs w:val="20"/>
              </w:rPr>
              <w:t xml:space="preserve">cena </w:t>
            </w:r>
            <w:r w:rsidR="00805D5C">
              <w:rPr>
                <w:rFonts w:ascii="Tahoma" w:hAnsi="Tahoma" w:cs="Tahoma"/>
                <w:b/>
                <w:bCs/>
                <w:sz w:val="20"/>
                <w:szCs w:val="20"/>
              </w:rPr>
              <w:t xml:space="preserve">v Kč </w:t>
            </w:r>
            <w:r w:rsidRPr="009C5286">
              <w:rPr>
                <w:rFonts w:ascii="Tahoma" w:hAnsi="Tahoma" w:cs="Tahoma"/>
                <w:b/>
                <w:bCs/>
                <w:sz w:val="20"/>
                <w:szCs w:val="20"/>
              </w:rPr>
              <w:t>vč. DPH</w:t>
            </w:r>
          </w:p>
        </w:tc>
        <w:tc>
          <w:tcPr>
            <w:tcW w:w="3067" w:type="dxa"/>
          </w:tcPr>
          <w:p w14:paraId="5BDCE684" w14:textId="77777777" w:rsidR="00C37499" w:rsidRPr="009C5286" w:rsidRDefault="00C37499" w:rsidP="00F15517">
            <w:pPr>
              <w:pBdr>
                <w:top w:val="none" w:sz="0" w:space="0" w:color="auto"/>
                <w:left w:val="none" w:sz="0" w:space="0" w:color="auto"/>
                <w:bottom w:val="none" w:sz="0" w:space="0" w:color="auto"/>
                <w:right w:val="none" w:sz="0" w:space="0" w:color="auto"/>
                <w:between w:val="none" w:sz="0" w:space="0" w:color="auto"/>
              </w:pBdr>
              <w:spacing w:after="120" w:line="276" w:lineRule="auto"/>
              <w:ind w:left="704" w:hanging="352"/>
              <w:rPr>
                <w:rFonts w:ascii="Tahoma" w:hAnsi="Tahoma" w:cs="Tahoma"/>
                <w:sz w:val="20"/>
                <w:szCs w:val="20"/>
              </w:rPr>
            </w:pPr>
          </w:p>
        </w:tc>
      </w:tr>
    </w:tbl>
    <w:p w14:paraId="223AE19B" w14:textId="77777777" w:rsidR="00C37499" w:rsidRPr="009C5286" w:rsidRDefault="00C37499" w:rsidP="00F15517">
      <w:pPr>
        <w:pStyle w:val="Odstavecseseznamem"/>
        <w:widowControl w:val="0"/>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rPr>
          <w:rFonts w:ascii="Tahoma" w:hAnsi="Tahoma" w:cs="Tahoma"/>
          <w:color w:val="000000"/>
          <w:sz w:val="20"/>
          <w:szCs w:val="20"/>
        </w:rPr>
      </w:pPr>
    </w:p>
    <w:p w14:paraId="47EDAEAE" w14:textId="77777777" w:rsidR="00534651" w:rsidRPr="009C5286" w:rsidRDefault="009D684D" w:rsidP="00F15517">
      <w:pPr>
        <w:pStyle w:val="Odstavecseseznamem"/>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Faktura musí splňovat náležitosti daňového dokladu podle zákona č. 235/2004 Sb.</w:t>
      </w:r>
      <w:r w:rsidR="00FB2F75" w:rsidRPr="009C5286">
        <w:rPr>
          <w:rFonts w:ascii="Tahoma" w:hAnsi="Tahoma" w:cs="Tahoma"/>
          <w:color w:val="000000"/>
          <w:sz w:val="20"/>
          <w:szCs w:val="20"/>
        </w:rPr>
        <w:t xml:space="preserve"> </w:t>
      </w:r>
      <w:r w:rsidRPr="009C5286">
        <w:rPr>
          <w:rFonts w:ascii="Tahoma" w:hAnsi="Tahoma" w:cs="Tahoma"/>
          <w:color w:val="000000"/>
          <w:sz w:val="20"/>
          <w:szCs w:val="20"/>
        </w:rPr>
        <w:t>v platném znění. Faktura, která nebude mít náležitosti daňového dokladu, bude</w:t>
      </w:r>
      <w:r w:rsidR="00FB2F75" w:rsidRPr="009C5286">
        <w:rPr>
          <w:rFonts w:ascii="Tahoma" w:hAnsi="Tahoma" w:cs="Tahoma"/>
          <w:color w:val="000000"/>
          <w:sz w:val="20"/>
          <w:szCs w:val="20"/>
        </w:rPr>
        <w:t xml:space="preserve"> </w:t>
      </w:r>
      <w:r w:rsidRPr="009C5286">
        <w:rPr>
          <w:rFonts w:ascii="Tahoma" w:hAnsi="Tahoma" w:cs="Tahoma"/>
          <w:color w:val="000000"/>
          <w:sz w:val="20"/>
          <w:szCs w:val="20"/>
        </w:rPr>
        <w:t xml:space="preserve">objednatelem vrácena a </w:t>
      </w:r>
      <w:r w:rsidR="00805D5C">
        <w:rPr>
          <w:rFonts w:ascii="Tahoma" w:hAnsi="Tahoma" w:cs="Tahoma"/>
          <w:color w:val="000000"/>
          <w:sz w:val="20"/>
          <w:szCs w:val="20"/>
        </w:rPr>
        <w:t>provozce</w:t>
      </w:r>
      <w:r w:rsidRPr="009C5286">
        <w:rPr>
          <w:rFonts w:ascii="Tahoma" w:hAnsi="Tahoma" w:cs="Tahoma"/>
          <w:color w:val="000000"/>
          <w:sz w:val="20"/>
          <w:szCs w:val="20"/>
        </w:rPr>
        <w:t xml:space="preserve"> je povinen vystavit fakturu novou. Faktura je splatná ve</w:t>
      </w:r>
      <w:r w:rsidR="00FB2F75" w:rsidRPr="009C5286">
        <w:rPr>
          <w:rFonts w:ascii="Tahoma" w:hAnsi="Tahoma" w:cs="Tahoma"/>
          <w:color w:val="000000"/>
          <w:sz w:val="20"/>
          <w:szCs w:val="20"/>
        </w:rPr>
        <w:t xml:space="preserve"> </w:t>
      </w:r>
      <w:r w:rsidRPr="009C5286">
        <w:rPr>
          <w:rFonts w:ascii="Tahoma" w:hAnsi="Tahoma" w:cs="Tahoma"/>
          <w:color w:val="000000"/>
          <w:sz w:val="20"/>
          <w:szCs w:val="20"/>
        </w:rPr>
        <w:t>lhůtě dohodnuté v odst. 8. tohoto článku smlouvy, počítané ode dne doručení faktury</w:t>
      </w:r>
      <w:r w:rsidR="00FB2F75" w:rsidRPr="009C5286">
        <w:rPr>
          <w:rFonts w:ascii="Tahoma" w:hAnsi="Tahoma" w:cs="Tahoma"/>
          <w:color w:val="000000"/>
          <w:sz w:val="20"/>
          <w:szCs w:val="20"/>
        </w:rPr>
        <w:t xml:space="preserve"> </w:t>
      </w:r>
      <w:r w:rsidRPr="009C5286">
        <w:rPr>
          <w:rFonts w:ascii="Tahoma" w:hAnsi="Tahoma" w:cs="Tahoma"/>
          <w:color w:val="000000"/>
          <w:sz w:val="20"/>
          <w:szCs w:val="20"/>
        </w:rPr>
        <w:t>nové.</w:t>
      </w:r>
    </w:p>
    <w:p w14:paraId="04532BF8" w14:textId="3B03678F" w:rsidR="00487443" w:rsidRDefault="00487443" w:rsidP="00F15517">
      <w:pPr>
        <w:pStyle w:val="Odstavecseseznamem"/>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Pr>
          <w:rFonts w:ascii="Tahoma" w:hAnsi="Tahoma" w:cs="Tahoma"/>
          <w:color w:val="000000"/>
          <w:sz w:val="20"/>
          <w:szCs w:val="20"/>
        </w:rPr>
        <w:t xml:space="preserve">Faktura bude obsahovat údaj o související veřejné zakázce: </w:t>
      </w:r>
      <w:r w:rsidR="00D528E5">
        <w:rPr>
          <w:rFonts w:ascii="Tahoma" w:hAnsi="Tahoma" w:cs="Tahoma"/>
          <w:b/>
          <w:bCs/>
          <w:color w:val="000000"/>
          <w:sz w:val="20"/>
          <w:szCs w:val="20"/>
        </w:rPr>
        <w:t>KRN</w:t>
      </w:r>
      <w:r w:rsidRPr="00487443">
        <w:rPr>
          <w:rFonts w:ascii="Tahoma" w:hAnsi="Tahoma" w:cs="Tahoma"/>
          <w:b/>
          <w:bCs/>
          <w:color w:val="000000"/>
          <w:sz w:val="20"/>
          <w:szCs w:val="20"/>
        </w:rPr>
        <w:t>/Otr/202</w:t>
      </w:r>
      <w:r w:rsidR="00306930">
        <w:rPr>
          <w:rFonts w:ascii="Tahoma" w:hAnsi="Tahoma" w:cs="Tahoma"/>
          <w:b/>
          <w:bCs/>
          <w:color w:val="000000"/>
          <w:sz w:val="20"/>
          <w:szCs w:val="20"/>
        </w:rPr>
        <w:t>6</w:t>
      </w:r>
      <w:r w:rsidRPr="00487443">
        <w:rPr>
          <w:rFonts w:ascii="Tahoma" w:hAnsi="Tahoma" w:cs="Tahoma"/>
          <w:b/>
          <w:bCs/>
          <w:color w:val="000000"/>
          <w:sz w:val="20"/>
          <w:szCs w:val="20"/>
        </w:rPr>
        <w:t>/</w:t>
      </w:r>
      <w:r w:rsidR="00AE49EA">
        <w:rPr>
          <w:rFonts w:ascii="Tahoma" w:hAnsi="Tahoma" w:cs="Tahoma"/>
          <w:b/>
          <w:bCs/>
          <w:color w:val="000000"/>
          <w:sz w:val="20"/>
          <w:szCs w:val="20"/>
        </w:rPr>
        <w:t>0</w:t>
      </w:r>
      <w:r w:rsidR="00306930">
        <w:rPr>
          <w:rFonts w:ascii="Tahoma" w:hAnsi="Tahoma" w:cs="Tahoma"/>
          <w:b/>
          <w:bCs/>
          <w:color w:val="000000"/>
          <w:sz w:val="20"/>
          <w:szCs w:val="20"/>
        </w:rPr>
        <w:t>4</w:t>
      </w:r>
      <w:r w:rsidRPr="00487443">
        <w:rPr>
          <w:rFonts w:ascii="Tahoma" w:hAnsi="Tahoma" w:cs="Tahoma"/>
          <w:b/>
          <w:bCs/>
          <w:color w:val="000000"/>
          <w:sz w:val="20"/>
          <w:szCs w:val="20"/>
        </w:rPr>
        <w:t>/přeprava stravy</w:t>
      </w:r>
      <w:r w:rsidR="00F25B28">
        <w:rPr>
          <w:rFonts w:ascii="Tahoma" w:hAnsi="Tahoma" w:cs="Tahoma"/>
          <w:b/>
          <w:bCs/>
          <w:color w:val="000000"/>
          <w:sz w:val="20"/>
          <w:szCs w:val="20"/>
        </w:rPr>
        <w:t>.</w:t>
      </w:r>
    </w:p>
    <w:p w14:paraId="05CA8C02" w14:textId="77777777" w:rsidR="00BB4886" w:rsidRPr="009C5286" w:rsidRDefault="009D684D" w:rsidP="00F15517">
      <w:pPr>
        <w:pStyle w:val="Odstavecseseznamem"/>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 xml:space="preserve">Splatnost faktur je dohodou smluvních stran s ohledem na povahu závazku </w:t>
      </w:r>
      <w:r w:rsidRPr="008136D3">
        <w:rPr>
          <w:rFonts w:ascii="Tahoma" w:hAnsi="Tahoma" w:cs="Tahoma"/>
          <w:color w:val="000000"/>
          <w:sz w:val="20"/>
          <w:szCs w:val="20"/>
        </w:rPr>
        <w:t>sjednána ve</w:t>
      </w:r>
      <w:r w:rsidR="00534651" w:rsidRPr="008136D3">
        <w:rPr>
          <w:rFonts w:ascii="Tahoma" w:hAnsi="Tahoma" w:cs="Tahoma"/>
          <w:color w:val="000000"/>
          <w:sz w:val="20"/>
          <w:szCs w:val="20"/>
        </w:rPr>
        <w:t xml:space="preserve"> </w:t>
      </w:r>
      <w:r w:rsidRPr="008136D3">
        <w:rPr>
          <w:rFonts w:ascii="Tahoma" w:hAnsi="Tahoma" w:cs="Tahoma"/>
          <w:color w:val="000000"/>
          <w:sz w:val="20"/>
          <w:szCs w:val="20"/>
        </w:rPr>
        <w:t xml:space="preserve">lhůtě do </w:t>
      </w:r>
      <w:r w:rsidR="008136D3" w:rsidRPr="008136D3">
        <w:rPr>
          <w:rFonts w:ascii="Tahoma" w:hAnsi="Tahoma" w:cs="Tahoma"/>
          <w:color w:val="000000"/>
          <w:sz w:val="20"/>
          <w:szCs w:val="20"/>
        </w:rPr>
        <w:t>3</w:t>
      </w:r>
      <w:r w:rsidRPr="008136D3">
        <w:rPr>
          <w:rFonts w:ascii="Tahoma" w:hAnsi="Tahoma" w:cs="Tahoma"/>
          <w:color w:val="000000"/>
          <w:sz w:val="20"/>
          <w:szCs w:val="20"/>
        </w:rPr>
        <w:t>0 dnů od</w:t>
      </w:r>
      <w:r w:rsidRPr="009C5286">
        <w:rPr>
          <w:rFonts w:ascii="Tahoma" w:hAnsi="Tahoma" w:cs="Tahoma"/>
          <w:color w:val="000000"/>
          <w:sz w:val="20"/>
          <w:szCs w:val="20"/>
        </w:rPr>
        <w:t xml:space="preserve"> doručení faktury objednateli. Termínem úhrady se rozumí den</w:t>
      </w:r>
      <w:r w:rsidR="00534651" w:rsidRPr="009C5286">
        <w:rPr>
          <w:rFonts w:ascii="Tahoma" w:hAnsi="Tahoma" w:cs="Tahoma"/>
          <w:color w:val="000000"/>
          <w:sz w:val="20"/>
          <w:szCs w:val="20"/>
        </w:rPr>
        <w:t xml:space="preserve"> </w:t>
      </w:r>
      <w:r w:rsidRPr="009C5286">
        <w:rPr>
          <w:rFonts w:ascii="Tahoma" w:hAnsi="Tahoma" w:cs="Tahoma"/>
          <w:color w:val="000000"/>
          <w:sz w:val="20"/>
          <w:szCs w:val="20"/>
        </w:rPr>
        <w:t>odepsání částky z účtu objednatele.</w:t>
      </w:r>
    </w:p>
    <w:p w14:paraId="4669E412" w14:textId="098C9AC8" w:rsidR="00BB4886" w:rsidRDefault="009D684D" w:rsidP="00F15517">
      <w:pPr>
        <w:pStyle w:val="Odstavecseseznamem"/>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 xml:space="preserve">Přílohou faktury budou kopie výkazů o provedených jízdách vystavených </w:t>
      </w:r>
      <w:r w:rsidR="00805D5C">
        <w:rPr>
          <w:rFonts w:ascii="Tahoma" w:hAnsi="Tahoma" w:cs="Tahoma"/>
          <w:color w:val="000000"/>
          <w:sz w:val="20"/>
          <w:szCs w:val="20"/>
        </w:rPr>
        <w:t>provozc</w:t>
      </w:r>
      <w:r w:rsidR="004163F6" w:rsidRPr="009C5286">
        <w:rPr>
          <w:rFonts w:ascii="Tahoma" w:hAnsi="Tahoma" w:cs="Tahoma"/>
          <w:color w:val="000000"/>
          <w:sz w:val="20"/>
          <w:szCs w:val="20"/>
        </w:rPr>
        <w:t>e</w:t>
      </w:r>
      <w:r w:rsidRPr="009C5286">
        <w:rPr>
          <w:rFonts w:ascii="Tahoma" w:hAnsi="Tahoma" w:cs="Tahoma"/>
          <w:color w:val="000000"/>
          <w:sz w:val="20"/>
          <w:szCs w:val="20"/>
        </w:rPr>
        <w:t>m a</w:t>
      </w:r>
      <w:r w:rsidR="00534651" w:rsidRPr="009C5286">
        <w:rPr>
          <w:rFonts w:ascii="Tahoma" w:hAnsi="Tahoma" w:cs="Tahoma"/>
          <w:color w:val="000000"/>
          <w:sz w:val="20"/>
          <w:szCs w:val="20"/>
        </w:rPr>
        <w:t xml:space="preserve"> </w:t>
      </w:r>
      <w:r w:rsidRPr="009C5286">
        <w:rPr>
          <w:rFonts w:ascii="Tahoma" w:hAnsi="Tahoma" w:cs="Tahoma"/>
          <w:color w:val="000000"/>
          <w:sz w:val="20"/>
          <w:szCs w:val="20"/>
        </w:rPr>
        <w:t>potvrzených objednatelem (podepsaných určeným zástupcem objednatele).</w:t>
      </w:r>
    </w:p>
    <w:p w14:paraId="675F5AFB" w14:textId="77777777" w:rsidR="00BB4886" w:rsidRPr="009C5286" w:rsidRDefault="00BB4886" w:rsidP="00F15517">
      <w:pPr>
        <w:pStyle w:val="Zkladntext"/>
        <w:numPr>
          <w:ilvl w:val="0"/>
          <w:numId w:val="2"/>
        </w:numPr>
        <w:spacing w:after="120" w:line="276" w:lineRule="auto"/>
        <w:ind w:left="704" w:hanging="352"/>
        <w:jc w:val="center"/>
        <w:rPr>
          <w:rFonts w:ascii="Tahoma" w:hAnsi="Tahoma" w:cs="Tahoma"/>
          <w:b/>
          <w:bCs/>
          <w:color w:val="000000"/>
          <w:sz w:val="20"/>
          <w:szCs w:val="20"/>
        </w:rPr>
      </w:pPr>
    </w:p>
    <w:p w14:paraId="50324439" w14:textId="77777777" w:rsidR="00BB4886" w:rsidRPr="009C5286" w:rsidRDefault="009D684D" w:rsidP="00F15517">
      <w:pPr>
        <w:pStyle w:val="Zkladntext"/>
        <w:pBdr>
          <w:top w:val="single" w:sz="4" w:space="1" w:color="auto"/>
          <w:bottom w:val="single" w:sz="4" w:space="1" w:color="auto"/>
        </w:pBdr>
        <w:spacing w:after="120" w:line="276" w:lineRule="auto"/>
        <w:ind w:left="704" w:hanging="352"/>
        <w:jc w:val="center"/>
        <w:rPr>
          <w:rFonts w:ascii="Tahoma" w:hAnsi="Tahoma" w:cs="Tahoma"/>
          <w:b/>
          <w:bCs/>
          <w:color w:val="000000"/>
          <w:sz w:val="20"/>
          <w:szCs w:val="20"/>
        </w:rPr>
      </w:pPr>
      <w:r w:rsidRPr="009C5286">
        <w:rPr>
          <w:rFonts w:ascii="Tahoma" w:hAnsi="Tahoma" w:cs="Tahoma"/>
          <w:b/>
          <w:bCs/>
          <w:color w:val="000000"/>
          <w:sz w:val="20"/>
          <w:szCs w:val="20"/>
        </w:rPr>
        <w:t>Smluvní pokuty a sankce, náhrada škody</w:t>
      </w:r>
    </w:p>
    <w:p w14:paraId="33700DE8" w14:textId="77777777" w:rsidR="00BB4886" w:rsidRPr="009C5286" w:rsidRDefault="00805D5C" w:rsidP="00F15517">
      <w:pPr>
        <w:pStyle w:val="Odstavecseseznamem"/>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before="120" w:after="120"/>
        <w:ind w:left="704" w:hanging="352"/>
        <w:contextualSpacing w:val="0"/>
        <w:jc w:val="both"/>
        <w:rPr>
          <w:rFonts w:ascii="Tahoma" w:hAnsi="Tahoma" w:cs="Tahoma"/>
          <w:color w:val="000000"/>
          <w:sz w:val="20"/>
          <w:szCs w:val="20"/>
        </w:rPr>
      </w:pPr>
      <w:r>
        <w:rPr>
          <w:rFonts w:ascii="Tahoma" w:hAnsi="Tahoma" w:cs="Tahoma"/>
          <w:color w:val="000000"/>
          <w:sz w:val="20"/>
          <w:szCs w:val="20"/>
        </w:rPr>
        <w:t>Provozce</w:t>
      </w:r>
      <w:r w:rsidR="009D684D" w:rsidRPr="009C5286">
        <w:rPr>
          <w:rFonts w:ascii="Tahoma" w:hAnsi="Tahoma" w:cs="Tahoma"/>
          <w:color w:val="000000"/>
          <w:sz w:val="20"/>
          <w:szCs w:val="20"/>
        </w:rPr>
        <w:t xml:space="preserve"> odpovídá za škodu na převáženém nákladu, jež vznikla po jeho převzetí</w:t>
      </w:r>
      <w:r w:rsidR="00FB2F75" w:rsidRPr="009C5286">
        <w:rPr>
          <w:rFonts w:ascii="Tahoma" w:hAnsi="Tahoma" w:cs="Tahoma"/>
          <w:color w:val="000000"/>
          <w:sz w:val="20"/>
          <w:szCs w:val="20"/>
        </w:rPr>
        <w:t xml:space="preserve"> </w:t>
      </w:r>
      <w:r w:rsidR="009D684D" w:rsidRPr="009C5286">
        <w:rPr>
          <w:rFonts w:ascii="Tahoma" w:hAnsi="Tahoma" w:cs="Tahoma"/>
          <w:color w:val="000000"/>
          <w:sz w:val="20"/>
          <w:szCs w:val="20"/>
        </w:rPr>
        <w:t>k přepravě až do jeho vydání objednateli po uskutečněné přepravě.</w:t>
      </w:r>
    </w:p>
    <w:p w14:paraId="6CD256E5" w14:textId="70367691" w:rsidR="00BB4886" w:rsidRPr="004673BD" w:rsidRDefault="009D684D" w:rsidP="00F15517">
      <w:pPr>
        <w:pStyle w:val="Odstavecseseznamem"/>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trike/>
          <w:color w:val="000000"/>
          <w:sz w:val="20"/>
          <w:szCs w:val="20"/>
        </w:rPr>
      </w:pPr>
      <w:r w:rsidRPr="009C5286">
        <w:rPr>
          <w:rFonts w:ascii="Tahoma" w:hAnsi="Tahoma" w:cs="Tahoma"/>
          <w:color w:val="000000"/>
          <w:sz w:val="20"/>
          <w:szCs w:val="20"/>
        </w:rPr>
        <w:t xml:space="preserve">V případě, že </w:t>
      </w:r>
      <w:r w:rsidR="00805D5C">
        <w:rPr>
          <w:rFonts w:ascii="Tahoma" w:hAnsi="Tahoma" w:cs="Tahoma"/>
          <w:color w:val="000000"/>
          <w:sz w:val="20"/>
          <w:szCs w:val="20"/>
        </w:rPr>
        <w:t>provozce</w:t>
      </w:r>
      <w:r w:rsidRPr="009C5286">
        <w:rPr>
          <w:rFonts w:ascii="Tahoma" w:hAnsi="Tahoma" w:cs="Tahoma"/>
          <w:color w:val="000000"/>
          <w:sz w:val="20"/>
          <w:szCs w:val="20"/>
        </w:rPr>
        <w:t xml:space="preserve"> nezajistí přepravu dle harmonogramu, který je Přílohou č. 1 této</w:t>
      </w:r>
      <w:r w:rsidR="00FB2F75" w:rsidRPr="009C5286">
        <w:rPr>
          <w:rFonts w:ascii="Tahoma" w:hAnsi="Tahoma" w:cs="Tahoma"/>
          <w:color w:val="000000"/>
          <w:sz w:val="20"/>
          <w:szCs w:val="20"/>
        </w:rPr>
        <w:t xml:space="preserve"> </w:t>
      </w:r>
      <w:r w:rsidRPr="009C5286">
        <w:rPr>
          <w:rFonts w:ascii="Tahoma" w:hAnsi="Tahoma" w:cs="Tahoma"/>
          <w:color w:val="000000"/>
          <w:sz w:val="20"/>
          <w:szCs w:val="20"/>
        </w:rPr>
        <w:t>smlouvy je</w:t>
      </w:r>
      <w:r w:rsidR="00F25B28">
        <w:rPr>
          <w:rFonts w:ascii="Tahoma" w:hAnsi="Tahoma" w:cs="Tahoma"/>
          <w:color w:val="000000"/>
          <w:sz w:val="20"/>
          <w:szCs w:val="20"/>
        </w:rPr>
        <w:t>,</w:t>
      </w:r>
      <w:r w:rsidRPr="009C5286">
        <w:rPr>
          <w:rFonts w:ascii="Tahoma" w:hAnsi="Tahoma" w:cs="Tahoma"/>
          <w:color w:val="000000"/>
          <w:sz w:val="20"/>
          <w:szCs w:val="20"/>
        </w:rPr>
        <w:t xml:space="preserve"> povinen zaplatit objednateli smluvní pokutu ve výši 30.000 Kč za každý</w:t>
      </w:r>
      <w:r w:rsidR="00FB2F75" w:rsidRPr="009C5286">
        <w:rPr>
          <w:rFonts w:ascii="Tahoma" w:hAnsi="Tahoma" w:cs="Tahoma"/>
          <w:color w:val="000000"/>
          <w:sz w:val="20"/>
          <w:szCs w:val="20"/>
        </w:rPr>
        <w:t xml:space="preserve"> </w:t>
      </w:r>
      <w:r w:rsidRPr="009C5286">
        <w:rPr>
          <w:rFonts w:ascii="Tahoma" w:hAnsi="Tahoma" w:cs="Tahoma"/>
          <w:color w:val="000000"/>
          <w:sz w:val="20"/>
          <w:szCs w:val="20"/>
        </w:rPr>
        <w:t xml:space="preserve">případ </w:t>
      </w:r>
      <w:r w:rsidR="00F45512">
        <w:rPr>
          <w:rFonts w:ascii="Tahoma" w:hAnsi="Tahoma" w:cs="Tahoma"/>
          <w:color w:val="000000"/>
          <w:sz w:val="20"/>
          <w:szCs w:val="20"/>
        </w:rPr>
        <w:t>a nahradit veškeré náklady, které objednateli vzniknout v důsledku porušení smluvní povinnosti.</w:t>
      </w:r>
    </w:p>
    <w:p w14:paraId="5C5C7252" w14:textId="77777777" w:rsidR="00BB4886" w:rsidRPr="009C5286" w:rsidRDefault="009D684D" w:rsidP="00F15517">
      <w:pPr>
        <w:pStyle w:val="Odstavecseseznamem"/>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V případě, že státní odborný dozor uloží objednateli pokutu za porušení hygienických</w:t>
      </w:r>
      <w:r w:rsidR="00FB2F75" w:rsidRPr="009C5286">
        <w:rPr>
          <w:rFonts w:ascii="Tahoma" w:hAnsi="Tahoma" w:cs="Tahoma"/>
          <w:color w:val="000000"/>
          <w:sz w:val="20"/>
          <w:szCs w:val="20"/>
        </w:rPr>
        <w:t xml:space="preserve"> </w:t>
      </w:r>
      <w:r w:rsidRPr="009C5286">
        <w:rPr>
          <w:rFonts w:ascii="Tahoma" w:hAnsi="Tahoma" w:cs="Tahoma"/>
          <w:color w:val="000000"/>
          <w:sz w:val="20"/>
          <w:szCs w:val="20"/>
        </w:rPr>
        <w:t xml:space="preserve">předpisů souvisejících s přepravou nákladu je </w:t>
      </w:r>
      <w:r w:rsidR="00805D5C">
        <w:rPr>
          <w:rFonts w:ascii="Tahoma" w:hAnsi="Tahoma" w:cs="Tahoma"/>
          <w:color w:val="000000"/>
          <w:sz w:val="20"/>
          <w:szCs w:val="20"/>
        </w:rPr>
        <w:t>provozce</w:t>
      </w:r>
      <w:r w:rsidRPr="009C5286">
        <w:rPr>
          <w:rFonts w:ascii="Tahoma" w:hAnsi="Tahoma" w:cs="Tahoma"/>
          <w:color w:val="000000"/>
          <w:sz w:val="20"/>
          <w:szCs w:val="20"/>
        </w:rPr>
        <w:t xml:space="preserve"> povinen zaplatit objednateli</w:t>
      </w:r>
      <w:r w:rsidR="00FB2F75" w:rsidRPr="009C5286">
        <w:rPr>
          <w:rFonts w:ascii="Tahoma" w:hAnsi="Tahoma" w:cs="Tahoma"/>
          <w:color w:val="000000"/>
          <w:sz w:val="20"/>
          <w:szCs w:val="20"/>
        </w:rPr>
        <w:t xml:space="preserve"> </w:t>
      </w:r>
      <w:r w:rsidRPr="009C5286">
        <w:rPr>
          <w:rFonts w:ascii="Tahoma" w:hAnsi="Tahoma" w:cs="Tahoma"/>
          <w:color w:val="000000"/>
          <w:sz w:val="20"/>
          <w:szCs w:val="20"/>
        </w:rPr>
        <w:t>prokazatelnou výši sankcí (pokuty) vč. příp. úroků z prodlení za zaplacení.</w:t>
      </w:r>
    </w:p>
    <w:p w14:paraId="619A999D" w14:textId="77777777" w:rsidR="00BB4886" w:rsidRPr="004703F3" w:rsidRDefault="009D684D" w:rsidP="00F15517">
      <w:pPr>
        <w:pStyle w:val="Odstavecseseznamem"/>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z w:val="20"/>
          <w:szCs w:val="20"/>
        </w:rPr>
      </w:pPr>
      <w:r w:rsidRPr="004703F3">
        <w:rPr>
          <w:rFonts w:ascii="Tahoma" w:hAnsi="Tahoma" w:cs="Tahoma"/>
          <w:sz w:val="20"/>
          <w:szCs w:val="20"/>
        </w:rPr>
        <w:t xml:space="preserve">V případě, že </w:t>
      </w:r>
      <w:r w:rsidR="00805D5C" w:rsidRPr="004703F3">
        <w:rPr>
          <w:rFonts w:ascii="Tahoma" w:hAnsi="Tahoma" w:cs="Tahoma"/>
          <w:sz w:val="20"/>
          <w:szCs w:val="20"/>
        </w:rPr>
        <w:t>provozce</w:t>
      </w:r>
      <w:r w:rsidRPr="004703F3">
        <w:rPr>
          <w:rFonts w:ascii="Tahoma" w:hAnsi="Tahoma" w:cs="Tahoma"/>
          <w:sz w:val="20"/>
          <w:szCs w:val="20"/>
        </w:rPr>
        <w:t xml:space="preserve"> poruší některé z ustanovení Pokynů pro smluvní partnery</w:t>
      </w:r>
      <w:r w:rsidR="00FB2F75" w:rsidRPr="004703F3">
        <w:rPr>
          <w:rFonts w:ascii="Tahoma" w:hAnsi="Tahoma" w:cs="Tahoma"/>
          <w:sz w:val="20"/>
          <w:szCs w:val="20"/>
        </w:rPr>
        <w:t xml:space="preserve"> </w:t>
      </w:r>
      <w:r w:rsidRPr="004703F3">
        <w:rPr>
          <w:rFonts w:ascii="Tahoma" w:hAnsi="Tahoma" w:cs="Tahoma"/>
          <w:sz w:val="20"/>
          <w:szCs w:val="20"/>
        </w:rPr>
        <w:t>k dodržování BOZP a</w:t>
      </w:r>
      <w:r w:rsidR="009C5286" w:rsidRPr="004703F3">
        <w:rPr>
          <w:rFonts w:ascii="Tahoma" w:hAnsi="Tahoma" w:cs="Tahoma"/>
          <w:sz w:val="20"/>
          <w:szCs w:val="20"/>
        </w:rPr>
        <w:t> </w:t>
      </w:r>
      <w:r w:rsidRPr="004703F3">
        <w:rPr>
          <w:rFonts w:ascii="Tahoma" w:hAnsi="Tahoma" w:cs="Tahoma"/>
          <w:sz w:val="20"/>
          <w:szCs w:val="20"/>
        </w:rPr>
        <w:t>PO v</w:t>
      </w:r>
      <w:r w:rsidR="00CD35F4" w:rsidRPr="004703F3">
        <w:rPr>
          <w:rFonts w:ascii="Tahoma" w:hAnsi="Tahoma" w:cs="Tahoma"/>
          <w:sz w:val="20"/>
          <w:szCs w:val="20"/>
        </w:rPr>
        <w:t>e Sdruženém zdravotnickém zařízení Krnov</w:t>
      </w:r>
      <w:r w:rsidRPr="004703F3">
        <w:rPr>
          <w:rFonts w:ascii="Tahoma" w:hAnsi="Tahoma" w:cs="Tahoma"/>
          <w:sz w:val="20"/>
          <w:szCs w:val="20"/>
        </w:rPr>
        <w:t>, příspěvkov</w:t>
      </w:r>
      <w:r w:rsidR="00CD35F4" w:rsidRPr="004703F3">
        <w:rPr>
          <w:rFonts w:ascii="Tahoma" w:hAnsi="Tahoma" w:cs="Tahoma"/>
          <w:sz w:val="20"/>
          <w:szCs w:val="20"/>
        </w:rPr>
        <w:t>é</w:t>
      </w:r>
      <w:r w:rsidR="00FB2F75" w:rsidRPr="004703F3">
        <w:rPr>
          <w:rFonts w:ascii="Tahoma" w:hAnsi="Tahoma" w:cs="Tahoma"/>
          <w:sz w:val="20"/>
          <w:szCs w:val="20"/>
        </w:rPr>
        <w:t xml:space="preserve"> </w:t>
      </w:r>
      <w:r w:rsidRPr="004703F3">
        <w:rPr>
          <w:rFonts w:ascii="Tahoma" w:hAnsi="Tahoma" w:cs="Tahoma"/>
          <w:sz w:val="20"/>
          <w:szCs w:val="20"/>
        </w:rPr>
        <w:t>organizac</w:t>
      </w:r>
      <w:r w:rsidR="00CD35F4" w:rsidRPr="004703F3">
        <w:rPr>
          <w:rFonts w:ascii="Tahoma" w:hAnsi="Tahoma" w:cs="Tahoma"/>
          <w:sz w:val="20"/>
          <w:szCs w:val="20"/>
        </w:rPr>
        <w:t>i</w:t>
      </w:r>
      <w:r w:rsidRPr="004703F3">
        <w:rPr>
          <w:rFonts w:ascii="Tahoma" w:hAnsi="Tahoma" w:cs="Tahoma"/>
          <w:sz w:val="20"/>
          <w:szCs w:val="20"/>
        </w:rPr>
        <w:t>, které jsou Přílohou č. 3 této smlouvy je povinen zaplatit objednateli smluvní</w:t>
      </w:r>
      <w:r w:rsidR="00FB2F75" w:rsidRPr="004703F3">
        <w:rPr>
          <w:rFonts w:ascii="Tahoma" w:hAnsi="Tahoma" w:cs="Tahoma"/>
          <w:sz w:val="20"/>
          <w:szCs w:val="20"/>
        </w:rPr>
        <w:t xml:space="preserve"> </w:t>
      </w:r>
      <w:r w:rsidRPr="004703F3">
        <w:rPr>
          <w:rFonts w:ascii="Tahoma" w:hAnsi="Tahoma" w:cs="Tahoma"/>
          <w:sz w:val="20"/>
          <w:szCs w:val="20"/>
        </w:rPr>
        <w:t>pokutu ve výši 1</w:t>
      </w:r>
      <w:r w:rsidR="008136D3" w:rsidRPr="004703F3">
        <w:rPr>
          <w:rFonts w:ascii="Tahoma" w:hAnsi="Tahoma" w:cs="Tahoma"/>
          <w:sz w:val="20"/>
          <w:szCs w:val="20"/>
        </w:rPr>
        <w:t> </w:t>
      </w:r>
      <w:r w:rsidRPr="004703F3">
        <w:rPr>
          <w:rFonts w:ascii="Tahoma" w:hAnsi="Tahoma" w:cs="Tahoma"/>
          <w:sz w:val="20"/>
          <w:szCs w:val="20"/>
        </w:rPr>
        <w:t>000</w:t>
      </w:r>
      <w:r w:rsidR="008136D3" w:rsidRPr="004703F3">
        <w:rPr>
          <w:rFonts w:ascii="Tahoma" w:hAnsi="Tahoma" w:cs="Tahoma"/>
          <w:sz w:val="20"/>
          <w:szCs w:val="20"/>
        </w:rPr>
        <w:t>,00</w:t>
      </w:r>
      <w:r w:rsidRPr="004703F3">
        <w:rPr>
          <w:rFonts w:ascii="Tahoma" w:hAnsi="Tahoma" w:cs="Tahoma"/>
          <w:sz w:val="20"/>
          <w:szCs w:val="20"/>
        </w:rPr>
        <w:t xml:space="preserve"> Kč za každý případ.</w:t>
      </w:r>
    </w:p>
    <w:p w14:paraId="03041679" w14:textId="77777777" w:rsidR="00534651" w:rsidRPr="009C5286" w:rsidRDefault="009D684D" w:rsidP="00F15517">
      <w:pPr>
        <w:pStyle w:val="Odstavecseseznamem"/>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 xml:space="preserve">Pro případ prodlení objednatele s úhradou ceny služeb je </w:t>
      </w:r>
      <w:r w:rsidR="00805D5C">
        <w:rPr>
          <w:rFonts w:ascii="Tahoma" w:hAnsi="Tahoma" w:cs="Tahoma"/>
          <w:color w:val="000000"/>
          <w:sz w:val="20"/>
          <w:szCs w:val="20"/>
        </w:rPr>
        <w:t>provozce</w:t>
      </w:r>
      <w:r w:rsidRPr="009C5286">
        <w:rPr>
          <w:rFonts w:ascii="Tahoma" w:hAnsi="Tahoma" w:cs="Tahoma"/>
          <w:color w:val="000000"/>
          <w:sz w:val="20"/>
          <w:szCs w:val="20"/>
        </w:rPr>
        <w:t xml:space="preserve"> oprávněn požadovat</w:t>
      </w:r>
      <w:r w:rsidR="00FB2F75" w:rsidRPr="009C5286">
        <w:rPr>
          <w:rFonts w:ascii="Tahoma" w:hAnsi="Tahoma" w:cs="Tahoma"/>
          <w:color w:val="000000"/>
          <w:sz w:val="20"/>
          <w:szCs w:val="20"/>
        </w:rPr>
        <w:t xml:space="preserve"> </w:t>
      </w:r>
      <w:r w:rsidRPr="009C5286">
        <w:rPr>
          <w:rFonts w:ascii="Tahoma" w:hAnsi="Tahoma" w:cs="Tahoma"/>
          <w:color w:val="000000"/>
          <w:sz w:val="20"/>
          <w:szCs w:val="20"/>
        </w:rPr>
        <w:t xml:space="preserve">úrok z prodlení ve výši stanovené </w:t>
      </w:r>
      <w:r w:rsidRPr="009C5286">
        <w:rPr>
          <w:rFonts w:ascii="Tahoma" w:hAnsi="Tahoma" w:cs="Tahoma"/>
          <w:sz w:val="20"/>
          <w:szCs w:val="20"/>
        </w:rPr>
        <w:t>platnými právními předpisy.</w:t>
      </w:r>
    </w:p>
    <w:p w14:paraId="4EDECBCA" w14:textId="77777777" w:rsidR="00BB4886" w:rsidRPr="009C5286" w:rsidRDefault="009D684D" w:rsidP="00F15517">
      <w:pPr>
        <w:pStyle w:val="Odstavecseseznamem"/>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Zaplacením jakékoliv pokuty není dotčeno právo objednatele na náhradu škody.</w:t>
      </w:r>
    </w:p>
    <w:p w14:paraId="543CE830" w14:textId="77777777" w:rsidR="00BB4886" w:rsidRDefault="009D684D" w:rsidP="00F15517">
      <w:pPr>
        <w:pStyle w:val="Odstavecseseznamem"/>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color w:val="000000"/>
          <w:sz w:val="20"/>
          <w:szCs w:val="20"/>
        </w:rPr>
      </w:pPr>
      <w:r w:rsidRPr="009C5286">
        <w:rPr>
          <w:rFonts w:ascii="Tahoma" w:hAnsi="Tahoma" w:cs="Tahoma"/>
          <w:color w:val="000000"/>
          <w:sz w:val="20"/>
          <w:szCs w:val="20"/>
        </w:rPr>
        <w:t>Smluvní strany se zavazují postupovat tak, aby v případě porušení povinností druhé strany</w:t>
      </w:r>
      <w:r w:rsidR="006F2373" w:rsidRPr="009C5286">
        <w:rPr>
          <w:rFonts w:ascii="Tahoma" w:hAnsi="Tahoma" w:cs="Tahoma"/>
          <w:color w:val="000000"/>
          <w:sz w:val="20"/>
          <w:szCs w:val="20"/>
        </w:rPr>
        <w:t xml:space="preserve"> </w:t>
      </w:r>
      <w:r w:rsidRPr="009C5286">
        <w:rPr>
          <w:rFonts w:ascii="Tahoma" w:hAnsi="Tahoma" w:cs="Tahoma"/>
          <w:color w:val="000000"/>
          <w:sz w:val="20"/>
          <w:szCs w:val="20"/>
        </w:rPr>
        <w:t>nedošlo ke vzniku zbytečných škod. Strany se tí</w:t>
      </w:r>
      <w:r w:rsidR="00F855A8" w:rsidRPr="009C5286">
        <w:rPr>
          <w:rFonts w:ascii="Tahoma" w:hAnsi="Tahoma" w:cs="Tahoma"/>
          <w:color w:val="000000"/>
          <w:sz w:val="20"/>
          <w:szCs w:val="20"/>
        </w:rPr>
        <w:t>m</w:t>
      </w:r>
      <w:r w:rsidRPr="009C5286">
        <w:rPr>
          <w:rFonts w:ascii="Tahoma" w:hAnsi="Tahoma" w:cs="Tahoma"/>
          <w:color w:val="000000"/>
          <w:sz w:val="20"/>
          <w:szCs w:val="20"/>
        </w:rPr>
        <w:t>to zavazují předcházet vzniku škod.</w:t>
      </w:r>
    </w:p>
    <w:p w14:paraId="3522647D" w14:textId="3243102F" w:rsidR="00133A4F" w:rsidRDefault="00133A4F" w:rsidP="00F15517">
      <w:pPr>
        <w:pStyle w:val="Zkladntext"/>
        <w:numPr>
          <w:ilvl w:val="0"/>
          <w:numId w:val="2"/>
        </w:numPr>
        <w:spacing w:after="120" w:line="276" w:lineRule="auto"/>
        <w:ind w:left="704" w:hanging="352"/>
        <w:jc w:val="center"/>
        <w:rPr>
          <w:rFonts w:ascii="Tahoma" w:hAnsi="Tahoma" w:cs="Tahoma"/>
          <w:b/>
          <w:bCs/>
          <w:color w:val="000000"/>
          <w:sz w:val="20"/>
          <w:szCs w:val="20"/>
        </w:rPr>
      </w:pPr>
    </w:p>
    <w:p w14:paraId="217685A1" w14:textId="77777777" w:rsidR="00133A4F" w:rsidRPr="00C25129" w:rsidRDefault="00133A4F" w:rsidP="00F15517">
      <w:pPr>
        <w:pStyle w:val="slolnkuSmlouvy"/>
        <w:keepNext w:val="0"/>
        <w:pBdr>
          <w:top w:val="single" w:sz="4" w:space="1" w:color="auto"/>
          <w:bottom w:val="single" w:sz="4" w:space="1" w:color="auto"/>
        </w:pBdr>
        <w:spacing w:before="0" w:line="276" w:lineRule="auto"/>
        <w:rPr>
          <w:rFonts w:ascii="Tahoma" w:hAnsi="Tahoma" w:cs="Tahoma"/>
          <w:sz w:val="20"/>
          <w:szCs w:val="21"/>
        </w:rPr>
      </w:pPr>
      <w:r w:rsidRPr="00C25129">
        <w:rPr>
          <w:rFonts w:ascii="Tahoma" w:hAnsi="Tahoma" w:cs="Tahoma"/>
          <w:sz w:val="20"/>
          <w:szCs w:val="21"/>
        </w:rPr>
        <w:t>Sankce vůči Rusku a Bělorusku</w:t>
      </w:r>
    </w:p>
    <w:p w14:paraId="574984ED" w14:textId="3EE02630" w:rsidR="00133A4F" w:rsidRPr="00133A4F" w:rsidRDefault="00133A4F" w:rsidP="00F15517">
      <w:pPr>
        <w:pStyle w:val="Normlnweb"/>
        <w:numPr>
          <w:ilvl w:val="0"/>
          <w:numId w:val="35"/>
        </w:numPr>
        <w:spacing w:line="276" w:lineRule="auto"/>
        <w:jc w:val="both"/>
        <w:rPr>
          <w:rFonts w:ascii="Tahoma" w:hAnsi="Tahoma" w:cs="Tahoma"/>
          <w:sz w:val="20"/>
          <w:szCs w:val="20"/>
        </w:rPr>
      </w:pPr>
      <w:r w:rsidRPr="00133A4F">
        <w:rPr>
          <w:rFonts w:ascii="Tahoma" w:hAnsi="Tahoma" w:cs="Tahoma"/>
          <w:sz w:val="20"/>
          <w:szCs w:val="20"/>
        </w:rPr>
        <w:t xml:space="preserve">Dodavatel odpovídá za to, že platby poskytované Objednatelem dle této smlouvy </w:t>
      </w:r>
      <w:r w:rsidR="00DE0E6D">
        <w:rPr>
          <w:rFonts w:ascii="Tahoma" w:hAnsi="Tahoma" w:cs="Tahoma"/>
          <w:sz w:val="20"/>
          <w:szCs w:val="20"/>
        </w:rPr>
        <w:t xml:space="preserve">nebudou </w:t>
      </w:r>
      <w:r w:rsidRPr="00133A4F">
        <w:rPr>
          <w:rFonts w:ascii="Tahoma" w:hAnsi="Tahoma" w:cs="Tahoma"/>
          <w:sz w:val="20"/>
          <w:szCs w:val="20"/>
        </w:rPr>
        <w:t xml:space="preserve">přímo nebo nepřímo ani jen zčásti </w:t>
      </w:r>
      <w:r w:rsidR="00DE0E6D">
        <w:rPr>
          <w:rFonts w:ascii="Tahoma" w:hAnsi="Tahoma" w:cs="Tahoma"/>
          <w:sz w:val="20"/>
          <w:szCs w:val="20"/>
        </w:rPr>
        <w:t>zpřístupněny</w:t>
      </w:r>
      <w:r w:rsidRPr="00133A4F">
        <w:rPr>
          <w:rFonts w:ascii="Tahoma" w:hAnsi="Tahoma" w:cs="Tahoma"/>
          <w:sz w:val="20"/>
          <w:szCs w:val="20"/>
        </w:rPr>
        <w:t xml:space="preserv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w:t>
      </w:r>
      <w:r w:rsidR="0009189D">
        <w:rPr>
          <w:rFonts w:ascii="Tahoma" w:hAnsi="Tahoma" w:cs="Tahoma"/>
          <w:sz w:val="20"/>
          <w:szCs w:val="20"/>
        </w:rPr>
        <w:t>(dle příloh č. 1 obou nařízení).</w:t>
      </w:r>
    </w:p>
    <w:p w14:paraId="3A7D6079" w14:textId="33CE94E7" w:rsidR="00133A4F" w:rsidRPr="00133A4F" w:rsidRDefault="00133A4F" w:rsidP="00F15517">
      <w:pPr>
        <w:pStyle w:val="Normlnweb"/>
        <w:numPr>
          <w:ilvl w:val="0"/>
          <w:numId w:val="35"/>
        </w:numPr>
        <w:spacing w:before="120" w:beforeAutospacing="0" w:after="120" w:afterAutospacing="0" w:line="276" w:lineRule="auto"/>
        <w:ind w:left="714" w:hanging="357"/>
        <w:jc w:val="both"/>
        <w:rPr>
          <w:rFonts w:ascii="Tahoma" w:hAnsi="Tahoma" w:cs="Tahoma"/>
          <w:sz w:val="20"/>
          <w:szCs w:val="20"/>
        </w:rPr>
      </w:pPr>
      <w:r w:rsidRPr="00133A4F">
        <w:rPr>
          <w:rFonts w:ascii="Tahoma" w:hAnsi="Tahoma" w:cs="Tahoma"/>
          <w:sz w:val="20"/>
          <w:szCs w:val="20"/>
        </w:rPr>
        <w:t xml:space="preserve">Dodavatel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Dodavatel není: </w:t>
      </w:r>
    </w:p>
    <w:p w14:paraId="76EADCC4" w14:textId="68C275BF" w:rsidR="00133A4F" w:rsidRPr="00133A4F" w:rsidRDefault="00133A4F" w:rsidP="00F15517">
      <w:pPr>
        <w:pStyle w:val="Normlnweb"/>
        <w:numPr>
          <w:ilvl w:val="1"/>
          <w:numId w:val="36"/>
        </w:numPr>
        <w:spacing w:before="0" w:beforeAutospacing="0" w:after="0" w:afterAutospacing="0" w:line="276" w:lineRule="auto"/>
        <w:ind w:left="1276" w:hanging="357"/>
        <w:jc w:val="both"/>
        <w:rPr>
          <w:rFonts w:ascii="Tahoma" w:hAnsi="Tahoma" w:cs="Tahoma"/>
          <w:sz w:val="20"/>
          <w:szCs w:val="20"/>
        </w:rPr>
      </w:pPr>
      <w:r w:rsidRPr="00133A4F">
        <w:rPr>
          <w:rFonts w:ascii="Tahoma" w:hAnsi="Tahoma" w:cs="Tahoma"/>
          <w:sz w:val="20"/>
          <w:szCs w:val="20"/>
        </w:rPr>
        <w:t xml:space="preserve">ruským státním příslušníkem, fyzickou nebo právnickou osobou se sídlem v Rusku, </w:t>
      </w:r>
    </w:p>
    <w:p w14:paraId="2B24511A" w14:textId="5E65809E" w:rsidR="00133A4F" w:rsidRPr="00133A4F" w:rsidRDefault="00133A4F" w:rsidP="00F15517">
      <w:pPr>
        <w:pStyle w:val="Normlnweb"/>
        <w:numPr>
          <w:ilvl w:val="1"/>
          <w:numId w:val="36"/>
        </w:numPr>
        <w:spacing w:line="276" w:lineRule="auto"/>
        <w:ind w:left="1276"/>
        <w:jc w:val="both"/>
        <w:rPr>
          <w:rFonts w:ascii="Tahoma" w:hAnsi="Tahoma" w:cs="Tahoma"/>
          <w:sz w:val="20"/>
          <w:szCs w:val="20"/>
        </w:rPr>
      </w:pPr>
      <w:r w:rsidRPr="00133A4F">
        <w:rPr>
          <w:rFonts w:ascii="Tahoma" w:hAnsi="Tahoma" w:cs="Tahoma"/>
          <w:sz w:val="20"/>
          <w:szCs w:val="20"/>
        </w:rPr>
        <w:t xml:space="preserve">právnickou osobou, která je z více než 50 % přímo či nepřímo vlastněna některou z osob dle předešlé odrážky, nebo </w:t>
      </w:r>
    </w:p>
    <w:p w14:paraId="2B481CB3" w14:textId="61DE67AB" w:rsidR="00133A4F" w:rsidRPr="00133A4F" w:rsidRDefault="00133A4F" w:rsidP="00F15517">
      <w:pPr>
        <w:pStyle w:val="Normlnweb"/>
        <w:numPr>
          <w:ilvl w:val="1"/>
          <w:numId w:val="36"/>
        </w:numPr>
        <w:spacing w:before="0" w:beforeAutospacing="0" w:after="120" w:afterAutospacing="0" w:line="276" w:lineRule="auto"/>
        <w:ind w:left="1276" w:hanging="357"/>
        <w:jc w:val="both"/>
        <w:rPr>
          <w:rFonts w:ascii="Tahoma" w:hAnsi="Tahoma" w:cs="Tahoma"/>
          <w:sz w:val="20"/>
          <w:szCs w:val="20"/>
        </w:rPr>
      </w:pPr>
      <w:r w:rsidRPr="00133A4F">
        <w:rPr>
          <w:rFonts w:ascii="Tahoma" w:hAnsi="Tahoma" w:cs="Tahoma"/>
          <w:sz w:val="20"/>
          <w:szCs w:val="20"/>
        </w:rPr>
        <w:t>fyzickou nebo právnickou osobou, která jedná jménem nebo na p</w:t>
      </w:r>
      <w:r>
        <w:rPr>
          <w:rFonts w:ascii="Tahoma" w:hAnsi="Tahoma" w:cs="Tahoma"/>
          <w:sz w:val="20"/>
          <w:szCs w:val="20"/>
        </w:rPr>
        <w:t>okyn některé z osob uvedených v </w:t>
      </w:r>
      <w:r w:rsidRPr="00133A4F">
        <w:rPr>
          <w:rFonts w:ascii="Tahoma" w:hAnsi="Tahoma" w:cs="Tahoma"/>
          <w:sz w:val="20"/>
          <w:szCs w:val="20"/>
        </w:rPr>
        <w:t xml:space="preserve">předešlých odrážkách. </w:t>
      </w:r>
    </w:p>
    <w:p w14:paraId="0881D918" w14:textId="4A87E26F" w:rsidR="00133A4F" w:rsidRPr="00133A4F" w:rsidRDefault="00133A4F" w:rsidP="00F15517">
      <w:pPr>
        <w:pStyle w:val="Normlnweb"/>
        <w:spacing w:before="0" w:beforeAutospacing="0" w:after="0" w:afterAutospacing="0" w:line="276" w:lineRule="auto"/>
        <w:ind w:left="720"/>
        <w:jc w:val="both"/>
        <w:rPr>
          <w:rFonts w:ascii="Tahoma" w:hAnsi="Tahoma" w:cs="Tahoma"/>
          <w:sz w:val="20"/>
          <w:szCs w:val="20"/>
        </w:rPr>
      </w:pPr>
      <w:r w:rsidRPr="00133A4F">
        <w:rPr>
          <w:rFonts w:ascii="Tahoma" w:hAnsi="Tahoma" w:cs="Tahoma"/>
          <w:sz w:val="20"/>
          <w:szCs w:val="20"/>
        </w:rPr>
        <w:t xml:space="preserve">Dodavatel odpovídá za to, že po dobu trvání smlouvy žádná z výše uvedených podmínek není naplněna ani u jeho poddodavatele (nebo jiné osoby prokazující za prodávajícího kvalifikaci), který se bude na plnění této smlouvy podílet z více jak 10 % hodnoty plnění. </w:t>
      </w:r>
    </w:p>
    <w:p w14:paraId="4256F28C" w14:textId="77777777" w:rsidR="0009189D" w:rsidRPr="0009189D" w:rsidRDefault="0009189D" w:rsidP="00F15517">
      <w:pPr>
        <w:pStyle w:val="paragraph"/>
        <w:numPr>
          <w:ilvl w:val="0"/>
          <w:numId w:val="35"/>
        </w:numPr>
        <w:spacing w:before="120" w:beforeAutospacing="0" w:after="0" w:afterAutospacing="0" w:line="276" w:lineRule="auto"/>
        <w:jc w:val="both"/>
        <w:textAlignment w:val="baseline"/>
        <w:rPr>
          <w:rFonts w:ascii="Tahoma" w:hAnsi="Tahoma" w:cs="Tahoma"/>
          <w:sz w:val="20"/>
          <w:szCs w:val="20"/>
        </w:rPr>
      </w:pPr>
      <w:r w:rsidRPr="0009189D">
        <w:rPr>
          <w:rStyle w:val="normaltextrun"/>
          <w:rFonts w:ascii="Tahoma" w:hAnsi="Tahoma" w:cs="Tahoma"/>
          <w:sz w:val="20"/>
          <w:szCs w:val="20"/>
        </w:rPr>
        <w:t>Bude-li kterékoliv z nařízení v budoucnu doplněno či nahrazeno jinou legislativou obdobného významu, uvedená povinnost se uplatní obdobně.</w:t>
      </w:r>
    </w:p>
    <w:p w14:paraId="78722DEE" w14:textId="703FF0A3" w:rsidR="00133A4F" w:rsidRPr="0009189D" w:rsidRDefault="00133A4F" w:rsidP="00F15517">
      <w:pPr>
        <w:pStyle w:val="Normlnweb"/>
        <w:numPr>
          <w:ilvl w:val="0"/>
          <w:numId w:val="35"/>
        </w:numPr>
        <w:spacing w:before="120" w:beforeAutospacing="0" w:after="120" w:afterAutospacing="0" w:line="276" w:lineRule="auto"/>
        <w:ind w:left="714" w:hanging="357"/>
        <w:jc w:val="both"/>
        <w:rPr>
          <w:rFonts w:ascii="Tahoma" w:hAnsi="Tahoma" w:cs="Tahoma"/>
          <w:sz w:val="20"/>
          <w:szCs w:val="20"/>
        </w:rPr>
      </w:pPr>
      <w:r w:rsidRPr="0009189D">
        <w:rPr>
          <w:rFonts w:ascii="Tahoma" w:hAnsi="Tahoma" w:cs="Tahoma"/>
          <w:sz w:val="20"/>
          <w:szCs w:val="20"/>
        </w:rPr>
        <w:t>Dodavatel je povinen Objednatele bezodkladně informovat o jakýchkoliv skutečnostech, které mají vliv na odpovědnost Dodavatele</w:t>
      </w:r>
      <w:r w:rsidR="004A1660" w:rsidRPr="0009189D">
        <w:rPr>
          <w:rFonts w:ascii="Tahoma" w:hAnsi="Tahoma" w:cs="Tahoma"/>
          <w:sz w:val="20"/>
          <w:szCs w:val="20"/>
        </w:rPr>
        <w:t xml:space="preserve"> dle odst. 1</w:t>
      </w:r>
      <w:r w:rsidRPr="0009189D">
        <w:rPr>
          <w:rFonts w:ascii="Tahoma" w:hAnsi="Tahoma" w:cs="Tahoma"/>
          <w:sz w:val="20"/>
          <w:szCs w:val="20"/>
        </w:rPr>
        <w:t xml:space="preserve"> n</w:t>
      </w:r>
      <w:r w:rsidR="004A1660" w:rsidRPr="0009189D">
        <w:rPr>
          <w:rFonts w:ascii="Tahoma" w:hAnsi="Tahoma" w:cs="Tahoma"/>
          <w:sz w:val="20"/>
          <w:szCs w:val="20"/>
        </w:rPr>
        <w:t>ebo 2</w:t>
      </w:r>
      <w:r w:rsidRPr="0009189D">
        <w:rPr>
          <w:rFonts w:ascii="Tahoma" w:hAnsi="Tahoma" w:cs="Tahoma"/>
          <w:sz w:val="20"/>
          <w:szCs w:val="20"/>
        </w:rPr>
        <w:t xml:space="preserve"> tohoto článku. Dodavatel je současně povinen kdykoliv poskytnout Objednateli bezodkladnou součinnost pro případné ověření pravdivosti těchto informací. </w:t>
      </w:r>
    </w:p>
    <w:p w14:paraId="4F58F6DA" w14:textId="61780BAA" w:rsidR="00133A4F" w:rsidRPr="0009189D" w:rsidRDefault="00133A4F" w:rsidP="00F15517">
      <w:pPr>
        <w:pStyle w:val="Normlnweb"/>
        <w:numPr>
          <w:ilvl w:val="0"/>
          <w:numId w:val="35"/>
        </w:numPr>
        <w:spacing w:line="276" w:lineRule="auto"/>
        <w:jc w:val="both"/>
        <w:rPr>
          <w:rFonts w:ascii="Tahoma" w:hAnsi="Tahoma" w:cs="Tahoma"/>
          <w:sz w:val="20"/>
          <w:szCs w:val="20"/>
        </w:rPr>
      </w:pPr>
      <w:r w:rsidRPr="0009189D">
        <w:rPr>
          <w:rFonts w:ascii="Tahoma" w:hAnsi="Tahoma" w:cs="Tahoma"/>
          <w:sz w:val="20"/>
          <w:szCs w:val="20"/>
        </w:rPr>
        <w:t>Dojde-li</w:t>
      </w:r>
      <w:r w:rsidR="004A1660" w:rsidRPr="0009189D">
        <w:rPr>
          <w:rFonts w:ascii="Tahoma" w:hAnsi="Tahoma" w:cs="Tahoma"/>
          <w:sz w:val="20"/>
          <w:szCs w:val="20"/>
        </w:rPr>
        <w:t xml:space="preserve"> k porušení pravidel dle odst. 1</w:t>
      </w:r>
      <w:r w:rsidRPr="0009189D">
        <w:rPr>
          <w:rFonts w:ascii="Tahoma" w:hAnsi="Tahoma" w:cs="Tahoma"/>
          <w:sz w:val="20"/>
          <w:szCs w:val="20"/>
        </w:rPr>
        <w:t xml:space="preserve"> a/n</w:t>
      </w:r>
      <w:r w:rsidR="004A1660" w:rsidRPr="0009189D">
        <w:rPr>
          <w:rFonts w:ascii="Tahoma" w:hAnsi="Tahoma" w:cs="Tahoma"/>
          <w:sz w:val="20"/>
          <w:szCs w:val="20"/>
        </w:rPr>
        <w:t>ebo 2</w:t>
      </w:r>
      <w:r w:rsidRPr="0009189D">
        <w:rPr>
          <w:rFonts w:ascii="Tahoma" w:hAnsi="Tahoma" w:cs="Tahoma"/>
          <w:sz w:val="20"/>
          <w:szCs w:val="20"/>
        </w:rPr>
        <w:t xml:space="preserve"> tohoto článku, </w:t>
      </w:r>
      <w:r w:rsidR="0009189D" w:rsidRPr="0009189D">
        <w:rPr>
          <w:rFonts w:ascii="Tahoma" w:hAnsi="Tahoma" w:cs="Tahoma"/>
          <w:sz w:val="20"/>
          <w:szCs w:val="20"/>
        </w:rPr>
        <w:t xml:space="preserve">je </w:t>
      </w:r>
      <w:r w:rsidRPr="0009189D">
        <w:rPr>
          <w:rFonts w:ascii="Tahoma" w:hAnsi="Tahoma" w:cs="Tahoma"/>
          <w:sz w:val="20"/>
          <w:szCs w:val="20"/>
        </w:rPr>
        <w:t xml:space="preserve">Objednatel oprávněn odstoupit od této smlouvy; odstoupení se však nedotýká povinností Dodavatele vyplývajících z odpovědnosti za vady, povinnosti zaplatit smluvní pokutu a povinnosti nahradit škodu souvisejících s plněním dle této smlouvy. </w:t>
      </w:r>
    </w:p>
    <w:p w14:paraId="1B6F7F7A" w14:textId="3A14CF2E" w:rsidR="0009189D" w:rsidRDefault="0009189D" w:rsidP="00F15517">
      <w:pPr>
        <w:pStyle w:val="paragraph"/>
        <w:numPr>
          <w:ilvl w:val="0"/>
          <w:numId w:val="35"/>
        </w:numPr>
        <w:spacing w:before="120" w:beforeAutospacing="0" w:after="0" w:afterAutospacing="0" w:line="276" w:lineRule="auto"/>
        <w:jc w:val="both"/>
        <w:textAlignment w:val="baseline"/>
        <w:rPr>
          <w:rStyle w:val="normaltextrun"/>
          <w:rFonts w:ascii="Tahoma" w:hAnsi="Tahoma" w:cs="Tahoma"/>
          <w:sz w:val="20"/>
          <w:szCs w:val="20"/>
        </w:rPr>
      </w:pPr>
      <w:r w:rsidRPr="0009189D">
        <w:rPr>
          <w:rStyle w:val="normaltextrun"/>
          <w:rFonts w:ascii="Tahoma" w:hAnsi="Tahoma" w:cs="Tahoma"/>
          <w:sz w:val="20"/>
          <w:szCs w:val="20"/>
        </w:rPr>
        <w:t>Dojde-li k porušení pravidel dle odst. 1 a/nebo 2 této smlouvy, je Dodavatel povinen zaplatit Objednateli smluvní pokutu ve výši 100.000 Kč, a to za každý jednotlivý případ porušení.</w:t>
      </w:r>
    </w:p>
    <w:p w14:paraId="7D585FFB" w14:textId="7DBFE7CC" w:rsidR="00133A4F" w:rsidRPr="009C5286" w:rsidRDefault="00133A4F" w:rsidP="00F15517">
      <w:pPr>
        <w:pStyle w:val="Zkladntext"/>
        <w:numPr>
          <w:ilvl w:val="0"/>
          <w:numId w:val="2"/>
        </w:numPr>
        <w:spacing w:after="120" w:line="276" w:lineRule="auto"/>
        <w:ind w:left="704" w:hanging="352"/>
        <w:jc w:val="center"/>
        <w:rPr>
          <w:rFonts w:ascii="Tahoma" w:hAnsi="Tahoma" w:cs="Tahoma"/>
          <w:b/>
          <w:bCs/>
          <w:color w:val="000000"/>
          <w:sz w:val="20"/>
          <w:szCs w:val="20"/>
        </w:rPr>
      </w:pPr>
    </w:p>
    <w:p w14:paraId="213D9863" w14:textId="4148A682" w:rsidR="001F1C77" w:rsidRPr="009C5286" w:rsidRDefault="001F1C77" w:rsidP="00F15517">
      <w:pPr>
        <w:pStyle w:val="slolnkuSmlouvy"/>
        <w:pBdr>
          <w:top w:val="single" w:sz="4" w:space="1" w:color="auto"/>
          <w:bottom w:val="single" w:sz="4" w:space="1" w:color="auto"/>
        </w:pBdr>
        <w:spacing w:before="0" w:after="120" w:line="276" w:lineRule="auto"/>
        <w:rPr>
          <w:rFonts w:ascii="Tahoma" w:hAnsi="Tahoma" w:cs="Tahoma"/>
          <w:sz w:val="20"/>
        </w:rPr>
      </w:pPr>
      <w:r w:rsidRPr="009C5286">
        <w:rPr>
          <w:rFonts w:ascii="Tahoma" w:hAnsi="Tahoma" w:cs="Tahoma"/>
          <w:sz w:val="20"/>
        </w:rPr>
        <w:t>Registr smluv</w:t>
      </w:r>
    </w:p>
    <w:p w14:paraId="530BC21D" w14:textId="77777777" w:rsidR="001F1C77" w:rsidRPr="009C5286" w:rsidRDefault="00805D5C" w:rsidP="00F15517">
      <w:pPr>
        <w:pStyle w:val="Odstavecseseznamem"/>
        <w:widowControl w:val="0"/>
        <w:numPr>
          <w:ilvl w:val="0"/>
          <w:numId w:val="32"/>
        </w:numPr>
        <w:pBdr>
          <w:top w:val="none" w:sz="0" w:space="0" w:color="auto"/>
          <w:left w:val="none" w:sz="0" w:space="0" w:color="auto"/>
          <w:bottom w:val="none" w:sz="0" w:space="0" w:color="auto"/>
          <w:right w:val="none" w:sz="0" w:space="0" w:color="auto"/>
          <w:between w:val="none" w:sz="0" w:space="0" w:color="auto"/>
        </w:pBdr>
        <w:suppressAutoHyphens/>
        <w:spacing w:after="120"/>
        <w:ind w:left="704" w:hanging="352"/>
        <w:jc w:val="both"/>
        <w:rPr>
          <w:rFonts w:ascii="Tahoma" w:hAnsi="Tahoma" w:cs="Tahoma"/>
          <w:kern w:val="2"/>
          <w:sz w:val="20"/>
          <w:szCs w:val="20"/>
        </w:rPr>
      </w:pPr>
      <w:r>
        <w:rPr>
          <w:rFonts w:ascii="Tahoma" w:hAnsi="Tahoma" w:cs="Tahoma"/>
          <w:kern w:val="2"/>
          <w:sz w:val="20"/>
          <w:szCs w:val="20"/>
        </w:rPr>
        <w:t>Provozce</w:t>
      </w:r>
      <w:r w:rsidR="001F1C77" w:rsidRPr="009C5286">
        <w:rPr>
          <w:rFonts w:ascii="Tahoma" w:hAnsi="Tahoma" w:cs="Tahoma"/>
          <w:kern w:val="2"/>
          <w:sz w:val="20"/>
          <w:szCs w:val="20"/>
        </w:rPr>
        <w:t xml:space="preserve"> tímto uděluje souhlas </w:t>
      </w:r>
      <w:r w:rsidR="008136D3">
        <w:rPr>
          <w:rFonts w:ascii="Tahoma" w:hAnsi="Tahoma" w:cs="Tahoma"/>
          <w:kern w:val="2"/>
          <w:sz w:val="20"/>
          <w:szCs w:val="20"/>
        </w:rPr>
        <w:t>objednateli</w:t>
      </w:r>
      <w:r w:rsidR="001F1C77" w:rsidRPr="009C5286">
        <w:rPr>
          <w:rFonts w:ascii="Tahoma" w:hAnsi="Tahoma" w:cs="Tahoma"/>
          <w:kern w:val="2"/>
          <w:sz w:val="20"/>
          <w:szCs w:val="20"/>
        </w:rPr>
        <w:t xml:space="preserve"> k uveřejnění všech podkladů, údajů a informací uvedených v této smlouvě, k jejichž uveřejnění vyplývá pro </w:t>
      </w:r>
      <w:r w:rsidR="008136D3">
        <w:rPr>
          <w:rFonts w:ascii="Tahoma" w:hAnsi="Tahoma" w:cs="Tahoma"/>
          <w:kern w:val="2"/>
          <w:sz w:val="20"/>
          <w:szCs w:val="20"/>
        </w:rPr>
        <w:t>objednatele</w:t>
      </w:r>
      <w:r w:rsidR="001F1C77" w:rsidRPr="009C5286">
        <w:rPr>
          <w:rFonts w:ascii="Tahoma" w:hAnsi="Tahoma" w:cs="Tahoma"/>
          <w:kern w:val="2"/>
          <w:sz w:val="20"/>
          <w:szCs w:val="20"/>
        </w:rPr>
        <w:t xml:space="preserve"> povinnost dle právních předpisů.</w:t>
      </w:r>
    </w:p>
    <w:p w14:paraId="0522BC90" w14:textId="77777777" w:rsidR="001F1C77" w:rsidRPr="009C5286" w:rsidRDefault="00805D5C" w:rsidP="00F15517">
      <w:pPr>
        <w:widowControl w:val="0"/>
        <w:numPr>
          <w:ilvl w:val="0"/>
          <w:numId w:val="32"/>
        </w:numPr>
        <w:pBdr>
          <w:top w:val="none" w:sz="0" w:space="0" w:color="auto"/>
          <w:left w:val="none" w:sz="0" w:space="0" w:color="auto"/>
          <w:bottom w:val="none" w:sz="0" w:space="0" w:color="auto"/>
          <w:right w:val="none" w:sz="0" w:space="0" w:color="auto"/>
          <w:between w:val="none" w:sz="0" w:space="0" w:color="auto"/>
        </w:pBdr>
        <w:suppressAutoHyphens/>
        <w:spacing w:after="120"/>
        <w:ind w:left="704" w:hanging="352"/>
        <w:jc w:val="both"/>
        <w:rPr>
          <w:rFonts w:ascii="Tahoma" w:hAnsi="Tahoma" w:cs="Tahoma"/>
          <w:kern w:val="2"/>
          <w:sz w:val="20"/>
          <w:szCs w:val="20"/>
        </w:rPr>
      </w:pPr>
      <w:r>
        <w:rPr>
          <w:rFonts w:ascii="Tahoma" w:hAnsi="Tahoma" w:cs="Tahoma"/>
          <w:kern w:val="2"/>
          <w:sz w:val="20"/>
          <w:szCs w:val="20"/>
        </w:rPr>
        <w:t>Provozce</w:t>
      </w:r>
      <w:r w:rsidR="001F1C77" w:rsidRPr="009C5286">
        <w:rPr>
          <w:rFonts w:ascii="Tahoma" w:hAnsi="Tahoma" w:cs="Tahoma"/>
          <w:kern w:val="2"/>
          <w:sz w:val="20"/>
          <w:szCs w:val="20"/>
        </w:rPr>
        <w:t xml:space="preserve"> je současně srozuměn s tím, že </w:t>
      </w:r>
      <w:r w:rsidR="008136D3">
        <w:rPr>
          <w:rFonts w:ascii="Tahoma" w:hAnsi="Tahoma" w:cs="Tahoma"/>
          <w:kern w:val="2"/>
          <w:sz w:val="20"/>
          <w:szCs w:val="20"/>
        </w:rPr>
        <w:t>objednatel</w:t>
      </w:r>
      <w:r w:rsidR="001F1C77" w:rsidRPr="009C5286">
        <w:rPr>
          <w:rFonts w:ascii="Tahoma" w:hAnsi="Tahoma" w:cs="Tahoma"/>
          <w:kern w:val="2"/>
          <w:sz w:val="20"/>
          <w:szCs w:val="20"/>
        </w:rPr>
        <w:t xml:space="preserve"> je oprávněn zveřejnit obraz smlouvy a jejich případných změn (dodatků) a dalších dokumentů od této smlouvy odvozených včetně metadat požadovaných k uveřejnění dle zákona č. 340/2015 Sb., o registru smluv.</w:t>
      </w:r>
    </w:p>
    <w:p w14:paraId="20A8949D" w14:textId="77777777" w:rsidR="001F1C77" w:rsidRPr="009C5286" w:rsidRDefault="001F1C77" w:rsidP="00F15517">
      <w:pPr>
        <w:widowControl w:val="0"/>
        <w:numPr>
          <w:ilvl w:val="0"/>
          <w:numId w:val="32"/>
        </w:numPr>
        <w:pBdr>
          <w:top w:val="none" w:sz="0" w:space="0" w:color="auto"/>
          <w:left w:val="none" w:sz="0" w:space="0" w:color="auto"/>
          <w:bottom w:val="none" w:sz="0" w:space="0" w:color="auto"/>
          <w:right w:val="none" w:sz="0" w:space="0" w:color="auto"/>
          <w:between w:val="none" w:sz="0" w:space="0" w:color="auto"/>
        </w:pBdr>
        <w:suppressAutoHyphens/>
        <w:spacing w:after="120"/>
        <w:ind w:left="704" w:hanging="352"/>
        <w:jc w:val="both"/>
        <w:rPr>
          <w:rFonts w:ascii="Tahoma" w:hAnsi="Tahoma" w:cs="Tahoma"/>
          <w:b/>
          <w:bCs/>
          <w:sz w:val="20"/>
          <w:szCs w:val="20"/>
        </w:rPr>
      </w:pPr>
      <w:r w:rsidRPr="009C5286">
        <w:rPr>
          <w:rFonts w:ascii="Tahoma" w:hAnsi="Tahoma" w:cs="Tahoma"/>
          <w:kern w:val="2"/>
          <w:sz w:val="20"/>
          <w:szCs w:val="20"/>
        </w:rPr>
        <w:t xml:space="preserve">Zveřejnění smlouvy a metadat v registru smluv zajistí </w:t>
      </w:r>
      <w:r w:rsidR="008136D3">
        <w:rPr>
          <w:rFonts w:ascii="Tahoma" w:hAnsi="Tahoma" w:cs="Tahoma"/>
          <w:kern w:val="2"/>
          <w:sz w:val="20"/>
          <w:szCs w:val="20"/>
        </w:rPr>
        <w:t>objednatel</w:t>
      </w:r>
      <w:r w:rsidRPr="009C5286">
        <w:rPr>
          <w:rFonts w:ascii="Tahoma" w:hAnsi="Tahoma" w:cs="Tahoma"/>
          <w:kern w:val="2"/>
          <w:sz w:val="20"/>
          <w:szCs w:val="20"/>
        </w:rPr>
        <w:t>.</w:t>
      </w:r>
    </w:p>
    <w:p w14:paraId="7E5A1CA1" w14:textId="77777777" w:rsidR="001F1C77" w:rsidRDefault="001F1C77" w:rsidP="00F15517">
      <w:pPr>
        <w:pStyle w:val="Odstavecseseznamem"/>
        <w:widowControl w:val="0"/>
        <w:numPr>
          <w:ilvl w:val="0"/>
          <w:numId w:val="32"/>
        </w:numPr>
        <w:pBdr>
          <w:top w:val="none" w:sz="0" w:space="0" w:color="auto"/>
          <w:left w:val="none" w:sz="0" w:space="0" w:color="auto"/>
          <w:bottom w:val="none" w:sz="0" w:space="0" w:color="auto"/>
          <w:right w:val="none" w:sz="0" w:space="0" w:color="auto"/>
          <w:between w:val="none" w:sz="0" w:space="0" w:color="auto"/>
        </w:pBdr>
        <w:suppressAutoHyphens/>
        <w:spacing w:before="120" w:after="120"/>
        <w:ind w:left="704" w:hanging="352"/>
        <w:contextualSpacing w:val="0"/>
        <w:jc w:val="both"/>
        <w:rPr>
          <w:rFonts w:ascii="Tahoma" w:hAnsi="Tahoma" w:cs="Tahoma"/>
          <w:iCs/>
          <w:sz w:val="20"/>
          <w:szCs w:val="20"/>
        </w:rPr>
      </w:pPr>
      <w:r w:rsidRPr="009C5286">
        <w:rPr>
          <w:rFonts w:ascii="Tahoma" w:hAnsi="Tahoma" w:cs="Tahoma"/>
          <w:iCs/>
          <w:sz w:val="20"/>
          <w:szCs w:val="20"/>
        </w:rPr>
        <w:t xml:space="preserve">Okamžikem zveřejnění této smlouvy dle zákona č. 340/2015 Sb., o zvláštních </w:t>
      </w:r>
      <w:r w:rsidRPr="009C5286">
        <w:rPr>
          <w:rFonts w:ascii="Tahoma" w:hAnsi="Tahoma" w:cs="Tahoma"/>
          <w:sz w:val="20"/>
          <w:szCs w:val="20"/>
        </w:rPr>
        <w:t>podmínkách</w:t>
      </w:r>
      <w:r w:rsidRPr="009C5286">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18B360C7" w14:textId="77777777" w:rsidR="001F1C77" w:rsidRPr="009C5286" w:rsidRDefault="001F1C77" w:rsidP="00F15517">
      <w:pPr>
        <w:pStyle w:val="Zkladntext"/>
        <w:numPr>
          <w:ilvl w:val="0"/>
          <w:numId w:val="2"/>
        </w:numPr>
        <w:spacing w:after="120" w:line="276" w:lineRule="auto"/>
        <w:ind w:left="704" w:hanging="352"/>
        <w:jc w:val="center"/>
        <w:rPr>
          <w:rFonts w:ascii="Tahoma" w:hAnsi="Tahoma" w:cs="Tahoma"/>
          <w:b/>
          <w:bCs/>
          <w:color w:val="000000"/>
          <w:sz w:val="20"/>
          <w:szCs w:val="20"/>
        </w:rPr>
      </w:pPr>
    </w:p>
    <w:p w14:paraId="34947DAC" w14:textId="77777777" w:rsidR="00BB4886" w:rsidRPr="009C5286" w:rsidRDefault="009D684D" w:rsidP="00F15517">
      <w:pPr>
        <w:widowControl w:val="0"/>
        <w:pBdr>
          <w:top w:val="single" w:sz="4" w:space="1" w:color="auto"/>
          <w:left w:val="none" w:sz="0" w:space="0" w:color="auto"/>
          <w:bottom w:val="single" w:sz="4" w:space="1" w:color="auto"/>
          <w:right w:val="none" w:sz="0" w:space="0" w:color="auto"/>
          <w:between w:val="none" w:sz="0" w:space="0" w:color="auto"/>
        </w:pBdr>
        <w:spacing w:after="120"/>
        <w:ind w:left="704" w:hanging="352"/>
        <w:jc w:val="center"/>
        <w:rPr>
          <w:rFonts w:ascii="Tahoma" w:hAnsi="Tahoma" w:cs="Tahoma"/>
          <w:b/>
          <w:bCs/>
          <w:color w:val="000000"/>
          <w:sz w:val="20"/>
          <w:szCs w:val="20"/>
        </w:rPr>
      </w:pPr>
      <w:r w:rsidRPr="009C5286">
        <w:rPr>
          <w:rFonts w:ascii="Tahoma" w:hAnsi="Tahoma" w:cs="Tahoma"/>
          <w:b/>
          <w:bCs/>
          <w:color w:val="000000"/>
          <w:sz w:val="20"/>
          <w:szCs w:val="20"/>
        </w:rPr>
        <w:lastRenderedPageBreak/>
        <w:t>Závěrečná ustanovení</w:t>
      </w:r>
    </w:p>
    <w:p w14:paraId="462086AF" w14:textId="1F1F567D" w:rsidR="00CB310D" w:rsidRPr="00FC5D36" w:rsidRDefault="00CB310D" w:rsidP="00F15517">
      <w:pPr>
        <w:numPr>
          <w:ilvl w:val="0"/>
          <w:numId w:val="22"/>
        </w:numPr>
        <w:pBdr>
          <w:top w:val="none" w:sz="0" w:space="0" w:color="auto"/>
          <w:left w:val="none" w:sz="0" w:space="0" w:color="auto"/>
          <w:bottom w:val="none" w:sz="0" w:space="0" w:color="auto"/>
          <w:right w:val="none" w:sz="0" w:space="0" w:color="auto"/>
          <w:between w:val="none" w:sz="0" w:space="0" w:color="auto"/>
        </w:pBdr>
        <w:spacing w:before="120" w:after="120"/>
        <w:jc w:val="both"/>
        <w:rPr>
          <w:rFonts w:ascii="Tahoma" w:hAnsi="Tahoma" w:cs="Tahoma"/>
          <w:sz w:val="20"/>
          <w:szCs w:val="20"/>
        </w:rPr>
      </w:pPr>
      <w:r w:rsidRPr="00FC5D36">
        <w:rPr>
          <w:rFonts w:ascii="Tahoma" w:hAnsi="Tahoma" w:cs="Tahoma"/>
          <w:sz w:val="20"/>
          <w:szCs w:val="20"/>
        </w:rPr>
        <w:t>Tato smlouva je uzavřena na dobu určitou a to na 1 rok, ode dne 1. 3. 2026.</w:t>
      </w:r>
    </w:p>
    <w:p w14:paraId="3FA5FEFC" w14:textId="7658C23D" w:rsidR="00CD35F4" w:rsidRPr="00FC5D36" w:rsidRDefault="00CD35F4" w:rsidP="00F15517">
      <w:pPr>
        <w:numPr>
          <w:ilvl w:val="0"/>
          <w:numId w:val="22"/>
        </w:numPr>
        <w:pBdr>
          <w:top w:val="none" w:sz="0" w:space="0" w:color="auto"/>
          <w:left w:val="none" w:sz="0" w:space="0" w:color="auto"/>
          <w:bottom w:val="none" w:sz="0" w:space="0" w:color="auto"/>
          <w:right w:val="none" w:sz="0" w:space="0" w:color="auto"/>
          <w:between w:val="none" w:sz="0" w:space="0" w:color="auto"/>
        </w:pBdr>
        <w:spacing w:before="120" w:after="120"/>
        <w:jc w:val="both"/>
        <w:rPr>
          <w:rFonts w:ascii="Tahoma" w:hAnsi="Tahoma" w:cs="Tahoma"/>
          <w:sz w:val="20"/>
          <w:szCs w:val="20"/>
        </w:rPr>
      </w:pPr>
      <w:r w:rsidRPr="00FC5D36">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5E33D8AB" w14:textId="77777777" w:rsidR="00CD35F4" w:rsidRPr="009C5286" w:rsidRDefault="00CD35F4" w:rsidP="00F15517">
      <w:pPr>
        <w:numPr>
          <w:ilvl w:val="0"/>
          <w:numId w:val="22"/>
        </w:numPr>
        <w:pBdr>
          <w:top w:val="none" w:sz="0" w:space="0" w:color="auto"/>
          <w:left w:val="none" w:sz="0" w:space="0" w:color="auto"/>
          <w:bottom w:val="none" w:sz="0" w:space="0" w:color="auto"/>
          <w:right w:val="none" w:sz="0" w:space="0" w:color="auto"/>
          <w:between w:val="none" w:sz="0" w:space="0" w:color="auto"/>
        </w:pBdr>
        <w:spacing w:before="120" w:after="0"/>
        <w:jc w:val="both"/>
        <w:rPr>
          <w:rFonts w:ascii="Tahoma" w:hAnsi="Tahoma" w:cs="Tahoma"/>
          <w:sz w:val="20"/>
          <w:szCs w:val="20"/>
        </w:rPr>
      </w:pPr>
      <w:r w:rsidRPr="009C5286">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060C1122" w14:textId="77777777" w:rsidR="00CD35F4" w:rsidRPr="009C5286" w:rsidRDefault="00805D5C" w:rsidP="00F15517">
      <w:pPr>
        <w:numPr>
          <w:ilvl w:val="0"/>
          <w:numId w:val="22"/>
        </w:numPr>
        <w:pBdr>
          <w:top w:val="none" w:sz="0" w:space="0" w:color="auto"/>
          <w:left w:val="none" w:sz="0" w:space="0" w:color="auto"/>
          <w:bottom w:val="none" w:sz="0" w:space="0" w:color="auto"/>
          <w:right w:val="none" w:sz="0" w:space="0" w:color="auto"/>
          <w:between w:val="none" w:sz="0" w:space="0" w:color="auto"/>
        </w:pBdr>
        <w:spacing w:before="120" w:after="0"/>
        <w:jc w:val="both"/>
        <w:rPr>
          <w:rFonts w:ascii="Tahoma" w:hAnsi="Tahoma" w:cs="Tahoma"/>
          <w:sz w:val="20"/>
          <w:szCs w:val="20"/>
        </w:rPr>
      </w:pPr>
      <w:r>
        <w:rPr>
          <w:rFonts w:ascii="Tahoma" w:hAnsi="Tahoma" w:cs="Tahoma"/>
          <w:sz w:val="20"/>
          <w:szCs w:val="20"/>
        </w:rPr>
        <w:t>Provozce</w:t>
      </w:r>
      <w:r w:rsidR="00CD35F4" w:rsidRPr="009C5286">
        <w:rPr>
          <w:rFonts w:ascii="Tahoma" w:hAnsi="Tahoma" w:cs="Tahoma"/>
          <w:sz w:val="20"/>
          <w:szCs w:val="20"/>
        </w:rPr>
        <w:t xml:space="preserve"> nemůže bez souhlasu objednatele postoupit svá práva a povinnosti plynoucí z této smlouvy třetí osobě.</w:t>
      </w:r>
    </w:p>
    <w:p w14:paraId="17FA063E" w14:textId="77777777" w:rsidR="00CD35F4" w:rsidRPr="009C5286" w:rsidRDefault="00CD35F4" w:rsidP="00F15517">
      <w:pPr>
        <w:numPr>
          <w:ilvl w:val="0"/>
          <w:numId w:val="22"/>
        </w:numPr>
        <w:pBdr>
          <w:top w:val="none" w:sz="0" w:space="0" w:color="auto"/>
          <w:left w:val="none" w:sz="0" w:space="0" w:color="auto"/>
          <w:bottom w:val="none" w:sz="0" w:space="0" w:color="auto"/>
          <w:right w:val="none" w:sz="0" w:space="0" w:color="auto"/>
          <w:between w:val="none" w:sz="0" w:space="0" w:color="auto"/>
        </w:pBdr>
        <w:spacing w:before="120" w:after="120"/>
        <w:jc w:val="both"/>
        <w:rPr>
          <w:rFonts w:ascii="Tahoma" w:hAnsi="Tahoma" w:cs="Tahoma"/>
          <w:sz w:val="20"/>
          <w:szCs w:val="20"/>
        </w:rPr>
      </w:pPr>
      <w:r w:rsidRPr="009C5286">
        <w:rPr>
          <w:rFonts w:ascii="Tahoma" w:hAnsi="Tahoma" w:cs="Tahoma"/>
          <w:sz w:val="20"/>
          <w:szCs w:val="20"/>
        </w:rPr>
        <w:t>Tato smlouva je vyhotovena v elektronické podobě a podepsána oběma stranami za použití zaručených elektronických podpisů odpovědných zástupců obou stran.</w:t>
      </w:r>
    </w:p>
    <w:p w14:paraId="6DCE3789" w14:textId="77777777" w:rsidR="001F1C77" w:rsidRPr="009C5286" w:rsidRDefault="001F1C77" w:rsidP="00F15517">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2977"/>
        </w:tabs>
        <w:autoSpaceDE w:val="0"/>
        <w:autoSpaceDN w:val="0"/>
        <w:adjustRightInd w:val="0"/>
        <w:spacing w:before="120" w:after="0"/>
        <w:jc w:val="both"/>
        <w:rPr>
          <w:rFonts w:ascii="Tahoma" w:hAnsi="Tahoma" w:cs="Tahoma"/>
          <w:color w:val="000000"/>
          <w:sz w:val="20"/>
          <w:szCs w:val="20"/>
        </w:rPr>
      </w:pPr>
      <w:r w:rsidRPr="009C5286">
        <w:rPr>
          <w:rFonts w:ascii="Tahoma" w:hAnsi="Tahoma" w:cs="Tahoma"/>
          <w:color w:val="000000"/>
          <w:sz w:val="20"/>
          <w:szCs w:val="20"/>
        </w:rPr>
        <w:t>Pokud jsou kterékoli ze smluvních stran známy okolnosti, které jí brání, aby dostála svým smluvním povinnostem, sdělí to neprodleně písemné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1B3579C2" w14:textId="77777777" w:rsidR="00CD35F4" w:rsidRPr="009C5286" w:rsidRDefault="00CD35F4" w:rsidP="00F15517">
      <w:pPr>
        <w:numPr>
          <w:ilvl w:val="0"/>
          <w:numId w:val="22"/>
        </w:numPr>
        <w:pBdr>
          <w:top w:val="none" w:sz="0" w:space="0" w:color="auto"/>
          <w:left w:val="none" w:sz="0" w:space="0" w:color="auto"/>
          <w:bottom w:val="none" w:sz="0" w:space="0" w:color="auto"/>
          <w:right w:val="none" w:sz="0" w:space="0" w:color="auto"/>
          <w:between w:val="none" w:sz="0" w:space="0" w:color="auto"/>
        </w:pBdr>
        <w:spacing w:before="120" w:after="120"/>
        <w:jc w:val="both"/>
        <w:rPr>
          <w:rFonts w:ascii="Tahoma" w:hAnsi="Tahoma" w:cs="Tahoma"/>
          <w:sz w:val="20"/>
          <w:szCs w:val="20"/>
        </w:rPr>
      </w:pPr>
      <w:r w:rsidRPr="009C5286">
        <w:rPr>
          <w:rFonts w:ascii="Tahoma" w:hAnsi="Tahoma" w:cs="Tahoma"/>
          <w:sz w:val="20"/>
          <w:szCs w:val="20"/>
        </w:rPr>
        <w:t>Smluvní strany společně prohlašují, že touto smlouvou upravují komplexně a úplně svá vzájemná práva a</w:t>
      </w:r>
      <w:r w:rsidR="006D39CA">
        <w:rPr>
          <w:rFonts w:ascii="Tahoma" w:hAnsi="Tahoma" w:cs="Tahoma"/>
          <w:sz w:val="20"/>
          <w:szCs w:val="20"/>
        </w:rPr>
        <w:t> </w:t>
      </w:r>
      <w:r w:rsidRPr="009C5286">
        <w:rPr>
          <w:rFonts w:ascii="Tahoma" w:hAnsi="Tahoma" w:cs="Tahoma"/>
          <w:sz w:val="20"/>
          <w:szCs w:val="20"/>
        </w:rPr>
        <w:t>povinnosti. Pro výklad této smlouvy, resp. pro stanovení práv a povinností smluvních stran týkajících se této smlouvy proto smluvní strany vylučují použití jakýchkoli dokumentů výslovně neuvedených v této smlouvě.</w:t>
      </w:r>
    </w:p>
    <w:p w14:paraId="6D8CCC09" w14:textId="77777777" w:rsidR="00CD35F4" w:rsidRPr="009C5286" w:rsidRDefault="00CD35F4" w:rsidP="00F15517">
      <w:pPr>
        <w:numPr>
          <w:ilvl w:val="0"/>
          <w:numId w:val="22"/>
        </w:numPr>
        <w:pBdr>
          <w:top w:val="none" w:sz="0" w:space="0" w:color="auto"/>
          <w:left w:val="none" w:sz="0" w:space="0" w:color="auto"/>
          <w:bottom w:val="none" w:sz="0" w:space="0" w:color="auto"/>
          <w:right w:val="none" w:sz="0" w:space="0" w:color="auto"/>
          <w:between w:val="none" w:sz="0" w:space="0" w:color="auto"/>
        </w:pBdr>
        <w:spacing w:before="120" w:after="120"/>
        <w:jc w:val="both"/>
        <w:rPr>
          <w:rFonts w:ascii="Tahoma" w:hAnsi="Tahoma" w:cs="Tahoma"/>
          <w:sz w:val="20"/>
          <w:szCs w:val="20"/>
        </w:rPr>
      </w:pPr>
      <w:r w:rsidRPr="009C5286">
        <w:rPr>
          <w:rFonts w:ascii="Tahoma" w:hAnsi="Tahoma" w:cs="Tahoma"/>
          <w:sz w:val="20"/>
          <w:szCs w:val="20"/>
        </w:rPr>
        <w:t>Dle § 1765 NOZ na sebe obě smluvní strany převzaly nebezpečí změny okolností. Před uzavřením smlouvy strany zvážily plně hospodářskou, ekonomickou i faktickou situaci a jsou si plně vědomy okolností smlouvy. Tuto smlouvu tedy nelze měnit rozhodnutím soudu.</w:t>
      </w:r>
    </w:p>
    <w:p w14:paraId="4D7C56D3" w14:textId="77777777" w:rsidR="00CD35F4" w:rsidRPr="009C5286" w:rsidRDefault="00CD35F4" w:rsidP="00F15517">
      <w:pPr>
        <w:numPr>
          <w:ilvl w:val="0"/>
          <w:numId w:val="22"/>
        </w:numPr>
        <w:pBdr>
          <w:top w:val="none" w:sz="0" w:space="0" w:color="auto"/>
          <w:left w:val="none" w:sz="0" w:space="0" w:color="auto"/>
          <w:bottom w:val="none" w:sz="0" w:space="0" w:color="auto"/>
          <w:right w:val="none" w:sz="0" w:space="0" w:color="auto"/>
          <w:between w:val="none" w:sz="0" w:space="0" w:color="auto"/>
        </w:pBdr>
        <w:spacing w:before="120" w:after="120"/>
        <w:jc w:val="both"/>
        <w:rPr>
          <w:rFonts w:ascii="Tahoma" w:hAnsi="Tahoma" w:cs="Tahoma"/>
          <w:sz w:val="20"/>
          <w:szCs w:val="20"/>
        </w:rPr>
      </w:pPr>
      <w:r w:rsidRPr="009C5286">
        <w:rPr>
          <w:rFonts w:ascii="Tahoma" w:hAnsi="Tahoma" w:cs="Tahoma"/>
          <w:sz w:val="20"/>
          <w:szCs w:val="20"/>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361BC9AD" w14:textId="77777777" w:rsidR="001F1C77" w:rsidRPr="009C5286" w:rsidRDefault="00805D5C" w:rsidP="00F15517">
      <w:pPr>
        <w:pStyle w:val="Odstavecseseznamem"/>
        <w:widowControl w:val="0"/>
        <w:numPr>
          <w:ilvl w:val="0"/>
          <w:numId w:val="2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ahoma" w:hAnsi="Tahoma" w:cs="Tahoma"/>
          <w:color w:val="FF0000"/>
          <w:sz w:val="20"/>
          <w:szCs w:val="20"/>
        </w:rPr>
      </w:pPr>
      <w:r>
        <w:rPr>
          <w:rFonts w:ascii="Tahoma" w:hAnsi="Tahoma" w:cs="Tahoma"/>
          <w:sz w:val="20"/>
          <w:szCs w:val="20"/>
        </w:rPr>
        <w:t>Provozce</w:t>
      </w:r>
      <w:r w:rsidR="00CD35F4" w:rsidRPr="009C5286">
        <w:rPr>
          <w:rFonts w:ascii="Tahoma" w:hAnsi="Tahoma" w:cs="Tahoma"/>
          <w:sz w:val="20"/>
          <w:szCs w:val="20"/>
        </w:rPr>
        <w:t xml:space="preserve"> není oprávněn postoupit anebo převést jakákoliv svá práva anebo pohledávky vyplývající z této smlouvy anebo se smlouvou související na třetí osobu bez předchozího písemného souhlasu </w:t>
      </w:r>
      <w:r w:rsidR="001F1C77" w:rsidRPr="009C5286">
        <w:rPr>
          <w:rFonts w:ascii="Tahoma" w:hAnsi="Tahoma" w:cs="Tahoma"/>
          <w:sz w:val="20"/>
          <w:szCs w:val="20"/>
        </w:rPr>
        <w:t>objednatele</w:t>
      </w:r>
      <w:r w:rsidR="00CD35F4" w:rsidRPr="009C5286">
        <w:rPr>
          <w:rFonts w:ascii="Tahoma" w:hAnsi="Tahoma" w:cs="Tahoma"/>
          <w:sz w:val="20"/>
          <w:szCs w:val="20"/>
        </w:rPr>
        <w:t>, a</w:t>
      </w:r>
      <w:r w:rsidR="006D39CA">
        <w:rPr>
          <w:rFonts w:ascii="Tahoma" w:hAnsi="Tahoma" w:cs="Tahoma"/>
          <w:sz w:val="20"/>
          <w:szCs w:val="20"/>
        </w:rPr>
        <w:t> </w:t>
      </w:r>
      <w:r w:rsidR="00CD35F4" w:rsidRPr="009C5286">
        <w:rPr>
          <w:rFonts w:ascii="Tahoma" w:hAnsi="Tahoma" w:cs="Tahoma"/>
          <w:sz w:val="20"/>
          <w:szCs w:val="20"/>
        </w:rPr>
        <w:t xml:space="preserve">to ani částečně. </w:t>
      </w:r>
    </w:p>
    <w:p w14:paraId="6314B056" w14:textId="01DDF860" w:rsidR="00BB4886" w:rsidRPr="00837F38" w:rsidRDefault="009D684D" w:rsidP="00F15517">
      <w:pPr>
        <w:pStyle w:val="Odstavecseseznamem"/>
        <w:widowControl w:val="0"/>
        <w:numPr>
          <w:ilvl w:val="0"/>
          <w:numId w:val="22"/>
        </w:numPr>
        <w:pBdr>
          <w:top w:val="none" w:sz="0" w:space="0" w:color="auto"/>
          <w:left w:val="none" w:sz="0" w:space="0" w:color="auto"/>
          <w:bottom w:val="none" w:sz="0" w:space="0" w:color="auto"/>
          <w:right w:val="none" w:sz="0" w:space="0" w:color="auto"/>
          <w:between w:val="none" w:sz="0" w:space="0" w:color="auto"/>
        </w:pBdr>
        <w:spacing w:after="120"/>
        <w:ind w:left="704" w:hanging="352"/>
        <w:contextualSpacing w:val="0"/>
        <w:jc w:val="both"/>
        <w:rPr>
          <w:rFonts w:ascii="Tahoma" w:hAnsi="Tahoma" w:cs="Tahoma"/>
          <w:strike/>
          <w:color w:val="000000"/>
          <w:sz w:val="20"/>
          <w:szCs w:val="20"/>
        </w:rPr>
      </w:pPr>
      <w:r w:rsidRPr="009C5286">
        <w:rPr>
          <w:rFonts w:ascii="Tahoma" w:hAnsi="Tahoma" w:cs="Tahoma"/>
          <w:color w:val="000000"/>
          <w:sz w:val="20"/>
          <w:szCs w:val="20"/>
        </w:rPr>
        <w:t>Od této smlouvy může kterákoliv ze smluvních stran odstoupit dle zákonných důvodů</w:t>
      </w:r>
      <w:r w:rsidR="00837F38">
        <w:rPr>
          <w:rFonts w:ascii="Tahoma" w:hAnsi="Tahoma" w:cs="Tahoma"/>
          <w:color w:val="000000"/>
          <w:sz w:val="20"/>
          <w:szCs w:val="20"/>
        </w:rPr>
        <w:t>.</w:t>
      </w:r>
      <w:r w:rsidR="00BE15DC" w:rsidRPr="009C5286">
        <w:rPr>
          <w:rFonts w:ascii="Tahoma" w:hAnsi="Tahoma" w:cs="Tahoma"/>
          <w:color w:val="000000"/>
          <w:sz w:val="20"/>
          <w:szCs w:val="20"/>
        </w:rPr>
        <w:t xml:space="preserve"> </w:t>
      </w:r>
      <w:r w:rsidR="00837F38" w:rsidRPr="003C7D9B">
        <w:rPr>
          <w:rFonts w:ascii="Tahoma" w:hAnsi="Tahoma" w:cs="Tahoma"/>
          <w:sz w:val="20"/>
          <w:szCs w:val="20"/>
        </w:rPr>
        <w:t>Objednatel může od této smlouvy odstoupit v</w:t>
      </w:r>
      <w:r w:rsidR="00F25B28">
        <w:rPr>
          <w:rFonts w:ascii="Tahoma" w:hAnsi="Tahoma" w:cs="Tahoma"/>
          <w:sz w:val="20"/>
          <w:szCs w:val="20"/>
        </w:rPr>
        <w:t> </w:t>
      </w:r>
      <w:r w:rsidR="00837F38" w:rsidRPr="003C7D9B">
        <w:rPr>
          <w:rFonts w:ascii="Tahoma" w:hAnsi="Tahoma" w:cs="Tahoma"/>
          <w:sz w:val="20"/>
          <w:szCs w:val="20"/>
        </w:rPr>
        <w:t>případě</w:t>
      </w:r>
      <w:r w:rsidR="00F25B28">
        <w:rPr>
          <w:rFonts w:ascii="Tahoma" w:hAnsi="Tahoma" w:cs="Tahoma"/>
          <w:sz w:val="20"/>
          <w:szCs w:val="20"/>
        </w:rPr>
        <w:t>,</w:t>
      </w:r>
      <w:r w:rsidR="00837F38" w:rsidRPr="003C7D9B">
        <w:rPr>
          <w:rFonts w:ascii="Tahoma" w:hAnsi="Tahoma" w:cs="Tahoma"/>
          <w:sz w:val="20"/>
          <w:szCs w:val="20"/>
        </w:rPr>
        <w:t xml:space="preserve"> že provozce opakovaně, nejméně tř</w:t>
      </w:r>
      <w:r w:rsidR="0009189D">
        <w:rPr>
          <w:rFonts w:ascii="Tahoma" w:hAnsi="Tahoma" w:cs="Tahoma"/>
          <w:sz w:val="20"/>
          <w:szCs w:val="20"/>
        </w:rPr>
        <w:t>ikrát, nedodrží harmonogram závo</w:t>
      </w:r>
      <w:r w:rsidR="00837F38" w:rsidRPr="003C7D9B">
        <w:rPr>
          <w:rFonts w:ascii="Tahoma" w:hAnsi="Tahoma" w:cs="Tahoma"/>
          <w:sz w:val="20"/>
          <w:szCs w:val="20"/>
        </w:rPr>
        <w:t>zů.</w:t>
      </w:r>
    </w:p>
    <w:p w14:paraId="2BBDBFD1" w14:textId="77777777" w:rsidR="00BB4886" w:rsidRPr="009C5286" w:rsidRDefault="00837F38"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color w:val="000000"/>
          <w:sz w:val="20"/>
          <w:szCs w:val="20"/>
        </w:rPr>
      </w:pPr>
      <w:r>
        <w:rPr>
          <w:rFonts w:ascii="Tahoma" w:hAnsi="Tahoma" w:cs="Tahoma"/>
          <w:color w:val="000000"/>
          <w:sz w:val="20"/>
          <w:szCs w:val="20"/>
        </w:rPr>
        <w:t>11</w:t>
      </w:r>
      <w:r w:rsidR="009D684D" w:rsidRPr="009C5286">
        <w:rPr>
          <w:rFonts w:ascii="Tahoma" w:hAnsi="Tahoma" w:cs="Tahoma"/>
          <w:color w:val="000000"/>
          <w:sz w:val="20"/>
          <w:szCs w:val="20"/>
        </w:rPr>
        <w:t>. Smluvní strany tímto prohlašují, že skutečnosti uvedené v této smlouvě nepovažují za</w:t>
      </w:r>
      <w:r w:rsidR="00BE15DC" w:rsidRPr="009C5286">
        <w:rPr>
          <w:rFonts w:ascii="Tahoma" w:hAnsi="Tahoma" w:cs="Tahoma"/>
          <w:color w:val="000000"/>
          <w:sz w:val="20"/>
          <w:szCs w:val="20"/>
        </w:rPr>
        <w:t xml:space="preserve"> </w:t>
      </w:r>
      <w:r w:rsidR="009D684D" w:rsidRPr="009C5286">
        <w:rPr>
          <w:rFonts w:ascii="Tahoma" w:hAnsi="Tahoma" w:cs="Tahoma"/>
          <w:color w:val="000000"/>
          <w:sz w:val="20"/>
          <w:szCs w:val="20"/>
        </w:rPr>
        <w:t>obchodní tajemství ve smyslu ust. § 504 občanského zákoníku a udělují svolení k</w:t>
      </w:r>
      <w:r w:rsidR="00BE15DC" w:rsidRPr="009C5286">
        <w:rPr>
          <w:rFonts w:ascii="Tahoma" w:hAnsi="Tahoma" w:cs="Tahoma"/>
          <w:color w:val="000000"/>
          <w:sz w:val="20"/>
          <w:szCs w:val="20"/>
        </w:rPr>
        <w:t> </w:t>
      </w:r>
      <w:r w:rsidR="009D684D" w:rsidRPr="009C5286">
        <w:rPr>
          <w:rFonts w:ascii="Tahoma" w:hAnsi="Tahoma" w:cs="Tahoma"/>
          <w:color w:val="000000"/>
          <w:sz w:val="20"/>
          <w:szCs w:val="20"/>
        </w:rPr>
        <w:t>jejich</w:t>
      </w:r>
      <w:r w:rsidR="00BE15DC" w:rsidRPr="009C5286">
        <w:rPr>
          <w:rFonts w:ascii="Tahoma" w:hAnsi="Tahoma" w:cs="Tahoma"/>
          <w:color w:val="000000"/>
          <w:sz w:val="20"/>
          <w:szCs w:val="20"/>
        </w:rPr>
        <w:t xml:space="preserve"> </w:t>
      </w:r>
      <w:r w:rsidR="009D684D" w:rsidRPr="009C5286">
        <w:rPr>
          <w:rFonts w:ascii="Tahoma" w:hAnsi="Tahoma" w:cs="Tahoma"/>
          <w:color w:val="000000"/>
          <w:sz w:val="20"/>
          <w:szCs w:val="20"/>
        </w:rPr>
        <w:t>využití a zveřejnění bez stanovení jakýchkoliv dalších podmínek.</w:t>
      </w:r>
    </w:p>
    <w:p w14:paraId="29746FF9" w14:textId="77777777" w:rsidR="00BB4886" w:rsidRPr="009C5286" w:rsidRDefault="00837F38"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color w:val="000000"/>
          <w:sz w:val="20"/>
          <w:szCs w:val="20"/>
        </w:rPr>
      </w:pPr>
      <w:r>
        <w:rPr>
          <w:rFonts w:ascii="Tahoma" w:hAnsi="Tahoma" w:cs="Tahoma"/>
          <w:color w:val="000000"/>
          <w:sz w:val="20"/>
          <w:szCs w:val="20"/>
        </w:rPr>
        <w:t>12</w:t>
      </w:r>
      <w:r w:rsidR="009D684D" w:rsidRPr="009C5286">
        <w:rPr>
          <w:rFonts w:ascii="Tahoma" w:hAnsi="Tahoma" w:cs="Tahoma"/>
          <w:color w:val="000000"/>
          <w:sz w:val="20"/>
          <w:szCs w:val="20"/>
        </w:rPr>
        <w:t>. Stane-li se kterékoliv ustanovení této smlouvy neplatným, neúčinným nebo</w:t>
      </w:r>
      <w:r w:rsidR="00BE15DC" w:rsidRPr="009C5286">
        <w:rPr>
          <w:rFonts w:ascii="Tahoma" w:hAnsi="Tahoma" w:cs="Tahoma"/>
          <w:color w:val="000000"/>
          <w:sz w:val="20"/>
          <w:szCs w:val="20"/>
        </w:rPr>
        <w:t xml:space="preserve"> </w:t>
      </w:r>
      <w:r w:rsidR="009D684D" w:rsidRPr="009C5286">
        <w:rPr>
          <w:rFonts w:ascii="Tahoma" w:hAnsi="Tahoma" w:cs="Tahoma"/>
          <w:color w:val="000000"/>
          <w:sz w:val="20"/>
          <w:szCs w:val="20"/>
        </w:rPr>
        <w:t>nevykonatelným, zůstává platnost, účinnost a vykonatelnost ostatních ustanovení této</w:t>
      </w:r>
      <w:r w:rsidR="00BE15DC" w:rsidRPr="009C5286">
        <w:rPr>
          <w:rFonts w:ascii="Tahoma" w:hAnsi="Tahoma" w:cs="Tahoma"/>
          <w:color w:val="000000"/>
          <w:sz w:val="20"/>
          <w:szCs w:val="20"/>
        </w:rPr>
        <w:t xml:space="preserve"> </w:t>
      </w:r>
      <w:r w:rsidR="009D684D" w:rsidRPr="009C5286">
        <w:rPr>
          <w:rFonts w:ascii="Tahoma" w:hAnsi="Tahoma" w:cs="Tahoma"/>
          <w:color w:val="000000"/>
          <w:sz w:val="20"/>
          <w:szCs w:val="20"/>
        </w:rPr>
        <w:t>smlouvy neovlivněna a nedotčena, nevyplývá-li z povahy daného ustanovení, obsahu</w:t>
      </w:r>
      <w:r w:rsidR="00BE15DC" w:rsidRPr="009C5286">
        <w:rPr>
          <w:rFonts w:ascii="Tahoma" w:hAnsi="Tahoma" w:cs="Tahoma"/>
          <w:color w:val="000000"/>
          <w:sz w:val="20"/>
          <w:szCs w:val="20"/>
        </w:rPr>
        <w:t xml:space="preserve"> </w:t>
      </w:r>
      <w:r w:rsidR="009D684D" w:rsidRPr="009C5286">
        <w:rPr>
          <w:rFonts w:ascii="Tahoma" w:hAnsi="Tahoma" w:cs="Tahoma"/>
          <w:color w:val="000000"/>
          <w:sz w:val="20"/>
          <w:szCs w:val="20"/>
        </w:rPr>
        <w:t>smlouvy nebo okolností, za nichž bylo toto ustanovení vytvořeno, že toto ustanovení nelze</w:t>
      </w:r>
      <w:r w:rsidR="00BE15DC" w:rsidRPr="009C5286">
        <w:rPr>
          <w:rFonts w:ascii="Tahoma" w:hAnsi="Tahoma" w:cs="Tahoma"/>
          <w:color w:val="000000"/>
          <w:sz w:val="20"/>
          <w:szCs w:val="20"/>
        </w:rPr>
        <w:t xml:space="preserve"> </w:t>
      </w:r>
      <w:r w:rsidR="009D684D" w:rsidRPr="009C5286">
        <w:rPr>
          <w:rFonts w:ascii="Tahoma" w:hAnsi="Tahoma" w:cs="Tahoma"/>
          <w:color w:val="000000"/>
          <w:sz w:val="20"/>
          <w:szCs w:val="20"/>
        </w:rPr>
        <w:t>oddělit od ostatního obsahu smlouvy.</w:t>
      </w:r>
    </w:p>
    <w:p w14:paraId="72F85C06" w14:textId="77777777" w:rsidR="00BB4886" w:rsidRPr="009C5286" w:rsidRDefault="00837F38"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jc w:val="both"/>
        <w:rPr>
          <w:rFonts w:ascii="Tahoma" w:hAnsi="Tahoma" w:cs="Tahoma"/>
          <w:color w:val="000000"/>
          <w:sz w:val="20"/>
          <w:szCs w:val="20"/>
        </w:rPr>
      </w:pPr>
      <w:r>
        <w:rPr>
          <w:rFonts w:ascii="Tahoma" w:hAnsi="Tahoma" w:cs="Tahoma"/>
          <w:color w:val="000000"/>
          <w:sz w:val="20"/>
          <w:szCs w:val="20"/>
        </w:rPr>
        <w:t>13</w:t>
      </w:r>
      <w:r w:rsidR="009D684D" w:rsidRPr="009C5286">
        <w:rPr>
          <w:rFonts w:ascii="Tahoma" w:hAnsi="Tahoma" w:cs="Tahoma"/>
          <w:color w:val="000000"/>
          <w:sz w:val="20"/>
          <w:szCs w:val="20"/>
        </w:rPr>
        <w:t>. Nedílnou součástí této smlouvy jsou následující přílohy:</w:t>
      </w:r>
    </w:p>
    <w:p w14:paraId="3CEF57B4"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1134" w:hanging="352"/>
        <w:jc w:val="both"/>
        <w:rPr>
          <w:rFonts w:ascii="Tahoma" w:hAnsi="Tahoma" w:cs="Tahoma"/>
          <w:color w:val="000000"/>
          <w:sz w:val="20"/>
          <w:szCs w:val="20"/>
        </w:rPr>
      </w:pPr>
      <w:r w:rsidRPr="009C5286">
        <w:rPr>
          <w:rFonts w:ascii="Tahoma" w:hAnsi="Tahoma" w:cs="Tahoma"/>
          <w:color w:val="000000"/>
          <w:sz w:val="20"/>
          <w:szCs w:val="20"/>
        </w:rPr>
        <w:t>Příloha č. 1 – Harmonogram závozů</w:t>
      </w:r>
      <w:r w:rsidR="0018161A">
        <w:rPr>
          <w:rFonts w:ascii="Tahoma" w:hAnsi="Tahoma" w:cs="Tahoma"/>
          <w:color w:val="000000"/>
          <w:sz w:val="20"/>
          <w:szCs w:val="20"/>
        </w:rPr>
        <w:t xml:space="preserve"> a seznam přepravovaných zařízení a nádob</w:t>
      </w:r>
    </w:p>
    <w:p w14:paraId="4504623E"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1134" w:hanging="352"/>
        <w:rPr>
          <w:rFonts w:ascii="Tahoma" w:hAnsi="Tahoma" w:cs="Tahoma"/>
          <w:color w:val="000000"/>
          <w:sz w:val="20"/>
          <w:szCs w:val="20"/>
        </w:rPr>
      </w:pPr>
      <w:r w:rsidRPr="009C5286">
        <w:rPr>
          <w:rFonts w:ascii="Tahoma" w:hAnsi="Tahoma" w:cs="Tahoma"/>
          <w:color w:val="000000"/>
          <w:sz w:val="20"/>
          <w:szCs w:val="20"/>
        </w:rPr>
        <w:t xml:space="preserve">Příloha č. 2 </w:t>
      </w:r>
      <w:r w:rsidR="007706C0" w:rsidRPr="009C5286">
        <w:rPr>
          <w:rFonts w:ascii="Tahoma" w:hAnsi="Tahoma" w:cs="Tahoma"/>
          <w:color w:val="000000"/>
          <w:sz w:val="20"/>
          <w:szCs w:val="20"/>
        </w:rPr>
        <w:t>–</w:t>
      </w:r>
      <w:r w:rsidRPr="009C5286">
        <w:rPr>
          <w:rFonts w:ascii="Tahoma" w:hAnsi="Tahoma" w:cs="Tahoma"/>
          <w:color w:val="000000"/>
          <w:sz w:val="20"/>
          <w:szCs w:val="20"/>
        </w:rPr>
        <w:t xml:space="preserve"> Kontaktní údaje</w:t>
      </w:r>
    </w:p>
    <w:p w14:paraId="5439B3CC" w14:textId="77548B5F"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82"/>
        <w:rPr>
          <w:rFonts w:ascii="Tahoma" w:hAnsi="Tahoma" w:cs="Tahoma"/>
          <w:color w:val="FF0000"/>
          <w:sz w:val="20"/>
          <w:szCs w:val="20"/>
        </w:rPr>
      </w:pPr>
      <w:r w:rsidRPr="009C5286">
        <w:rPr>
          <w:rFonts w:ascii="Tahoma" w:hAnsi="Tahoma" w:cs="Tahoma"/>
          <w:color w:val="000000"/>
          <w:sz w:val="20"/>
          <w:szCs w:val="20"/>
        </w:rPr>
        <w:t xml:space="preserve">Příloha č. 3 – </w:t>
      </w:r>
      <w:r w:rsidRPr="004703F3">
        <w:rPr>
          <w:rFonts w:ascii="Tahoma" w:hAnsi="Tahoma" w:cs="Tahoma"/>
          <w:sz w:val="20"/>
          <w:szCs w:val="20"/>
        </w:rPr>
        <w:t>Pokyny pro smluvní partnery k dodržování BOZP a PO v</w:t>
      </w:r>
      <w:r w:rsidR="009C5286" w:rsidRPr="004703F3">
        <w:rPr>
          <w:rFonts w:ascii="Tahoma" w:hAnsi="Tahoma" w:cs="Tahoma"/>
          <w:sz w:val="20"/>
          <w:szCs w:val="20"/>
        </w:rPr>
        <w:t xml:space="preserve"> </w:t>
      </w:r>
      <w:r w:rsidR="003F48B2">
        <w:rPr>
          <w:rFonts w:ascii="Tahoma" w:hAnsi="Tahoma" w:cs="Tahoma"/>
          <w:sz w:val="20"/>
          <w:szCs w:val="20"/>
        </w:rPr>
        <w:t>Moravskoslezské nemocnici Krnov</w:t>
      </w:r>
      <w:r w:rsidR="009C5286" w:rsidRPr="004703F3">
        <w:rPr>
          <w:rFonts w:ascii="Tahoma" w:hAnsi="Tahoma" w:cs="Tahoma"/>
          <w:sz w:val="20"/>
          <w:szCs w:val="20"/>
        </w:rPr>
        <w:t>, příspěvkové organizaci</w:t>
      </w:r>
    </w:p>
    <w:p w14:paraId="5C9C4366" w14:textId="77777777" w:rsidR="00FC5D36" w:rsidRDefault="00FC5D36" w:rsidP="00FC5D36">
      <w:pPr>
        <w:widowControl w:val="0"/>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color w:val="000000"/>
          <w:sz w:val="20"/>
          <w:szCs w:val="20"/>
        </w:rPr>
      </w:pPr>
    </w:p>
    <w:p w14:paraId="09A56ED5" w14:textId="3F272AA8" w:rsidR="00E2657E" w:rsidRPr="009C5286" w:rsidRDefault="009D684D" w:rsidP="00FC5D36">
      <w:pPr>
        <w:widowControl w:val="0"/>
        <w:pBdr>
          <w:top w:val="none" w:sz="0" w:space="0" w:color="auto"/>
          <w:left w:val="none" w:sz="0" w:space="0" w:color="auto"/>
          <w:bottom w:val="none" w:sz="0" w:space="0" w:color="auto"/>
          <w:right w:val="none" w:sz="0" w:space="0" w:color="auto"/>
          <w:between w:val="none" w:sz="0" w:space="0" w:color="auto"/>
        </w:pBdr>
        <w:spacing w:after="0"/>
        <w:ind w:left="704" w:hanging="352"/>
        <w:rPr>
          <w:rFonts w:ascii="Tahoma" w:hAnsi="Tahoma" w:cs="Tahoma"/>
          <w:color w:val="000000"/>
          <w:sz w:val="20"/>
          <w:szCs w:val="20"/>
        </w:rPr>
      </w:pPr>
      <w:r w:rsidRPr="009C5286">
        <w:rPr>
          <w:rFonts w:ascii="Tahoma" w:hAnsi="Tahoma" w:cs="Tahoma"/>
          <w:color w:val="000000"/>
          <w:sz w:val="20"/>
          <w:szCs w:val="20"/>
        </w:rPr>
        <w:t>V</w:t>
      </w:r>
      <w:r w:rsidR="00561C3E">
        <w:rPr>
          <w:rFonts w:ascii="Tahoma" w:hAnsi="Tahoma" w:cs="Tahoma"/>
          <w:color w:val="000000"/>
          <w:sz w:val="20"/>
          <w:szCs w:val="20"/>
        </w:rPr>
        <w:t> Krnově</w:t>
      </w:r>
      <w:r w:rsidR="00561C3E">
        <w:rPr>
          <w:rFonts w:ascii="Tahoma" w:hAnsi="Tahoma" w:cs="Tahoma"/>
          <w:color w:val="000000"/>
          <w:sz w:val="20"/>
          <w:szCs w:val="20"/>
        </w:rPr>
        <w:tab/>
      </w:r>
      <w:r w:rsidR="00E2657E" w:rsidRPr="009C5286">
        <w:rPr>
          <w:rFonts w:ascii="Tahoma" w:hAnsi="Tahoma" w:cs="Tahoma"/>
          <w:color w:val="000000"/>
          <w:sz w:val="20"/>
          <w:szCs w:val="20"/>
        </w:rPr>
        <w:tab/>
      </w:r>
      <w:r w:rsidR="00E2657E" w:rsidRPr="009C5286">
        <w:rPr>
          <w:rFonts w:ascii="Tahoma" w:hAnsi="Tahoma" w:cs="Tahoma"/>
          <w:color w:val="000000"/>
          <w:sz w:val="20"/>
          <w:szCs w:val="20"/>
        </w:rPr>
        <w:tab/>
      </w:r>
      <w:r w:rsidR="00E2657E" w:rsidRPr="009C5286">
        <w:rPr>
          <w:rFonts w:ascii="Tahoma" w:hAnsi="Tahoma" w:cs="Tahoma"/>
          <w:color w:val="000000"/>
          <w:sz w:val="20"/>
          <w:szCs w:val="20"/>
        </w:rPr>
        <w:tab/>
      </w:r>
      <w:r w:rsidR="00E2657E" w:rsidRPr="009C5286">
        <w:rPr>
          <w:rFonts w:ascii="Tahoma" w:hAnsi="Tahoma" w:cs="Tahoma"/>
          <w:color w:val="000000"/>
          <w:sz w:val="20"/>
          <w:szCs w:val="20"/>
        </w:rPr>
        <w:tab/>
      </w:r>
      <w:r w:rsidR="00E2657E" w:rsidRPr="009C5286">
        <w:rPr>
          <w:rFonts w:ascii="Tahoma" w:hAnsi="Tahoma" w:cs="Tahoma"/>
          <w:color w:val="000000"/>
          <w:sz w:val="20"/>
          <w:szCs w:val="20"/>
        </w:rPr>
        <w:tab/>
      </w:r>
      <w:r w:rsidR="00AD6F10" w:rsidRPr="009C5286">
        <w:rPr>
          <w:rFonts w:ascii="Tahoma" w:hAnsi="Tahoma" w:cs="Tahoma"/>
          <w:color w:val="000000"/>
          <w:sz w:val="20"/>
          <w:szCs w:val="20"/>
        </w:rPr>
        <w:tab/>
      </w:r>
      <w:r w:rsidR="00E2657E" w:rsidRPr="009C5286">
        <w:rPr>
          <w:rFonts w:ascii="Tahoma" w:hAnsi="Tahoma" w:cs="Tahoma"/>
          <w:color w:val="000000"/>
          <w:sz w:val="20"/>
          <w:szCs w:val="20"/>
        </w:rPr>
        <w:t>V ……………….</w:t>
      </w:r>
    </w:p>
    <w:p w14:paraId="0C302ABF" w14:textId="77777777" w:rsidR="00FC5D36" w:rsidRDefault="00FC5D3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p>
    <w:p w14:paraId="6AAFE68C" w14:textId="77777777" w:rsidR="00FC5D36" w:rsidRDefault="00FC5D3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p>
    <w:p w14:paraId="018AA6A1" w14:textId="77777777" w:rsidR="00FC5D36" w:rsidRDefault="00FC5D3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p>
    <w:p w14:paraId="2524636C" w14:textId="480B8A4B" w:rsidR="00BB4886" w:rsidRPr="009C5286" w:rsidRDefault="00E2657E" w:rsidP="00FC5D36">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04" w:hanging="352"/>
        <w:rPr>
          <w:rFonts w:ascii="Tahoma" w:hAnsi="Tahoma" w:cs="Tahoma"/>
          <w:color w:val="000000"/>
          <w:sz w:val="20"/>
          <w:szCs w:val="20"/>
        </w:rPr>
      </w:pPr>
      <w:r w:rsidRPr="009C5286">
        <w:rPr>
          <w:rFonts w:ascii="Tahoma" w:hAnsi="Tahoma" w:cs="Tahoma"/>
          <w:color w:val="000000"/>
          <w:sz w:val="20"/>
          <w:szCs w:val="20"/>
        </w:rPr>
        <w:t>...…………………………………</w:t>
      </w:r>
      <w:r w:rsidRPr="009C5286">
        <w:rPr>
          <w:rFonts w:ascii="Tahoma" w:hAnsi="Tahoma" w:cs="Tahoma"/>
          <w:color w:val="000000"/>
          <w:sz w:val="20"/>
          <w:szCs w:val="20"/>
        </w:rPr>
        <w:tab/>
      </w:r>
      <w:r w:rsidRPr="009C5286">
        <w:rPr>
          <w:rFonts w:ascii="Tahoma" w:hAnsi="Tahoma" w:cs="Tahoma"/>
          <w:color w:val="000000"/>
          <w:sz w:val="20"/>
          <w:szCs w:val="20"/>
        </w:rPr>
        <w:tab/>
      </w:r>
      <w:r w:rsidRPr="009C5286">
        <w:rPr>
          <w:rFonts w:ascii="Tahoma" w:hAnsi="Tahoma" w:cs="Tahoma"/>
          <w:color w:val="000000"/>
          <w:sz w:val="20"/>
          <w:szCs w:val="20"/>
        </w:rPr>
        <w:tab/>
      </w:r>
      <w:r w:rsidRPr="009C5286">
        <w:rPr>
          <w:rFonts w:ascii="Tahoma" w:hAnsi="Tahoma" w:cs="Tahoma"/>
          <w:color w:val="000000"/>
          <w:sz w:val="20"/>
          <w:szCs w:val="20"/>
        </w:rPr>
        <w:tab/>
      </w:r>
      <w:r w:rsidRPr="009C5286">
        <w:rPr>
          <w:rFonts w:ascii="Tahoma" w:hAnsi="Tahoma" w:cs="Tahoma"/>
          <w:color w:val="000000"/>
          <w:sz w:val="20"/>
          <w:szCs w:val="20"/>
        </w:rPr>
        <w:tab/>
      </w:r>
      <w:r w:rsidR="009D684D" w:rsidRPr="009C5286">
        <w:rPr>
          <w:rFonts w:ascii="Tahoma" w:hAnsi="Tahoma" w:cs="Tahoma"/>
          <w:color w:val="000000"/>
          <w:sz w:val="20"/>
          <w:szCs w:val="20"/>
        </w:rPr>
        <w:t>……………………………………</w:t>
      </w:r>
    </w:p>
    <w:p w14:paraId="0006E10F" w14:textId="77777777" w:rsidR="00BB4886" w:rsidRPr="009C5286" w:rsidRDefault="00E2657E" w:rsidP="00FC5D36">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04" w:hanging="352"/>
        <w:rPr>
          <w:rFonts w:ascii="Tahoma" w:hAnsi="Tahoma" w:cs="Tahoma"/>
          <w:color w:val="000000"/>
          <w:sz w:val="20"/>
          <w:szCs w:val="20"/>
        </w:rPr>
      </w:pPr>
      <w:r w:rsidRPr="009C5286">
        <w:rPr>
          <w:rFonts w:ascii="Tahoma" w:hAnsi="Tahoma" w:cs="Tahoma"/>
          <w:color w:val="000000"/>
          <w:sz w:val="20"/>
          <w:szCs w:val="20"/>
        </w:rPr>
        <w:t>Za objednatele</w:t>
      </w:r>
      <w:r w:rsidRPr="009C5286">
        <w:rPr>
          <w:rFonts w:ascii="Tahoma" w:hAnsi="Tahoma" w:cs="Tahoma"/>
          <w:color w:val="000000"/>
          <w:sz w:val="20"/>
          <w:szCs w:val="20"/>
        </w:rPr>
        <w:tab/>
      </w:r>
      <w:r w:rsidRPr="009C5286">
        <w:rPr>
          <w:rFonts w:ascii="Tahoma" w:hAnsi="Tahoma" w:cs="Tahoma"/>
          <w:color w:val="000000"/>
          <w:sz w:val="20"/>
          <w:szCs w:val="20"/>
        </w:rPr>
        <w:tab/>
      </w:r>
      <w:r w:rsidRPr="009C5286">
        <w:rPr>
          <w:rFonts w:ascii="Tahoma" w:hAnsi="Tahoma" w:cs="Tahoma"/>
          <w:color w:val="000000"/>
          <w:sz w:val="20"/>
          <w:szCs w:val="20"/>
        </w:rPr>
        <w:tab/>
      </w:r>
      <w:r w:rsidRPr="009C5286">
        <w:rPr>
          <w:rFonts w:ascii="Tahoma" w:hAnsi="Tahoma" w:cs="Tahoma"/>
          <w:color w:val="000000"/>
          <w:sz w:val="20"/>
          <w:szCs w:val="20"/>
        </w:rPr>
        <w:tab/>
      </w:r>
      <w:r w:rsidRPr="009C5286">
        <w:rPr>
          <w:rFonts w:ascii="Tahoma" w:hAnsi="Tahoma" w:cs="Tahoma"/>
          <w:color w:val="000000"/>
          <w:sz w:val="20"/>
          <w:szCs w:val="20"/>
        </w:rPr>
        <w:tab/>
      </w:r>
      <w:r w:rsidRPr="009C5286">
        <w:rPr>
          <w:rFonts w:ascii="Tahoma" w:hAnsi="Tahoma" w:cs="Tahoma"/>
          <w:color w:val="000000"/>
          <w:sz w:val="20"/>
          <w:szCs w:val="20"/>
        </w:rPr>
        <w:tab/>
        <w:t xml:space="preserve">Za </w:t>
      </w:r>
      <w:r w:rsidR="00805D5C">
        <w:rPr>
          <w:rFonts w:ascii="Tahoma" w:hAnsi="Tahoma" w:cs="Tahoma"/>
          <w:color w:val="000000"/>
          <w:sz w:val="20"/>
          <w:szCs w:val="20"/>
        </w:rPr>
        <w:t>provozce</w:t>
      </w:r>
    </w:p>
    <w:p w14:paraId="22F4A01E" w14:textId="77777777" w:rsidR="00BB4886" w:rsidRPr="009C5286" w:rsidRDefault="00E2657E" w:rsidP="00FC5D36">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426" w:hanging="74"/>
        <w:rPr>
          <w:rFonts w:ascii="Tahoma" w:hAnsi="Tahoma" w:cs="Tahoma"/>
          <w:sz w:val="20"/>
          <w:szCs w:val="20"/>
        </w:rPr>
      </w:pPr>
      <w:r w:rsidRPr="009C5286">
        <w:rPr>
          <w:rFonts w:ascii="Tahoma" w:hAnsi="Tahoma" w:cs="Tahoma"/>
          <w:sz w:val="20"/>
          <w:szCs w:val="20"/>
        </w:rPr>
        <w:t>MUDr. Ladislav Václavec, MBA</w:t>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r>
      <w:r w:rsidRPr="009C5286">
        <w:rPr>
          <w:rFonts w:ascii="Tahoma" w:hAnsi="Tahoma" w:cs="Tahoma"/>
          <w:sz w:val="20"/>
          <w:szCs w:val="20"/>
        </w:rPr>
        <w:tab/>
        <w:t>ředitel</w:t>
      </w:r>
    </w:p>
    <w:p w14:paraId="7D77F872" w14:textId="77777777" w:rsidR="00FC5D36" w:rsidRDefault="00FC5D36" w:rsidP="00FC5D36">
      <w:pPr>
        <w:spacing w:after="0"/>
        <w:rPr>
          <w:rFonts w:ascii="Tahoma" w:hAnsi="Tahoma" w:cs="Tahoma"/>
          <w:b/>
          <w:bCs/>
          <w:color w:val="000000"/>
          <w:sz w:val="20"/>
          <w:szCs w:val="20"/>
        </w:rPr>
      </w:pPr>
    </w:p>
    <w:p w14:paraId="1D63C8E2" w14:textId="77777777" w:rsidR="00FC5D36" w:rsidRDefault="00FC5D36" w:rsidP="00FC5D36">
      <w:pPr>
        <w:spacing w:after="0"/>
        <w:rPr>
          <w:rFonts w:ascii="Tahoma" w:hAnsi="Tahoma" w:cs="Tahoma"/>
          <w:b/>
          <w:bCs/>
          <w:color w:val="000000"/>
          <w:sz w:val="20"/>
          <w:szCs w:val="20"/>
        </w:rPr>
      </w:pPr>
      <w:r>
        <w:rPr>
          <w:rFonts w:ascii="Tahoma" w:hAnsi="Tahoma" w:cs="Tahoma"/>
          <w:b/>
          <w:bCs/>
          <w:color w:val="000000"/>
          <w:sz w:val="20"/>
          <w:szCs w:val="20"/>
        </w:rPr>
        <w:br w:type="page"/>
      </w:r>
    </w:p>
    <w:p w14:paraId="37B1EBEA" w14:textId="77777777" w:rsidR="00FC5D36" w:rsidRDefault="00FC5D36" w:rsidP="00FC5D36">
      <w:pPr>
        <w:spacing w:after="0"/>
        <w:rPr>
          <w:rFonts w:ascii="Tahoma" w:hAnsi="Tahoma" w:cs="Tahoma"/>
          <w:b/>
          <w:bCs/>
          <w:color w:val="000000"/>
          <w:sz w:val="20"/>
          <w:szCs w:val="20"/>
        </w:rPr>
      </w:pPr>
    </w:p>
    <w:p w14:paraId="6C9E6DA9" w14:textId="16D8FCB7" w:rsidR="007706C0" w:rsidRPr="009C5286" w:rsidRDefault="00E2657E"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u w:val="single"/>
        </w:rPr>
      </w:pPr>
      <w:r w:rsidRPr="009C5286">
        <w:rPr>
          <w:rFonts w:ascii="Tahoma" w:hAnsi="Tahoma" w:cs="Tahoma"/>
          <w:b/>
          <w:bCs/>
          <w:color w:val="000000"/>
          <w:sz w:val="20"/>
          <w:szCs w:val="20"/>
        </w:rPr>
        <w:t>Pří</w:t>
      </w:r>
      <w:r w:rsidR="009D684D" w:rsidRPr="009C5286">
        <w:rPr>
          <w:rFonts w:ascii="Tahoma" w:hAnsi="Tahoma" w:cs="Tahoma"/>
          <w:b/>
          <w:bCs/>
          <w:color w:val="000000"/>
          <w:sz w:val="20"/>
          <w:szCs w:val="20"/>
        </w:rPr>
        <w:t>loha č. 1</w:t>
      </w:r>
      <w:r w:rsidR="009D684D" w:rsidRPr="009C5286">
        <w:rPr>
          <w:rFonts w:ascii="Tahoma" w:hAnsi="Tahoma" w:cs="Tahoma"/>
          <w:color w:val="000000"/>
          <w:sz w:val="20"/>
          <w:szCs w:val="20"/>
        </w:rPr>
        <w:t xml:space="preserve"> </w:t>
      </w:r>
      <w:r w:rsidR="007706C0" w:rsidRPr="009C5286">
        <w:rPr>
          <w:rFonts w:ascii="Tahoma" w:hAnsi="Tahoma" w:cs="Tahoma"/>
          <w:b/>
          <w:bCs/>
          <w:sz w:val="20"/>
          <w:szCs w:val="20"/>
          <w:u w:val="single"/>
        </w:rPr>
        <w:t>Harmonogram závozů:</w:t>
      </w:r>
    </w:p>
    <w:p w14:paraId="14E1E0E9" w14:textId="77777777" w:rsidR="007706C0" w:rsidRPr="006D39CA" w:rsidRDefault="007706C0"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18"/>
          <w:szCs w:val="18"/>
          <w:u w:val="single"/>
        </w:rPr>
      </w:pPr>
    </w:p>
    <w:p w14:paraId="387E0F81" w14:textId="77777777" w:rsidR="00E2657E" w:rsidRPr="009C5286" w:rsidRDefault="00E2657E" w:rsidP="00F15517">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pBdr>
        <w:spacing w:after="60"/>
        <w:contextualSpacing w:val="0"/>
        <w:rPr>
          <w:rFonts w:ascii="Tahoma" w:hAnsi="Tahoma" w:cs="Tahoma"/>
          <w:b/>
          <w:bCs/>
          <w:sz w:val="20"/>
          <w:szCs w:val="20"/>
          <w:u w:val="single"/>
        </w:rPr>
      </w:pPr>
      <w:r w:rsidRPr="009C5286">
        <w:rPr>
          <w:rFonts w:ascii="Tahoma" w:hAnsi="Tahoma" w:cs="Tahoma"/>
          <w:b/>
          <w:bCs/>
          <w:sz w:val="20"/>
          <w:szCs w:val="20"/>
          <w:u w:val="single"/>
        </w:rPr>
        <w:t>Snídaně:</w:t>
      </w:r>
    </w:p>
    <w:p w14:paraId="57259EEE" w14:textId="463BCB5F" w:rsidR="00E2657E" w:rsidRPr="009C5286" w:rsidRDefault="00E2657E"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9C5286">
        <w:rPr>
          <w:rFonts w:ascii="Tahoma" w:hAnsi="Tahoma" w:cs="Tahoma"/>
          <w:sz w:val="20"/>
          <w:szCs w:val="20"/>
        </w:rPr>
        <w:t>Přistave</w:t>
      </w:r>
      <w:r w:rsidRPr="00EE435A">
        <w:rPr>
          <w:rFonts w:ascii="Tahoma" w:hAnsi="Tahoma" w:cs="Tahoma"/>
          <w:sz w:val="20"/>
          <w:szCs w:val="20"/>
        </w:rPr>
        <w:t xml:space="preserve">ní </w:t>
      </w:r>
      <w:r w:rsidR="00830928" w:rsidRPr="00CB310D">
        <w:rPr>
          <w:rFonts w:ascii="Tahoma" w:hAnsi="Tahoma" w:cs="Tahoma"/>
          <w:sz w:val="20"/>
          <w:szCs w:val="20"/>
        </w:rPr>
        <w:t>2</w:t>
      </w:r>
      <w:r w:rsidR="00561C3E">
        <w:rPr>
          <w:rFonts w:ascii="Tahoma" w:hAnsi="Tahoma" w:cs="Tahoma"/>
          <w:sz w:val="20"/>
          <w:szCs w:val="20"/>
        </w:rPr>
        <w:t xml:space="preserve"> </w:t>
      </w:r>
      <w:r w:rsidRPr="009C5286">
        <w:rPr>
          <w:rFonts w:ascii="Tahoma" w:hAnsi="Tahoma" w:cs="Tahoma"/>
          <w:sz w:val="20"/>
          <w:szCs w:val="20"/>
        </w:rPr>
        <w:t>vozidel</w:t>
      </w:r>
      <w:r w:rsidRPr="009C5286">
        <w:rPr>
          <w:rFonts w:ascii="Tahoma" w:hAnsi="Tahoma" w:cs="Tahoma"/>
          <w:sz w:val="20"/>
          <w:szCs w:val="20"/>
        </w:rPr>
        <w:tab/>
        <w:t>05:45 hod /nakládka/</w:t>
      </w:r>
    </w:p>
    <w:p w14:paraId="43E1193F" w14:textId="77777777" w:rsidR="00E2657E" w:rsidRPr="003C7D9B" w:rsidRDefault="00E2657E"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rPr>
      </w:pPr>
      <w:r w:rsidRPr="003C7D9B">
        <w:rPr>
          <w:rFonts w:ascii="Tahoma" w:hAnsi="Tahoma" w:cs="Tahoma"/>
          <w:b/>
          <w:bCs/>
          <w:sz w:val="20"/>
          <w:szCs w:val="20"/>
        </w:rPr>
        <w:t xml:space="preserve">Město Albrechtice </w:t>
      </w:r>
      <w:r w:rsidR="001937ED" w:rsidRPr="003C7D9B">
        <w:rPr>
          <w:rFonts w:ascii="Tahoma" w:hAnsi="Tahoma" w:cs="Tahoma"/>
          <w:b/>
          <w:bCs/>
          <w:sz w:val="20"/>
          <w:szCs w:val="20"/>
        </w:rPr>
        <w:t>– OOP a LDN</w:t>
      </w:r>
    </w:p>
    <w:p w14:paraId="2D926C9D" w14:textId="77777777" w:rsidR="00E2657E" w:rsidRPr="003C7D9B" w:rsidRDefault="00E2657E"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3C7D9B">
        <w:rPr>
          <w:rFonts w:ascii="Tahoma" w:hAnsi="Tahoma" w:cs="Tahoma"/>
          <w:sz w:val="20"/>
          <w:szCs w:val="20"/>
        </w:rPr>
        <w:t>Odjezd Krnov – příjezd Město Albrechtice</w:t>
      </w:r>
      <w:r w:rsidRPr="003C7D9B">
        <w:rPr>
          <w:rFonts w:ascii="Tahoma" w:hAnsi="Tahoma" w:cs="Tahoma"/>
          <w:sz w:val="20"/>
          <w:szCs w:val="20"/>
        </w:rPr>
        <w:tab/>
        <w:t>6:00 – 6:20</w:t>
      </w:r>
    </w:p>
    <w:p w14:paraId="655D9DFF" w14:textId="77777777" w:rsidR="00E2657E" w:rsidRPr="003C7D9B" w:rsidRDefault="00E2657E"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3C7D9B">
        <w:rPr>
          <w:rFonts w:ascii="Tahoma" w:hAnsi="Tahoma" w:cs="Tahoma"/>
          <w:sz w:val="20"/>
          <w:szCs w:val="20"/>
        </w:rPr>
        <w:t>Odjezd Město Albrechtice – příjezd Krnov</w:t>
      </w:r>
      <w:r w:rsidRPr="003C7D9B">
        <w:rPr>
          <w:rFonts w:ascii="Tahoma" w:hAnsi="Tahoma" w:cs="Tahoma"/>
          <w:sz w:val="20"/>
          <w:szCs w:val="20"/>
        </w:rPr>
        <w:tab/>
        <w:t>6:30 – 6:50</w:t>
      </w:r>
    </w:p>
    <w:p w14:paraId="53832D1B" w14:textId="77777777" w:rsidR="007706C0" w:rsidRPr="003C7D9B" w:rsidRDefault="007706C0"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rPr>
      </w:pPr>
    </w:p>
    <w:p w14:paraId="6A664D1B" w14:textId="2F3AB321" w:rsidR="00E2657E" w:rsidRPr="003C7D9B" w:rsidRDefault="00E2657E"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rPr>
      </w:pPr>
      <w:r w:rsidRPr="003C7D9B">
        <w:rPr>
          <w:rFonts w:ascii="Tahoma" w:hAnsi="Tahoma" w:cs="Tahoma"/>
          <w:b/>
          <w:bCs/>
          <w:sz w:val="20"/>
          <w:szCs w:val="20"/>
        </w:rPr>
        <w:t>Dvorce</w:t>
      </w:r>
      <w:r w:rsidR="00F366D8">
        <w:rPr>
          <w:rFonts w:ascii="Tahoma" w:hAnsi="Tahoma" w:cs="Tahoma"/>
          <w:b/>
          <w:bCs/>
          <w:sz w:val="20"/>
          <w:szCs w:val="20"/>
        </w:rPr>
        <w:t xml:space="preserve"> – OOP</w:t>
      </w:r>
    </w:p>
    <w:p w14:paraId="71A8FF04" w14:textId="76532E0A" w:rsidR="00E2657E" w:rsidRPr="003C7D9B" w:rsidRDefault="00F366D8"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Pr>
          <w:rFonts w:ascii="Tahoma" w:hAnsi="Tahoma" w:cs="Tahoma"/>
          <w:sz w:val="20"/>
          <w:szCs w:val="20"/>
        </w:rPr>
        <w:t>Odjezd Krnov – příjezd Dvorce</w:t>
      </w:r>
      <w:r>
        <w:rPr>
          <w:rFonts w:ascii="Tahoma" w:hAnsi="Tahoma" w:cs="Tahoma"/>
          <w:sz w:val="20"/>
          <w:szCs w:val="20"/>
        </w:rPr>
        <w:tab/>
        <w:t>6:10 – 7:00</w:t>
      </w:r>
    </w:p>
    <w:p w14:paraId="7B4C201B" w14:textId="77777777" w:rsidR="00E2657E" w:rsidRPr="003C7D9B" w:rsidRDefault="00E2657E"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3C7D9B">
        <w:rPr>
          <w:rFonts w:ascii="Tahoma" w:hAnsi="Tahoma" w:cs="Tahoma"/>
          <w:sz w:val="20"/>
          <w:szCs w:val="20"/>
        </w:rPr>
        <w:t>Odjezd Dvorce – příjezd Krnov</w:t>
      </w:r>
      <w:r w:rsidRPr="003C7D9B">
        <w:rPr>
          <w:rFonts w:ascii="Tahoma" w:hAnsi="Tahoma" w:cs="Tahoma"/>
          <w:sz w:val="20"/>
          <w:szCs w:val="20"/>
        </w:rPr>
        <w:tab/>
        <w:t>7:50 – 8:35 /přiváží použitý jídelní servis z přechozího dne/</w:t>
      </w:r>
    </w:p>
    <w:p w14:paraId="0B08A7AE" w14:textId="77777777" w:rsidR="00EE435A" w:rsidRDefault="00EE435A"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b/>
          <w:bCs/>
          <w:color w:val="EE0000"/>
          <w:sz w:val="20"/>
          <w:szCs w:val="20"/>
        </w:rPr>
      </w:pPr>
    </w:p>
    <w:p w14:paraId="1C05FBE7" w14:textId="2CC3DF3D" w:rsidR="00EE435A" w:rsidRPr="00CB310D" w:rsidRDefault="00EE435A"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CB310D">
        <w:rPr>
          <w:rFonts w:ascii="Tahoma" w:hAnsi="Tahoma" w:cs="Tahoma"/>
          <w:sz w:val="20"/>
          <w:szCs w:val="20"/>
        </w:rPr>
        <w:t>Přistavení 1 vozidla</w:t>
      </w:r>
      <w:r w:rsidR="00CB310D">
        <w:rPr>
          <w:rFonts w:ascii="Tahoma" w:hAnsi="Tahoma" w:cs="Tahoma"/>
          <w:sz w:val="20"/>
          <w:szCs w:val="20"/>
        </w:rPr>
        <w:tab/>
      </w:r>
      <w:r w:rsidR="00CB310D" w:rsidRPr="00CB310D">
        <w:rPr>
          <w:rFonts w:ascii="Tahoma" w:hAnsi="Tahoma" w:cs="Tahoma"/>
          <w:sz w:val="20"/>
          <w:szCs w:val="20"/>
        </w:rPr>
        <w:t>6:50</w:t>
      </w:r>
      <w:r w:rsidR="00CB310D">
        <w:rPr>
          <w:rFonts w:ascii="Tahoma" w:hAnsi="Tahoma" w:cs="Tahoma"/>
          <w:sz w:val="20"/>
          <w:szCs w:val="20"/>
        </w:rPr>
        <w:t xml:space="preserve"> /nakládka/</w:t>
      </w:r>
    </w:p>
    <w:p w14:paraId="0F1D44C6" w14:textId="760D5439" w:rsidR="00306930" w:rsidRPr="00CB310D" w:rsidRDefault="00306930"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CB310D">
        <w:rPr>
          <w:rFonts w:ascii="Tahoma" w:hAnsi="Tahoma" w:cs="Tahoma"/>
          <w:b/>
          <w:bCs/>
          <w:sz w:val="20"/>
          <w:szCs w:val="20"/>
        </w:rPr>
        <w:t>Rýmařov</w:t>
      </w:r>
      <w:r w:rsidR="00CB310D" w:rsidRPr="00CB310D">
        <w:rPr>
          <w:rFonts w:ascii="Tahoma" w:hAnsi="Tahoma" w:cs="Tahoma"/>
          <w:sz w:val="20"/>
          <w:szCs w:val="20"/>
        </w:rPr>
        <w:t xml:space="preserve"> – rozvoz po areálu</w:t>
      </w:r>
      <w:r w:rsidR="00EE435A" w:rsidRPr="00CB310D">
        <w:rPr>
          <w:rFonts w:ascii="Tahoma" w:hAnsi="Tahoma" w:cs="Tahoma"/>
          <w:sz w:val="20"/>
          <w:szCs w:val="20"/>
        </w:rPr>
        <w:tab/>
      </w:r>
      <w:r w:rsidR="00FC5D36">
        <w:rPr>
          <w:rFonts w:ascii="Tahoma" w:hAnsi="Tahoma" w:cs="Tahoma"/>
          <w:sz w:val="20"/>
          <w:szCs w:val="20"/>
        </w:rPr>
        <w:t>7:05</w:t>
      </w:r>
    </w:p>
    <w:p w14:paraId="0885E654" w14:textId="77777777" w:rsidR="00EE435A" w:rsidRPr="00306930" w:rsidRDefault="00EE435A"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b/>
          <w:bCs/>
          <w:color w:val="EE0000"/>
          <w:sz w:val="20"/>
          <w:szCs w:val="20"/>
        </w:rPr>
      </w:pPr>
    </w:p>
    <w:p w14:paraId="580A5C41" w14:textId="77777777" w:rsidR="00E2657E" w:rsidRPr="003C7D9B" w:rsidRDefault="00E2657E" w:rsidP="00F15517">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pBdr>
        <w:spacing w:after="60"/>
        <w:contextualSpacing w:val="0"/>
        <w:rPr>
          <w:rFonts w:ascii="Tahoma" w:hAnsi="Tahoma" w:cs="Tahoma"/>
          <w:b/>
          <w:bCs/>
          <w:sz w:val="20"/>
          <w:szCs w:val="20"/>
          <w:u w:val="single"/>
        </w:rPr>
      </w:pPr>
      <w:r w:rsidRPr="003C7D9B">
        <w:rPr>
          <w:rFonts w:ascii="Tahoma" w:hAnsi="Tahoma" w:cs="Tahoma"/>
          <w:b/>
          <w:bCs/>
          <w:sz w:val="20"/>
          <w:szCs w:val="20"/>
          <w:u w:val="single"/>
        </w:rPr>
        <w:t>Obědy + večeře:</w:t>
      </w:r>
    </w:p>
    <w:p w14:paraId="20820148" w14:textId="29F8537A" w:rsidR="00E2657E" w:rsidRPr="003C7D9B" w:rsidRDefault="00E2657E"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CB310D">
        <w:rPr>
          <w:rFonts w:ascii="Tahoma" w:hAnsi="Tahoma" w:cs="Tahoma"/>
          <w:sz w:val="20"/>
          <w:szCs w:val="20"/>
        </w:rPr>
        <w:t xml:space="preserve">Přistavení </w:t>
      </w:r>
      <w:r w:rsidR="00F366D8" w:rsidRPr="00CB310D">
        <w:rPr>
          <w:rFonts w:ascii="Tahoma" w:hAnsi="Tahoma" w:cs="Tahoma"/>
          <w:sz w:val="20"/>
          <w:szCs w:val="20"/>
        </w:rPr>
        <w:t>2</w:t>
      </w:r>
      <w:r w:rsidRPr="00F366D8">
        <w:rPr>
          <w:rFonts w:ascii="Tahoma" w:hAnsi="Tahoma" w:cs="Tahoma"/>
          <w:sz w:val="20"/>
          <w:szCs w:val="20"/>
        </w:rPr>
        <w:t xml:space="preserve"> vozidel</w:t>
      </w:r>
      <w:r w:rsidRPr="003C7D9B">
        <w:rPr>
          <w:rFonts w:ascii="Tahoma" w:hAnsi="Tahoma" w:cs="Tahoma"/>
          <w:sz w:val="20"/>
          <w:szCs w:val="20"/>
        </w:rPr>
        <w:tab/>
        <w:t>10:00 hod /nakládka/</w:t>
      </w:r>
    </w:p>
    <w:p w14:paraId="3207E820" w14:textId="77777777" w:rsidR="001937ED" w:rsidRPr="003C7D9B" w:rsidRDefault="001937ED" w:rsidP="00F15517">
      <w:pPr>
        <w:spacing w:after="0"/>
        <w:rPr>
          <w:rFonts w:ascii="Tahoma" w:hAnsi="Tahoma" w:cs="Tahoma"/>
          <w:b/>
          <w:bCs/>
          <w:sz w:val="20"/>
          <w:szCs w:val="20"/>
        </w:rPr>
      </w:pPr>
      <w:r w:rsidRPr="003C7D9B">
        <w:rPr>
          <w:rFonts w:ascii="Tahoma" w:hAnsi="Tahoma" w:cs="Tahoma"/>
          <w:b/>
          <w:bCs/>
          <w:sz w:val="20"/>
          <w:szCs w:val="20"/>
        </w:rPr>
        <w:t xml:space="preserve">Město Albrechtice – OOP a LDN </w:t>
      </w:r>
    </w:p>
    <w:p w14:paraId="7460D6FC" w14:textId="77777777" w:rsidR="001937ED" w:rsidRPr="003C7D9B" w:rsidRDefault="001937ED" w:rsidP="00F15517">
      <w:pPr>
        <w:tabs>
          <w:tab w:val="left" w:pos="4536"/>
        </w:tabs>
        <w:spacing w:after="0"/>
        <w:rPr>
          <w:rFonts w:ascii="Tahoma" w:hAnsi="Tahoma" w:cs="Tahoma"/>
          <w:sz w:val="20"/>
          <w:szCs w:val="20"/>
        </w:rPr>
      </w:pPr>
      <w:r w:rsidRPr="003C7D9B">
        <w:rPr>
          <w:rFonts w:ascii="Tahoma" w:hAnsi="Tahoma" w:cs="Tahoma"/>
          <w:sz w:val="20"/>
          <w:szCs w:val="20"/>
        </w:rPr>
        <w:t>Odjezd Krnov – příjezd Město Albrechtice</w:t>
      </w:r>
      <w:r w:rsidRPr="003C7D9B">
        <w:rPr>
          <w:rFonts w:ascii="Tahoma" w:hAnsi="Tahoma" w:cs="Tahoma"/>
          <w:sz w:val="20"/>
          <w:szCs w:val="20"/>
        </w:rPr>
        <w:tab/>
        <w:t>10:20 – 10:40</w:t>
      </w:r>
    </w:p>
    <w:p w14:paraId="422466B3" w14:textId="77777777" w:rsidR="001937ED" w:rsidRPr="003C7D9B" w:rsidRDefault="001937ED" w:rsidP="00F15517">
      <w:pPr>
        <w:tabs>
          <w:tab w:val="left" w:pos="4536"/>
        </w:tabs>
        <w:spacing w:after="0"/>
        <w:rPr>
          <w:rFonts w:ascii="Tahoma" w:hAnsi="Tahoma" w:cs="Tahoma"/>
          <w:sz w:val="20"/>
          <w:szCs w:val="20"/>
        </w:rPr>
      </w:pPr>
      <w:r w:rsidRPr="003C7D9B">
        <w:rPr>
          <w:rFonts w:ascii="Tahoma" w:hAnsi="Tahoma" w:cs="Tahoma"/>
          <w:sz w:val="20"/>
          <w:szCs w:val="20"/>
        </w:rPr>
        <w:t>Odjezd Město Albrechtice – příjezd Krnov</w:t>
      </w:r>
      <w:r w:rsidRPr="003C7D9B">
        <w:rPr>
          <w:rFonts w:ascii="Tahoma" w:hAnsi="Tahoma" w:cs="Tahoma"/>
          <w:sz w:val="20"/>
          <w:szCs w:val="20"/>
        </w:rPr>
        <w:tab/>
        <w:t>12:30 – 13:00</w:t>
      </w:r>
    </w:p>
    <w:p w14:paraId="4DFE6944" w14:textId="23520B17" w:rsidR="007706C0" w:rsidRPr="003C7D9B" w:rsidRDefault="007706C0"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rPr>
      </w:pPr>
    </w:p>
    <w:p w14:paraId="3419420D" w14:textId="77777777" w:rsidR="00E2657E" w:rsidRPr="009C5286" w:rsidRDefault="00E2657E"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rPr>
      </w:pPr>
      <w:r w:rsidRPr="009C5286">
        <w:rPr>
          <w:rFonts w:ascii="Tahoma" w:hAnsi="Tahoma" w:cs="Tahoma"/>
          <w:b/>
          <w:bCs/>
          <w:sz w:val="20"/>
          <w:szCs w:val="20"/>
        </w:rPr>
        <w:t>Dvorce</w:t>
      </w:r>
      <w:r w:rsidR="001937ED">
        <w:rPr>
          <w:rFonts w:ascii="Tahoma" w:hAnsi="Tahoma" w:cs="Tahoma"/>
          <w:b/>
          <w:bCs/>
          <w:sz w:val="20"/>
          <w:szCs w:val="20"/>
        </w:rPr>
        <w:t xml:space="preserve"> – OOP</w:t>
      </w:r>
    </w:p>
    <w:p w14:paraId="4807B939" w14:textId="77777777" w:rsidR="00E2657E" w:rsidRPr="009C5286" w:rsidRDefault="00E2657E"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9C5286">
        <w:rPr>
          <w:rFonts w:ascii="Tahoma" w:hAnsi="Tahoma" w:cs="Tahoma"/>
          <w:sz w:val="20"/>
          <w:szCs w:val="20"/>
        </w:rPr>
        <w:t>Odjezd Krnov – příjezd Dvorce</w:t>
      </w:r>
      <w:r w:rsidRPr="009C5286">
        <w:rPr>
          <w:rFonts w:ascii="Tahoma" w:hAnsi="Tahoma" w:cs="Tahoma"/>
          <w:sz w:val="20"/>
          <w:szCs w:val="20"/>
        </w:rPr>
        <w:tab/>
        <w:t>10:30 – 11:30</w:t>
      </w:r>
    </w:p>
    <w:p w14:paraId="6B59AB01" w14:textId="77777777" w:rsidR="00E2657E" w:rsidRPr="009C5286" w:rsidRDefault="00E2657E" w:rsidP="00F15517">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9C5286">
        <w:rPr>
          <w:rFonts w:ascii="Tahoma" w:hAnsi="Tahoma" w:cs="Tahoma"/>
          <w:sz w:val="20"/>
          <w:szCs w:val="20"/>
        </w:rPr>
        <w:t>Odjezd Dvorce – příjezd Krnov</w:t>
      </w:r>
      <w:r w:rsidRPr="009C5286">
        <w:rPr>
          <w:rFonts w:ascii="Tahoma" w:hAnsi="Tahoma" w:cs="Tahoma"/>
          <w:sz w:val="20"/>
          <w:szCs w:val="20"/>
        </w:rPr>
        <w:tab/>
        <w:t>12:10 – 13:10 /přiváží použitý jídelní servis/</w:t>
      </w:r>
    </w:p>
    <w:p w14:paraId="6393E69C" w14:textId="77777777" w:rsidR="00CB310D" w:rsidRDefault="00CB310D"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p>
    <w:p w14:paraId="492D58A9" w14:textId="7BCE9FE3" w:rsidR="00CB310D" w:rsidRPr="00CB310D" w:rsidRDefault="00CB310D" w:rsidP="00CB310D">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Pr>
          <w:rFonts w:ascii="Tahoma" w:hAnsi="Tahoma" w:cs="Tahoma"/>
          <w:sz w:val="20"/>
          <w:szCs w:val="20"/>
        </w:rPr>
        <w:t>Přistavení 1 vozidla</w:t>
      </w:r>
      <w:r>
        <w:rPr>
          <w:rFonts w:ascii="Tahoma" w:hAnsi="Tahoma" w:cs="Tahoma"/>
          <w:sz w:val="20"/>
          <w:szCs w:val="20"/>
        </w:rPr>
        <w:tab/>
        <w:t>10:00</w:t>
      </w:r>
    </w:p>
    <w:p w14:paraId="1E8BB83C" w14:textId="5BCF9ADF" w:rsidR="00CB310D" w:rsidRPr="00CB310D" w:rsidRDefault="00CB310D" w:rsidP="00CB310D">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CB310D">
        <w:rPr>
          <w:rFonts w:ascii="Tahoma" w:hAnsi="Tahoma" w:cs="Tahoma"/>
          <w:b/>
          <w:bCs/>
          <w:sz w:val="20"/>
          <w:szCs w:val="20"/>
        </w:rPr>
        <w:t>Rýmařov</w:t>
      </w:r>
      <w:r w:rsidRPr="00CB310D">
        <w:rPr>
          <w:rFonts w:ascii="Tahoma" w:hAnsi="Tahoma" w:cs="Tahoma"/>
          <w:sz w:val="20"/>
          <w:szCs w:val="20"/>
        </w:rPr>
        <w:t xml:space="preserve"> – rozvoz v areálu</w:t>
      </w:r>
      <w:r w:rsidRPr="00CB310D">
        <w:rPr>
          <w:rFonts w:ascii="Tahoma" w:hAnsi="Tahoma" w:cs="Tahoma"/>
          <w:sz w:val="20"/>
          <w:szCs w:val="20"/>
        </w:rPr>
        <w:tab/>
        <w:t>10:15</w:t>
      </w:r>
    </w:p>
    <w:p w14:paraId="0BDDECBC" w14:textId="77777777" w:rsidR="00CB310D" w:rsidRPr="00CB310D"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rPr>
      </w:pPr>
    </w:p>
    <w:p w14:paraId="71278526" w14:textId="4EAE32C1" w:rsidR="00CB310D" w:rsidRPr="00CB310D"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rPr>
      </w:pPr>
      <w:r w:rsidRPr="00CB310D">
        <w:rPr>
          <w:rFonts w:ascii="Tahoma" w:hAnsi="Tahoma" w:cs="Tahoma"/>
          <w:b/>
          <w:bCs/>
          <w:sz w:val="20"/>
          <w:szCs w:val="20"/>
        </w:rPr>
        <w:t xml:space="preserve">Bruntál </w:t>
      </w:r>
    </w:p>
    <w:p w14:paraId="142BFB38" w14:textId="450488BF" w:rsidR="00CB310D" w:rsidRPr="00CB310D" w:rsidRDefault="00CB310D" w:rsidP="00CB310D">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CB310D">
        <w:rPr>
          <w:rFonts w:ascii="Tahoma" w:hAnsi="Tahoma" w:cs="Tahoma"/>
          <w:sz w:val="20"/>
          <w:szCs w:val="20"/>
        </w:rPr>
        <w:t>Odjezd Rýmařov – příjezd Bruntál</w:t>
      </w:r>
      <w:r w:rsidRPr="00CB310D">
        <w:rPr>
          <w:rFonts w:ascii="Tahoma" w:hAnsi="Tahoma" w:cs="Tahoma"/>
          <w:sz w:val="20"/>
          <w:szCs w:val="20"/>
        </w:rPr>
        <w:tab/>
        <w:t>10:45 – 11:15</w:t>
      </w:r>
    </w:p>
    <w:p w14:paraId="2A446D05" w14:textId="55AA2B83" w:rsidR="00CB310D" w:rsidRPr="00CB310D" w:rsidRDefault="00CB310D" w:rsidP="00CB310D">
      <w:pPr>
        <w:pBdr>
          <w:top w:val="none" w:sz="0" w:space="0" w:color="auto"/>
          <w:left w:val="none" w:sz="0" w:space="0" w:color="auto"/>
          <w:bottom w:val="none" w:sz="0" w:space="0" w:color="auto"/>
          <w:right w:val="none" w:sz="0" w:space="0" w:color="auto"/>
          <w:between w:val="none" w:sz="0" w:space="0" w:color="auto"/>
        </w:pBdr>
        <w:tabs>
          <w:tab w:val="left" w:pos="4536"/>
        </w:tabs>
        <w:spacing w:after="60"/>
        <w:rPr>
          <w:rFonts w:ascii="Tahoma" w:hAnsi="Tahoma" w:cs="Tahoma"/>
          <w:sz w:val="20"/>
          <w:szCs w:val="20"/>
        </w:rPr>
      </w:pPr>
      <w:r w:rsidRPr="00CB310D">
        <w:rPr>
          <w:rFonts w:ascii="Tahoma" w:hAnsi="Tahoma" w:cs="Tahoma"/>
          <w:sz w:val="20"/>
          <w:szCs w:val="20"/>
        </w:rPr>
        <w:t xml:space="preserve">Odjezd Bruntál </w:t>
      </w:r>
      <w:r>
        <w:rPr>
          <w:rFonts w:ascii="Tahoma" w:hAnsi="Tahoma" w:cs="Tahoma"/>
          <w:sz w:val="20"/>
          <w:szCs w:val="20"/>
        </w:rPr>
        <w:t>–</w:t>
      </w:r>
      <w:r w:rsidRPr="00CB310D">
        <w:rPr>
          <w:rFonts w:ascii="Tahoma" w:hAnsi="Tahoma" w:cs="Tahoma"/>
          <w:sz w:val="20"/>
          <w:szCs w:val="20"/>
        </w:rPr>
        <w:t xml:space="preserve"> příjezd Rýmařov</w:t>
      </w:r>
      <w:r w:rsidRPr="00CB310D">
        <w:rPr>
          <w:rFonts w:ascii="Tahoma" w:hAnsi="Tahoma" w:cs="Tahoma"/>
          <w:sz w:val="20"/>
          <w:szCs w:val="20"/>
        </w:rPr>
        <w:tab/>
        <w:t>13:00 – 13:30</w:t>
      </w:r>
    </w:p>
    <w:p w14:paraId="564188FD" w14:textId="77777777" w:rsidR="00CB310D" w:rsidRDefault="00CB310D"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u w:val="single"/>
        </w:rPr>
      </w:pPr>
    </w:p>
    <w:p w14:paraId="6A022365" w14:textId="571B881C" w:rsidR="00AA1475" w:rsidRPr="009C5286" w:rsidRDefault="00EB3EB1"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color w:val="FF0000"/>
          <w:sz w:val="20"/>
          <w:szCs w:val="20"/>
          <w:u w:val="single"/>
        </w:rPr>
      </w:pPr>
      <w:r w:rsidRPr="009C5286">
        <w:rPr>
          <w:rFonts w:ascii="Tahoma" w:hAnsi="Tahoma" w:cs="Tahoma"/>
          <w:b/>
          <w:bCs/>
          <w:sz w:val="20"/>
          <w:szCs w:val="20"/>
          <w:u w:val="single"/>
        </w:rPr>
        <w:t xml:space="preserve">Objednatel si </w:t>
      </w:r>
      <w:r w:rsidR="00AA1475" w:rsidRPr="009C5286">
        <w:rPr>
          <w:rFonts w:ascii="Tahoma" w:hAnsi="Tahoma" w:cs="Tahoma"/>
          <w:b/>
          <w:bCs/>
          <w:sz w:val="20"/>
          <w:szCs w:val="20"/>
          <w:u w:val="single"/>
        </w:rPr>
        <w:t>ukládá právo na změnu časů rozvozu stravy dle provozních podmínek při výdeji stravy.</w:t>
      </w:r>
    </w:p>
    <w:p w14:paraId="6F14D865" w14:textId="77777777" w:rsidR="00AA1475" w:rsidRPr="009C5286" w:rsidRDefault="00AA1475"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18"/>
          <w:szCs w:val="18"/>
          <w:u w:val="single"/>
        </w:rPr>
      </w:pPr>
    </w:p>
    <w:p w14:paraId="0DBE7A74"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u w:val="single"/>
        </w:rPr>
      </w:pPr>
      <w:r w:rsidRPr="009C5286">
        <w:rPr>
          <w:rFonts w:ascii="Tahoma" w:hAnsi="Tahoma" w:cs="Tahoma"/>
          <w:b/>
          <w:bCs/>
          <w:sz w:val="20"/>
          <w:szCs w:val="20"/>
          <w:u w:val="single"/>
        </w:rPr>
        <w:t>Seznam minimálního složení gastronomických zařízení a nádob, které budou předmětem přepravy:</w:t>
      </w:r>
    </w:p>
    <w:p w14:paraId="5F6C6D02" w14:textId="77777777" w:rsidR="00AD6F10" w:rsidRPr="009C5286" w:rsidRDefault="00AD6F10"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u w:val="single"/>
        </w:rPr>
      </w:pPr>
    </w:p>
    <w:p w14:paraId="5D9EE0C2"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u w:val="single"/>
        </w:rPr>
      </w:pPr>
      <w:r w:rsidRPr="009C5286">
        <w:rPr>
          <w:rFonts w:ascii="Tahoma" w:hAnsi="Tahoma" w:cs="Tahoma"/>
          <w:b/>
          <w:bCs/>
          <w:sz w:val="20"/>
          <w:szCs w:val="20"/>
          <w:u w:val="single"/>
        </w:rPr>
        <w:t>Dvorce:</w:t>
      </w:r>
    </w:p>
    <w:p w14:paraId="3321560F"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lastRenderedPageBreak/>
        <w:t>Aktivní vozík Abner TTV-E na přepravu tabletu Thermoline A2 3x10</w:t>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t>1 ks</w:t>
      </w:r>
    </w:p>
    <w:p w14:paraId="20EF404A"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Rozměry a váha vozíku + váha jídelního tabletu: 1051x704x1726 cm /160 + 130 kg/</w:t>
      </w:r>
    </w:p>
    <w:p w14:paraId="15820B43"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p>
    <w:p w14:paraId="38F6BB8B" w14:textId="4E3C5C9B"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t>Aktivní vozík Abner TTV-E na přepravu tabletu Thermoline A2 3x7</w:t>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t>3</w:t>
      </w:r>
      <w:r w:rsidR="00CB310D">
        <w:rPr>
          <w:rFonts w:ascii="Tahoma" w:hAnsi="Tahoma" w:cs="Tahoma"/>
          <w:sz w:val="20"/>
          <w:szCs w:val="20"/>
          <w:u w:val="single"/>
        </w:rPr>
        <w:t xml:space="preserve"> </w:t>
      </w:r>
      <w:r w:rsidRPr="009C5286">
        <w:rPr>
          <w:rFonts w:ascii="Tahoma" w:hAnsi="Tahoma" w:cs="Tahoma"/>
          <w:sz w:val="20"/>
          <w:szCs w:val="20"/>
          <w:u w:val="single"/>
        </w:rPr>
        <w:t>ks</w:t>
      </w:r>
    </w:p>
    <w:p w14:paraId="6C8591CB"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Rozměry a váha vozíku + váha jídelního tabletu: 1051x704x1382 cm /131 + 94 kg/</w:t>
      </w:r>
    </w:p>
    <w:p w14:paraId="5B3711D4"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p>
    <w:p w14:paraId="6AB3E03C"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u w:val="single"/>
        </w:rPr>
      </w:pPr>
      <w:r w:rsidRPr="009C5286">
        <w:rPr>
          <w:rFonts w:ascii="Tahoma" w:hAnsi="Tahoma" w:cs="Tahoma"/>
          <w:sz w:val="20"/>
          <w:szCs w:val="20"/>
          <w:u w:val="single"/>
        </w:rPr>
        <w:t xml:space="preserve">Termoporty                                                                       </w:t>
      </w:r>
      <w:r w:rsidRPr="009C5286">
        <w:rPr>
          <w:rFonts w:ascii="Tahoma" w:hAnsi="Tahoma" w:cs="Tahoma"/>
          <w:b/>
          <w:bCs/>
          <w:sz w:val="20"/>
          <w:szCs w:val="20"/>
          <w:u w:val="single"/>
        </w:rPr>
        <w:tab/>
      </w:r>
      <w:r w:rsidRPr="009C5286">
        <w:rPr>
          <w:rFonts w:ascii="Tahoma" w:hAnsi="Tahoma" w:cs="Tahoma"/>
          <w:b/>
          <w:bCs/>
          <w:sz w:val="20"/>
          <w:szCs w:val="20"/>
          <w:u w:val="single"/>
        </w:rPr>
        <w:tab/>
      </w:r>
      <w:r w:rsidRPr="009C5286">
        <w:rPr>
          <w:rFonts w:ascii="Tahoma" w:hAnsi="Tahoma" w:cs="Tahoma"/>
          <w:b/>
          <w:bCs/>
          <w:sz w:val="20"/>
          <w:szCs w:val="20"/>
          <w:u w:val="single"/>
        </w:rPr>
        <w:tab/>
      </w:r>
      <w:r w:rsidRPr="009C5286">
        <w:rPr>
          <w:rFonts w:ascii="Tahoma" w:hAnsi="Tahoma" w:cs="Tahoma"/>
          <w:b/>
          <w:bCs/>
          <w:sz w:val="20"/>
          <w:szCs w:val="20"/>
          <w:u w:val="single"/>
        </w:rPr>
        <w:tab/>
      </w:r>
      <w:r w:rsidRPr="009C5286">
        <w:rPr>
          <w:rFonts w:ascii="Tahoma" w:hAnsi="Tahoma" w:cs="Tahoma"/>
          <w:b/>
          <w:bCs/>
          <w:sz w:val="20"/>
          <w:szCs w:val="20"/>
          <w:u w:val="single"/>
        </w:rPr>
        <w:tab/>
      </w:r>
      <w:r w:rsidRPr="009C5286">
        <w:rPr>
          <w:rFonts w:ascii="Tahoma" w:hAnsi="Tahoma" w:cs="Tahoma"/>
          <w:sz w:val="20"/>
          <w:szCs w:val="20"/>
          <w:u w:val="single"/>
        </w:rPr>
        <w:t>4 ks</w:t>
      </w:r>
    </w:p>
    <w:p w14:paraId="11AE3F0F"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Rozměry a váha: 500x400x350 cm /2 kg/</w:t>
      </w:r>
    </w:p>
    <w:p w14:paraId="2D898608" w14:textId="77777777" w:rsidR="00AD6F10" w:rsidRPr="009C5286" w:rsidRDefault="00AD6F10"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u w:val="single"/>
        </w:rPr>
      </w:pPr>
    </w:p>
    <w:p w14:paraId="0FE7ADDC"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u w:val="single"/>
        </w:rPr>
      </w:pPr>
      <w:r w:rsidRPr="009C5286">
        <w:rPr>
          <w:rFonts w:ascii="Tahoma" w:hAnsi="Tahoma" w:cs="Tahoma"/>
          <w:b/>
          <w:bCs/>
          <w:sz w:val="20"/>
          <w:szCs w:val="20"/>
          <w:u w:val="single"/>
        </w:rPr>
        <w:t>Město Albrechtice</w:t>
      </w:r>
    </w:p>
    <w:p w14:paraId="4605994D"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t xml:space="preserve">Aktivní vozík Abner TTV-E na přepravu tabletu Thermoline A2 3x7          </w:t>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t>6 ks</w:t>
      </w:r>
    </w:p>
    <w:p w14:paraId="5FD70AA5"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Rozměry a váha vozíku + váha jídelního tabletu: 1051x704x1726 cm /160 + 130 kg/</w:t>
      </w:r>
    </w:p>
    <w:p w14:paraId="57C03674"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p>
    <w:p w14:paraId="03F5EA2B" w14:textId="7CB9936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t xml:space="preserve">Aktivní vozík Abner TTV-E na přepravu tabletu Thermoline A2 3x7      </w:t>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t>1</w:t>
      </w:r>
      <w:r w:rsidR="00CB310D">
        <w:rPr>
          <w:rFonts w:ascii="Tahoma" w:hAnsi="Tahoma" w:cs="Tahoma"/>
          <w:sz w:val="20"/>
          <w:szCs w:val="20"/>
          <w:u w:val="single"/>
        </w:rPr>
        <w:t xml:space="preserve"> </w:t>
      </w:r>
      <w:r w:rsidRPr="009C5286">
        <w:rPr>
          <w:rFonts w:ascii="Tahoma" w:hAnsi="Tahoma" w:cs="Tahoma"/>
          <w:sz w:val="20"/>
          <w:szCs w:val="20"/>
          <w:u w:val="single"/>
        </w:rPr>
        <w:t>ks</w:t>
      </w:r>
    </w:p>
    <w:p w14:paraId="0C2527ED"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 xml:space="preserve">Rozměry a váha vozíku + váha jídelního tabletu: 1051x704x1382 cm /131 + 94 kg/   </w:t>
      </w:r>
    </w:p>
    <w:p w14:paraId="08795A56"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p>
    <w:p w14:paraId="328B414D"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t>Transportní vozík Temp-Rite na přepravu tabletu Riber Termotray 1 3x10</w:t>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t>2 ks</w:t>
      </w:r>
    </w:p>
    <w:p w14:paraId="2354F952"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 xml:space="preserve">Rozměry a váha vozíku + váha jídelního tabletu: 1411x750x1600 /115 + 165 kg/ </w:t>
      </w:r>
    </w:p>
    <w:p w14:paraId="0DED8A2C"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p>
    <w:p w14:paraId="6CDA631E"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t>Termoporty</w:t>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00AA1475" w:rsidRPr="009C5286">
        <w:rPr>
          <w:rFonts w:ascii="Tahoma" w:hAnsi="Tahoma" w:cs="Tahoma"/>
          <w:sz w:val="20"/>
          <w:szCs w:val="20"/>
          <w:u w:val="single"/>
        </w:rPr>
        <w:tab/>
      </w:r>
      <w:r w:rsidR="00AA1475" w:rsidRPr="009C5286">
        <w:rPr>
          <w:rFonts w:ascii="Tahoma" w:hAnsi="Tahoma" w:cs="Tahoma"/>
          <w:sz w:val="20"/>
          <w:szCs w:val="20"/>
          <w:u w:val="single"/>
        </w:rPr>
        <w:tab/>
        <w:t xml:space="preserve">                                </w:t>
      </w:r>
      <w:r w:rsidRPr="009C5286">
        <w:rPr>
          <w:rFonts w:ascii="Tahoma" w:hAnsi="Tahoma" w:cs="Tahoma"/>
          <w:sz w:val="20"/>
          <w:szCs w:val="20"/>
          <w:u w:val="single"/>
        </w:rPr>
        <w:t xml:space="preserve">14 ks </w:t>
      </w:r>
    </w:p>
    <w:p w14:paraId="11196B64"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 xml:space="preserve">Rozměry a váha: 500x400x350 cm /2 kg/        </w:t>
      </w:r>
    </w:p>
    <w:p w14:paraId="1739879D" w14:textId="77777777" w:rsidR="00F855A8" w:rsidRPr="009C5286" w:rsidRDefault="00F855A8" w:rsidP="00F15517">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b/>
          <w:bCs/>
          <w:sz w:val="20"/>
          <w:szCs w:val="20"/>
          <w:u w:val="single"/>
        </w:rPr>
      </w:pPr>
    </w:p>
    <w:p w14:paraId="05D07505" w14:textId="77777777" w:rsidR="00CB310D" w:rsidRPr="00CB310D" w:rsidRDefault="00CB310D" w:rsidP="00CB310D">
      <w:pPr>
        <w:widowControl w:val="0"/>
        <w:pBdr>
          <w:top w:val="none" w:sz="0" w:space="0" w:color="auto"/>
          <w:left w:val="none" w:sz="0" w:space="0" w:color="auto"/>
          <w:bottom w:val="none" w:sz="0" w:space="0" w:color="auto"/>
          <w:right w:val="none" w:sz="0" w:space="0" w:color="auto"/>
          <w:between w:val="none" w:sz="0" w:space="0" w:color="auto"/>
        </w:pBdr>
        <w:spacing w:after="120"/>
        <w:rPr>
          <w:rFonts w:ascii="Tahoma" w:hAnsi="Tahoma" w:cs="Tahoma"/>
          <w:b/>
          <w:bCs/>
          <w:sz w:val="20"/>
          <w:szCs w:val="20"/>
          <w:u w:val="single"/>
        </w:rPr>
      </w:pPr>
      <w:r w:rsidRPr="00CB310D">
        <w:rPr>
          <w:rFonts w:ascii="Tahoma" w:hAnsi="Tahoma" w:cs="Tahoma"/>
          <w:b/>
          <w:bCs/>
          <w:sz w:val="20"/>
          <w:szCs w:val="20"/>
          <w:u w:val="single"/>
        </w:rPr>
        <w:t>Rýmařov</w:t>
      </w:r>
    </w:p>
    <w:p w14:paraId="292601C8" w14:textId="77777777" w:rsidR="00CB310D" w:rsidRPr="009C5286"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t xml:space="preserve">Aktivní vozík Abner TTV-E na přepravu tabletu </w:t>
      </w:r>
      <w:r>
        <w:rPr>
          <w:rFonts w:ascii="Tahoma" w:hAnsi="Tahoma" w:cs="Tahoma"/>
          <w:sz w:val="20"/>
          <w:szCs w:val="20"/>
          <w:u w:val="single"/>
        </w:rPr>
        <w:t xml:space="preserve">Thermoline A2 3x7          </w:t>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t>4</w:t>
      </w:r>
      <w:r w:rsidRPr="009C5286">
        <w:rPr>
          <w:rFonts w:ascii="Tahoma" w:hAnsi="Tahoma" w:cs="Tahoma"/>
          <w:sz w:val="20"/>
          <w:szCs w:val="20"/>
          <w:u w:val="single"/>
        </w:rPr>
        <w:t xml:space="preserve"> ks</w:t>
      </w:r>
    </w:p>
    <w:p w14:paraId="321F1BA4" w14:textId="77777777" w:rsidR="00CB310D" w:rsidRPr="009C5286"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Rozměry a váha vozíku + váha jídelního tabletu: 1051x704x1726 cm /160 + 130 kg/</w:t>
      </w:r>
    </w:p>
    <w:p w14:paraId="6E742F14" w14:textId="77777777" w:rsidR="00CB310D" w:rsidRPr="009C5286"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t>Termoporty</w:t>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t xml:space="preserve">                                </w:t>
      </w:r>
      <w:r>
        <w:rPr>
          <w:rFonts w:ascii="Tahoma" w:hAnsi="Tahoma" w:cs="Tahoma"/>
          <w:sz w:val="20"/>
          <w:szCs w:val="20"/>
          <w:u w:val="single"/>
        </w:rPr>
        <w:t xml:space="preserve">   </w:t>
      </w:r>
      <w:r w:rsidRPr="009C5286">
        <w:rPr>
          <w:rFonts w:ascii="Tahoma" w:hAnsi="Tahoma" w:cs="Tahoma"/>
          <w:sz w:val="20"/>
          <w:szCs w:val="20"/>
          <w:u w:val="single"/>
        </w:rPr>
        <w:t xml:space="preserve">4 ks </w:t>
      </w:r>
    </w:p>
    <w:p w14:paraId="7A3EFD8F" w14:textId="77777777" w:rsidR="00CB310D" w:rsidRPr="009C5286"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 xml:space="preserve">Rozměry a váha: 500x400x350 cm /2 kg/        </w:t>
      </w:r>
    </w:p>
    <w:p w14:paraId="52C73DAC" w14:textId="77777777" w:rsidR="00CB310D" w:rsidRDefault="00CB310D" w:rsidP="00CB310D">
      <w:pPr>
        <w:widowControl w:val="0"/>
        <w:pBdr>
          <w:top w:val="none" w:sz="0" w:space="0" w:color="auto"/>
          <w:left w:val="none" w:sz="0" w:space="0" w:color="auto"/>
          <w:bottom w:val="none" w:sz="0" w:space="0" w:color="auto"/>
          <w:right w:val="none" w:sz="0" w:space="0" w:color="auto"/>
          <w:between w:val="none" w:sz="0" w:space="0" w:color="auto"/>
        </w:pBdr>
        <w:spacing w:after="120"/>
        <w:rPr>
          <w:rFonts w:ascii="Tahoma" w:hAnsi="Tahoma" w:cs="Tahoma"/>
          <w:b/>
          <w:bCs/>
          <w:color w:val="EE0000"/>
          <w:sz w:val="20"/>
          <w:szCs w:val="20"/>
        </w:rPr>
      </w:pPr>
    </w:p>
    <w:p w14:paraId="692E1448" w14:textId="5D925B59" w:rsidR="00CB310D" w:rsidRPr="00CB310D" w:rsidRDefault="00CB310D" w:rsidP="00CB310D">
      <w:pPr>
        <w:widowControl w:val="0"/>
        <w:pBdr>
          <w:top w:val="none" w:sz="0" w:space="0" w:color="auto"/>
          <w:left w:val="none" w:sz="0" w:space="0" w:color="auto"/>
          <w:bottom w:val="none" w:sz="0" w:space="0" w:color="auto"/>
          <w:right w:val="none" w:sz="0" w:space="0" w:color="auto"/>
          <w:between w:val="none" w:sz="0" w:space="0" w:color="auto"/>
        </w:pBdr>
        <w:spacing w:after="120"/>
        <w:rPr>
          <w:rFonts w:ascii="Tahoma" w:hAnsi="Tahoma" w:cs="Tahoma"/>
          <w:b/>
          <w:bCs/>
          <w:sz w:val="20"/>
          <w:szCs w:val="20"/>
          <w:u w:val="single"/>
        </w:rPr>
      </w:pPr>
      <w:r w:rsidRPr="00CB310D">
        <w:rPr>
          <w:rFonts w:ascii="Tahoma" w:hAnsi="Tahoma" w:cs="Tahoma"/>
          <w:b/>
          <w:bCs/>
          <w:sz w:val="20"/>
          <w:szCs w:val="20"/>
          <w:u w:val="single"/>
        </w:rPr>
        <w:t>Bruntál</w:t>
      </w:r>
    </w:p>
    <w:p w14:paraId="27CD1002" w14:textId="77777777" w:rsidR="00CB310D" w:rsidRPr="009C5286"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t xml:space="preserve">Aktivní vozík Abner TTV-E na přepravu tabletu </w:t>
      </w:r>
      <w:r>
        <w:rPr>
          <w:rFonts w:ascii="Tahoma" w:hAnsi="Tahoma" w:cs="Tahoma"/>
          <w:sz w:val="20"/>
          <w:szCs w:val="20"/>
          <w:u w:val="single"/>
        </w:rPr>
        <w:t xml:space="preserve">Thermoline A2 3x7          </w:t>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t>4</w:t>
      </w:r>
      <w:r w:rsidRPr="009C5286">
        <w:rPr>
          <w:rFonts w:ascii="Tahoma" w:hAnsi="Tahoma" w:cs="Tahoma"/>
          <w:sz w:val="20"/>
          <w:szCs w:val="20"/>
          <w:u w:val="single"/>
        </w:rPr>
        <w:t xml:space="preserve"> ks</w:t>
      </w:r>
    </w:p>
    <w:p w14:paraId="00EBEE41" w14:textId="77777777" w:rsidR="00CB310D" w:rsidRPr="009C5286"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Rozměry a váha vozíku + váha jídelního tabletu: 1051x704x1726 cm /160 + 130 kg/</w:t>
      </w:r>
    </w:p>
    <w:p w14:paraId="761FD8B3" w14:textId="77777777" w:rsidR="00CB310D" w:rsidRPr="009C5286"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u w:val="single"/>
        </w:rPr>
      </w:pPr>
      <w:r w:rsidRPr="009C5286">
        <w:rPr>
          <w:rFonts w:ascii="Tahoma" w:hAnsi="Tahoma" w:cs="Tahoma"/>
          <w:sz w:val="20"/>
          <w:szCs w:val="20"/>
          <w:u w:val="single"/>
        </w:rPr>
        <w:t>Termoporty</w:t>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r>
      <w:r w:rsidRPr="009C5286">
        <w:rPr>
          <w:rFonts w:ascii="Tahoma" w:hAnsi="Tahoma" w:cs="Tahoma"/>
          <w:sz w:val="20"/>
          <w:szCs w:val="20"/>
          <w:u w:val="single"/>
        </w:rPr>
        <w:tab/>
        <w:t xml:space="preserve">                               </w:t>
      </w:r>
      <w:r>
        <w:rPr>
          <w:rFonts w:ascii="Tahoma" w:hAnsi="Tahoma" w:cs="Tahoma"/>
          <w:sz w:val="20"/>
          <w:szCs w:val="20"/>
          <w:u w:val="single"/>
        </w:rPr>
        <w:t xml:space="preserve">   </w:t>
      </w:r>
      <w:r w:rsidRPr="009C5286">
        <w:rPr>
          <w:rFonts w:ascii="Tahoma" w:hAnsi="Tahoma" w:cs="Tahoma"/>
          <w:sz w:val="20"/>
          <w:szCs w:val="20"/>
          <w:u w:val="single"/>
        </w:rPr>
        <w:t xml:space="preserve"> </w:t>
      </w:r>
      <w:r>
        <w:rPr>
          <w:rFonts w:ascii="Tahoma" w:hAnsi="Tahoma" w:cs="Tahoma"/>
          <w:sz w:val="20"/>
          <w:szCs w:val="20"/>
          <w:u w:val="single"/>
        </w:rPr>
        <w:t>4</w:t>
      </w:r>
      <w:r w:rsidRPr="009C5286">
        <w:rPr>
          <w:rFonts w:ascii="Tahoma" w:hAnsi="Tahoma" w:cs="Tahoma"/>
          <w:sz w:val="20"/>
          <w:szCs w:val="20"/>
          <w:u w:val="single"/>
        </w:rPr>
        <w:t xml:space="preserve"> ks </w:t>
      </w:r>
    </w:p>
    <w:p w14:paraId="3EC947DC" w14:textId="77777777" w:rsidR="00CB310D" w:rsidRPr="009C5286" w:rsidRDefault="00CB310D" w:rsidP="00CB310D">
      <w:pPr>
        <w:pBdr>
          <w:top w:val="none" w:sz="0" w:space="0" w:color="auto"/>
          <w:left w:val="none" w:sz="0" w:space="0" w:color="auto"/>
          <w:bottom w:val="none" w:sz="0" w:space="0" w:color="auto"/>
          <w:right w:val="none" w:sz="0" w:space="0" w:color="auto"/>
          <w:between w:val="none" w:sz="0" w:space="0" w:color="auto"/>
        </w:pBdr>
        <w:spacing w:after="60"/>
        <w:rPr>
          <w:rFonts w:ascii="Tahoma" w:hAnsi="Tahoma" w:cs="Tahoma"/>
          <w:sz w:val="20"/>
          <w:szCs w:val="20"/>
        </w:rPr>
      </w:pPr>
      <w:r w:rsidRPr="009C5286">
        <w:rPr>
          <w:rFonts w:ascii="Tahoma" w:hAnsi="Tahoma" w:cs="Tahoma"/>
          <w:sz w:val="20"/>
          <w:szCs w:val="20"/>
        </w:rPr>
        <w:t xml:space="preserve">Rozměry a váha: 500x400x350 cm /2 kg/        </w:t>
      </w:r>
    </w:p>
    <w:p w14:paraId="4AD69977" w14:textId="77777777" w:rsidR="00CB310D" w:rsidRPr="00306930" w:rsidRDefault="00CB310D" w:rsidP="00CB310D">
      <w:pPr>
        <w:widowControl w:val="0"/>
        <w:pBdr>
          <w:top w:val="none" w:sz="0" w:space="0" w:color="auto"/>
          <w:left w:val="none" w:sz="0" w:space="0" w:color="auto"/>
          <w:bottom w:val="none" w:sz="0" w:space="0" w:color="auto"/>
          <w:right w:val="none" w:sz="0" w:space="0" w:color="auto"/>
          <w:between w:val="none" w:sz="0" w:space="0" w:color="auto"/>
        </w:pBdr>
        <w:spacing w:after="120"/>
        <w:rPr>
          <w:rFonts w:ascii="Tahoma" w:hAnsi="Tahoma" w:cs="Tahoma"/>
          <w:b/>
          <w:bCs/>
          <w:color w:val="EE0000"/>
          <w:sz w:val="20"/>
          <w:szCs w:val="20"/>
        </w:rPr>
      </w:pPr>
    </w:p>
    <w:p w14:paraId="139E62AB" w14:textId="77777777" w:rsidR="007706C0" w:rsidRPr="009C5286" w:rsidRDefault="007706C0" w:rsidP="00F15517">
      <w:pPr>
        <w:spacing w:after="120"/>
        <w:rPr>
          <w:rFonts w:ascii="Tahoma" w:hAnsi="Tahoma" w:cs="Tahoma"/>
          <w:sz w:val="20"/>
          <w:szCs w:val="20"/>
        </w:rPr>
      </w:pPr>
      <w:r w:rsidRPr="009C5286">
        <w:rPr>
          <w:rFonts w:ascii="Tahoma" w:hAnsi="Tahoma" w:cs="Tahoma"/>
          <w:sz w:val="20"/>
          <w:szCs w:val="20"/>
        </w:rPr>
        <w:br w:type="page"/>
      </w:r>
    </w:p>
    <w:p w14:paraId="1F753175"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b/>
          <w:bCs/>
          <w:color w:val="000000"/>
          <w:sz w:val="20"/>
          <w:szCs w:val="20"/>
          <w:u w:val="single"/>
        </w:rPr>
      </w:pPr>
      <w:r w:rsidRPr="009C5286">
        <w:rPr>
          <w:rFonts w:ascii="Tahoma" w:hAnsi="Tahoma" w:cs="Tahoma"/>
          <w:b/>
          <w:bCs/>
          <w:color w:val="000000"/>
          <w:sz w:val="20"/>
          <w:szCs w:val="20"/>
          <w:u w:val="single"/>
        </w:rPr>
        <w:lastRenderedPageBreak/>
        <w:t>Příloha č. 2 Kontaktní údaje</w:t>
      </w:r>
    </w:p>
    <w:p w14:paraId="6DF72633" w14:textId="77777777" w:rsidR="00BB4886" w:rsidRPr="009C5286" w:rsidRDefault="00BB488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p w14:paraId="3D81646B"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b/>
          <w:bCs/>
          <w:color w:val="000000"/>
          <w:sz w:val="20"/>
          <w:szCs w:val="20"/>
        </w:rPr>
      </w:pPr>
      <w:r w:rsidRPr="009C5286">
        <w:rPr>
          <w:rFonts w:ascii="Tahoma" w:hAnsi="Tahoma" w:cs="Tahoma"/>
          <w:b/>
          <w:bCs/>
          <w:color w:val="000000"/>
          <w:sz w:val="20"/>
          <w:szCs w:val="20"/>
        </w:rPr>
        <w:t xml:space="preserve">Kontakt na </w:t>
      </w:r>
      <w:r w:rsidR="00805D5C">
        <w:rPr>
          <w:rFonts w:ascii="Tahoma" w:hAnsi="Tahoma" w:cs="Tahoma"/>
          <w:b/>
          <w:bCs/>
          <w:color w:val="000000"/>
          <w:sz w:val="20"/>
          <w:szCs w:val="20"/>
        </w:rPr>
        <w:t>provozc</w:t>
      </w:r>
      <w:r w:rsidR="009C5286">
        <w:rPr>
          <w:rFonts w:ascii="Tahoma" w:hAnsi="Tahoma" w:cs="Tahoma"/>
          <w:b/>
          <w:bCs/>
          <w:color w:val="000000"/>
          <w:sz w:val="20"/>
          <w:szCs w:val="20"/>
        </w:rPr>
        <w:t>e</w:t>
      </w:r>
      <w:r w:rsidRPr="009C5286">
        <w:rPr>
          <w:rFonts w:ascii="Tahoma" w:hAnsi="Tahoma" w:cs="Tahoma"/>
          <w:b/>
          <w:bCs/>
          <w:color w:val="000000"/>
          <w:sz w:val="20"/>
          <w:szCs w:val="20"/>
        </w:rPr>
        <w:t xml:space="preserve"> dopravního prostředku</w:t>
      </w:r>
    </w:p>
    <w:p w14:paraId="27F63A4F" w14:textId="77777777" w:rsidR="00BB4886" w:rsidRPr="009C5286" w:rsidRDefault="00BB488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p w14:paraId="2C27AF95"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rPr>
        <w:t xml:space="preserve">Adresa </w:t>
      </w:r>
      <w:r w:rsidR="00805D5C">
        <w:rPr>
          <w:rFonts w:ascii="Tahoma" w:hAnsi="Tahoma" w:cs="Tahoma"/>
          <w:color w:val="000000"/>
          <w:sz w:val="20"/>
          <w:szCs w:val="20"/>
        </w:rPr>
        <w:t>provozce</w:t>
      </w:r>
      <w:r w:rsidRPr="009C5286">
        <w:rPr>
          <w:rFonts w:ascii="Tahoma" w:hAnsi="Tahoma" w:cs="Tahoma"/>
          <w:color w:val="000000"/>
          <w:sz w:val="20"/>
          <w:szCs w:val="20"/>
        </w:rPr>
        <w:t>:</w:t>
      </w:r>
    </w:p>
    <w:p w14:paraId="0987BA87"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highlight w:val="yellow"/>
        </w:rPr>
        <w:t>……………………………..</w:t>
      </w:r>
    </w:p>
    <w:p w14:paraId="370B86E3"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highlight w:val="yellow"/>
        </w:rPr>
        <w:t>………………………….….</w:t>
      </w:r>
    </w:p>
    <w:p w14:paraId="504294FF" w14:textId="77777777" w:rsidR="00BB4886" w:rsidRPr="009C5286" w:rsidRDefault="00BB488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p w14:paraId="255ACF02"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rPr>
        <w:t xml:space="preserve">e-mail: </w:t>
      </w:r>
      <w:r w:rsidRPr="009C5286">
        <w:rPr>
          <w:rFonts w:ascii="Tahoma" w:hAnsi="Tahoma" w:cs="Tahoma"/>
          <w:color w:val="000000"/>
          <w:sz w:val="20"/>
          <w:szCs w:val="20"/>
          <w:highlight w:val="yellow"/>
        </w:rPr>
        <w:t>…………………….</w:t>
      </w:r>
    </w:p>
    <w:p w14:paraId="27C4476F" w14:textId="77777777" w:rsidR="00BB4886" w:rsidRPr="009C5286" w:rsidRDefault="009C528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rPr>
        <w:t>T</w:t>
      </w:r>
      <w:r w:rsidR="009D684D" w:rsidRPr="009C5286">
        <w:rPr>
          <w:rFonts w:ascii="Tahoma" w:hAnsi="Tahoma" w:cs="Tahoma"/>
          <w:color w:val="000000"/>
          <w:sz w:val="20"/>
          <w:szCs w:val="20"/>
        </w:rPr>
        <w:t>el</w:t>
      </w:r>
      <w:r w:rsidRPr="009C5286">
        <w:rPr>
          <w:rFonts w:ascii="Tahoma" w:hAnsi="Tahoma" w:cs="Tahoma"/>
          <w:color w:val="000000"/>
          <w:sz w:val="20"/>
          <w:szCs w:val="20"/>
        </w:rPr>
        <w:t>.</w:t>
      </w:r>
      <w:r w:rsidR="009D684D" w:rsidRPr="009C5286">
        <w:rPr>
          <w:rFonts w:ascii="Tahoma" w:hAnsi="Tahoma" w:cs="Tahoma"/>
          <w:color w:val="000000"/>
          <w:sz w:val="20"/>
          <w:szCs w:val="20"/>
        </w:rPr>
        <w:t xml:space="preserve"> číslo: </w:t>
      </w:r>
      <w:r w:rsidR="009D684D" w:rsidRPr="009C5286">
        <w:rPr>
          <w:rFonts w:ascii="Tahoma" w:hAnsi="Tahoma" w:cs="Tahoma"/>
          <w:color w:val="000000"/>
          <w:sz w:val="20"/>
          <w:szCs w:val="20"/>
          <w:highlight w:val="yellow"/>
        </w:rPr>
        <w:t>…………………</w:t>
      </w:r>
    </w:p>
    <w:p w14:paraId="2FF540A5" w14:textId="77777777" w:rsidR="00BB4886" w:rsidRPr="009C5286" w:rsidRDefault="00BB488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p w14:paraId="6EBDD32E" w14:textId="77777777" w:rsidR="007706C0"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rPr>
        <w:t>Kontaktní osoby:</w:t>
      </w:r>
    </w:p>
    <w:p w14:paraId="035B725E" w14:textId="77777777" w:rsidR="00BB4886" w:rsidRPr="009C5286" w:rsidRDefault="007706C0"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rPr>
        <w:t>J</w:t>
      </w:r>
      <w:r w:rsidR="009D684D" w:rsidRPr="009C5286">
        <w:rPr>
          <w:rFonts w:ascii="Tahoma" w:hAnsi="Tahoma" w:cs="Tahoma"/>
          <w:color w:val="000000"/>
          <w:sz w:val="20"/>
          <w:szCs w:val="20"/>
        </w:rPr>
        <w:t xml:space="preserve">méno: </w:t>
      </w:r>
      <w:r w:rsidR="009D684D" w:rsidRPr="009C5286">
        <w:rPr>
          <w:rFonts w:ascii="Tahoma" w:hAnsi="Tahoma" w:cs="Tahoma"/>
          <w:color w:val="000000"/>
          <w:sz w:val="20"/>
          <w:szCs w:val="20"/>
          <w:highlight w:val="yellow"/>
        </w:rPr>
        <w:t>………………</w:t>
      </w:r>
    </w:p>
    <w:p w14:paraId="663F2DED"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rPr>
        <w:t xml:space="preserve">Jméno: </w:t>
      </w:r>
      <w:r w:rsidRPr="009C5286">
        <w:rPr>
          <w:rFonts w:ascii="Tahoma" w:hAnsi="Tahoma" w:cs="Tahoma"/>
          <w:color w:val="000000"/>
          <w:sz w:val="20"/>
          <w:szCs w:val="20"/>
          <w:highlight w:val="yellow"/>
        </w:rPr>
        <w:t>………………</w:t>
      </w:r>
    </w:p>
    <w:p w14:paraId="20D1DCA1" w14:textId="77777777" w:rsidR="00BB4886" w:rsidRPr="009C5286" w:rsidRDefault="00BB488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p w14:paraId="2E09C5CF" w14:textId="77777777" w:rsidR="00BB4886" w:rsidRPr="009C5286" w:rsidRDefault="00BB488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sz w:val="20"/>
          <w:szCs w:val="20"/>
        </w:rPr>
      </w:pPr>
    </w:p>
    <w:p w14:paraId="47F66E51"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b/>
          <w:bCs/>
          <w:color w:val="000000"/>
          <w:sz w:val="20"/>
          <w:szCs w:val="20"/>
        </w:rPr>
      </w:pPr>
      <w:r w:rsidRPr="009C5286">
        <w:rPr>
          <w:rFonts w:ascii="Tahoma" w:hAnsi="Tahoma" w:cs="Tahoma"/>
          <w:b/>
          <w:bCs/>
          <w:color w:val="000000"/>
          <w:sz w:val="20"/>
          <w:szCs w:val="20"/>
        </w:rPr>
        <w:t>Kontakt na objednatele</w:t>
      </w:r>
    </w:p>
    <w:p w14:paraId="53F2E447" w14:textId="77777777" w:rsidR="00BB4886" w:rsidRPr="009C52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rPr>
        <w:t xml:space="preserve">mobilní telefon: </w:t>
      </w:r>
      <w:r w:rsidR="00AA1475" w:rsidRPr="009C5286">
        <w:rPr>
          <w:rFonts w:ascii="Tahoma" w:hAnsi="Tahoma" w:cs="Tahoma"/>
          <w:color w:val="000000"/>
          <w:sz w:val="20"/>
          <w:szCs w:val="20"/>
        </w:rPr>
        <w:t>603</w:t>
      </w:r>
      <w:r w:rsidR="004703F3">
        <w:rPr>
          <w:rFonts w:ascii="Tahoma" w:hAnsi="Tahoma" w:cs="Tahoma"/>
          <w:color w:val="000000"/>
          <w:sz w:val="20"/>
          <w:szCs w:val="20"/>
        </w:rPr>
        <w:t> </w:t>
      </w:r>
      <w:r w:rsidR="00AA1475" w:rsidRPr="009C5286">
        <w:rPr>
          <w:rFonts w:ascii="Tahoma" w:hAnsi="Tahoma" w:cs="Tahoma"/>
          <w:color w:val="000000"/>
          <w:sz w:val="20"/>
          <w:szCs w:val="20"/>
        </w:rPr>
        <w:t>221</w:t>
      </w:r>
      <w:r w:rsidR="004703F3">
        <w:rPr>
          <w:rFonts w:ascii="Tahoma" w:hAnsi="Tahoma" w:cs="Tahoma"/>
          <w:color w:val="000000"/>
          <w:sz w:val="20"/>
          <w:szCs w:val="20"/>
        </w:rPr>
        <w:t xml:space="preserve"> </w:t>
      </w:r>
      <w:r w:rsidR="00AA1475" w:rsidRPr="009C5286">
        <w:rPr>
          <w:rFonts w:ascii="Tahoma" w:hAnsi="Tahoma" w:cs="Tahoma"/>
          <w:color w:val="000000"/>
          <w:sz w:val="20"/>
          <w:szCs w:val="20"/>
        </w:rPr>
        <w:t>609</w:t>
      </w:r>
    </w:p>
    <w:p w14:paraId="282C633E" w14:textId="77777777" w:rsidR="00BB4886" w:rsidRDefault="009D684D"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sidRPr="009C5286">
        <w:rPr>
          <w:rFonts w:ascii="Tahoma" w:hAnsi="Tahoma" w:cs="Tahoma"/>
          <w:color w:val="000000"/>
          <w:sz w:val="20"/>
          <w:szCs w:val="20"/>
        </w:rPr>
        <w:t xml:space="preserve">e-mail: </w:t>
      </w:r>
      <w:hyperlink r:id="rId9" w:history="1">
        <w:r w:rsidR="009C5286" w:rsidRPr="00F97D58">
          <w:rPr>
            <w:rStyle w:val="Hypertextovodkaz"/>
            <w:rFonts w:ascii="Tahoma" w:hAnsi="Tahoma" w:cs="Tahoma"/>
            <w:sz w:val="20"/>
            <w:szCs w:val="20"/>
          </w:rPr>
          <w:t>valek.lumir@szzkrnov.cz</w:t>
        </w:r>
      </w:hyperlink>
    </w:p>
    <w:p w14:paraId="49E80722" w14:textId="77777777" w:rsidR="009C5286" w:rsidRDefault="009C528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20"/>
          <w:szCs w:val="20"/>
        </w:rPr>
      </w:pPr>
      <w:r>
        <w:rPr>
          <w:rFonts w:ascii="Tahoma" w:hAnsi="Tahoma" w:cs="Tahoma"/>
          <w:color w:val="000000"/>
          <w:sz w:val="20"/>
          <w:szCs w:val="20"/>
        </w:rPr>
        <w:br w:type="page"/>
      </w:r>
    </w:p>
    <w:p w14:paraId="3ECC2E3C" w14:textId="6898E6FD" w:rsidR="00FC5D36" w:rsidRPr="00FC5D36" w:rsidRDefault="00FC5D36" w:rsidP="00FC5D36">
      <w:pPr>
        <w:pStyle w:val="Centered"/>
        <w:spacing w:line="276" w:lineRule="auto"/>
        <w:jc w:val="left"/>
        <w:rPr>
          <w:rFonts w:ascii="Tahoma" w:hAnsi="Tahoma" w:cs="Tahoma"/>
          <w:b/>
          <w:bCs/>
          <w:noProof/>
          <w:sz w:val="24"/>
          <w:szCs w:val="28"/>
          <w:u w:val="single"/>
        </w:rPr>
      </w:pPr>
      <w:r w:rsidRPr="00FC5D36">
        <w:rPr>
          <w:rFonts w:ascii="Tahoma" w:hAnsi="Tahoma" w:cs="Tahoma"/>
          <w:b/>
          <w:bCs/>
          <w:szCs w:val="20"/>
          <w:u w:val="single"/>
        </w:rPr>
        <w:lastRenderedPageBreak/>
        <w:t xml:space="preserve">Příloha č. 3 </w:t>
      </w:r>
      <w:r w:rsidRPr="00FC5D36">
        <w:rPr>
          <w:rFonts w:ascii="Tahoma" w:hAnsi="Tahoma" w:cs="Tahoma"/>
          <w:b/>
          <w:bCs/>
          <w:szCs w:val="20"/>
          <w:u w:val="single"/>
        </w:rPr>
        <w:t>Pokyny pro smluvní partnery k dodržování BOZP a PO v Moravskoslezské nemocnici Krnov, příspěvkové organizaci</w:t>
      </w:r>
      <w:r w:rsidRPr="00FC5D36">
        <w:rPr>
          <w:rFonts w:ascii="Tahoma" w:hAnsi="Tahoma" w:cs="Tahoma"/>
          <w:b/>
          <w:bCs/>
          <w:noProof/>
          <w:sz w:val="24"/>
          <w:szCs w:val="28"/>
          <w:u w:val="single"/>
        </w:rPr>
        <w:t xml:space="preserve"> </w:t>
      </w:r>
    </w:p>
    <w:p w14:paraId="247AA0FD" w14:textId="77777777" w:rsidR="00FC5D36" w:rsidRDefault="00FC5D36" w:rsidP="00F15517">
      <w:pPr>
        <w:pStyle w:val="Centered"/>
        <w:spacing w:line="276" w:lineRule="auto"/>
        <w:rPr>
          <w:rFonts w:ascii="Tahoma" w:hAnsi="Tahoma" w:cs="Tahoma"/>
          <w:b/>
          <w:bCs/>
          <w:noProof/>
          <w:sz w:val="24"/>
          <w:szCs w:val="28"/>
        </w:rPr>
      </w:pPr>
    </w:p>
    <w:p w14:paraId="6566735F" w14:textId="4CE26647" w:rsidR="00142107" w:rsidRPr="00142107" w:rsidRDefault="00EF3F33" w:rsidP="00F15517">
      <w:pPr>
        <w:pStyle w:val="Centered"/>
        <w:spacing w:line="276" w:lineRule="auto"/>
        <w:rPr>
          <w:rFonts w:ascii="Tahoma" w:hAnsi="Tahoma" w:cs="Tahoma"/>
          <w:b/>
          <w:bCs/>
          <w:noProof/>
          <w:sz w:val="24"/>
          <w:szCs w:val="28"/>
        </w:rPr>
      </w:pPr>
      <w:r>
        <w:rPr>
          <w:rFonts w:ascii="Tahoma" w:hAnsi="Tahoma" w:cs="Tahoma"/>
          <w:b/>
          <w:bCs/>
          <w:noProof/>
          <w:sz w:val="24"/>
          <w:szCs w:val="28"/>
        </w:rPr>
        <w:t>Moravskoslezsklá nemocnice</w:t>
      </w:r>
      <w:r w:rsidR="009C5286" w:rsidRPr="00142107">
        <w:rPr>
          <w:rFonts w:ascii="Tahoma" w:hAnsi="Tahoma" w:cs="Tahoma"/>
          <w:b/>
          <w:bCs/>
          <w:noProof/>
          <w:sz w:val="24"/>
          <w:szCs w:val="28"/>
        </w:rPr>
        <w:t xml:space="preserve"> Krnov, příspěvková organizace</w:t>
      </w:r>
    </w:p>
    <w:p w14:paraId="2665036B" w14:textId="272C2D03" w:rsidR="009C5286" w:rsidRPr="00142107" w:rsidRDefault="009C5286" w:rsidP="00F15517">
      <w:pPr>
        <w:pStyle w:val="Centered"/>
        <w:spacing w:line="276" w:lineRule="auto"/>
        <w:rPr>
          <w:rFonts w:ascii="Tahoma" w:hAnsi="Tahoma" w:cs="Tahoma"/>
          <w:b/>
          <w:bCs/>
          <w:noProof/>
          <w:sz w:val="24"/>
          <w:szCs w:val="28"/>
        </w:rPr>
      </w:pPr>
      <w:r w:rsidRPr="00142107">
        <w:rPr>
          <w:rFonts w:ascii="Tahoma" w:hAnsi="Tahoma" w:cs="Tahoma"/>
          <w:b/>
          <w:bCs/>
          <w:noProof/>
          <w:sz w:val="24"/>
          <w:szCs w:val="28"/>
        </w:rPr>
        <w:t>I.</w:t>
      </w:r>
      <w:r w:rsidR="00EF3F33">
        <w:rPr>
          <w:rFonts w:ascii="Tahoma" w:hAnsi="Tahoma" w:cs="Tahoma"/>
          <w:b/>
          <w:bCs/>
          <w:noProof/>
          <w:sz w:val="24"/>
          <w:szCs w:val="28"/>
        </w:rPr>
        <w:t> </w:t>
      </w:r>
      <w:r w:rsidRPr="00142107">
        <w:rPr>
          <w:rFonts w:ascii="Tahoma" w:hAnsi="Tahoma" w:cs="Tahoma"/>
          <w:b/>
          <w:bCs/>
          <w:noProof/>
          <w:sz w:val="24"/>
          <w:szCs w:val="28"/>
        </w:rPr>
        <w:t>P.</w:t>
      </w:r>
      <w:r w:rsidR="00EE435A">
        <w:rPr>
          <w:rFonts w:ascii="Tahoma" w:hAnsi="Tahoma" w:cs="Tahoma"/>
          <w:b/>
          <w:bCs/>
          <w:noProof/>
          <w:sz w:val="24"/>
          <w:szCs w:val="28"/>
        </w:rPr>
        <w:t> </w:t>
      </w:r>
      <w:r w:rsidRPr="00142107">
        <w:rPr>
          <w:rFonts w:ascii="Tahoma" w:hAnsi="Tahoma" w:cs="Tahoma"/>
          <w:b/>
          <w:bCs/>
          <w:noProof/>
          <w:sz w:val="24"/>
          <w:szCs w:val="28"/>
        </w:rPr>
        <w:t>Pavlova 552/9, Pod Bezručovým vrchem</w:t>
      </w:r>
    </w:p>
    <w:p w14:paraId="0C40D5AC" w14:textId="77777777" w:rsidR="009C5286" w:rsidRPr="00142107" w:rsidRDefault="009C5286" w:rsidP="00F15517">
      <w:pPr>
        <w:pStyle w:val="Centered"/>
        <w:spacing w:line="276" w:lineRule="auto"/>
        <w:rPr>
          <w:rFonts w:ascii="Tahoma" w:hAnsi="Tahoma" w:cs="Tahoma"/>
          <w:b/>
          <w:bCs/>
          <w:noProof/>
          <w:szCs w:val="28"/>
        </w:rPr>
      </w:pPr>
      <w:r w:rsidRPr="00142107">
        <w:rPr>
          <w:rFonts w:ascii="Tahoma" w:hAnsi="Tahoma" w:cs="Tahoma"/>
          <w:b/>
          <w:bCs/>
          <w:noProof/>
          <w:sz w:val="24"/>
          <w:szCs w:val="28"/>
        </w:rPr>
        <w:t xml:space="preserve"> 794 01 Krnov</w:t>
      </w:r>
    </w:p>
    <w:p w14:paraId="2E51EAFF" w14:textId="77777777" w:rsidR="009C5286" w:rsidRPr="00142107" w:rsidRDefault="009C5286" w:rsidP="00F15517">
      <w:pPr>
        <w:pStyle w:val="Centered"/>
        <w:spacing w:line="276" w:lineRule="auto"/>
        <w:rPr>
          <w:rFonts w:ascii="Tahoma" w:hAnsi="Tahoma" w:cs="Tahoma"/>
          <w:b/>
          <w:bCs/>
          <w:noProof/>
          <w:sz w:val="24"/>
          <w:szCs w:val="28"/>
        </w:rPr>
      </w:pPr>
    </w:p>
    <w:p w14:paraId="17B1055E" w14:textId="77777777" w:rsidR="009C5286" w:rsidRPr="00142107" w:rsidRDefault="009C5286" w:rsidP="00F15517">
      <w:pPr>
        <w:pStyle w:val="Centered"/>
        <w:spacing w:line="276" w:lineRule="auto"/>
        <w:rPr>
          <w:rFonts w:ascii="Tahoma" w:hAnsi="Tahoma" w:cs="Tahoma"/>
          <w:b/>
          <w:bCs/>
          <w:noProof/>
          <w:color w:val="0000FF"/>
          <w:sz w:val="24"/>
          <w:szCs w:val="28"/>
        </w:rPr>
      </w:pPr>
      <w:r w:rsidRPr="00142107">
        <w:rPr>
          <w:rFonts w:ascii="Tahoma" w:hAnsi="Tahoma" w:cs="Tahoma"/>
          <w:noProof/>
          <w:sz w:val="22"/>
          <w:szCs w:val="28"/>
        </w:rPr>
        <w:t>Pracoviště:</w:t>
      </w:r>
      <w:r w:rsidRPr="00142107">
        <w:rPr>
          <w:rFonts w:ascii="Tahoma" w:hAnsi="Tahoma" w:cs="Tahoma"/>
          <w:b/>
          <w:bCs/>
          <w:noProof/>
          <w:color w:val="0000FF"/>
          <w:sz w:val="24"/>
          <w:szCs w:val="28"/>
        </w:rPr>
        <w:t xml:space="preserve"> </w:t>
      </w:r>
      <w:r w:rsidRPr="001B5530">
        <w:rPr>
          <w:rFonts w:ascii="Tahoma" w:hAnsi="Tahoma" w:cs="Tahoma"/>
          <w:b/>
          <w:bCs/>
          <w:noProof/>
          <w:sz w:val="24"/>
          <w:szCs w:val="28"/>
        </w:rPr>
        <w:t>stravovací provoz</w:t>
      </w:r>
    </w:p>
    <w:p w14:paraId="7D279A9F" w14:textId="77777777" w:rsidR="009C5286" w:rsidRPr="00142107" w:rsidRDefault="009C5286" w:rsidP="00F15517">
      <w:pPr>
        <w:pStyle w:val="Centered"/>
        <w:spacing w:line="276" w:lineRule="auto"/>
        <w:rPr>
          <w:rFonts w:ascii="Tahoma" w:hAnsi="Tahoma" w:cs="Tahoma"/>
          <w:b/>
          <w:bCs/>
          <w:noProof/>
          <w:color w:val="0000FF"/>
          <w:sz w:val="24"/>
          <w:szCs w:val="28"/>
        </w:rPr>
      </w:pPr>
    </w:p>
    <w:p w14:paraId="7363BDCB" w14:textId="77777777" w:rsidR="009C5286" w:rsidRPr="001B5530" w:rsidRDefault="009C5286" w:rsidP="00F15517">
      <w:pPr>
        <w:pStyle w:val="Centered"/>
        <w:spacing w:line="276" w:lineRule="auto"/>
        <w:rPr>
          <w:rFonts w:ascii="Tahoma" w:hAnsi="Tahoma" w:cs="Tahoma"/>
          <w:b/>
          <w:bCs/>
          <w:noProof/>
          <w:sz w:val="22"/>
          <w:szCs w:val="22"/>
        </w:rPr>
      </w:pPr>
      <w:r w:rsidRPr="001B5530">
        <w:rPr>
          <w:rFonts w:ascii="Tahoma" w:hAnsi="Tahoma" w:cs="Tahoma"/>
          <w:b/>
          <w:bCs/>
          <w:noProof/>
          <w:sz w:val="22"/>
          <w:szCs w:val="22"/>
        </w:rPr>
        <w:t xml:space="preserve">ZÁZNAM </w:t>
      </w:r>
    </w:p>
    <w:p w14:paraId="547514A6" w14:textId="77777777" w:rsidR="009C5286" w:rsidRPr="001B5530" w:rsidRDefault="009C5286" w:rsidP="00F15517">
      <w:pPr>
        <w:pStyle w:val="Centered"/>
        <w:spacing w:line="276" w:lineRule="auto"/>
        <w:rPr>
          <w:rFonts w:ascii="Tahoma" w:hAnsi="Tahoma" w:cs="Tahoma"/>
          <w:b/>
          <w:bCs/>
          <w:noProof/>
          <w:sz w:val="22"/>
          <w:szCs w:val="22"/>
        </w:rPr>
      </w:pPr>
      <w:r w:rsidRPr="001B5530">
        <w:rPr>
          <w:rFonts w:ascii="Tahoma" w:hAnsi="Tahoma" w:cs="Tahoma"/>
          <w:b/>
          <w:bCs/>
          <w:noProof/>
          <w:sz w:val="22"/>
          <w:szCs w:val="22"/>
        </w:rPr>
        <w:t>O POSKYTNUTÍ INFORMACÍ K  ZAJIŠTĚNÍ BOZP  a PO</w:t>
      </w:r>
    </w:p>
    <w:p w14:paraId="2AA6008B" w14:textId="77777777" w:rsidR="009C5286" w:rsidRPr="00142107" w:rsidRDefault="009C5286" w:rsidP="00F15517">
      <w:pPr>
        <w:pStyle w:val="Left"/>
        <w:spacing w:line="276" w:lineRule="auto"/>
        <w:jc w:val="both"/>
        <w:rPr>
          <w:rFonts w:ascii="Tahoma" w:hAnsi="Tahoma" w:cs="Tahoma"/>
          <w:b/>
          <w:bCs/>
          <w:noProof/>
          <w:sz w:val="22"/>
          <w:szCs w:val="22"/>
        </w:rPr>
      </w:pPr>
    </w:p>
    <w:p w14:paraId="3D6F9EFA" w14:textId="77777777" w:rsidR="009C5286" w:rsidRPr="00142107" w:rsidRDefault="009C5286" w:rsidP="00F15517">
      <w:pPr>
        <w:pStyle w:val="Left"/>
        <w:spacing w:line="276" w:lineRule="auto"/>
        <w:jc w:val="both"/>
        <w:rPr>
          <w:rFonts w:ascii="Tahoma" w:hAnsi="Tahoma" w:cs="Tahoma"/>
          <w:noProof/>
          <w:szCs w:val="16"/>
        </w:rPr>
      </w:pPr>
      <w:r w:rsidRPr="00142107">
        <w:rPr>
          <w:rFonts w:ascii="Tahoma" w:hAnsi="Tahoma" w:cs="Tahoma"/>
          <w:noProof/>
          <w:szCs w:val="16"/>
        </w:rPr>
        <w:t xml:space="preserve">V souladu s ustanovením § 101, odst. 3) zákona č. 262/2006 Sb. (Zákoník práce) ve znění pozdějších předpisů, je Vaší povinností seznámit se s možnými nebezpečími při pohybu a pobytu v prostorách organizace – opravné práce, úklidové práce a servisní služby. Podávané informace jsou předávány každému zaměstnanci jiného zaměstnavatele nebo OSVČ, která bude vykonávat činnost. Pokud se jedná o skupinu pracovníků jiného zaměstnavatele, budou předány informace o rizicích </w:t>
      </w:r>
      <w:r w:rsidRPr="00142107">
        <w:rPr>
          <w:rFonts w:ascii="Tahoma" w:hAnsi="Tahoma" w:cs="Tahoma"/>
          <w:b/>
          <w:bCs/>
          <w:noProof/>
          <w:szCs w:val="16"/>
        </w:rPr>
        <w:t>vedoucímu pracovníkovi skupiny</w:t>
      </w:r>
      <w:r w:rsidRPr="00142107">
        <w:rPr>
          <w:rFonts w:ascii="Tahoma" w:hAnsi="Tahoma" w:cs="Tahoma"/>
          <w:noProof/>
          <w:szCs w:val="16"/>
        </w:rPr>
        <w:t xml:space="preserve"> a tento odpovídá za řádné přenesení všech informací, které obdržel.  </w:t>
      </w:r>
    </w:p>
    <w:p w14:paraId="7E32A56C" w14:textId="77777777" w:rsidR="009C5286" w:rsidRPr="00142107" w:rsidRDefault="009C5286" w:rsidP="00F15517">
      <w:pPr>
        <w:pStyle w:val="Left"/>
        <w:spacing w:line="276" w:lineRule="auto"/>
        <w:jc w:val="both"/>
        <w:rPr>
          <w:rFonts w:ascii="Tahoma" w:hAnsi="Tahoma" w:cs="Tahoma"/>
          <w:noProof/>
          <w:szCs w:val="16"/>
        </w:rPr>
      </w:pPr>
    </w:p>
    <w:p w14:paraId="780120CF" w14:textId="77777777" w:rsidR="009C5286" w:rsidRPr="00142107" w:rsidRDefault="009C5286" w:rsidP="00F15517">
      <w:pPr>
        <w:pStyle w:val="Left"/>
        <w:numPr>
          <w:ilvl w:val="0"/>
          <w:numId w:val="34"/>
        </w:numPr>
        <w:spacing w:line="276" w:lineRule="auto"/>
        <w:jc w:val="both"/>
        <w:rPr>
          <w:rFonts w:ascii="Tahoma" w:hAnsi="Tahoma" w:cs="Tahoma"/>
          <w:szCs w:val="20"/>
        </w:rPr>
      </w:pPr>
      <w:r w:rsidRPr="00142107">
        <w:rPr>
          <w:rFonts w:ascii="Tahoma" w:hAnsi="Tahoma" w:cs="Tahoma"/>
          <w:noProof/>
          <w:szCs w:val="16"/>
        </w:rPr>
        <w:t xml:space="preserve">Jste povinen používat jako vchod a východ pouze prostor, který Vám byl určen (zpravidla hlavní vstup). </w:t>
      </w:r>
    </w:p>
    <w:p w14:paraId="5E5499B6" w14:textId="77777777" w:rsidR="009C5286" w:rsidRPr="00142107" w:rsidRDefault="009C5286" w:rsidP="00F15517">
      <w:pPr>
        <w:pStyle w:val="Left"/>
        <w:numPr>
          <w:ilvl w:val="0"/>
          <w:numId w:val="34"/>
        </w:numPr>
        <w:spacing w:line="276" w:lineRule="auto"/>
        <w:jc w:val="both"/>
        <w:rPr>
          <w:rFonts w:ascii="Tahoma" w:hAnsi="Tahoma" w:cs="Tahoma"/>
          <w:szCs w:val="20"/>
        </w:rPr>
      </w:pPr>
      <w:r w:rsidRPr="00142107">
        <w:rPr>
          <w:rFonts w:ascii="Tahoma" w:hAnsi="Tahoma" w:cs="Tahoma"/>
          <w:noProof/>
          <w:szCs w:val="16"/>
        </w:rPr>
        <w:t xml:space="preserve">Při pohybu po prostorách organizace jste povinen o tomto informovat např. vrchní sestru nebo vedoucího daného oddělení,  jinak jste povinen se zdržovat na místě, které bylo vymezeno pro výkon Vašich činností. </w:t>
      </w:r>
    </w:p>
    <w:p w14:paraId="6E99C656" w14:textId="77777777" w:rsidR="009C5286" w:rsidRPr="00142107" w:rsidRDefault="009C5286" w:rsidP="00F15517">
      <w:pPr>
        <w:pStyle w:val="Left"/>
        <w:numPr>
          <w:ilvl w:val="0"/>
          <w:numId w:val="34"/>
        </w:numPr>
        <w:spacing w:line="276" w:lineRule="auto"/>
        <w:jc w:val="both"/>
        <w:rPr>
          <w:rFonts w:ascii="Tahoma" w:hAnsi="Tahoma" w:cs="Tahoma"/>
          <w:szCs w:val="20"/>
        </w:rPr>
      </w:pPr>
      <w:r w:rsidRPr="00142107">
        <w:rPr>
          <w:rFonts w:ascii="Tahoma" w:hAnsi="Tahoma" w:cs="Tahoma"/>
          <w:noProof/>
          <w:szCs w:val="16"/>
        </w:rPr>
        <w:t>Při vstupu do specifických prostor prostorách organizace jste povinen předložit např. zdravotní průkaz a použít předepsané OOPP, pokud Vám budou přiděleny.</w:t>
      </w:r>
    </w:p>
    <w:p w14:paraId="1C5ACEAD" w14:textId="77777777" w:rsidR="009C5286" w:rsidRPr="00142107" w:rsidRDefault="009C5286" w:rsidP="00F15517">
      <w:pPr>
        <w:pStyle w:val="Left"/>
        <w:numPr>
          <w:ilvl w:val="0"/>
          <w:numId w:val="34"/>
        </w:numPr>
        <w:spacing w:line="276" w:lineRule="auto"/>
        <w:jc w:val="both"/>
        <w:rPr>
          <w:rFonts w:ascii="Tahoma" w:hAnsi="Tahoma" w:cs="Tahoma"/>
          <w:szCs w:val="20"/>
        </w:rPr>
      </w:pPr>
      <w:r w:rsidRPr="00142107">
        <w:rPr>
          <w:rFonts w:ascii="Tahoma" w:hAnsi="Tahoma" w:cs="Tahoma"/>
          <w:b/>
          <w:bCs/>
          <w:noProof/>
          <w:color w:val="FF0000"/>
          <w:szCs w:val="16"/>
        </w:rPr>
        <w:t>Nepožívat</w:t>
      </w:r>
      <w:r w:rsidRPr="00142107">
        <w:rPr>
          <w:rFonts w:ascii="Tahoma" w:hAnsi="Tahoma" w:cs="Tahoma"/>
          <w:noProof/>
          <w:color w:val="FF0000"/>
          <w:szCs w:val="16"/>
        </w:rPr>
        <w:t xml:space="preserve"> </w:t>
      </w:r>
      <w:r w:rsidRPr="00142107">
        <w:rPr>
          <w:rFonts w:ascii="Tahoma" w:hAnsi="Tahoma" w:cs="Tahoma"/>
          <w:b/>
          <w:bCs/>
          <w:noProof/>
          <w:color w:val="FF0000"/>
          <w:szCs w:val="16"/>
        </w:rPr>
        <w:t>alkoholické nápoje</w:t>
      </w:r>
      <w:r w:rsidRPr="00142107">
        <w:rPr>
          <w:rFonts w:ascii="Tahoma" w:hAnsi="Tahoma" w:cs="Tahoma"/>
          <w:noProof/>
          <w:szCs w:val="16"/>
        </w:rPr>
        <w:t xml:space="preserve"> a nezneužívat jiné návykové látky v objektu </w:t>
      </w:r>
      <w:r w:rsidR="00142107" w:rsidRPr="00142107">
        <w:rPr>
          <w:rFonts w:ascii="Tahoma" w:hAnsi="Tahoma" w:cs="Tahoma"/>
          <w:noProof/>
          <w:szCs w:val="16"/>
        </w:rPr>
        <w:t xml:space="preserve">a </w:t>
      </w:r>
      <w:r w:rsidRPr="00142107">
        <w:rPr>
          <w:rFonts w:ascii="Tahoma" w:hAnsi="Tahoma" w:cs="Tahoma"/>
          <w:noProof/>
          <w:szCs w:val="16"/>
        </w:rPr>
        <w:t>prostorách organizace a</w:t>
      </w:r>
      <w:r w:rsidR="00142107" w:rsidRPr="00142107">
        <w:rPr>
          <w:rFonts w:ascii="Tahoma" w:hAnsi="Tahoma" w:cs="Tahoma"/>
          <w:noProof/>
          <w:szCs w:val="16"/>
        </w:rPr>
        <w:t> </w:t>
      </w:r>
      <w:r w:rsidRPr="00142107">
        <w:rPr>
          <w:rFonts w:ascii="Tahoma" w:hAnsi="Tahoma" w:cs="Tahoma"/>
          <w:noProof/>
          <w:szCs w:val="16"/>
        </w:rPr>
        <w:t xml:space="preserve">dodržovat kategorický </w:t>
      </w:r>
      <w:r w:rsidRPr="00142107">
        <w:rPr>
          <w:rFonts w:ascii="Tahoma" w:hAnsi="Tahoma" w:cs="Tahoma"/>
          <w:b/>
          <w:bCs/>
          <w:noProof/>
          <w:color w:val="FF0000"/>
          <w:szCs w:val="16"/>
        </w:rPr>
        <w:t>zákaz kouření</w:t>
      </w:r>
      <w:r w:rsidRPr="00142107">
        <w:rPr>
          <w:rFonts w:ascii="Tahoma" w:hAnsi="Tahoma" w:cs="Tahoma"/>
          <w:noProof/>
          <w:szCs w:val="16"/>
        </w:rPr>
        <w:t xml:space="preserve"> v objektech zdravotnických zařízení (§ 8 a § 9 zákona č.</w:t>
      </w:r>
      <w:r w:rsidR="00142107" w:rsidRPr="00142107">
        <w:rPr>
          <w:rFonts w:ascii="Tahoma" w:hAnsi="Tahoma" w:cs="Tahoma"/>
          <w:noProof/>
          <w:szCs w:val="16"/>
        </w:rPr>
        <w:t> </w:t>
      </w:r>
      <w:r w:rsidRPr="00142107">
        <w:rPr>
          <w:rFonts w:ascii="Tahoma" w:hAnsi="Tahoma" w:cs="Tahoma"/>
          <w:noProof/>
          <w:szCs w:val="16"/>
        </w:rPr>
        <w:t xml:space="preserve">379/2005 Sb.) i </w:t>
      </w:r>
      <w:r w:rsidR="00142107">
        <w:rPr>
          <w:rFonts w:ascii="Tahoma" w:hAnsi="Tahoma" w:cs="Tahoma"/>
          <w:noProof/>
          <w:szCs w:val="16"/>
        </w:rPr>
        <w:t xml:space="preserve">v </w:t>
      </w:r>
      <w:r w:rsidRPr="00142107">
        <w:rPr>
          <w:rFonts w:ascii="Tahoma" w:hAnsi="Tahoma" w:cs="Tahoma"/>
          <w:noProof/>
          <w:szCs w:val="16"/>
        </w:rPr>
        <w:t>cel</w:t>
      </w:r>
      <w:r w:rsidR="00142107" w:rsidRPr="00142107">
        <w:rPr>
          <w:rFonts w:ascii="Tahoma" w:hAnsi="Tahoma" w:cs="Tahoma"/>
          <w:noProof/>
          <w:szCs w:val="16"/>
        </w:rPr>
        <w:t>ém</w:t>
      </w:r>
      <w:r w:rsidRPr="00142107">
        <w:rPr>
          <w:rFonts w:ascii="Tahoma" w:hAnsi="Tahoma" w:cs="Tahoma"/>
          <w:noProof/>
          <w:szCs w:val="16"/>
        </w:rPr>
        <w:t xml:space="preserve"> areál</w:t>
      </w:r>
      <w:r w:rsidR="00142107" w:rsidRPr="00142107">
        <w:rPr>
          <w:rFonts w:ascii="Tahoma" w:hAnsi="Tahoma" w:cs="Tahoma"/>
          <w:noProof/>
          <w:szCs w:val="16"/>
        </w:rPr>
        <w:t>u</w:t>
      </w:r>
      <w:r w:rsidRPr="00142107">
        <w:rPr>
          <w:rFonts w:ascii="Tahoma" w:hAnsi="Tahoma" w:cs="Tahoma"/>
          <w:noProof/>
          <w:szCs w:val="16"/>
        </w:rPr>
        <w:t>.</w:t>
      </w:r>
    </w:p>
    <w:p w14:paraId="62B77905" w14:textId="77777777" w:rsidR="009C5286" w:rsidRPr="00142107" w:rsidRDefault="009C5286" w:rsidP="00F15517">
      <w:pPr>
        <w:pStyle w:val="Left"/>
        <w:numPr>
          <w:ilvl w:val="0"/>
          <w:numId w:val="34"/>
        </w:numPr>
        <w:spacing w:line="276" w:lineRule="auto"/>
        <w:jc w:val="both"/>
        <w:rPr>
          <w:rFonts w:ascii="Tahoma" w:hAnsi="Tahoma" w:cs="Tahoma"/>
          <w:szCs w:val="20"/>
        </w:rPr>
      </w:pPr>
      <w:r w:rsidRPr="00142107">
        <w:rPr>
          <w:rFonts w:ascii="Tahoma" w:hAnsi="Tahoma" w:cs="Tahoma"/>
          <w:noProof/>
          <w:szCs w:val="16"/>
        </w:rPr>
        <w:t xml:space="preserve">Ukládat osobní věci můžete pouze v místech, která jsou k tomu vymezena, v případě déle trvající činnosti, je možno dohodnout vymezení místnosti s klíčem  </w:t>
      </w:r>
    </w:p>
    <w:p w14:paraId="33AA9B2B" w14:textId="77777777" w:rsidR="009C5286" w:rsidRPr="00142107" w:rsidRDefault="009C5286" w:rsidP="00F15517">
      <w:pPr>
        <w:pStyle w:val="Left"/>
        <w:numPr>
          <w:ilvl w:val="0"/>
          <w:numId w:val="34"/>
        </w:numPr>
        <w:spacing w:line="276" w:lineRule="auto"/>
        <w:jc w:val="both"/>
        <w:rPr>
          <w:rFonts w:ascii="Tahoma" w:hAnsi="Tahoma" w:cs="Tahoma"/>
          <w:szCs w:val="20"/>
        </w:rPr>
      </w:pPr>
      <w:r w:rsidRPr="00142107">
        <w:rPr>
          <w:rFonts w:ascii="Tahoma" w:hAnsi="Tahoma" w:cs="Tahoma"/>
          <w:noProof/>
          <w:szCs w:val="16"/>
        </w:rPr>
        <w:t xml:space="preserve">Oznámit pověřenému pracovníkovi organizace úraz či poranění, které se přihodilo v prostorách organizace, první pomoc Vám bude poskytnuta z prostředků organizace </w:t>
      </w:r>
    </w:p>
    <w:p w14:paraId="330F9F1B" w14:textId="77777777" w:rsidR="009C5286" w:rsidRPr="00142107" w:rsidRDefault="009C5286" w:rsidP="00F15517">
      <w:pPr>
        <w:pStyle w:val="Left"/>
        <w:numPr>
          <w:ilvl w:val="0"/>
          <w:numId w:val="34"/>
        </w:numPr>
        <w:spacing w:line="276" w:lineRule="auto"/>
        <w:jc w:val="both"/>
        <w:rPr>
          <w:rFonts w:ascii="Tahoma" w:hAnsi="Tahoma" w:cs="Tahoma"/>
          <w:szCs w:val="20"/>
        </w:rPr>
      </w:pPr>
      <w:r w:rsidRPr="00142107">
        <w:rPr>
          <w:rFonts w:ascii="Tahoma" w:hAnsi="Tahoma" w:cs="Tahoma"/>
          <w:noProof/>
          <w:szCs w:val="16"/>
        </w:rPr>
        <w:t>V případě vzniku požáru jsou osoby, které se pohybují po prostorách organizace dle svých schopností přispět k likvidaci požáru a to výhradně přenosnými hasebními prostředky (hasící přístroje), které jsou rozmístěny na chodbách oddělení</w:t>
      </w:r>
    </w:p>
    <w:p w14:paraId="7957AA85" w14:textId="77777777" w:rsidR="009C5286" w:rsidRPr="00142107" w:rsidRDefault="009C5286" w:rsidP="00F15517">
      <w:pPr>
        <w:pStyle w:val="Left"/>
        <w:numPr>
          <w:ilvl w:val="0"/>
          <w:numId w:val="34"/>
        </w:numPr>
        <w:spacing w:line="276" w:lineRule="auto"/>
        <w:jc w:val="both"/>
        <w:rPr>
          <w:rFonts w:ascii="Tahoma" w:hAnsi="Tahoma" w:cs="Tahoma"/>
          <w:szCs w:val="20"/>
        </w:rPr>
      </w:pPr>
      <w:r w:rsidRPr="00142107">
        <w:rPr>
          <w:rFonts w:ascii="Tahoma" w:hAnsi="Tahoma" w:cs="Tahoma"/>
          <w:noProof/>
          <w:szCs w:val="16"/>
        </w:rPr>
        <w:t>Při vyhlášení evakuace objektu je Vaší povinností se jí podrobit a postupovat dle pokynů vašeho doprovodu nebo po značených únikových cestách</w:t>
      </w:r>
    </w:p>
    <w:p w14:paraId="333596BF" w14:textId="77777777" w:rsidR="009C5286" w:rsidRPr="00142107" w:rsidRDefault="009C5286" w:rsidP="00F15517">
      <w:pPr>
        <w:pStyle w:val="Left"/>
        <w:spacing w:line="276" w:lineRule="auto"/>
        <w:jc w:val="both"/>
        <w:rPr>
          <w:rFonts w:ascii="Tahoma" w:hAnsi="Tahoma" w:cs="Tahoma"/>
          <w:b/>
          <w:color w:val="FF0000"/>
          <w:szCs w:val="20"/>
        </w:rPr>
      </w:pPr>
    </w:p>
    <w:p w14:paraId="29E4DC8E" w14:textId="77777777" w:rsidR="009C5286" w:rsidRPr="00142107" w:rsidRDefault="009C5286" w:rsidP="00F15517">
      <w:pPr>
        <w:pStyle w:val="Left"/>
        <w:numPr>
          <w:ilvl w:val="0"/>
          <w:numId w:val="34"/>
        </w:numPr>
        <w:spacing w:line="276" w:lineRule="auto"/>
        <w:jc w:val="both"/>
        <w:rPr>
          <w:rFonts w:ascii="Tahoma" w:hAnsi="Tahoma" w:cs="Tahoma"/>
          <w:szCs w:val="20"/>
        </w:rPr>
      </w:pPr>
      <w:r w:rsidRPr="00142107">
        <w:rPr>
          <w:rFonts w:ascii="Tahoma" w:hAnsi="Tahoma" w:cs="Tahoma"/>
          <w:b/>
          <w:bCs/>
          <w:noProof/>
          <w:szCs w:val="16"/>
        </w:rPr>
        <w:t>Z hlediska rizik</w:t>
      </w:r>
      <w:r w:rsidRPr="00142107">
        <w:rPr>
          <w:rFonts w:ascii="Tahoma" w:hAnsi="Tahoma" w:cs="Tahoma"/>
          <w:noProof/>
          <w:szCs w:val="16"/>
        </w:rPr>
        <w:t xml:space="preserve"> patří mezi nejzákladnější (mimo uvedená), budou vždy doplněna pro konkrétní činnost, bude</w:t>
      </w:r>
      <w:r w:rsidR="00142107">
        <w:rPr>
          <w:rFonts w:ascii="Tahoma" w:hAnsi="Tahoma" w:cs="Tahoma"/>
          <w:noProof/>
          <w:szCs w:val="16"/>
        </w:rPr>
        <w:t>-</w:t>
      </w:r>
      <w:r w:rsidRPr="00142107">
        <w:rPr>
          <w:rFonts w:ascii="Tahoma" w:hAnsi="Tahoma" w:cs="Tahoma"/>
          <w:noProof/>
          <w:szCs w:val="16"/>
        </w:rPr>
        <w:t>li to nutné</w:t>
      </w:r>
    </w:p>
    <w:p w14:paraId="4BEDEBC8" w14:textId="77777777" w:rsidR="009C5286" w:rsidRPr="00142107" w:rsidRDefault="009C5286" w:rsidP="00F15517">
      <w:pPr>
        <w:pStyle w:val="Left"/>
        <w:spacing w:line="276" w:lineRule="auto"/>
        <w:jc w:val="both"/>
        <w:rPr>
          <w:rFonts w:ascii="Tahoma" w:hAnsi="Tahoma" w:cs="Tahoma"/>
          <w:szCs w:val="20"/>
        </w:rPr>
      </w:pPr>
    </w:p>
    <w:p w14:paraId="017B3A57" w14:textId="77777777" w:rsidR="009C5286" w:rsidRPr="00142107" w:rsidRDefault="009C5286" w:rsidP="00F15517">
      <w:pPr>
        <w:pStyle w:val="Left"/>
        <w:numPr>
          <w:ilvl w:val="1"/>
          <w:numId w:val="34"/>
        </w:numPr>
        <w:spacing w:line="276" w:lineRule="auto"/>
        <w:jc w:val="both"/>
        <w:rPr>
          <w:rFonts w:ascii="Tahoma" w:hAnsi="Tahoma" w:cs="Tahoma"/>
          <w:szCs w:val="20"/>
        </w:rPr>
      </w:pPr>
      <w:r w:rsidRPr="00142107">
        <w:rPr>
          <w:rFonts w:ascii="Tahoma" w:hAnsi="Tahoma" w:cs="Tahoma"/>
          <w:noProof/>
          <w:szCs w:val="16"/>
        </w:rPr>
        <w:t xml:space="preserve">Mechanická rizika – pád osob na rovině, pád osob na schodech, zakopnutí, uklouznutí, pád osob z výšky do hloubky </w:t>
      </w:r>
      <w:r w:rsidR="00142107">
        <w:rPr>
          <w:rFonts w:ascii="Tahoma" w:hAnsi="Tahoma" w:cs="Tahoma"/>
          <w:noProof/>
          <w:szCs w:val="16"/>
        </w:rPr>
        <w:t>–</w:t>
      </w:r>
      <w:r w:rsidRPr="00142107">
        <w:rPr>
          <w:rFonts w:ascii="Tahoma" w:hAnsi="Tahoma" w:cs="Tahoma"/>
          <w:noProof/>
          <w:szCs w:val="16"/>
        </w:rPr>
        <w:t xml:space="preserve">  na komunikacích, pracovištích a na ostatních vnitřních i venkovních prostorách prostorách organizace</w:t>
      </w:r>
    </w:p>
    <w:p w14:paraId="6F79D78C" w14:textId="77777777" w:rsidR="009C5286" w:rsidRPr="00142107" w:rsidRDefault="009C5286" w:rsidP="00F15517">
      <w:pPr>
        <w:pStyle w:val="Left"/>
        <w:numPr>
          <w:ilvl w:val="1"/>
          <w:numId w:val="34"/>
        </w:numPr>
        <w:spacing w:line="276" w:lineRule="auto"/>
        <w:jc w:val="both"/>
        <w:rPr>
          <w:rFonts w:ascii="Tahoma" w:hAnsi="Tahoma" w:cs="Tahoma"/>
          <w:szCs w:val="20"/>
        </w:rPr>
      </w:pPr>
      <w:r w:rsidRPr="00142107">
        <w:rPr>
          <w:rFonts w:ascii="Tahoma" w:hAnsi="Tahoma" w:cs="Tahoma"/>
          <w:noProof/>
          <w:szCs w:val="16"/>
        </w:rPr>
        <w:t xml:space="preserve">Rizika elektrická – elektrická zařízení, stroje, přístroje, nástroje, prodlužovací šňůry, el. zkrat, </w:t>
      </w:r>
    </w:p>
    <w:p w14:paraId="304EFBB0" w14:textId="77777777" w:rsidR="009C5286" w:rsidRPr="00142107" w:rsidRDefault="009C5286" w:rsidP="00F15517">
      <w:pPr>
        <w:pStyle w:val="Left"/>
        <w:numPr>
          <w:ilvl w:val="1"/>
          <w:numId w:val="34"/>
        </w:numPr>
        <w:spacing w:line="276" w:lineRule="auto"/>
        <w:jc w:val="both"/>
        <w:rPr>
          <w:rFonts w:ascii="Tahoma" w:hAnsi="Tahoma" w:cs="Tahoma"/>
          <w:szCs w:val="20"/>
        </w:rPr>
      </w:pPr>
      <w:r w:rsidRPr="00142107">
        <w:rPr>
          <w:rFonts w:ascii="Tahoma" w:hAnsi="Tahoma" w:cs="Tahoma"/>
          <w:noProof/>
          <w:szCs w:val="16"/>
        </w:rPr>
        <w:t>Rizika výbuchu, hoření – rozvody medicinálních plynů, manipulace s kovovými tlakovými nádobami k</w:t>
      </w:r>
      <w:r w:rsidR="00142107">
        <w:rPr>
          <w:rFonts w:ascii="Tahoma" w:hAnsi="Tahoma" w:cs="Tahoma"/>
          <w:noProof/>
          <w:szCs w:val="16"/>
        </w:rPr>
        <w:t> </w:t>
      </w:r>
      <w:r w:rsidRPr="00142107">
        <w:rPr>
          <w:rFonts w:ascii="Tahoma" w:hAnsi="Tahoma" w:cs="Tahoma"/>
          <w:noProof/>
          <w:szCs w:val="16"/>
        </w:rPr>
        <w:t>dopravě plynů, nedodržení zákazu kouření ve všech vnitřních prostorách prostorách organizace, nedovolená manipulace s hořlavými kapalinami, používání nepovolených el. vařičů a topných spirál</w:t>
      </w:r>
    </w:p>
    <w:p w14:paraId="611A6E9F" w14:textId="77777777" w:rsidR="009C5286" w:rsidRPr="00142107" w:rsidRDefault="009C5286" w:rsidP="00F15517">
      <w:pPr>
        <w:pStyle w:val="Left"/>
        <w:numPr>
          <w:ilvl w:val="1"/>
          <w:numId w:val="34"/>
        </w:numPr>
        <w:spacing w:line="276" w:lineRule="auto"/>
        <w:jc w:val="both"/>
        <w:rPr>
          <w:rFonts w:ascii="Tahoma" w:hAnsi="Tahoma" w:cs="Tahoma"/>
          <w:szCs w:val="20"/>
        </w:rPr>
      </w:pPr>
      <w:r w:rsidRPr="00142107">
        <w:rPr>
          <w:rFonts w:ascii="Tahoma" w:hAnsi="Tahoma" w:cs="Tahoma"/>
          <w:noProof/>
          <w:szCs w:val="16"/>
        </w:rPr>
        <w:t>Riziko zanedbání použití přidělených osobních ochranných pracovních prostředků</w:t>
      </w:r>
    </w:p>
    <w:p w14:paraId="4E12A1E0" w14:textId="77777777" w:rsidR="009C5286" w:rsidRPr="00142107" w:rsidRDefault="009C5286" w:rsidP="00F15517">
      <w:pPr>
        <w:pStyle w:val="Left"/>
        <w:spacing w:line="276" w:lineRule="auto"/>
        <w:ind w:left="1080"/>
        <w:jc w:val="both"/>
        <w:rPr>
          <w:rFonts w:ascii="Tahoma" w:hAnsi="Tahoma" w:cs="Tahoma"/>
          <w:szCs w:val="20"/>
        </w:rPr>
      </w:pPr>
    </w:p>
    <w:p w14:paraId="0ED22F4E" w14:textId="0CE01920" w:rsidR="00142107" w:rsidRDefault="00711AB4" w:rsidP="00F15517">
      <w:pPr>
        <w:pStyle w:val="Left"/>
        <w:spacing w:line="276" w:lineRule="auto"/>
        <w:jc w:val="both"/>
        <w:rPr>
          <w:rFonts w:ascii="Tahoma" w:hAnsi="Tahoma" w:cs="Tahoma"/>
          <w:b/>
          <w:noProof/>
          <w:szCs w:val="16"/>
        </w:rPr>
      </w:pPr>
      <w:r>
        <w:rPr>
          <w:rFonts w:ascii="Tahoma" w:hAnsi="Tahoma" w:cs="Tahoma"/>
          <w:b/>
          <w:noProof/>
          <w:szCs w:val="16"/>
        </w:rPr>
        <w:t>++</w:t>
      </w:r>
      <w:r w:rsidR="00142107">
        <w:rPr>
          <w:rFonts w:ascii="Tahoma" w:hAnsi="Tahoma" w:cs="Tahoma"/>
          <w:b/>
          <w:noProof/>
          <w:szCs w:val="16"/>
        </w:rPr>
        <w:br w:type="page"/>
      </w:r>
    </w:p>
    <w:p w14:paraId="306D88F2" w14:textId="77777777" w:rsidR="009C5286" w:rsidRPr="00142107" w:rsidRDefault="009C5286" w:rsidP="00F15517">
      <w:pPr>
        <w:pStyle w:val="Left"/>
        <w:spacing w:line="276" w:lineRule="auto"/>
        <w:jc w:val="both"/>
        <w:rPr>
          <w:rFonts w:ascii="Tahoma" w:hAnsi="Tahoma" w:cs="Tahoma"/>
          <w:b/>
          <w:noProof/>
          <w:szCs w:val="16"/>
        </w:rPr>
      </w:pPr>
      <w:r w:rsidRPr="00142107">
        <w:rPr>
          <w:rFonts w:ascii="Tahoma" w:hAnsi="Tahoma" w:cs="Tahoma"/>
          <w:b/>
          <w:noProof/>
          <w:szCs w:val="16"/>
        </w:rPr>
        <w:lastRenderedPageBreak/>
        <w:t>Součástí osnovy je prezenční listina</w:t>
      </w:r>
    </w:p>
    <w:p w14:paraId="752B7BEF" w14:textId="77777777" w:rsidR="009C5286" w:rsidRPr="00142107" w:rsidRDefault="009C5286" w:rsidP="00F15517">
      <w:pPr>
        <w:pStyle w:val="Left"/>
        <w:spacing w:line="276" w:lineRule="auto"/>
        <w:jc w:val="both"/>
        <w:rPr>
          <w:rFonts w:ascii="Tahoma" w:hAnsi="Tahoma" w:cs="Tahoma"/>
          <w:noProof/>
          <w:szCs w:val="16"/>
        </w:rPr>
      </w:pPr>
    </w:p>
    <w:p w14:paraId="203E7FBB" w14:textId="77777777" w:rsidR="009C5286" w:rsidRPr="00142107" w:rsidRDefault="009C5286" w:rsidP="00F15517">
      <w:pPr>
        <w:pStyle w:val="Left"/>
        <w:spacing w:line="276" w:lineRule="auto"/>
        <w:jc w:val="both"/>
        <w:rPr>
          <w:rFonts w:ascii="Tahoma" w:hAnsi="Tahoma" w:cs="Tahoma"/>
          <w:noProof/>
          <w:szCs w:val="16"/>
        </w:rPr>
      </w:pPr>
    </w:p>
    <w:p w14:paraId="18B6DECF" w14:textId="77777777" w:rsidR="009C5286" w:rsidRPr="00142107" w:rsidRDefault="009C5286" w:rsidP="00F15517">
      <w:pPr>
        <w:pStyle w:val="Left"/>
        <w:spacing w:line="276" w:lineRule="auto"/>
        <w:jc w:val="both"/>
        <w:rPr>
          <w:rFonts w:ascii="Tahoma" w:hAnsi="Tahoma" w:cs="Tahoma"/>
          <w:noProof/>
          <w:szCs w:val="16"/>
        </w:rPr>
      </w:pPr>
    </w:p>
    <w:p w14:paraId="3A8E75AE" w14:textId="77777777" w:rsidR="009C5286" w:rsidRPr="00142107" w:rsidRDefault="009C5286" w:rsidP="00F15517">
      <w:pPr>
        <w:pStyle w:val="Left"/>
        <w:spacing w:line="276" w:lineRule="auto"/>
        <w:jc w:val="both"/>
        <w:rPr>
          <w:rFonts w:ascii="Tahoma" w:hAnsi="Tahoma" w:cs="Tahoma"/>
          <w:noProof/>
          <w:szCs w:val="16"/>
        </w:rPr>
      </w:pPr>
    </w:p>
    <w:p w14:paraId="06455CD2" w14:textId="77777777" w:rsidR="009C5286" w:rsidRPr="00142107" w:rsidRDefault="009C5286" w:rsidP="00F15517">
      <w:pPr>
        <w:pStyle w:val="Left"/>
        <w:spacing w:line="276" w:lineRule="auto"/>
        <w:jc w:val="both"/>
        <w:rPr>
          <w:rFonts w:ascii="Tahoma" w:hAnsi="Tahoma" w:cs="Tahoma"/>
          <w:noProof/>
          <w:szCs w:val="16"/>
        </w:rPr>
      </w:pPr>
    </w:p>
    <w:p w14:paraId="2E069824" w14:textId="77777777" w:rsidR="009C5286" w:rsidRPr="00142107" w:rsidRDefault="009C5286" w:rsidP="00F15517">
      <w:pPr>
        <w:pStyle w:val="Left"/>
        <w:spacing w:line="276" w:lineRule="auto"/>
        <w:jc w:val="both"/>
        <w:rPr>
          <w:rFonts w:ascii="Tahoma" w:hAnsi="Tahoma" w:cs="Tahoma"/>
          <w:noProof/>
          <w:szCs w:val="16"/>
        </w:rPr>
      </w:pPr>
      <w:r w:rsidRPr="00142107">
        <w:rPr>
          <w:rFonts w:ascii="Tahoma" w:hAnsi="Tahoma" w:cs="Tahoma"/>
          <w:noProof/>
          <w:szCs w:val="16"/>
        </w:rPr>
        <w:t>V Krnově dne:</w:t>
      </w:r>
    </w:p>
    <w:p w14:paraId="4E076B3A" w14:textId="77777777" w:rsidR="009C5286" w:rsidRPr="00142107" w:rsidRDefault="009C5286" w:rsidP="00F15517">
      <w:pPr>
        <w:pStyle w:val="Left"/>
        <w:spacing w:line="276" w:lineRule="auto"/>
        <w:jc w:val="both"/>
        <w:rPr>
          <w:rFonts w:ascii="Tahoma" w:hAnsi="Tahoma" w:cs="Tahoma"/>
          <w:noProof/>
          <w:szCs w:val="16"/>
        </w:rPr>
      </w:pPr>
      <w:r w:rsidRPr="00142107">
        <w:rPr>
          <w:rFonts w:ascii="Tahoma" w:hAnsi="Tahoma" w:cs="Tahoma"/>
          <w:noProof/>
          <w:szCs w:val="16"/>
        </w:rPr>
        <w:tab/>
      </w:r>
      <w:r w:rsidRPr="00142107">
        <w:rPr>
          <w:rFonts w:ascii="Tahoma" w:hAnsi="Tahoma" w:cs="Tahoma"/>
          <w:noProof/>
          <w:szCs w:val="16"/>
        </w:rPr>
        <w:tab/>
      </w:r>
      <w:r w:rsidRPr="00142107">
        <w:rPr>
          <w:rFonts w:ascii="Tahoma" w:hAnsi="Tahoma" w:cs="Tahoma"/>
          <w:noProof/>
          <w:szCs w:val="16"/>
        </w:rPr>
        <w:tab/>
      </w:r>
      <w:r w:rsidRPr="00142107">
        <w:rPr>
          <w:rFonts w:ascii="Tahoma" w:hAnsi="Tahoma" w:cs="Tahoma"/>
          <w:noProof/>
          <w:szCs w:val="16"/>
        </w:rPr>
        <w:tab/>
      </w:r>
      <w:r w:rsidRPr="00142107">
        <w:rPr>
          <w:rFonts w:ascii="Tahoma" w:hAnsi="Tahoma" w:cs="Tahoma"/>
          <w:noProof/>
          <w:szCs w:val="16"/>
        </w:rPr>
        <w:tab/>
        <w:t xml:space="preserve"> </w:t>
      </w:r>
    </w:p>
    <w:p w14:paraId="0DA97B39" w14:textId="77777777" w:rsidR="00142107" w:rsidRDefault="00142107" w:rsidP="00F15517">
      <w:pPr>
        <w:pStyle w:val="Left"/>
        <w:spacing w:line="276" w:lineRule="auto"/>
        <w:jc w:val="both"/>
        <w:rPr>
          <w:rFonts w:ascii="Tahoma" w:hAnsi="Tahoma" w:cs="Tahoma"/>
          <w:b/>
          <w:bCs/>
          <w:noProof/>
          <w:szCs w:val="16"/>
        </w:rPr>
      </w:pPr>
    </w:p>
    <w:p w14:paraId="39E8E371" w14:textId="77777777" w:rsidR="009C5286" w:rsidRPr="00142107" w:rsidRDefault="009C5286" w:rsidP="00F15517">
      <w:pPr>
        <w:pStyle w:val="Left"/>
        <w:spacing w:line="276" w:lineRule="auto"/>
        <w:jc w:val="both"/>
        <w:rPr>
          <w:rFonts w:ascii="Tahoma" w:hAnsi="Tahoma" w:cs="Tahoma"/>
          <w:b/>
          <w:bCs/>
          <w:noProof/>
          <w:szCs w:val="16"/>
        </w:rPr>
      </w:pPr>
      <w:r w:rsidRPr="00142107">
        <w:rPr>
          <w:rFonts w:ascii="Tahoma" w:hAnsi="Tahoma" w:cs="Tahoma"/>
          <w:b/>
          <w:bCs/>
          <w:noProof/>
          <w:szCs w:val="16"/>
        </w:rPr>
        <w:t xml:space="preserve">Podpis seznamující osoby, razítko </w:t>
      </w:r>
      <w:r w:rsidRPr="00142107">
        <w:rPr>
          <w:rFonts w:ascii="Tahoma" w:hAnsi="Tahoma" w:cs="Tahoma"/>
          <w:noProof/>
          <w:szCs w:val="16"/>
        </w:rPr>
        <w:t>. . . . . . . . . . . . . . . . . . . . .  . .</w:t>
      </w:r>
      <w:r w:rsidRPr="00142107">
        <w:rPr>
          <w:rFonts w:ascii="Tahoma" w:hAnsi="Tahoma" w:cs="Tahoma"/>
          <w:b/>
          <w:bCs/>
          <w:noProof/>
          <w:szCs w:val="16"/>
        </w:rPr>
        <w:t xml:space="preserve"> </w:t>
      </w:r>
    </w:p>
    <w:p w14:paraId="366A468F" w14:textId="77777777" w:rsidR="009C5286" w:rsidRPr="00142107" w:rsidRDefault="009C5286" w:rsidP="00F15517">
      <w:pPr>
        <w:pStyle w:val="Left"/>
        <w:spacing w:line="276" w:lineRule="auto"/>
        <w:jc w:val="both"/>
        <w:rPr>
          <w:rFonts w:ascii="Tahoma" w:hAnsi="Tahoma" w:cs="Tahoma"/>
          <w:noProof/>
          <w:szCs w:val="16"/>
        </w:rPr>
      </w:pPr>
    </w:p>
    <w:p w14:paraId="2621B3FE" w14:textId="77777777" w:rsidR="009C5286" w:rsidRPr="00142107" w:rsidRDefault="009C5286" w:rsidP="00F15517">
      <w:pPr>
        <w:pStyle w:val="Left"/>
        <w:spacing w:line="276" w:lineRule="auto"/>
        <w:jc w:val="both"/>
        <w:rPr>
          <w:rFonts w:ascii="Tahoma" w:hAnsi="Tahoma" w:cs="Tahoma"/>
          <w:noProof/>
          <w:szCs w:val="16"/>
        </w:rPr>
      </w:pPr>
    </w:p>
    <w:p w14:paraId="7602DB28" w14:textId="77777777" w:rsidR="009C5286" w:rsidRPr="00142107" w:rsidRDefault="009C5286" w:rsidP="00F15517">
      <w:pPr>
        <w:pStyle w:val="Left"/>
        <w:spacing w:line="276" w:lineRule="auto"/>
        <w:jc w:val="both"/>
        <w:rPr>
          <w:rFonts w:ascii="Tahoma" w:hAnsi="Tahoma" w:cs="Tahoma"/>
          <w:noProof/>
          <w:szCs w:val="16"/>
        </w:rPr>
      </w:pPr>
      <w:r w:rsidRPr="00142107">
        <w:rPr>
          <w:rFonts w:ascii="Tahoma" w:hAnsi="Tahoma" w:cs="Tahoma"/>
          <w:noProof/>
          <w:szCs w:val="16"/>
        </w:rPr>
        <w:t>Josef Novotný – OZO – BOZP,</w:t>
      </w:r>
      <w:r w:rsidR="00142107">
        <w:rPr>
          <w:rFonts w:ascii="Tahoma" w:hAnsi="Tahoma" w:cs="Tahoma"/>
          <w:noProof/>
          <w:szCs w:val="16"/>
        </w:rPr>
        <w:t xml:space="preserve"> </w:t>
      </w:r>
      <w:r w:rsidRPr="00142107">
        <w:rPr>
          <w:rFonts w:ascii="Tahoma" w:hAnsi="Tahoma" w:cs="Tahoma"/>
          <w:noProof/>
          <w:szCs w:val="16"/>
        </w:rPr>
        <w:t xml:space="preserve">PO </w:t>
      </w:r>
    </w:p>
    <w:p w14:paraId="669E7D19" w14:textId="77777777" w:rsidR="009C5286" w:rsidRPr="00142107" w:rsidRDefault="009C5286" w:rsidP="00F15517">
      <w:pPr>
        <w:pStyle w:val="Left"/>
        <w:spacing w:line="276" w:lineRule="auto"/>
        <w:ind w:left="5670" w:firstLine="705"/>
        <w:jc w:val="both"/>
        <w:rPr>
          <w:rFonts w:ascii="Tahoma" w:hAnsi="Tahoma" w:cs="Tahoma"/>
          <w:noProof/>
          <w:szCs w:val="16"/>
        </w:rPr>
      </w:pPr>
    </w:p>
    <w:p w14:paraId="693213C0" w14:textId="77777777" w:rsidR="009C5286" w:rsidRPr="00142107" w:rsidRDefault="009C5286" w:rsidP="00F15517">
      <w:pPr>
        <w:pStyle w:val="Left"/>
        <w:spacing w:line="276" w:lineRule="auto"/>
        <w:jc w:val="both"/>
        <w:rPr>
          <w:rFonts w:ascii="Tahoma" w:hAnsi="Tahoma" w:cs="Tahoma"/>
          <w:noProof/>
          <w:szCs w:val="16"/>
        </w:rPr>
      </w:pPr>
    </w:p>
    <w:p w14:paraId="412CADA0" w14:textId="77777777" w:rsidR="009C5286" w:rsidRPr="00142107" w:rsidRDefault="009C5286" w:rsidP="00F15517">
      <w:pPr>
        <w:pStyle w:val="Left"/>
        <w:spacing w:line="276" w:lineRule="auto"/>
        <w:jc w:val="both"/>
        <w:rPr>
          <w:rFonts w:ascii="Tahoma" w:hAnsi="Tahoma" w:cs="Tahoma"/>
          <w:noProof/>
          <w:szCs w:val="16"/>
        </w:rPr>
      </w:pPr>
    </w:p>
    <w:p w14:paraId="6A0DBD25" w14:textId="77777777" w:rsidR="009C5286" w:rsidRPr="00142107" w:rsidRDefault="009C5286" w:rsidP="00F15517">
      <w:pPr>
        <w:pStyle w:val="Left"/>
        <w:spacing w:line="276" w:lineRule="auto"/>
        <w:jc w:val="both"/>
        <w:rPr>
          <w:rFonts w:ascii="Tahoma" w:hAnsi="Tahoma" w:cs="Tahoma"/>
          <w:noProof/>
          <w:szCs w:val="16"/>
        </w:rPr>
      </w:pPr>
    </w:p>
    <w:p w14:paraId="2C1E3578" w14:textId="77777777" w:rsidR="009C5286" w:rsidRPr="00142107" w:rsidRDefault="009C5286" w:rsidP="00F15517">
      <w:pPr>
        <w:pStyle w:val="Left"/>
        <w:spacing w:line="276" w:lineRule="auto"/>
        <w:jc w:val="both"/>
        <w:rPr>
          <w:rFonts w:ascii="Tahoma" w:hAnsi="Tahoma" w:cs="Tahoma"/>
          <w:b/>
          <w:bCs/>
          <w:noProof/>
          <w:szCs w:val="16"/>
        </w:rPr>
      </w:pPr>
    </w:p>
    <w:p w14:paraId="1DF60E31" w14:textId="77777777" w:rsidR="009C5286" w:rsidRPr="00142107" w:rsidRDefault="009C5286" w:rsidP="00F15517">
      <w:pPr>
        <w:pStyle w:val="Left"/>
        <w:spacing w:line="276" w:lineRule="auto"/>
        <w:jc w:val="both"/>
        <w:rPr>
          <w:rFonts w:ascii="Tahoma" w:hAnsi="Tahoma" w:cs="Tahoma"/>
          <w:b/>
          <w:bCs/>
          <w:noProof/>
          <w:szCs w:val="16"/>
        </w:rPr>
      </w:pPr>
    </w:p>
    <w:p w14:paraId="038B403A" w14:textId="77777777" w:rsidR="009C5286" w:rsidRPr="00142107" w:rsidRDefault="009C5286" w:rsidP="00F15517">
      <w:pPr>
        <w:jc w:val="both"/>
        <w:rPr>
          <w:rFonts w:ascii="Tahoma" w:hAnsi="Tahoma" w:cs="Tahoma"/>
          <w:b/>
          <w:bCs/>
          <w:noProof/>
          <w:sz w:val="18"/>
          <w:szCs w:val="16"/>
        </w:rPr>
      </w:pPr>
      <w:r w:rsidRPr="00142107">
        <w:rPr>
          <w:rFonts w:ascii="Tahoma" w:hAnsi="Tahoma" w:cs="Tahoma"/>
          <w:b/>
          <w:bCs/>
          <w:noProof/>
          <w:sz w:val="18"/>
          <w:szCs w:val="16"/>
        </w:rPr>
        <w:t xml:space="preserve">Organizace: </w:t>
      </w:r>
      <w:r w:rsidR="004703F3" w:rsidRPr="004703F3">
        <w:rPr>
          <w:rFonts w:ascii="Tahoma" w:hAnsi="Tahoma" w:cs="Tahoma"/>
          <w:b/>
          <w:bCs/>
          <w:noProof/>
          <w:sz w:val="18"/>
          <w:szCs w:val="16"/>
          <w:highlight w:val="yellow"/>
        </w:rPr>
        <w:t>……………………………………..</w:t>
      </w:r>
    </w:p>
    <w:p w14:paraId="102B9D0E" w14:textId="77777777" w:rsidR="009C5286" w:rsidRPr="00142107" w:rsidRDefault="009C5286" w:rsidP="00F15517">
      <w:pPr>
        <w:jc w:val="both"/>
        <w:rPr>
          <w:rFonts w:ascii="Tahoma" w:hAnsi="Tahoma" w:cs="Tahoma"/>
          <w:sz w:val="18"/>
          <w:szCs w:val="18"/>
        </w:rPr>
      </w:pPr>
    </w:p>
    <w:p w14:paraId="7434ED76" w14:textId="77777777" w:rsidR="009C5286" w:rsidRPr="00142107" w:rsidRDefault="009C5286" w:rsidP="00F15517">
      <w:pPr>
        <w:pStyle w:val="Left"/>
        <w:spacing w:line="276" w:lineRule="auto"/>
        <w:jc w:val="both"/>
        <w:rPr>
          <w:rFonts w:ascii="Tahoma" w:hAnsi="Tahoma" w:cs="Tahoma"/>
          <w:b/>
          <w:bCs/>
          <w:noProof/>
          <w:szCs w:val="16"/>
        </w:rPr>
      </w:pPr>
    </w:p>
    <w:p w14:paraId="2D86BDBB" w14:textId="77777777" w:rsidR="009C5286" w:rsidRPr="00142107" w:rsidRDefault="009C5286" w:rsidP="00F15517">
      <w:pPr>
        <w:pStyle w:val="Left"/>
        <w:spacing w:line="276" w:lineRule="auto"/>
        <w:jc w:val="both"/>
        <w:rPr>
          <w:rFonts w:ascii="Tahoma" w:hAnsi="Tahoma" w:cs="Tahoma"/>
          <w:b/>
          <w:bCs/>
          <w:noProof/>
          <w:szCs w:val="16"/>
        </w:rPr>
      </w:pPr>
    </w:p>
    <w:p w14:paraId="25297E22" w14:textId="77777777" w:rsidR="009C5286" w:rsidRPr="00142107" w:rsidRDefault="009C5286" w:rsidP="00F15517">
      <w:pPr>
        <w:pStyle w:val="Left"/>
        <w:spacing w:line="276" w:lineRule="auto"/>
        <w:jc w:val="both"/>
        <w:rPr>
          <w:rFonts w:ascii="Tahoma" w:hAnsi="Tahoma" w:cs="Tahoma"/>
          <w:noProof/>
          <w:szCs w:val="16"/>
        </w:rPr>
      </w:pPr>
      <w:r w:rsidRPr="00142107">
        <w:rPr>
          <w:rFonts w:ascii="Tahoma" w:hAnsi="Tahoma" w:cs="Tahoma"/>
          <w:noProof/>
          <w:szCs w:val="16"/>
          <w:highlight w:val="yellow"/>
        </w:rPr>
        <w:t>Jméno, příjmení a funkce seznámeného</w:t>
      </w:r>
      <w:r w:rsidRPr="00142107">
        <w:rPr>
          <w:rFonts w:ascii="Tahoma" w:hAnsi="Tahoma" w:cs="Tahoma"/>
          <w:noProof/>
          <w:szCs w:val="16"/>
        </w:rPr>
        <w:t xml:space="preserve"> </w:t>
      </w:r>
    </w:p>
    <w:p w14:paraId="43D8B7F7" w14:textId="77777777" w:rsidR="009C5286" w:rsidRPr="00142107" w:rsidRDefault="009C5286" w:rsidP="00F15517">
      <w:pPr>
        <w:pStyle w:val="Left"/>
        <w:spacing w:line="276" w:lineRule="auto"/>
        <w:jc w:val="both"/>
        <w:rPr>
          <w:rFonts w:ascii="Tahoma" w:hAnsi="Tahoma" w:cs="Tahoma"/>
          <w:noProof/>
          <w:szCs w:val="16"/>
        </w:rPr>
      </w:pPr>
    </w:p>
    <w:p w14:paraId="6C1661DC" w14:textId="77777777" w:rsidR="009C5286" w:rsidRPr="00142107" w:rsidRDefault="009C5286" w:rsidP="00F15517">
      <w:pPr>
        <w:pStyle w:val="Left"/>
        <w:spacing w:line="276" w:lineRule="auto"/>
        <w:jc w:val="both"/>
        <w:rPr>
          <w:rFonts w:ascii="Tahoma" w:hAnsi="Tahoma" w:cs="Tahoma"/>
          <w:noProof/>
          <w:szCs w:val="16"/>
        </w:rPr>
      </w:pPr>
    </w:p>
    <w:p w14:paraId="31B51AAD" w14:textId="77777777" w:rsidR="009C5286" w:rsidRPr="00142107" w:rsidRDefault="009C5286" w:rsidP="00F15517">
      <w:pPr>
        <w:pStyle w:val="Left"/>
        <w:spacing w:line="276" w:lineRule="auto"/>
        <w:jc w:val="both"/>
        <w:rPr>
          <w:rFonts w:ascii="Tahoma" w:hAnsi="Tahoma" w:cs="Tahoma"/>
          <w:noProof/>
          <w:szCs w:val="16"/>
        </w:rPr>
      </w:pPr>
      <w:r w:rsidRPr="00142107">
        <w:rPr>
          <w:rFonts w:ascii="Tahoma" w:hAnsi="Tahoma" w:cs="Tahoma"/>
          <w:b/>
          <w:bCs/>
          <w:noProof/>
          <w:szCs w:val="16"/>
        </w:rPr>
        <w:t xml:space="preserve"> Podpis seznámeného</w:t>
      </w:r>
      <w:r w:rsidRPr="00142107">
        <w:rPr>
          <w:rFonts w:ascii="Tahoma" w:hAnsi="Tahoma" w:cs="Tahoma"/>
          <w:noProof/>
          <w:szCs w:val="16"/>
        </w:rPr>
        <w:t xml:space="preserve"> : . . . . . . . . . . . . . . . . . . . . . . . . . . . </w:t>
      </w:r>
    </w:p>
    <w:p w14:paraId="0BCD2C1A" w14:textId="77777777" w:rsidR="009C5286" w:rsidRPr="00142107" w:rsidRDefault="009C5286" w:rsidP="00F15517">
      <w:pPr>
        <w:widowControl w:val="0"/>
        <w:pBdr>
          <w:top w:val="none" w:sz="0" w:space="0" w:color="auto"/>
          <w:left w:val="none" w:sz="0" w:space="0" w:color="auto"/>
          <w:bottom w:val="none" w:sz="0" w:space="0" w:color="auto"/>
          <w:right w:val="none" w:sz="0" w:space="0" w:color="auto"/>
          <w:between w:val="none" w:sz="0" w:space="0" w:color="auto"/>
        </w:pBdr>
        <w:spacing w:after="120"/>
        <w:ind w:left="704" w:hanging="352"/>
        <w:rPr>
          <w:rFonts w:ascii="Tahoma" w:hAnsi="Tahoma" w:cs="Tahoma"/>
          <w:color w:val="000000"/>
          <w:sz w:val="16"/>
          <w:szCs w:val="16"/>
        </w:rPr>
      </w:pPr>
    </w:p>
    <w:sectPr w:rsidR="009C5286" w:rsidRPr="00142107" w:rsidSect="004A1660">
      <w:headerReference w:type="default" r:id="rId10"/>
      <w:footerReference w:type="default" r:id="rId11"/>
      <w:type w:val="continuous"/>
      <w:pgSz w:w="11906" w:h="16838"/>
      <w:pgMar w:top="1135" w:right="849" w:bottom="0" w:left="851"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A284" w14:textId="77777777" w:rsidR="00CC0F6A" w:rsidRDefault="00CC0F6A" w:rsidP="00BB4886">
      <w:pPr>
        <w:spacing w:after="0" w:line="240" w:lineRule="auto"/>
      </w:pPr>
      <w:r>
        <w:separator/>
      </w:r>
    </w:p>
  </w:endnote>
  <w:endnote w:type="continuationSeparator" w:id="0">
    <w:p w14:paraId="7FAC4581" w14:textId="77777777" w:rsidR="00CC0F6A" w:rsidRDefault="00CC0F6A" w:rsidP="00BB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292687474"/>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70956D5F" w14:textId="77777777" w:rsidR="00455723" w:rsidRPr="00FC5D36" w:rsidRDefault="00711AB4">
            <w:pPr>
              <w:pStyle w:val="Zpat"/>
              <w:jc w:val="center"/>
              <w:rPr>
                <w:rFonts w:ascii="Tahoma" w:hAnsi="Tahoma" w:cs="Tahoma"/>
                <w:sz w:val="18"/>
                <w:szCs w:val="18"/>
              </w:rPr>
            </w:pPr>
            <w:r w:rsidRPr="00FC5D36">
              <w:rPr>
                <w:rFonts w:ascii="Tahoma" w:hAnsi="Tahoma" w:cs="Tahoma"/>
                <w:sz w:val="18"/>
                <w:szCs w:val="18"/>
              </w:rPr>
              <w:pict w14:anchorId="29068588">
                <v:rect id="_x0000_i1025" style="width:0;height:1.5pt" o:hralign="center" o:hrstd="t" o:hr="t" fillcolor="#a0a0a0" stroked="f"/>
              </w:pict>
            </w:r>
          </w:p>
          <w:p w14:paraId="2F91C24F" w14:textId="1E5A26EC" w:rsidR="004703F3" w:rsidRPr="00FC5D36" w:rsidRDefault="00455723" w:rsidP="004703F3">
            <w:pPr>
              <w:pStyle w:val="Zpat"/>
              <w:jc w:val="center"/>
              <w:rPr>
                <w:rFonts w:ascii="Tahoma" w:hAnsi="Tahoma" w:cs="Tahoma"/>
                <w:b/>
                <w:bCs/>
                <w:sz w:val="18"/>
                <w:szCs w:val="18"/>
              </w:rPr>
            </w:pPr>
            <w:r w:rsidRPr="00FC5D36">
              <w:rPr>
                <w:rFonts w:ascii="Tahoma" w:hAnsi="Tahoma" w:cs="Tahoma"/>
                <w:sz w:val="18"/>
                <w:szCs w:val="18"/>
              </w:rPr>
              <w:t xml:space="preserve">Stránka </w:t>
            </w:r>
            <w:r w:rsidR="00D94C78" w:rsidRPr="00FC5D36">
              <w:rPr>
                <w:rFonts w:ascii="Tahoma" w:hAnsi="Tahoma" w:cs="Tahoma"/>
                <w:b/>
                <w:bCs/>
                <w:sz w:val="18"/>
                <w:szCs w:val="18"/>
              </w:rPr>
              <w:fldChar w:fldCharType="begin"/>
            </w:r>
            <w:r w:rsidRPr="00FC5D36">
              <w:rPr>
                <w:rFonts w:ascii="Tahoma" w:hAnsi="Tahoma" w:cs="Tahoma"/>
                <w:b/>
                <w:bCs/>
                <w:sz w:val="18"/>
                <w:szCs w:val="18"/>
              </w:rPr>
              <w:instrText>PAGE</w:instrText>
            </w:r>
            <w:r w:rsidR="00D94C78" w:rsidRPr="00FC5D36">
              <w:rPr>
                <w:rFonts w:ascii="Tahoma" w:hAnsi="Tahoma" w:cs="Tahoma"/>
                <w:b/>
                <w:bCs/>
                <w:sz w:val="18"/>
                <w:szCs w:val="18"/>
              </w:rPr>
              <w:fldChar w:fldCharType="separate"/>
            </w:r>
            <w:r w:rsidR="001F47B9" w:rsidRPr="00FC5D36">
              <w:rPr>
                <w:rFonts w:ascii="Tahoma" w:hAnsi="Tahoma" w:cs="Tahoma"/>
                <w:b/>
                <w:bCs/>
                <w:noProof/>
                <w:sz w:val="18"/>
                <w:szCs w:val="18"/>
              </w:rPr>
              <w:t>12</w:t>
            </w:r>
            <w:r w:rsidR="00D94C78" w:rsidRPr="00FC5D36">
              <w:rPr>
                <w:rFonts w:ascii="Tahoma" w:hAnsi="Tahoma" w:cs="Tahoma"/>
                <w:b/>
                <w:bCs/>
                <w:sz w:val="18"/>
                <w:szCs w:val="18"/>
              </w:rPr>
              <w:fldChar w:fldCharType="end"/>
            </w:r>
            <w:r w:rsidRPr="00FC5D36">
              <w:rPr>
                <w:rFonts w:ascii="Tahoma" w:hAnsi="Tahoma" w:cs="Tahoma"/>
                <w:sz w:val="18"/>
                <w:szCs w:val="18"/>
              </w:rPr>
              <w:t xml:space="preserve"> z </w:t>
            </w:r>
            <w:r w:rsidR="00D94C78" w:rsidRPr="00FC5D36">
              <w:rPr>
                <w:rFonts w:ascii="Tahoma" w:hAnsi="Tahoma" w:cs="Tahoma"/>
                <w:b/>
                <w:bCs/>
                <w:sz w:val="18"/>
                <w:szCs w:val="18"/>
              </w:rPr>
              <w:fldChar w:fldCharType="begin"/>
            </w:r>
            <w:r w:rsidRPr="00FC5D36">
              <w:rPr>
                <w:rFonts w:ascii="Tahoma" w:hAnsi="Tahoma" w:cs="Tahoma"/>
                <w:b/>
                <w:bCs/>
                <w:sz w:val="18"/>
                <w:szCs w:val="18"/>
              </w:rPr>
              <w:instrText>NUMPAGES</w:instrText>
            </w:r>
            <w:r w:rsidR="00D94C78" w:rsidRPr="00FC5D36">
              <w:rPr>
                <w:rFonts w:ascii="Tahoma" w:hAnsi="Tahoma" w:cs="Tahoma"/>
                <w:b/>
                <w:bCs/>
                <w:sz w:val="18"/>
                <w:szCs w:val="18"/>
              </w:rPr>
              <w:fldChar w:fldCharType="separate"/>
            </w:r>
            <w:r w:rsidR="001F47B9" w:rsidRPr="00FC5D36">
              <w:rPr>
                <w:rFonts w:ascii="Tahoma" w:hAnsi="Tahoma" w:cs="Tahoma"/>
                <w:b/>
                <w:bCs/>
                <w:noProof/>
                <w:sz w:val="18"/>
                <w:szCs w:val="18"/>
              </w:rPr>
              <w:t>12</w:t>
            </w:r>
            <w:r w:rsidR="00D94C78" w:rsidRPr="00FC5D36">
              <w:rPr>
                <w:rFonts w:ascii="Tahoma" w:hAnsi="Tahoma" w:cs="Tahoma"/>
                <w:b/>
                <w:bCs/>
                <w:sz w:val="18"/>
                <w:szCs w:val="18"/>
              </w:rPr>
              <w:fldChar w:fldCharType="end"/>
            </w:r>
          </w:p>
          <w:p w14:paraId="05D820A7" w14:textId="2D5B58AF" w:rsidR="00455723" w:rsidRPr="00FC5D36" w:rsidRDefault="00DE0E6D" w:rsidP="004703F3">
            <w:pPr>
              <w:pStyle w:val="Zpat"/>
              <w:jc w:val="right"/>
              <w:rPr>
                <w:rFonts w:ascii="Tahoma" w:hAnsi="Tahoma" w:cs="Tahoma"/>
                <w:b/>
                <w:bCs/>
                <w:sz w:val="18"/>
                <w:szCs w:val="18"/>
              </w:rPr>
            </w:pPr>
            <w:r w:rsidRPr="00FC5D36">
              <w:rPr>
                <w:rFonts w:ascii="Tahoma" w:hAnsi="Tahoma" w:cs="Tahoma"/>
                <w:sz w:val="18"/>
                <w:szCs w:val="18"/>
              </w:rPr>
              <w:t xml:space="preserve">Smlouva k VZ </w:t>
            </w:r>
            <w:r w:rsidR="00D528E5" w:rsidRPr="00FC5D36">
              <w:rPr>
                <w:rFonts w:ascii="Tahoma" w:hAnsi="Tahoma" w:cs="Tahoma"/>
                <w:sz w:val="18"/>
                <w:szCs w:val="18"/>
              </w:rPr>
              <w:t>KRN</w:t>
            </w:r>
            <w:r w:rsidR="00455723" w:rsidRPr="00FC5D36">
              <w:rPr>
                <w:rFonts w:ascii="Tahoma" w:hAnsi="Tahoma" w:cs="Tahoma"/>
                <w:sz w:val="18"/>
                <w:szCs w:val="18"/>
              </w:rPr>
              <w:t>/Otr/202</w:t>
            </w:r>
            <w:r w:rsidR="00936ADE" w:rsidRPr="00FC5D36">
              <w:rPr>
                <w:rFonts w:ascii="Tahoma" w:hAnsi="Tahoma" w:cs="Tahoma"/>
                <w:sz w:val="18"/>
                <w:szCs w:val="18"/>
              </w:rPr>
              <w:t>6</w:t>
            </w:r>
            <w:r w:rsidR="00455723" w:rsidRPr="00FC5D36">
              <w:rPr>
                <w:rFonts w:ascii="Tahoma" w:hAnsi="Tahoma" w:cs="Tahoma"/>
                <w:sz w:val="18"/>
                <w:szCs w:val="18"/>
              </w:rPr>
              <w:t>/</w:t>
            </w:r>
            <w:r w:rsidR="00AE49EA" w:rsidRPr="00FC5D36">
              <w:rPr>
                <w:rFonts w:ascii="Tahoma" w:hAnsi="Tahoma" w:cs="Tahoma"/>
                <w:sz w:val="18"/>
                <w:szCs w:val="18"/>
              </w:rPr>
              <w:t>0</w:t>
            </w:r>
            <w:r w:rsidR="00936ADE" w:rsidRPr="00FC5D36">
              <w:rPr>
                <w:rFonts w:ascii="Tahoma" w:hAnsi="Tahoma" w:cs="Tahoma"/>
                <w:sz w:val="18"/>
                <w:szCs w:val="18"/>
              </w:rPr>
              <w:t>4</w:t>
            </w:r>
            <w:r w:rsidR="00455723" w:rsidRPr="00FC5D36">
              <w:rPr>
                <w:rFonts w:ascii="Tahoma" w:hAnsi="Tahoma" w:cs="Tahoma"/>
                <w:sz w:val="18"/>
                <w:szCs w:val="18"/>
              </w:rPr>
              <w:t>/přeprava stravy</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2DBE" w14:textId="77777777" w:rsidR="00CC0F6A" w:rsidRDefault="00CC0F6A">
      <w:pPr>
        <w:spacing w:after="0" w:line="240" w:lineRule="auto"/>
      </w:pPr>
      <w:r>
        <w:separator/>
      </w:r>
    </w:p>
  </w:footnote>
  <w:footnote w:type="continuationSeparator" w:id="0">
    <w:p w14:paraId="650BDD80" w14:textId="77777777" w:rsidR="00CC0F6A" w:rsidRDefault="00CC0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A477" w14:textId="77777777" w:rsidR="006F2373" w:rsidRPr="001A66A0" w:rsidRDefault="006F2373">
    <w:pPr>
      <w:pStyle w:val="Zhlav"/>
      <w:rPr>
        <w:rFonts w:ascii="Tahoma" w:hAnsi="Tahoma" w:cs="Tahoma"/>
        <w:sz w:val="20"/>
        <w:szCs w:val="20"/>
      </w:rPr>
    </w:pPr>
    <w:r w:rsidRPr="001A66A0">
      <w:rPr>
        <w:rFonts w:ascii="Tahoma" w:hAnsi="Tahoma" w:cs="Tahoma"/>
        <w:sz w:val="20"/>
        <w:szCs w:val="20"/>
      </w:rPr>
      <w:t xml:space="preserve">Příloha č. </w:t>
    </w:r>
    <w:r w:rsidR="001A66A0" w:rsidRPr="001A66A0">
      <w:rPr>
        <w:rFonts w:ascii="Tahoma" w:hAnsi="Tahoma" w:cs="Tahoma"/>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649"/>
    <w:multiLevelType w:val="hybridMultilevel"/>
    <w:tmpl w:val="03D2CE44"/>
    <w:lvl w:ilvl="0" w:tplc="0405000B">
      <w:start w:val="1"/>
      <w:numFmt w:val="bullet"/>
      <w:lvlText w:val=""/>
      <w:lvlJc w:val="left"/>
      <w:pPr>
        <w:ind w:left="578" w:hanging="360"/>
      </w:pPr>
      <w:rPr>
        <w:rFonts w:ascii="Wingdings" w:hAnsi="Wingdings"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 w15:restartNumberingAfterBreak="0">
    <w:nsid w:val="0C4033B0"/>
    <w:multiLevelType w:val="hybridMultilevel"/>
    <w:tmpl w:val="0B38A3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327417"/>
    <w:multiLevelType w:val="hybridMultilevel"/>
    <w:tmpl w:val="A7F849A0"/>
    <w:lvl w:ilvl="0" w:tplc="0405000B">
      <w:start w:val="1"/>
      <w:numFmt w:val="bullet"/>
      <w:lvlText w:val=""/>
      <w:lvlJc w:val="left"/>
      <w:pPr>
        <w:ind w:left="1571" w:hanging="360"/>
      </w:pPr>
      <w:rPr>
        <w:rFonts w:ascii="Wingdings" w:hAnsi="Wingdings" w:hint="default"/>
      </w:rPr>
    </w:lvl>
    <w:lvl w:ilvl="1" w:tplc="0405000B">
      <w:start w:val="1"/>
      <w:numFmt w:val="bullet"/>
      <w:lvlText w:val=""/>
      <w:lvlJc w:val="left"/>
      <w:pPr>
        <w:ind w:left="2291" w:hanging="360"/>
      </w:pPr>
      <w:rPr>
        <w:rFonts w:ascii="Wingdings" w:hAnsi="Wingdings"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1364A155"/>
    <w:multiLevelType w:val="multilevel"/>
    <w:tmpl w:val="5457CD76"/>
    <w:lvl w:ilvl="0">
      <w:numFmt w:val="bullet"/>
      <w:lvlText w:val="Ř"/>
      <w:lvlJc w:val="left"/>
      <w:pPr>
        <w:tabs>
          <w:tab w:val="num" w:pos="360"/>
        </w:tabs>
        <w:ind w:left="360" w:hanging="360"/>
      </w:pPr>
      <w:rPr>
        <w:rFonts w:ascii="Wingdings" w:hAnsi="Wingdings" w:cs="Times New Roman"/>
        <w:sz w:val="20"/>
        <w:szCs w:val="20"/>
      </w:rPr>
    </w:lvl>
    <w:lvl w:ilvl="1">
      <w:numFmt w:val="bullet"/>
      <w:lvlText w:val="o"/>
      <w:lvlJc w:val="left"/>
      <w:pPr>
        <w:tabs>
          <w:tab w:val="num" w:pos="1080"/>
        </w:tabs>
        <w:ind w:left="1080" w:hanging="360"/>
      </w:pPr>
      <w:rPr>
        <w:rFonts w:ascii="Courier New" w:hAnsi="Courier New" w:cs="Courier New"/>
        <w:sz w:val="20"/>
        <w:szCs w:val="20"/>
      </w:rPr>
    </w:lvl>
    <w:lvl w:ilvl="2">
      <w:numFmt w:val="bullet"/>
      <w:lvlText w:val="§"/>
      <w:lvlJc w:val="left"/>
      <w:pPr>
        <w:tabs>
          <w:tab w:val="num" w:pos="1800"/>
        </w:tabs>
        <w:ind w:left="1800" w:hanging="360"/>
      </w:pPr>
      <w:rPr>
        <w:rFonts w:ascii="Wingdings" w:hAnsi="Wingdings" w:cs="Times New Roman"/>
        <w:sz w:val="24"/>
        <w:szCs w:val="24"/>
      </w:rPr>
    </w:lvl>
    <w:lvl w:ilvl="3">
      <w:numFmt w:val="bullet"/>
      <w:lvlText w:val="·"/>
      <w:lvlJc w:val="left"/>
      <w:pPr>
        <w:tabs>
          <w:tab w:val="num" w:pos="2520"/>
        </w:tabs>
        <w:ind w:left="2520" w:hanging="360"/>
      </w:pPr>
      <w:rPr>
        <w:rFonts w:ascii="Symbol" w:hAnsi="Symbol" w:cs="Times New Roman"/>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Times New Roman"/>
        <w:sz w:val="24"/>
        <w:szCs w:val="24"/>
      </w:rPr>
    </w:lvl>
    <w:lvl w:ilvl="6">
      <w:numFmt w:val="bullet"/>
      <w:lvlText w:val="·"/>
      <w:lvlJc w:val="left"/>
      <w:pPr>
        <w:tabs>
          <w:tab w:val="num" w:pos="4680"/>
        </w:tabs>
        <w:ind w:left="4680" w:hanging="360"/>
      </w:pPr>
      <w:rPr>
        <w:rFonts w:ascii="Symbol" w:hAnsi="Symbol" w:cs="Times New Roman"/>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Times New Roman"/>
        <w:sz w:val="24"/>
        <w:szCs w:val="24"/>
      </w:rPr>
    </w:lvl>
  </w:abstractNum>
  <w:abstractNum w:abstractNumId="4" w15:restartNumberingAfterBreak="0">
    <w:nsid w:val="145A67A9"/>
    <w:multiLevelType w:val="hybridMultilevel"/>
    <w:tmpl w:val="0F604ED8"/>
    <w:lvl w:ilvl="0" w:tplc="0405000B">
      <w:start w:val="1"/>
      <w:numFmt w:val="bullet"/>
      <w:lvlText w:val=""/>
      <w:lvlJc w:val="left"/>
      <w:pPr>
        <w:ind w:left="578" w:hanging="360"/>
      </w:pPr>
      <w:rPr>
        <w:rFonts w:ascii="Wingdings" w:hAnsi="Wingdings"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5" w15:restartNumberingAfterBreak="0">
    <w:nsid w:val="15115ABA"/>
    <w:multiLevelType w:val="hybridMultilevel"/>
    <w:tmpl w:val="0E567BF2"/>
    <w:lvl w:ilvl="0" w:tplc="0405000F">
      <w:start w:val="1"/>
      <w:numFmt w:val="decimal"/>
      <w:lvlText w:val="%1."/>
      <w:lvlJc w:val="left"/>
      <w:pPr>
        <w:ind w:left="720" w:hanging="360"/>
      </w:pPr>
      <w:rPr>
        <w:rFonts w:hint="default"/>
      </w:rPr>
    </w:lvl>
    <w:lvl w:ilvl="1" w:tplc="8C587194">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8C49DB"/>
    <w:multiLevelType w:val="hybridMultilevel"/>
    <w:tmpl w:val="67E2D03C"/>
    <w:lvl w:ilvl="0" w:tplc="35F21326">
      <w:start w:val="1"/>
      <w:numFmt w:val="upperRoman"/>
      <w:lvlText w:val="%1."/>
      <w:lvlJc w:val="right"/>
      <w:pPr>
        <w:ind w:left="4260" w:hanging="360"/>
      </w:pPr>
      <w:rPr>
        <w:b/>
        <w:bCs/>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7" w15:restartNumberingAfterBreak="0">
    <w:nsid w:val="1DF913A8"/>
    <w:multiLevelType w:val="hybridMultilevel"/>
    <w:tmpl w:val="69C08678"/>
    <w:lvl w:ilvl="0" w:tplc="45505C1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8" w15:restartNumberingAfterBreak="0">
    <w:nsid w:val="239E102E"/>
    <w:multiLevelType w:val="hybridMultilevel"/>
    <w:tmpl w:val="F1BA371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29FB4804"/>
    <w:multiLevelType w:val="hybridMultilevel"/>
    <w:tmpl w:val="B27CCA78"/>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5373AD"/>
    <w:multiLevelType w:val="hybridMultilevel"/>
    <w:tmpl w:val="F578B394"/>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1" w15:restartNumberingAfterBreak="0">
    <w:nsid w:val="2E704359"/>
    <w:multiLevelType w:val="hybridMultilevel"/>
    <w:tmpl w:val="1D884338"/>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2" w15:restartNumberingAfterBreak="0">
    <w:nsid w:val="33091AEC"/>
    <w:multiLevelType w:val="hybridMultilevel"/>
    <w:tmpl w:val="60786006"/>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5C15D34"/>
    <w:multiLevelType w:val="hybridMultilevel"/>
    <w:tmpl w:val="D56C495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252D0"/>
    <w:multiLevelType w:val="hybridMultilevel"/>
    <w:tmpl w:val="B428DD5A"/>
    <w:lvl w:ilvl="0" w:tplc="BAC8136E">
      <w:start w:val="1"/>
      <w:numFmt w:val="decimal"/>
      <w:lvlText w:val="%1."/>
      <w:lvlJc w:val="left"/>
      <w:pPr>
        <w:ind w:left="720" w:hanging="360"/>
      </w:pPr>
      <w:rPr>
        <w:rFonts w:ascii="Tahoma" w:hAnsi="Tahoma" w:cs="Tahoma"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1007A"/>
    <w:multiLevelType w:val="hybridMultilevel"/>
    <w:tmpl w:val="21AE714A"/>
    <w:lvl w:ilvl="0" w:tplc="AD40F616">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C506D"/>
    <w:multiLevelType w:val="hybridMultilevel"/>
    <w:tmpl w:val="53F8C5B4"/>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8" w15:restartNumberingAfterBreak="0">
    <w:nsid w:val="4C081E18"/>
    <w:multiLevelType w:val="hybridMultilevel"/>
    <w:tmpl w:val="CD9C6E36"/>
    <w:lvl w:ilvl="0" w:tplc="775A56E4">
      <w:start w:val="1"/>
      <w:numFmt w:val="decimal"/>
      <w:lvlText w:val="%1."/>
      <w:lvlJc w:val="left"/>
      <w:pPr>
        <w:ind w:left="218" w:hanging="360"/>
      </w:pPr>
      <w:rPr>
        <w:rFonts w:hint="default"/>
        <w:strike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9" w15:restartNumberingAfterBreak="0">
    <w:nsid w:val="4D0A3E41"/>
    <w:multiLevelType w:val="hybridMultilevel"/>
    <w:tmpl w:val="77CC3BAA"/>
    <w:lvl w:ilvl="0" w:tplc="68A8842A">
      <w:start w:val="1"/>
      <w:numFmt w:val="decimal"/>
      <w:lvlText w:val="%1."/>
      <w:lvlJc w:val="left"/>
      <w:pPr>
        <w:ind w:left="712" w:hanging="360"/>
      </w:pPr>
      <w:rPr>
        <w:rFonts w:hint="default"/>
        <w:strike w:val="0"/>
        <w:color w:val="auto"/>
      </w:rPr>
    </w:lvl>
    <w:lvl w:ilvl="1" w:tplc="04050019" w:tentative="1">
      <w:start w:val="1"/>
      <w:numFmt w:val="lowerLetter"/>
      <w:lvlText w:val="%2."/>
      <w:lvlJc w:val="left"/>
      <w:pPr>
        <w:ind w:left="1432" w:hanging="360"/>
      </w:pPr>
    </w:lvl>
    <w:lvl w:ilvl="2" w:tplc="0405001B" w:tentative="1">
      <w:start w:val="1"/>
      <w:numFmt w:val="lowerRoman"/>
      <w:lvlText w:val="%3."/>
      <w:lvlJc w:val="right"/>
      <w:pPr>
        <w:ind w:left="2152" w:hanging="180"/>
      </w:pPr>
    </w:lvl>
    <w:lvl w:ilvl="3" w:tplc="0405000F" w:tentative="1">
      <w:start w:val="1"/>
      <w:numFmt w:val="decimal"/>
      <w:lvlText w:val="%4."/>
      <w:lvlJc w:val="left"/>
      <w:pPr>
        <w:ind w:left="2872" w:hanging="360"/>
      </w:pPr>
    </w:lvl>
    <w:lvl w:ilvl="4" w:tplc="04050019" w:tentative="1">
      <w:start w:val="1"/>
      <w:numFmt w:val="lowerLetter"/>
      <w:lvlText w:val="%5."/>
      <w:lvlJc w:val="left"/>
      <w:pPr>
        <w:ind w:left="3592" w:hanging="360"/>
      </w:pPr>
    </w:lvl>
    <w:lvl w:ilvl="5" w:tplc="0405001B" w:tentative="1">
      <w:start w:val="1"/>
      <w:numFmt w:val="lowerRoman"/>
      <w:lvlText w:val="%6."/>
      <w:lvlJc w:val="right"/>
      <w:pPr>
        <w:ind w:left="4312" w:hanging="180"/>
      </w:pPr>
    </w:lvl>
    <w:lvl w:ilvl="6" w:tplc="0405000F" w:tentative="1">
      <w:start w:val="1"/>
      <w:numFmt w:val="decimal"/>
      <w:lvlText w:val="%7."/>
      <w:lvlJc w:val="left"/>
      <w:pPr>
        <w:ind w:left="5032" w:hanging="360"/>
      </w:pPr>
    </w:lvl>
    <w:lvl w:ilvl="7" w:tplc="04050019" w:tentative="1">
      <w:start w:val="1"/>
      <w:numFmt w:val="lowerLetter"/>
      <w:lvlText w:val="%8."/>
      <w:lvlJc w:val="left"/>
      <w:pPr>
        <w:ind w:left="5752" w:hanging="360"/>
      </w:pPr>
    </w:lvl>
    <w:lvl w:ilvl="8" w:tplc="0405001B" w:tentative="1">
      <w:start w:val="1"/>
      <w:numFmt w:val="lowerRoman"/>
      <w:lvlText w:val="%9."/>
      <w:lvlJc w:val="right"/>
      <w:pPr>
        <w:ind w:left="6472" w:hanging="180"/>
      </w:pPr>
    </w:lvl>
  </w:abstractNum>
  <w:abstractNum w:abstractNumId="20" w15:restartNumberingAfterBreak="0">
    <w:nsid w:val="58C95B70"/>
    <w:multiLevelType w:val="hybridMultilevel"/>
    <w:tmpl w:val="302A190C"/>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592F372A"/>
    <w:multiLevelType w:val="hybridMultilevel"/>
    <w:tmpl w:val="F2F0A5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5015FB"/>
    <w:multiLevelType w:val="hybridMultilevel"/>
    <w:tmpl w:val="E206C07A"/>
    <w:lvl w:ilvl="0" w:tplc="8090898A">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3" w15:restartNumberingAfterBreak="0">
    <w:nsid w:val="5E6750AE"/>
    <w:multiLevelType w:val="hybridMultilevel"/>
    <w:tmpl w:val="E6FE5E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A36476"/>
    <w:multiLevelType w:val="hybridMultilevel"/>
    <w:tmpl w:val="67E2D03C"/>
    <w:lvl w:ilvl="0" w:tplc="35F21326">
      <w:start w:val="1"/>
      <w:numFmt w:val="upperRoman"/>
      <w:lvlText w:val="%1."/>
      <w:lvlJc w:val="right"/>
      <w:pPr>
        <w:ind w:left="4260" w:hanging="360"/>
      </w:pPr>
      <w:rPr>
        <w:b/>
        <w:bCs/>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25" w15:restartNumberingAfterBreak="0">
    <w:nsid w:val="630C1C89"/>
    <w:multiLevelType w:val="hybridMultilevel"/>
    <w:tmpl w:val="7FE87E12"/>
    <w:lvl w:ilvl="0" w:tplc="FD5093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65681F"/>
    <w:multiLevelType w:val="hybridMultilevel"/>
    <w:tmpl w:val="640A5272"/>
    <w:lvl w:ilvl="0" w:tplc="6D247B6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CC5B85"/>
    <w:multiLevelType w:val="hybridMultilevel"/>
    <w:tmpl w:val="B2108FE8"/>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9" w15:restartNumberingAfterBreak="0">
    <w:nsid w:val="6F985DBE"/>
    <w:multiLevelType w:val="hybridMultilevel"/>
    <w:tmpl w:val="BB4868FE"/>
    <w:lvl w:ilvl="0" w:tplc="0405000B">
      <w:start w:val="1"/>
      <w:numFmt w:val="bullet"/>
      <w:lvlText w:val=""/>
      <w:lvlJc w:val="left"/>
      <w:pPr>
        <w:ind w:left="578" w:hanging="360"/>
      </w:pPr>
      <w:rPr>
        <w:rFonts w:ascii="Wingdings" w:hAnsi="Wingdings"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30"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0634621"/>
    <w:multiLevelType w:val="hybridMultilevel"/>
    <w:tmpl w:val="67E2D03C"/>
    <w:lvl w:ilvl="0" w:tplc="35F21326">
      <w:start w:val="1"/>
      <w:numFmt w:val="upperRoman"/>
      <w:lvlText w:val="%1."/>
      <w:lvlJc w:val="right"/>
      <w:pPr>
        <w:ind w:left="4260" w:hanging="360"/>
      </w:pPr>
      <w:rPr>
        <w:b/>
        <w:bCs/>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32" w15:restartNumberingAfterBreak="0">
    <w:nsid w:val="70E6701A"/>
    <w:multiLevelType w:val="hybridMultilevel"/>
    <w:tmpl w:val="EDC8C28C"/>
    <w:lvl w:ilvl="0" w:tplc="1C3A5DB2">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813F9"/>
    <w:multiLevelType w:val="hybridMultilevel"/>
    <w:tmpl w:val="A5346F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7879F8"/>
    <w:multiLevelType w:val="hybridMultilevel"/>
    <w:tmpl w:val="00C04718"/>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6A4131"/>
    <w:multiLevelType w:val="hybridMultilevel"/>
    <w:tmpl w:val="472A9724"/>
    <w:lvl w:ilvl="0" w:tplc="04050013">
      <w:start w:val="1"/>
      <w:numFmt w:val="upp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CF1066A"/>
    <w:multiLevelType w:val="hybridMultilevel"/>
    <w:tmpl w:val="2A3817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4438869">
    <w:abstractNumId w:val="36"/>
  </w:num>
  <w:num w:numId="2" w16cid:durableId="1541091709">
    <w:abstractNumId w:val="6"/>
  </w:num>
  <w:num w:numId="3" w16cid:durableId="1421295165">
    <w:abstractNumId w:val="26"/>
  </w:num>
  <w:num w:numId="4" w16cid:durableId="834951287">
    <w:abstractNumId w:val="32"/>
  </w:num>
  <w:num w:numId="5" w16cid:durableId="1086801319">
    <w:abstractNumId w:val="31"/>
  </w:num>
  <w:num w:numId="6" w16cid:durableId="1908105312">
    <w:abstractNumId w:val="24"/>
  </w:num>
  <w:num w:numId="7" w16cid:durableId="1956254631">
    <w:abstractNumId w:val="34"/>
  </w:num>
  <w:num w:numId="8" w16cid:durableId="1817183535">
    <w:abstractNumId w:val="10"/>
  </w:num>
  <w:num w:numId="9" w16cid:durableId="1800299000">
    <w:abstractNumId w:val="11"/>
  </w:num>
  <w:num w:numId="10" w16cid:durableId="2020036982">
    <w:abstractNumId w:val="12"/>
  </w:num>
  <w:num w:numId="11" w16cid:durableId="1281230176">
    <w:abstractNumId w:val="29"/>
  </w:num>
  <w:num w:numId="12" w16cid:durableId="212932578">
    <w:abstractNumId w:val="0"/>
  </w:num>
  <w:num w:numId="13" w16cid:durableId="180314476">
    <w:abstractNumId w:val="17"/>
  </w:num>
  <w:num w:numId="14" w16cid:durableId="807865034">
    <w:abstractNumId w:val="7"/>
  </w:num>
  <w:num w:numId="15" w16cid:durableId="1345011130">
    <w:abstractNumId w:val="20"/>
  </w:num>
  <w:num w:numId="16" w16cid:durableId="2139452507">
    <w:abstractNumId w:val="8"/>
  </w:num>
  <w:num w:numId="17" w16cid:durableId="756558786">
    <w:abstractNumId w:val="4"/>
  </w:num>
  <w:num w:numId="18" w16cid:durableId="1651322828">
    <w:abstractNumId w:val="22"/>
  </w:num>
  <w:num w:numId="19" w16cid:durableId="1028601910">
    <w:abstractNumId w:val="37"/>
  </w:num>
  <w:num w:numId="20" w16cid:durableId="145434185">
    <w:abstractNumId w:val="23"/>
  </w:num>
  <w:num w:numId="21" w16cid:durableId="1972713716">
    <w:abstractNumId w:val="18"/>
  </w:num>
  <w:num w:numId="22" w16cid:durableId="1935162381">
    <w:abstractNumId w:val="19"/>
  </w:num>
  <w:num w:numId="23" w16cid:durableId="2104377937">
    <w:abstractNumId w:val="1"/>
  </w:num>
  <w:num w:numId="24" w16cid:durableId="1653019104">
    <w:abstractNumId w:val="15"/>
  </w:num>
  <w:num w:numId="25" w16cid:durableId="824468062">
    <w:abstractNumId w:val="13"/>
  </w:num>
  <w:num w:numId="26" w16cid:durableId="571282716">
    <w:abstractNumId w:val="28"/>
  </w:num>
  <w:num w:numId="27" w16cid:durableId="532380993">
    <w:abstractNumId w:val="27"/>
  </w:num>
  <w:num w:numId="28" w16cid:durableId="1633366411">
    <w:abstractNumId w:val="30"/>
  </w:num>
  <w:num w:numId="29" w16cid:durableId="1545753328">
    <w:abstractNumId w:val="35"/>
  </w:num>
  <w:num w:numId="30" w16cid:durableId="1625312451">
    <w:abstractNumId w:val="9"/>
  </w:num>
  <w:num w:numId="31" w16cid:durableId="1987974963">
    <w:abstractNumId w:val="25"/>
  </w:num>
  <w:num w:numId="32" w16cid:durableId="1120301916">
    <w:abstractNumId w:val="16"/>
  </w:num>
  <w:num w:numId="33" w16cid:durableId="1318916159">
    <w:abstractNumId w:val="21"/>
  </w:num>
  <w:num w:numId="34" w16cid:durableId="1589848610">
    <w:abstractNumId w:val="3"/>
  </w:num>
  <w:num w:numId="35" w16cid:durableId="325325304">
    <w:abstractNumId w:val="5"/>
  </w:num>
  <w:num w:numId="36" w16cid:durableId="562957459">
    <w:abstractNumId w:val="2"/>
  </w:num>
  <w:num w:numId="37" w16cid:durableId="626199793">
    <w:abstractNumId w:val="33"/>
  </w:num>
  <w:num w:numId="38" w16cid:durableId="942960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86"/>
    <w:rsid w:val="0006772E"/>
    <w:rsid w:val="00072162"/>
    <w:rsid w:val="0009189D"/>
    <w:rsid w:val="000E150C"/>
    <w:rsid w:val="000E3B79"/>
    <w:rsid w:val="001069C7"/>
    <w:rsid w:val="00122AD4"/>
    <w:rsid w:val="00133A4F"/>
    <w:rsid w:val="00142107"/>
    <w:rsid w:val="00160866"/>
    <w:rsid w:val="0018161A"/>
    <w:rsid w:val="001937ED"/>
    <w:rsid w:val="00194ABA"/>
    <w:rsid w:val="001A66A0"/>
    <w:rsid w:val="001B5530"/>
    <w:rsid w:val="001F1C77"/>
    <w:rsid w:val="001F3CBD"/>
    <w:rsid w:val="001F47B9"/>
    <w:rsid w:val="001F6667"/>
    <w:rsid w:val="001F7E5D"/>
    <w:rsid w:val="002410CE"/>
    <w:rsid w:val="00261D7A"/>
    <w:rsid w:val="00273AAA"/>
    <w:rsid w:val="00273E19"/>
    <w:rsid w:val="002845AA"/>
    <w:rsid w:val="002A36D1"/>
    <w:rsid w:val="002D4A2C"/>
    <w:rsid w:val="002F0CF9"/>
    <w:rsid w:val="00306930"/>
    <w:rsid w:val="0037336A"/>
    <w:rsid w:val="003A6E11"/>
    <w:rsid w:val="003C7D9B"/>
    <w:rsid w:val="003F48B2"/>
    <w:rsid w:val="004163F6"/>
    <w:rsid w:val="004221C3"/>
    <w:rsid w:val="00441610"/>
    <w:rsid w:val="00455723"/>
    <w:rsid w:val="004673BD"/>
    <w:rsid w:val="004703F3"/>
    <w:rsid w:val="00487443"/>
    <w:rsid w:val="004A1660"/>
    <w:rsid w:val="004A6BD6"/>
    <w:rsid w:val="004D60A3"/>
    <w:rsid w:val="004F174D"/>
    <w:rsid w:val="00511B45"/>
    <w:rsid w:val="005251BB"/>
    <w:rsid w:val="00534651"/>
    <w:rsid w:val="00555758"/>
    <w:rsid w:val="00557B07"/>
    <w:rsid w:val="00561C3E"/>
    <w:rsid w:val="00562D8D"/>
    <w:rsid w:val="005850FC"/>
    <w:rsid w:val="005A2B04"/>
    <w:rsid w:val="005F5421"/>
    <w:rsid w:val="00687145"/>
    <w:rsid w:val="006D2DE1"/>
    <w:rsid w:val="006D39CA"/>
    <w:rsid w:val="006F2373"/>
    <w:rsid w:val="00711AB4"/>
    <w:rsid w:val="00744687"/>
    <w:rsid w:val="007706C0"/>
    <w:rsid w:val="007B3136"/>
    <w:rsid w:val="007D6C21"/>
    <w:rsid w:val="00805D5C"/>
    <w:rsid w:val="008136D3"/>
    <w:rsid w:val="00830928"/>
    <w:rsid w:val="00837F38"/>
    <w:rsid w:val="0089167A"/>
    <w:rsid w:val="00936ADE"/>
    <w:rsid w:val="009744FE"/>
    <w:rsid w:val="009C2AB7"/>
    <w:rsid w:val="009C4616"/>
    <w:rsid w:val="009C5286"/>
    <w:rsid w:val="009D684D"/>
    <w:rsid w:val="00A21DCE"/>
    <w:rsid w:val="00A93C90"/>
    <w:rsid w:val="00AA1475"/>
    <w:rsid w:val="00AC4971"/>
    <w:rsid w:val="00AC5E4E"/>
    <w:rsid w:val="00AD27F5"/>
    <w:rsid w:val="00AD6F10"/>
    <w:rsid w:val="00AE49EA"/>
    <w:rsid w:val="00B51FB7"/>
    <w:rsid w:val="00BB4886"/>
    <w:rsid w:val="00BC597A"/>
    <w:rsid w:val="00BE1193"/>
    <w:rsid w:val="00BE15DC"/>
    <w:rsid w:val="00BF193D"/>
    <w:rsid w:val="00BF35C2"/>
    <w:rsid w:val="00C37499"/>
    <w:rsid w:val="00C67F1C"/>
    <w:rsid w:val="00C86390"/>
    <w:rsid w:val="00CA3F52"/>
    <w:rsid w:val="00CB310D"/>
    <w:rsid w:val="00CC0530"/>
    <w:rsid w:val="00CC0F6A"/>
    <w:rsid w:val="00CD35F4"/>
    <w:rsid w:val="00CE5A97"/>
    <w:rsid w:val="00D17AF1"/>
    <w:rsid w:val="00D254E9"/>
    <w:rsid w:val="00D47993"/>
    <w:rsid w:val="00D528E5"/>
    <w:rsid w:val="00D94C78"/>
    <w:rsid w:val="00DD5C50"/>
    <w:rsid w:val="00DE0E6D"/>
    <w:rsid w:val="00E2657E"/>
    <w:rsid w:val="00E32A65"/>
    <w:rsid w:val="00EB19CE"/>
    <w:rsid w:val="00EB3EB1"/>
    <w:rsid w:val="00ED0531"/>
    <w:rsid w:val="00EE192A"/>
    <w:rsid w:val="00EE435A"/>
    <w:rsid w:val="00EF16F3"/>
    <w:rsid w:val="00EF3F33"/>
    <w:rsid w:val="00F15517"/>
    <w:rsid w:val="00F25B28"/>
    <w:rsid w:val="00F366D8"/>
    <w:rsid w:val="00F45512"/>
    <w:rsid w:val="00F51B05"/>
    <w:rsid w:val="00F64877"/>
    <w:rsid w:val="00F80201"/>
    <w:rsid w:val="00F855A8"/>
    <w:rsid w:val="00FB2F75"/>
    <w:rsid w:val="00FC5D36"/>
    <w:rsid w:val="00FE7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A2F1D"/>
  <w15:docId w15:val="{D48BE68D-EB22-45F5-8C98-1807EEBE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657E"/>
  </w:style>
  <w:style w:type="paragraph" w:styleId="Nadpis6">
    <w:name w:val="heading 6"/>
    <w:basedOn w:val="Normln"/>
    <w:next w:val="Normln"/>
    <w:link w:val="Nadpis6Char"/>
    <w:qFormat/>
    <w:rsid w:val="000E3B79"/>
    <w:pPr>
      <w:keepNext/>
      <w:pBdr>
        <w:top w:val="none" w:sz="0" w:space="0" w:color="auto"/>
        <w:left w:val="none" w:sz="0" w:space="0" w:color="auto"/>
        <w:bottom w:val="none" w:sz="0" w:space="0" w:color="auto"/>
        <w:right w:val="none" w:sz="0" w:space="0" w:color="auto"/>
        <w:between w:val="none" w:sz="0" w:space="0" w:color="auto"/>
      </w:pBdr>
      <w:spacing w:after="0" w:line="240" w:lineRule="auto"/>
      <w:jc w:val="center"/>
      <w:outlineLvl w:val="5"/>
    </w:pPr>
    <w:rPr>
      <w:rFonts w:ascii="Times New Roman" w:eastAsia="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link w:val="Heading1Char"/>
    <w:uiPriority w:val="9"/>
    <w:qFormat/>
    <w:rsid w:val="00BB4886"/>
    <w:pPr>
      <w:keepNext/>
      <w:keepLines/>
      <w:spacing w:before="480"/>
      <w:outlineLvl w:val="0"/>
    </w:pPr>
    <w:rPr>
      <w:rFonts w:ascii="Arial" w:eastAsia="Arial" w:hAnsi="Arial" w:cs="Arial"/>
      <w:sz w:val="40"/>
      <w:szCs w:val="40"/>
    </w:rPr>
  </w:style>
  <w:style w:type="character" w:customStyle="1" w:styleId="Heading1Char">
    <w:name w:val="Heading 1 Char"/>
    <w:basedOn w:val="Standardnpsmoodstavce"/>
    <w:link w:val="Nadpis11"/>
    <w:uiPriority w:val="9"/>
    <w:rsid w:val="00BB4886"/>
    <w:rPr>
      <w:rFonts w:ascii="Arial" w:eastAsia="Arial" w:hAnsi="Arial" w:cs="Arial"/>
      <w:sz w:val="40"/>
      <w:szCs w:val="40"/>
    </w:rPr>
  </w:style>
  <w:style w:type="paragraph" w:customStyle="1" w:styleId="Nadpis21">
    <w:name w:val="Nadpis 21"/>
    <w:basedOn w:val="Normln"/>
    <w:next w:val="Normln"/>
    <w:link w:val="Heading2Char"/>
    <w:uiPriority w:val="9"/>
    <w:unhideWhenUsed/>
    <w:qFormat/>
    <w:rsid w:val="00BB4886"/>
    <w:pPr>
      <w:keepNext/>
      <w:keepLines/>
      <w:spacing w:before="360"/>
      <w:outlineLvl w:val="1"/>
    </w:pPr>
    <w:rPr>
      <w:rFonts w:ascii="Arial" w:eastAsia="Arial" w:hAnsi="Arial" w:cs="Arial"/>
      <w:sz w:val="34"/>
    </w:rPr>
  </w:style>
  <w:style w:type="character" w:customStyle="1" w:styleId="Heading2Char">
    <w:name w:val="Heading 2 Char"/>
    <w:basedOn w:val="Standardnpsmoodstavce"/>
    <w:link w:val="Nadpis21"/>
    <w:uiPriority w:val="9"/>
    <w:rsid w:val="00BB4886"/>
    <w:rPr>
      <w:rFonts w:ascii="Arial" w:eastAsia="Arial" w:hAnsi="Arial" w:cs="Arial"/>
      <w:sz w:val="34"/>
    </w:rPr>
  </w:style>
  <w:style w:type="paragraph" w:customStyle="1" w:styleId="Nadpis31">
    <w:name w:val="Nadpis 31"/>
    <w:basedOn w:val="Normln"/>
    <w:next w:val="Normln"/>
    <w:link w:val="Heading3Char"/>
    <w:uiPriority w:val="9"/>
    <w:unhideWhenUsed/>
    <w:qFormat/>
    <w:rsid w:val="00BB4886"/>
    <w:pPr>
      <w:keepNext/>
      <w:keepLines/>
      <w:spacing w:before="320"/>
      <w:outlineLvl w:val="2"/>
    </w:pPr>
    <w:rPr>
      <w:rFonts w:ascii="Arial" w:eastAsia="Arial" w:hAnsi="Arial" w:cs="Arial"/>
      <w:sz w:val="30"/>
      <w:szCs w:val="30"/>
    </w:rPr>
  </w:style>
  <w:style w:type="character" w:customStyle="1" w:styleId="Heading3Char">
    <w:name w:val="Heading 3 Char"/>
    <w:basedOn w:val="Standardnpsmoodstavce"/>
    <w:link w:val="Nadpis31"/>
    <w:uiPriority w:val="9"/>
    <w:rsid w:val="00BB4886"/>
    <w:rPr>
      <w:rFonts w:ascii="Arial" w:eastAsia="Arial" w:hAnsi="Arial" w:cs="Arial"/>
      <w:sz w:val="30"/>
      <w:szCs w:val="30"/>
    </w:rPr>
  </w:style>
  <w:style w:type="paragraph" w:customStyle="1" w:styleId="Nadpis41">
    <w:name w:val="Nadpis 41"/>
    <w:basedOn w:val="Normln"/>
    <w:next w:val="Normln"/>
    <w:link w:val="Heading4Char"/>
    <w:uiPriority w:val="9"/>
    <w:unhideWhenUsed/>
    <w:qFormat/>
    <w:rsid w:val="00BB4886"/>
    <w:pPr>
      <w:keepNext/>
      <w:keepLines/>
      <w:spacing w:before="320"/>
      <w:outlineLvl w:val="3"/>
    </w:pPr>
    <w:rPr>
      <w:rFonts w:ascii="Arial" w:eastAsia="Arial" w:hAnsi="Arial" w:cs="Arial"/>
      <w:b/>
      <w:bCs/>
      <w:sz w:val="26"/>
      <w:szCs w:val="26"/>
    </w:rPr>
  </w:style>
  <w:style w:type="character" w:customStyle="1" w:styleId="Heading4Char">
    <w:name w:val="Heading 4 Char"/>
    <w:basedOn w:val="Standardnpsmoodstavce"/>
    <w:link w:val="Nadpis41"/>
    <w:uiPriority w:val="9"/>
    <w:rsid w:val="00BB4886"/>
    <w:rPr>
      <w:rFonts w:ascii="Arial" w:eastAsia="Arial" w:hAnsi="Arial" w:cs="Arial"/>
      <w:b/>
      <w:bCs/>
      <w:sz w:val="26"/>
      <w:szCs w:val="26"/>
    </w:rPr>
  </w:style>
  <w:style w:type="paragraph" w:customStyle="1" w:styleId="Nadpis51">
    <w:name w:val="Nadpis 51"/>
    <w:basedOn w:val="Normln"/>
    <w:next w:val="Normln"/>
    <w:link w:val="Heading5Char"/>
    <w:uiPriority w:val="9"/>
    <w:unhideWhenUsed/>
    <w:qFormat/>
    <w:rsid w:val="00BB4886"/>
    <w:pPr>
      <w:keepNext/>
      <w:keepLines/>
      <w:spacing w:before="320"/>
      <w:outlineLvl w:val="4"/>
    </w:pPr>
    <w:rPr>
      <w:rFonts w:ascii="Arial" w:eastAsia="Arial" w:hAnsi="Arial" w:cs="Arial"/>
      <w:b/>
      <w:bCs/>
      <w:sz w:val="24"/>
      <w:szCs w:val="24"/>
    </w:rPr>
  </w:style>
  <w:style w:type="character" w:customStyle="1" w:styleId="Heading5Char">
    <w:name w:val="Heading 5 Char"/>
    <w:basedOn w:val="Standardnpsmoodstavce"/>
    <w:link w:val="Nadpis51"/>
    <w:uiPriority w:val="9"/>
    <w:rsid w:val="00BB4886"/>
    <w:rPr>
      <w:rFonts w:ascii="Arial" w:eastAsia="Arial" w:hAnsi="Arial" w:cs="Arial"/>
      <w:b/>
      <w:bCs/>
      <w:sz w:val="24"/>
      <w:szCs w:val="24"/>
    </w:rPr>
  </w:style>
  <w:style w:type="paragraph" w:customStyle="1" w:styleId="Nadpis61">
    <w:name w:val="Nadpis 61"/>
    <w:basedOn w:val="Normln"/>
    <w:next w:val="Normln"/>
    <w:link w:val="Heading6Char"/>
    <w:uiPriority w:val="9"/>
    <w:unhideWhenUsed/>
    <w:qFormat/>
    <w:rsid w:val="00BB4886"/>
    <w:pPr>
      <w:keepNext/>
      <w:keepLines/>
      <w:spacing w:before="320"/>
      <w:outlineLvl w:val="5"/>
    </w:pPr>
    <w:rPr>
      <w:rFonts w:ascii="Arial" w:eastAsia="Arial" w:hAnsi="Arial" w:cs="Arial"/>
      <w:b/>
      <w:bCs/>
    </w:rPr>
  </w:style>
  <w:style w:type="character" w:customStyle="1" w:styleId="Heading6Char">
    <w:name w:val="Heading 6 Char"/>
    <w:basedOn w:val="Standardnpsmoodstavce"/>
    <w:link w:val="Nadpis61"/>
    <w:uiPriority w:val="9"/>
    <w:rsid w:val="00BB4886"/>
    <w:rPr>
      <w:rFonts w:ascii="Arial" w:eastAsia="Arial" w:hAnsi="Arial" w:cs="Arial"/>
      <w:b/>
      <w:bCs/>
      <w:sz w:val="22"/>
      <w:szCs w:val="22"/>
    </w:rPr>
  </w:style>
  <w:style w:type="paragraph" w:customStyle="1" w:styleId="Nadpis71">
    <w:name w:val="Nadpis 71"/>
    <w:basedOn w:val="Normln"/>
    <w:next w:val="Normln"/>
    <w:link w:val="Heading7Char"/>
    <w:uiPriority w:val="9"/>
    <w:unhideWhenUsed/>
    <w:qFormat/>
    <w:rsid w:val="00BB4886"/>
    <w:pPr>
      <w:keepNext/>
      <w:keepLines/>
      <w:spacing w:before="320"/>
      <w:outlineLvl w:val="6"/>
    </w:pPr>
    <w:rPr>
      <w:rFonts w:ascii="Arial" w:eastAsia="Arial" w:hAnsi="Arial" w:cs="Arial"/>
      <w:b/>
      <w:bCs/>
      <w:i/>
      <w:iCs/>
    </w:rPr>
  </w:style>
  <w:style w:type="character" w:customStyle="1" w:styleId="Heading7Char">
    <w:name w:val="Heading 7 Char"/>
    <w:basedOn w:val="Standardnpsmoodstavce"/>
    <w:link w:val="Nadpis71"/>
    <w:uiPriority w:val="9"/>
    <w:rsid w:val="00BB4886"/>
    <w:rPr>
      <w:rFonts w:ascii="Arial" w:eastAsia="Arial" w:hAnsi="Arial" w:cs="Arial"/>
      <w:b/>
      <w:bCs/>
      <w:i/>
      <w:iCs/>
      <w:sz w:val="22"/>
      <w:szCs w:val="22"/>
    </w:rPr>
  </w:style>
  <w:style w:type="paragraph" w:customStyle="1" w:styleId="Nadpis81">
    <w:name w:val="Nadpis 81"/>
    <w:basedOn w:val="Normln"/>
    <w:next w:val="Normln"/>
    <w:link w:val="Heading8Char"/>
    <w:uiPriority w:val="9"/>
    <w:unhideWhenUsed/>
    <w:qFormat/>
    <w:rsid w:val="00BB4886"/>
    <w:pPr>
      <w:keepNext/>
      <w:keepLines/>
      <w:spacing w:before="320"/>
      <w:outlineLvl w:val="7"/>
    </w:pPr>
    <w:rPr>
      <w:rFonts w:ascii="Arial" w:eastAsia="Arial" w:hAnsi="Arial" w:cs="Arial"/>
      <w:i/>
      <w:iCs/>
    </w:rPr>
  </w:style>
  <w:style w:type="character" w:customStyle="1" w:styleId="Heading8Char">
    <w:name w:val="Heading 8 Char"/>
    <w:basedOn w:val="Standardnpsmoodstavce"/>
    <w:link w:val="Nadpis81"/>
    <w:uiPriority w:val="9"/>
    <w:rsid w:val="00BB4886"/>
    <w:rPr>
      <w:rFonts w:ascii="Arial" w:eastAsia="Arial" w:hAnsi="Arial" w:cs="Arial"/>
      <w:i/>
      <w:iCs/>
      <w:sz w:val="22"/>
      <w:szCs w:val="22"/>
    </w:rPr>
  </w:style>
  <w:style w:type="paragraph" w:customStyle="1" w:styleId="Nadpis91">
    <w:name w:val="Nadpis 91"/>
    <w:basedOn w:val="Normln"/>
    <w:next w:val="Normln"/>
    <w:link w:val="Heading9Char"/>
    <w:uiPriority w:val="9"/>
    <w:unhideWhenUsed/>
    <w:qFormat/>
    <w:rsid w:val="00BB4886"/>
    <w:pPr>
      <w:keepNext/>
      <w:keepLines/>
      <w:spacing w:before="320"/>
      <w:outlineLvl w:val="8"/>
    </w:pPr>
    <w:rPr>
      <w:rFonts w:ascii="Arial" w:eastAsia="Arial" w:hAnsi="Arial" w:cs="Arial"/>
      <w:i/>
      <w:iCs/>
      <w:sz w:val="21"/>
      <w:szCs w:val="21"/>
    </w:rPr>
  </w:style>
  <w:style w:type="character" w:customStyle="1" w:styleId="Heading9Char">
    <w:name w:val="Heading 9 Char"/>
    <w:basedOn w:val="Standardnpsmoodstavce"/>
    <w:link w:val="Nadpis91"/>
    <w:uiPriority w:val="9"/>
    <w:rsid w:val="00BB4886"/>
    <w:rPr>
      <w:rFonts w:ascii="Arial" w:eastAsia="Arial" w:hAnsi="Arial" w:cs="Arial"/>
      <w:i/>
      <w:iCs/>
      <w:sz w:val="21"/>
      <w:szCs w:val="21"/>
    </w:rPr>
  </w:style>
  <w:style w:type="paragraph" w:styleId="Odstavecseseznamem">
    <w:name w:val="List Paragraph"/>
    <w:basedOn w:val="Normln"/>
    <w:link w:val="OdstavecseseznamemChar"/>
    <w:uiPriority w:val="34"/>
    <w:qFormat/>
    <w:rsid w:val="00BB4886"/>
    <w:pPr>
      <w:ind w:left="720"/>
      <w:contextualSpacing/>
    </w:pPr>
  </w:style>
  <w:style w:type="paragraph" w:styleId="Bezmezer">
    <w:name w:val="No Spacing"/>
    <w:uiPriority w:val="1"/>
    <w:qFormat/>
    <w:rsid w:val="00BB4886"/>
    <w:pPr>
      <w:spacing w:after="0" w:line="240" w:lineRule="auto"/>
    </w:pPr>
  </w:style>
  <w:style w:type="paragraph" w:styleId="Nzev">
    <w:name w:val="Title"/>
    <w:basedOn w:val="Normln"/>
    <w:next w:val="Normln"/>
    <w:link w:val="NzevChar"/>
    <w:qFormat/>
    <w:rsid w:val="00BB4886"/>
    <w:pPr>
      <w:spacing w:before="300"/>
      <w:contextualSpacing/>
    </w:pPr>
    <w:rPr>
      <w:sz w:val="48"/>
      <w:szCs w:val="48"/>
    </w:rPr>
  </w:style>
  <w:style w:type="character" w:customStyle="1" w:styleId="NzevChar">
    <w:name w:val="Název Char"/>
    <w:basedOn w:val="Standardnpsmoodstavce"/>
    <w:link w:val="Nzev"/>
    <w:uiPriority w:val="10"/>
    <w:rsid w:val="00BB4886"/>
    <w:rPr>
      <w:sz w:val="48"/>
      <w:szCs w:val="48"/>
    </w:rPr>
  </w:style>
  <w:style w:type="paragraph" w:styleId="Podnadpis">
    <w:name w:val="Subtitle"/>
    <w:basedOn w:val="Normln"/>
    <w:next w:val="Normln"/>
    <w:link w:val="PodnadpisChar"/>
    <w:uiPriority w:val="11"/>
    <w:qFormat/>
    <w:rsid w:val="00BB4886"/>
    <w:pPr>
      <w:spacing w:before="200"/>
    </w:pPr>
    <w:rPr>
      <w:sz w:val="24"/>
      <w:szCs w:val="24"/>
    </w:rPr>
  </w:style>
  <w:style w:type="character" w:customStyle="1" w:styleId="PodnadpisChar">
    <w:name w:val="Podnadpis Char"/>
    <w:basedOn w:val="Standardnpsmoodstavce"/>
    <w:link w:val="Podnadpis"/>
    <w:uiPriority w:val="11"/>
    <w:rsid w:val="00BB4886"/>
    <w:rPr>
      <w:sz w:val="24"/>
      <w:szCs w:val="24"/>
    </w:rPr>
  </w:style>
  <w:style w:type="paragraph" w:styleId="Citt">
    <w:name w:val="Quote"/>
    <w:basedOn w:val="Normln"/>
    <w:next w:val="Normln"/>
    <w:link w:val="CittChar"/>
    <w:uiPriority w:val="29"/>
    <w:qFormat/>
    <w:rsid w:val="00BB4886"/>
    <w:pPr>
      <w:ind w:left="720" w:right="720"/>
    </w:pPr>
    <w:rPr>
      <w:i/>
    </w:rPr>
  </w:style>
  <w:style w:type="character" w:customStyle="1" w:styleId="CittChar">
    <w:name w:val="Citát Char"/>
    <w:link w:val="Citt"/>
    <w:uiPriority w:val="29"/>
    <w:rsid w:val="00BB4886"/>
    <w:rPr>
      <w:i/>
    </w:rPr>
  </w:style>
  <w:style w:type="paragraph" w:styleId="Vrazncitt">
    <w:name w:val="Intense Quote"/>
    <w:basedOn w:val="Normln"/>
    <w:next w:val="Normln"/>
    <w:link w:val="VrazncittChar"/>
    <w:uiPriority w:val="30"/>
    <w:qFormat/>
    <w:rsid w:val="00BB488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sid w:val="00BB4886"/>
    <w:rPr>
      <w:i/>
    </w:rPr>
  </w:style>
  <w:style w:type="paragraph" w:customStyle="1" w:styleId="Zhlav1">
    <w:name w:val="Záhlaví1"/>
    <w:basedOn w:val="Normln"/>
    <w:link w:val="HeaderChar"/>
    <w:uiPriority w:val="99"/>
    <w:unhideWhenUsed/>
    <w:rsid w:val="00BB4886"/>
    <w:pPr>
      <w:tabs>
        <w:tab w:val="center" w:pos="7143"/>
        <w:tab w:val="right" w:pos="14287"/>
      </w:tabs>
      <w:spacing w:after="0" w:line="240" w:lineRule="auto"/>
    </w:pPr>
  </w:style>
  <w:style w:type="character" w:customStyle="1" w:styleId="HeaderChar">
    <w:name w:val="Header Char"/>
    <w:basedOn w:val="Standardnpsmoodstavce"/>
    <w:link w:val="Zhlav1"/>
    <w:uiPriority w:val="99"/>
    <w:rsid w:val="00BB4886"/>
  </w:style>
  <w:style w:type="paragraph" w:customStyle="1" w:styleId="Zpat1">
    <w:name w:val="Zápatí1"/>
    <w:basedOn w:val="Normln"/>
    <w:link w:val="FooterChar"/>
    <w:uiPriority w:val="99"/>
    <w:unhideWhenUsed/>
    <w:rsid w:val="00BB4886"/>
    <w:pPr>
      <w:tabs>
        <w:tab w:val="center" w:pos="7143"/>
        <w:tab w:val="right" w:pos="14287"/>
      </w:tabs>
      <w:spacing w:after="0" w:line="240" w:lineRule="auto"/>
    </w:pPr>
  </w:style>
  <w:style w:type="character" w:customStyle="1" w:styleId="FooterChar">
    <w:name w:val="Footer Char"/>
    <w:basedOn w:val="Standardnpsmoodstavce"/>
    <w:link w:val="Zpat1"/>
    <w:uiPriority w:val="99"/>
    <w:rsid w:val="00BB4886"/>
  </w:style>
  <w:style w:type="table" w:styleId="Mkatabulky">
    <w:name w:val="Table Grid"/>
    <w:basedOn w:val="Normlntabulka"/>
    <w:uiPriority w:val="59"/>
    <w:rsid w:val="00BB488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BB488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sid w:val="00BB488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lntabulka"/>
    <w:uiPriority w:val="99"/>
    <w:rsid w:val="00BB488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lntabulka"/>
    <w:uiPriority w:val="99"/>
    <w:rsid w:val="00BB488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lntabulka"/>
    <w:uiPriority w:val="99"/>
    <w:rsid w:val="00BB488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lntabulka"/>
    <w:uiPriority w:val="99"/>
    <w:rsid w:val="00BB488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lntabulka"/>
    <w:uiPriority w:val="99"/>
    <w:rsid w:val="00BB488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lntabulka"/>
    <w:uiPriority w:val="99"/>
    <w:rsid w:val="00BB4886"/>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BB4886"/>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BB4886"/>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BB4886"/>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BB4886"/>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BB4886"/>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BB4886"/>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BB4886"/>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sid w:val="00BB4886"/>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lntabulka"/>
    <w:uiPriority w:val="99"/>
    <w:rsid w:val="00BB4886"/>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lntabulka"/>
    <w:uiPriority w:val="99"/>
    <w:rsid w:val="00BB4886"/>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lntabulka"/>
    <w:uiPriority w:val="99"/>
    <w:rsid w:val="00BB4886"/>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lntabulka"/>
    <w:uiPriority w:val="99"/>
    <w:rsid w:val="00BB4886"/>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lntabulka"/>
    <w:uiPriority w:val="99"/>
    <w:rsid w:val="00BB4886"/>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uiPriority w:val="99"/>
    <w:unhideWhenUsed/>
    <w:rsid w:val="00BB4886"/>
    <w:rPr>
      <w:color w:val="0000FF" w:themeColor="hyperlink"/>
      <w:u w:val="single"/>
    </w:rPr>
  </w:style>
  <w:style w:type="paragraph" w:styleId="Textpoznpodarou">
    <w:name w:val="footnote text"/>
    <w:basedOn w:val="Normln"/>
    <w:link w:val="TextpoznpodarouChar"/>
    <w:uiPriority w:val="99"/>
    <w:semiHidden/>
    <w:unhideWhenUsed/>
    <w:rsid w:val="00BB4886"/>
    <w:pPr>
      <w:spacing w:after="40" w:line="240" w:lineRule="auto"/>
    </w:pPr>
    <w:rPr>
      <w:sz w:val="18"/>
    </w:rPr>
  </w:style>
  <w:style w:type="character" w:customStyle="1" w:styleId="TextpoznpodarouChar">
    <w:name w:val="Text pozn. pod čarou Char"/>
    <w:link w:val="Textpoznpodarou"/>
    <w:uiPriority w:val="99"/>
    <w:rsid w:val="00BB4886"/>
    <w:rPr>
      <w:sz w:val="18"/>
    </w:rPr>
  </w:style>
  <w:style w:type="character" w:styleId="Znakapoznpodarou">
    <w:name w:val="footnote reference"/>
    <w:basedOn w:val="Standardnpsmoodstavce"/>
    <w:uiPriority w:val="99"/>
    <w:unhideWhenUsed/>
    <w:rsid w:val="00BB4886"/>
    <w:rPr>
      <w:vertAlign w:val="superscript"/>
    </w:rPr>
  </w:style>
  <w:style w:type="paragraph" w:styleId="Obsah1">
    <w:name w:val="toc 1"/>
    <w:basedOn w:val="Normln"/>
    <w:next w:val="Normln"/>
    <w:uiPriority w:val="39"/>
    <w:unhideWhenUsed/>
    <w:rsid w:val="00BB4886"/>
    <w:pPr>
      <w:spacing w:after="57"/>
    </w:pPr>
  </w:style>
  <w:style w:type="paragraph" w:styleId="Obsah2">
    <w:name w:val="toc 2"/>
    <w:basedOn w:val="Normln"/>
    <w:next w:val="Normln"/>
    <w:uiPriority w:val="39"/>
    <w:unhideWhenUsed/>
    <w:rsid w:val="00BB4886"/>
    <w:pPr>
      <w:spacing w:after="57"/>
      <w:ind w:left="283"/>
    </w:pPr>
  </w:style>
  <w:style w:type="paragraph" w:styleId="Obsah3">
    <w:name w:val="toc 3"/>
    <w:basedOn w:val="Normln"/>
    <w:next w:val="Normln"/>
    <w:uiPriority w:val="39"/>
    <w:unhideWhenUsed/>
    <w:rsid w:val="00BB4886"/>
    <w:pPr>
      <w:spacing w:after="57"/>
      <w:ind w:left="567"/>
    </w:pPr>
  </w:style>
  <w:style w:type="paragraph" w:styleId="Obsah4">
    <w:name w:val="toc 4"/>
    <w:basedOn w:val="Normln"/>
    <w:next w:val="Normln"/>
    <w:uiPriority w:val="39"/>
    <w:unhideWhenUsed/>
    <w:rsid w:val="00BB4886"/>
    <w:pPr>
      <w:spacing w:after="57"/>
      <w:ind w:left="850"/>
    </w:pPr>
  </w:style>
  <w:style w:type="paragraph" w:styleId="Obsah5">
    <w:name w:val="toc 5"/>
    <w:basedOn w:val="Normln"/>
    <w:next w:val="Normln"/>
    <w:uiPriority w:val="39"/>
    <w:unhideWhenUsed/>
    <w:rsid w:val="00BB4886"/>
    <w:pPr>
      <w:spacing w:after="57"/>
      <w:ind w:left="1134"/>
    </w:pPr>
  </w:style>
  <w:style w:type="paragraph" w:styleId="Obsah6">
    <w:name w:val="toc 6"/>
    <w:basedOn w:val="Normln"/>
    <w:next w:val="Normln"/>
    <w:uiPriority w:val="39"/>
    <w:unhideWhenUsed/>
    <w:rsid w:val="00BB4886"/>
    <w:pPr>
      <w:spacing w:after="57"/>
      <w:ind w:left="1417"/>
    </w:pPr>
  </w:style>
  <w:style w:type="paragraph" w:styleId="Obsah7">
    <w:name w:val="toc 7"/>
    <w:basedOn w:val="Normln"/>
    <w:next w:val="Normln"/>
    <w:uiPriority w:val="39"/>
    <w:unhideWhenUsed/>
    <w:rsid w:val="00BB4886"/>
    <w:pPr>
      <w:spacing w:after="57"/>
      <w:ind w:left="1701"/>
    </w:pPr>
  </w:style>
  <w:style w:type="paragraph" w:styleId="Obsah8">
    <w:name w:val="toc 8"/>
    <w:basedOn w:val="Normln"/>
    <w:next w:val="Normln"/>
    <w:uiPriority w:val="39"/>
    <w:unhideWhenUsed/>
    <w:rsid w:val="00BB4886"/>
    <w:pPr>
      <w:spacing w:after="57"/>
      <w:ind w:left="1984"/>
    </w:pPr>
  </w:style>
  <w:style w:type="paragraph" w:styleId="Obsah9">
    <w:name w:val="toc 9"/>
    <w:basedOn w:val="Normln"/>
    <w:next w:val="Normln"/>
    <w:uiPriority w:val="39"/>
    <w:unhideWhenUsed/>
    <w:rsid w:val="00BB4886"/>
    <w:pPr>
      <w:spacing w:after="57"/>
      <w:ind w:left="2268"/>
    </w:pPr>
  </w:style>
  <w:style w:type="paragraph" w:styleId="Nadpisobsahu">
    <w:name w:val="TOC Heading"/>
    <w:uiPriority w:val="39"/>
    <w:unhideWhenUsed/>
    <w:rsid w:val="00BB4886"/>
  </w:style>
  <w:style w:type="paragraph" w:styleId="Textbubliny">
    <w:name w:val="Balloon Text"/>
    <w:basedOn w:val="Normln"/>
    <w:link w:val="TextbublinyChar"/>
    <w:uiPriority w:val="99"/>
    <w:semiHidden/>
    <w:unhideWhenUsed/>
    <w:rsid w:val="003A6E1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6E11"/>
    <w:rPr>
      <w:rFonts w:ascii="Segoe UI" w:hAnsi="Segoe UI" w:cs="Segoe UI"/>
      <w:sz w:val="18"/>
      <w:szCs w:val="18"/>
    </w:rPr>
  </w:style>
  <w:style w:type="paragraph" w:styleId="Zkladntext">
    <w:name w:val="Body Text"/>
    <w:basedOn w:val="Normln"/>
    <w:link w:val="ZkladntextChar"/>
    <w:rsid w:val="003A6E11"/>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4"/>
    </w:rPr>
  </w:style>
  <w:style w:type="character" w:customStyle="1" w:styleId="ZkladntextChar">
    <w:name w:val="Základní text Char"/>
    <w:basedOn w:val="Standardnpsmoodstavce"/>
    <w:link w:val="Zkladntext"/>
    <w:rsid w:val="003A6E11"/>
    <w:rPr>
      <w:rFonts w:ascii="Times New Roman" w:eastAsia="Times New Roman" w:hAnsi="Times New Roman" w:cs="Times New Roman"/>
      <w:noProof/>
      <w:sz w:val="24"/>
      <w:szCs w:val="24"/>
    </w:rPr>
  </w:style>
  <w:style w:type="paragraph" w:styleId="Zkladntext2">
    <w:name w:val="Body Text 2"/>
    <w:basedOn w:val="Normln"/>
    <w:link w:val="Zkladntext2Char"/>
    <w:rsid w:val="003A6E11"/>
    <w:pPr>
      <w:pBdr>
        <w:top w:val="none" w:sz="0" w:space="0" w:color="auto"/>
        <w:left w:val="none" w:sz="0" w:space="0" w:color="auto"/>
        <w:bottom w:val="none" w:sz="0" w:space="0" w:color="auto"/>
        <w:right w:val="none" w:sz="0" w:space="0" w:color="auto"/>
        <w:between w:val="none" w:sz="0" w:space="0" w:color="auto"/>
      </w:pBdr>
      <w:spacing w:after="120" w:line="480" w:lineRule="auto"/>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3A6E11"/>
    <w:rPr>
      <w:rFonts w:ascii="Times New Roman" w:eastAsia="Times New Roman" w:hAnsi="Times New Roman" w:cs="Times New Roman"/>
      <w:sz w:val="24"/>
      <w:szCs w:val="24"/>
    </w:rPr>
  </w:style>
  <w:style w:type="paragraph" w:styleId="Zhlav">
    <w:name w:val="header"/>
    <w:basedOn w:val="Normln"/>
    <w:link w:val="ZhlavChar"/>
    <w:uiPriority w:val="99"/>
    <w:unhideWhenUsed/>
    <w:rsid w:val="003A6E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6E11"/>
  </w:style>
  <w:style w:type="paragraph" w:styleId="Zpat">
    <w:name w:val="footer"/>
    <w:basedOn w:val="Normln"/>
    <w:link w:val="ZpatChar"/>
    <w:uiPriority w:val="99"/>
    <w:unhideWhenUsed/>
    <w:rsid w:val="003A6E11"/>
    <w:pPr>
      <w:tabs>
        <w:tab w:val="center" w:pos="4536"/>
        <w:tab w:val="right" w:pos="9072"/>
      </w:tabs>
      <w:spacing w:after="0" w:line="240" w:lineRule="auto"/>
    </w:pPr>
  </w:style>
  <w:style w:type="character" w:customStyle="1" w:styleId="ZpatChar">
    <w:name w:val="Zápatí Char"/>
    <w:basedOn w:val="Standardnpsmoodstavce"/>
    <w:link w:val="Zpat"/>
    <w:uiPriority w:val="99"/>
    <w:rsid w:val="003A6E11"/>
  </w:style>
  <w:style w:type="character" w:customStyle="1" w:styleId="OdstavecseseznamemChar">
    <w:name w:val="Odstavec se seznamem Char"/>
    <w:link w:val="Odstavecseseznamem"/>
    <w:uiPriority w:val="34"/>
    <w:locked/>
    <w:rsid w:val="000E3B79"/>
  </w:style>
  <w:style w:type="character" w:customStyle="1" w:styleId="Nadpis6Char">
    <w:name w:val="Nadpis 6 Char"/>
    <w:basedOn w:val="Standardnpsmoodstavce"/>
    <w:link w:val="Nadpis6"/>
    <w:rsid w:val="000E3B79"/>
    <w:rPr>
      <w:rFonts w:ascii="Times New Roman" w:eastAsia="Times New Roman" w:hAnsi="Times New Roman" w:cs="Times New Roman"/>
      <w:b/>
      <w:sz w:val="24"/>
      <w:szCs w:val="24"/>
    </w:rPr>
  </w:style>
  <w:style w:type="paragraph" w:customStyle="1" w:styleId="slovanPododstavecSmlouvy">
    <w:name w:val="ČíslovanýPododstavecSmlouvy"/>
    <w:basedOn w:val="Zkladntext"/>
    <w:rsid w:val="00CD35F4"/>
    <w:pPr>
      <w:numPr>
        <w:numId w:val="28"/>
      </w:numPr>
      <w:tabs>
        <w:tab w:val="left" w:pos="284"/>
        <w:tab w:val="left" w:pos="1260"/>
        <w:tab w:val="left" w:pos="1980"/>
        <w:tab w:val="left" w:pos="3960"/>
      </w:tabs>
      <w:overflowPunct/>
      <w:autoSpaceDE/>
      <w:autoSpaceDN/>
      <w:adjustRightInd/>
      <w:jc w:val="both"/>
      <w:textAlignment w:val="auto"/>
    </w:pPr>
    <w:rPr>
      <w:noProof w:val="0"/>
    </w:rPr>
  </w:style>
  <w:style w:type="paragraph" w:customStyle="1" w:styleId="rove3">
    <w:name w:val="úroveň 3"/>
    <w:basedOn w:val="Zkladntext3"/>
    <w:qFormat/>
    <w:rsid w:val="001F1C77"/>
    <w:pPr>
      <w:pBdr>
        <w:top w:val="none" w:sz="0" w:space="0" w:color="auto"/>
        <w:left w:val="none" w:sz="0" w:space="0" w:color="auto"/>
        <w:bottom w:val="none" w:sz="0" w:space="0" w:color="auto"/>
        <w:right w:val="none" w:sz="0" w:space="0" w:color="auto"/>
        <w:between w:val="none" w:sz="0" w:space="0" w:color="auto"/>
      </w:pBdr>
      <w:tabs>
        <w:tab w:val="left" w:pos="1418"/>
      </w:tabs>
      <w:spacing w:line="240" w:lineRule="auto"/>
      <w:ind w:left="1418" w:hanging="992"/>
    </w:pPr>
    <w:rPr>
      <w:rFonts w:ascii="Century Gothic" w:eastAsia="Times New Roman" w:hAnsi="Century Gothic" w:cs="Times New Roman"/>
      <w:sz w:val="24"/>
    </w:rPr>
  </w:style>
  <w:style w:type="paragraph" w:styleId="Zkladntext3">
    <w:name w:val="Body Text 3"/>
    <w:basedOn w:val="Normln"/>
    <w:link w:val="Zkladntext3Char"/>
    <w:uiPriority w:val="99"/>
    <w:semiHidden/>
    <w:unhideWhenUsed/>
    <w:rsid w:val="001F1C77"/>
    <w:pPr>
      <w:spacing w:after="120"/>
    </w:pPr>
    <w:rPr>
      <w:sz w:val="16"/>
      <w:szCs w:val="16"/>
    </w:rPr>
  </w:style>
  <w:style w:type="character" w:customStyle="1" w:styleId="Zkladntext3Char">
    <w:name w:val="Základní text 3 Char"/>
    <w:basedOn w:val="Standardnpsmoodstavce"/>
    <w:link w:val="Zkladntext3"/>
    <w:uiPriority w:val="99"/>
    <w:semiHidden/>
    <w:rsid w:val="001F1C77"/>
    <w:rPr>
      <w:sz w:val="16"/>
      <w:szCs w:val="16"/>
    </w:rPr>
  </w:style>
  <w:style w:type="paragraph" w:customStyle="1" w:styleId="slolnkuSmlouvy">
    <w:name w:val="ČísloČlánkuSmlouvy"/>
    <w:basedOn w:val="Normln"/>
    <w:next w:val="Normln"/>
    <w:rsid w:val="001F1C77"/>
    <w:pPr>
      <w:keepNext/>
      <w:pBdr>
        <w:top w:val="none" w:sz="0" w:space="0" w:color="auto"/>
        <w:left w:val="none" w:sz="0" w:space="0" w:color="auto"/>
        <w:bottom w:val="none" w:sz="0" w:space="0" w:color="auto"/>
        <w:right w:val="none" w:sz="0" w:space="0" w:color="auto"/>
        <w:between w:val="none" w:sz="0" w:space="0" w:color="auto"/>
      </w:pBdr>
      <w:spacing w:before="240" w:after="0" w:line="240" w:lineRule="auto"/>
      <w:jc w:val="center"/>
    </w:pPr>
    <w:rPr>
      <w:rFonts w:ascii="Times New Roman" w:eastAsia="Times New Roman" w:hAnsi="Times New Roman" w:cs="Times New Roman"/>
      <w:b/>
      <w:sz w:val="24"/>
      <w:szCs w:val="20"/>
    </w:rPr>
  </w:style>
  <w:style w:type="character" w:customStyle="1" w:styleId="Nevyeenzmnka1">
    <w:name w:val="Nevyřešená zmínka1"/>
    <w:basedOn w:val="Standardnpsmoodstavce"/>
    <w:uiPriority w:val="99"/>
    <w:semiHidden/>
    <w:unhideWhenUsed/>
    <w:rsid w:val="009C5286"/>
    <w:rPr>
      <w:color w:val="605E5C"/>
      <w:shd w:val="clear" w:color="auto" w:fill="E1DFDD"/>
    </w:rPr>
  </w:style>
  <w:style w:type="paragraph" w:customStyle="1" w:styleId="Left">
    <w:name w:val="Left"/>
    <w:rsid w:val="009C52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eastAsia="Times New Roman" w:hAnsi="Arial" w:cs="Times New Roman"/>
      <w:sz w:val="20"/>
      <w:szCs w:val="24"/>
    </w:rPr>
  </w:style>
  <w:style w:type="paragraph" w:customStyle="1" w:styleId="Centered">
    <w:name w:val="Centered"/>
    <w:rsid w:val="009C528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pPr>
    <w:rPr>
      <w:rFonts w:ascii="Arial" w:eastAsia="Times New Roman" w:hAnsi="Arial" w:cs="Times New Roman"/>
      <w:sz w:val="20"/>
      <w:szCs w:val="24"/>
    </w:rPr>
  </w:style>
  <w:style w:type="character" w:styleId="Odkaznakoment">
    <w:name w:val="annotation reference"/>
    <w:basedOn w:val="Standardnpsmoodstavce"/>
    <w:uiPriority w:val="99"/>
    <w:semiHidden/>
    <w:unhideWhenUsed/>
    <w:rsid w:val="006D39CA"/>
    <w:rPr>
      <w:sz w:val="16"/>
      <w:szCs w:val="16"/>
    </w:rPr>
  </w:style>
  <w:style w:type="paragraph" w:styleId="Textkomente">
    <w:name w:val="annotation text"/>
    <w:basedOn w:val="Normln"/>
    <w:link w:val="TextkomenteChar"/>
    <w:uiPriority w:val="99"/>
    <w:semiHidden/>
    <w:unhideWhenUsed/>
    <w:rsid w:val="006D39CA"/>
    <w:pPr>
      <w:spacing w:line="240" w:lineRule="auto"/>
    </w:pPr>
    <w:rPr>
      <w:sz w:val="20"/>
      <w:szCs w:val="20"/>
    </w:rPr>
  </w:style>
  <w:style w:type="character" w:customStyle="1" w:styleId="TextkomenteChar">
    <w:name w:val="Text komentáře Char"/>
    <w:basedOn w:val="Standardnpsmoodstavce"/>
    <w:link w:val="Textkomente"/>
    <w:uiPriority w:val="99"/>
    <w:semiHidden/>
    <w:rsid w:val="006D39CA"/>
    <w:rPr>
      <w:sz w:val="20"/>
      <w:szCs w:val="20"/>
    </w:rPr>
  </w:style>
  <w:style w:type="paragraph" w:styleId="Pedmtkomente">
    <w:name w:val="annotation subject"/>
    <w:basedOn w:val="Textkomente"/>
    <w:next w:val="Textkomente"/>
    <w:link w:val="PedmtkomenteChar"/>
    <w:uiPriority w:val="99"/>
    <w:semiHidden/>
    <w:unhideWhenUsed/>
    <w:rsid w:val="006D39CA"/>
    <w:rPr>
      <w:b/>
      <w:bCs/>
    </w:rPr>
  </w:style>
  <w:style w:type="character" w:customStyle="1" w:styleId="PedmtkomenteChar">
    <w:name w:val="Předmět komentáře Char"/>
    <w:basedOn w:val="TextkomenteChar"/>
    <w:link w:val="Pedmtkomente"/>
    <w:uiPriority w:val="99"/>
    <w:semiHidden/>
    <w:rsid w:val="006D39CA"/>
    <w:rPr>
      <w:b/>
      <w:bCs/>
      <w:sz w:val="20"/>
      <w:szCs w:val="20"/>
    </w:rPr>
  </w:style>
  <w:style w:type="paragraph" w:styleId="Normlnweb">
    <w:name w:val="Normal (Web)"/>
    <w:basedOn w:val="Normln"/>
    <w:uiPriority w:val="99"/>
    <w:semiHidden/>
    <w:unhideWhenUsed/>
    <w:rsid w:val="00133A4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09189D"/>
  </w:style>
  <w:style w:type="paragraph" w:customStyle="1" w:styleId="paragraph">
    <w:name w:val="paragraph"/>
    <w:basedOn w:val="Normln"/>
    <w:rsid w:val="000918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Revize">
    <w:name w:val="Revision"/>
    <w:hidden/>
    <w:uiPriority w:val="99"/>
    <w:semiHidden/>
    <w:rsid w:val="00306930"/>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zzkrn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ek.lumir@szzkrn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B6E76-EF26-4BBA-AC27-CC267357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3756</Words>
  <Characters>22162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Lumír Válek</dc:creator>
  <cp:keywords/>
  <dc:description/>
  <cp:lastModifiedBy>Roxana Otrubová</cp:lastModifiedBy>
  <cp:revision>2</cp:revision>
  <cp:lastPrinted>2026-02-09T07:48:00Z</cp:lastPrinted>
  <dcterms:created xsi:type="dcterms:W3CDTF">2026-02-02T11:57:00Z</dcterms:created>
  <dcterms:modified xsi:type="dcterms:W3CDTF">2026-02-09T07:49:00Z</dcterms:modified>
</cp:coreProperties>
</file>