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616B4B24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A81556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11" w:type="dxa"/>
        <w:jc w:val="center"/>
        <w:tblLook w:val="04A0" w:firstRow="1" w:lastRow="0" w:firstColumn="1" w:lastColumn="0" w:noHBand="0" w:noVBand="1"/>
      </w:tblPr>
      <w:tblGrid>
        <w:gridCol w:w="2405"/>
        <w:gridCol w:w="7106"/>
      </w:tblGrid>
      <w:tr w:rsidR="004D62D5" w:rsidRPr="006179F8" w14:paraId="72F5B9BD" w14:textId="77777777" w:rsidTr="007A6A5F">
        <w:trPr>
          <w:trHeight w:hRule="exact" w:val="954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BB32D41" w14:textId="1F487251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106" w:type="dxa"/>
            <w:vAlign w:val="center"/>
          </w:tcPr>
          <w:p w14:paraId="2EAEB3E6" w14:textId="3AFB1FE2" w:rsidR="004D62D5" w:rsidRPr="007A6A5F" w:rsidRDefault="0074216E" w:rsidP="004D62D5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7A6A5F">
              <w:rPr>
                <w:rFonts w:ascii="Verdana" w:hAnsi="Verdana"/>
                <w:b/>
              </w:rPr>
              <w:t>„</w:t>
            </w:r>
            <w:r w:rsidR="007A6A5F" w:rsidRPr="007A6A5F">
              <w:rPr>
                <w:rFonts w:ascii="Verdana" w:hAnsi="Verdana"/>
                <w:b/>
                <w:bCs/>
              </w:rPr>
              <w:t xml:space="preserve">Výměna ležatých rozvodů teplé a studené vody v Moravskoslezské nemocnici Krnov budova </w:t>
            </w:r>
            <w:r w:rsidR="007A6A5F" w:rsidRPr="007A6A5F">
              <w:rPr>
                <w:rFonts w:ascii="Verdana" w:hAnsi="Verdana"/>
                <w:b/>
                <w:bCs/>
              </w:rPr>
              <w:t>A – odstranění</w:t>
            </w:r>
            <w:r w:rsidR="007A6A5F" w:rsidRPr="007A6A5F">
              <w:rPr>
                <w:rFonts w:ascii="Verdana" w:hAnsi="Verdana"/>
                <w:b/>
                <w:bCs/>
              </w:rPr>
              <w:t xml:space="preserve"> havarijního stavu</w:t>
            </w:r>
            <w:r w:rsidRPr="007A6A5F">
              <w:rPr>
                <w:rFonts w:ascii="Verdana" w:hAnsi="Verdana"/>
                <w:b/>
              </w:rPr>
              <w:t>“</w:t>
            </w:r>
          </w:p>
        </w:tc>
      </w:tr>
      <w:tr w:rsidR="004D62D5" w:rsidRPr="006179F8" w14:paraId="31237888" w14:textId="77777777" w:rsidTr="004D62D5">
        <w:trPr>
          <w:trHeight w:hRule="exact" w:val="56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7E37F8B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106" w:type="dxa"/>
            <w:vAlign w:val="center"/>
          </w:tcPr>
          <w:p w14:paraId="2BAA5A25" w14:textId="52CC2FFC" w:rsidR="004D62D5" w:rsidRPr="009E6DB9" w:rsidRDefault="0074216E" w:rsidP="004D62D5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545D2">
              <w:rPr>
                <w:rFonts w:ascii="Verdana" w:hAnsi="Verdana"/>
                <w:b/>
                <w:szCs w:val="17"/>
              </w:rPr>
              <w:t>KRN/</w:t>
            </w:r>
            <w:r>
              <w:rPr>
                <w:rFonts w:ascii="Verdana" w:hAnsi="Verdana"/>
                <w:b/>
                <w:szCs w:val="17"/>
              </w:rPr>
              <w:t>Gol</w:t>
            </w:r>
            <w:r w:rsidRPr="00E545D2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6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 w:rsidR="00223365">
              <w:rPr>
                <w:rFonts w:ascii="Verdana" w:hAnsi="Verdana"/>
                <w:b/>
                <w:szCs w:val="17"/>
              </w:rPr>
              <w:t>0</w:t>
            </w:r>
            <w:r w:rsidR="007A6A5F">
              <w:rPr>
                <w:rFonts w:ascii="Verdana" w:hAnsi="Verdana"/>
                <w:b/>
                <w:szCs w:val="17"/>
              </w:rPr>
              <w:t>5</w:t>
            </w:r>
            <w:r w:rsidRPr="00E545D2">
              <w:rPr>
                <w:rFonts w:ascii="Verdana" w:hAnsi="Verdana"/>
                <w:b/>
                <w:szCs w:val="17"/>
              </w:rPr>
              <w:t>/</w:t>
            </w:r>
            <w:r>
              <w:rPr>
                <w:rFonts w:ascii="Verdana" w:hAnsi="Verdana"/>
                <w:b/>
                <w:szCs w:val="17"/>
              </w:rPr>
              <w:t xml:space="preserve">výměna ležatých rozvodů </w:t>
            </w:r>
            <w:r w:rsidR="00223365">
              <w:rPr>
                <w:rFonts w:ascii="Verdana" w:hAnsi="Verdana"/>
                <w:b/>
                <w:szCs w:val="17"/>
              </w:rPr>
              <w:t>vody</w:t>
            </w:r>
          </w:p>
        </w:tc>
      </w:tr>
      <w:tr w:rsidR="004D62D5" w:rsidRPr="006179F8" w14:paraId="63A605FC" w14:textId="77777777" w:rsidTr="004D62D5">
        <w:trPr>
          <w:trHeight w:hRule="exact" w:val="576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8D3C469" w14:textId="77777777" w:rsidR="004D62D5" w:rsidRPr="003A3E4D" w:rsidRDefault="004D62D5" w:rsidP="004D62D5">
            <w:pPr>
              <w:spacing w:after="0"/>
              <w:rPr>
                <w:rFonts w:ascii="Verdana" w:hAnsi="Verdana"/>
                <w:sz w:val="18"/>
              </w:rPr>
            </w:pPr>
            <w:r w:rsidRPr="003A3E4D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106" w:type="dxa"/>
            <w:vAlign w:val="center"/>
          </w:tcPr>
          <w:p w14:paraId="5F0DF5CB" w14:textId="64366CFA" w:rsidR="004D62D5" w:rsidRPr="007B5C21" w:rsidRDefault="007A6A5F" w:rsidP="004D62D5">
            <w:pPr>
              <w:spacing w:after="0"/>
              <w:jc w:val="center"/>
              <w:rPr>
                <w:rFonts w:ascii="Verdana" w:hAnsi="Verdana"/>
                <w:b/>
                <w:sz w:val="18"/>
              </w:rPr>
            </w:pPr>
            <w:r w:rsidRPr="007A6A5F">
              <w:rPr>
                <w:rFonts w:ascii="Verdana" w:hAnsi="Verdana"/>
                <w:b/>
                <w:bCs/>
                <w:sz w:val="18"/>
                <w:szCs w:val="18"/>
              </w:rPr>
              <w:t>P26V00000033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681"/>
        <w:gridCol w:w="5710"/>
      </w:tblGrid>
      <w:tr w:rsidR="00C272DD" w:rsidRPr="00C272DD" w14:paraId="6ACD86B2" w14:textId="77777777" w:rsidTr="007B5C21">
        <w:trPr>
          <w:trHeight w:val="62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068267" w14:textId="49D9D23B" w:rsidR="00C272DD" w:rsidRPr="009D6D05" w:rsidRDefault="00B727B6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5710" w:type="dxa"/>
            <w:vAlign w:val="center"/>
          </w:tcPr>
          <w:p w14:paraId="2EC586B4" w14:textId="0FB4E77C" w:rsidR="00C272DD" w:rsidRPr="00A350B0" w:rsidRDefault="005B3E58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Moravskoslezská nemocnice</w:t>
            </w:r>
            <w:r w:rsidR="00C272DD" w:rsidRPr="00A350B0">
              <w:rPr>
                <w:rFonts w:ascii="Verdana" w:hAnsi="Verdana"/>
                <w:b/>
                <w:sz w:val="18"/>
                <w:szCs w:val="18"/>
              </w:rPr>
              <w:t xml:space="preserve"> Krnov, příspěvková organizace</w:t>
            </w:r>
          </w:p>
        </w:tc>
      </w:tr>
      <w:tr w:rsidR="00C272DD" w:rsidRPr="00C272DD" w14:paraId="36A40D6F" w14:textId="77777777" w:rsidTr="007B5C21">
        <w:trPr>
          <w:trHeight w:hRule="exact" w:val="618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1D60D8" w14:textId="7F86EDA8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10" w:type="dxa"/>
            <w:vAlign w:val="center"/>
          </w:tcPr>
          <w:p w14:paraId="221910BE" w14:textId="20422A80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E65BA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C272DD" w:rsidRPr="00C272DD" w14:paraId="15D053A8" w14:textId="77777777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0CB1497" w14:textId="1F586292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10" w:type="dxa"/>
            <w:vAlign w:val="center"/>
          </w:tcPr>
          <w:p w14:paraId="69E1C85C" w14:textId="11845C0D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7B5C21">
        <w:trPr>
          <w:trHeight w:hRule="exact" w:val="35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260C86" w14:textId="2FE15094" w:rsidR="00C272DD" w:rsidRPr="009D6D05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10" w:type="dxa"/>
            <w:vAlign w:val="center"/>
          </w:tcPr>
          <w:p w14:paraId="72BB6F3B" w14:textId="78AFEA2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7B5C21">
        <w:trPr>
          <w:trHeight w:hRule="exact" w:val="56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0C602DC" w14:textId="32E619B0" w:rsidR="00C272DD" w:rsidRPr="009D6D05" w:rsidRDefault="00C272DD" w:rsidP="007B5C21">
            <w:pPr>
              <w:rPr>
                <w:rFonts w:ascii="Verdana" w:hAnsi="Verdana"/>
                <w:sz w:val="18"/>
                <w:szCs w:val="18"/>
              </w:rPr>
            </w:pPr>
            <w:r w:rsidRPr="009D6D05">
              <w:rPr>
                <w:rFonts w:ascii="Verdana" w:hAnsi="Verdana"/>
                <w:sz w:val="18"/>
                <w:szCs w:val="18"/>
              </w:rPr>
              <w:t>Osoba opr</w:t>
            </w:r>
            <w:r w:rsidR="00B727B6" w:rsidRPr="009D6D05"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5710" w:type="dxa"/>
            <w:vAlign w:val="center"/>
          </w:tcPr>
          <w:p w14:paraId="6768840B" w14:textId="122AF464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7B5C21">
        <w:trPr>
          <w:trHeight w:val="377"/>
        </w:trPr>
        <w:tc>
          <w:tcPr>
            <w:tcW w:w="9391" w:type="dxa"/>
            <w:gridSpan w:val="2"/>
            <w:vAlign w:val="center"/>
          </w:tcPr>
          <w:p w14:paraId="4C076550" w14:textId="5449A7EF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36" w:type="dxa"/>
        <w:tblLook w:val="04A0" w:firstRow="1" w:lastRow="0" w:firstColumn="1" w:lastColumn="0" w:noHBand="0" w:noVBand="1"/>
      </w:tblPr>
      <w:tblGrid>
        <w:gridCol w:w="3681"/>
        <w:gridCol w:w="5755"/>
      </w:tblGrid>
      <w:tr w:rsidR="00C272DD" w:rsidRPr="00C272DD" w14:paraId="7AA4548B" w14:textId="77777777" w:rsidTr="000925EC">
        <w:trPr>
          <w:trHeight w:hRule="exact" w:val="56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36A3209" w14:textId="675E04A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755" w:type="dxa"/>
          </w:tcPr>
          <w:p w14:paraId="6C0E461A" w14:textId="0515005E" w:rsidR="00C272DD" w:rsidRPr="00A350B0" w:rsidRDefault="00C272DD" w:rsidP="004A2BAE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D4C5781" w14:textId="5F860CFF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755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135BD" w14:textId="48AB26FD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</w:t>
            </w:r>
          </w:p>
        </w:tc>
        <w:tc>
          <w:tcPr>
            <w:tcW w:w="5755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7B5C21">
        <w:trPr>
          <w:trHeight w:hRule="exact" w:val="3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EBBABEC" w14:textId="5384FBC0" w:rsidR="00C272DD" w:rsidRPr="00C272DD" w:rsidRDefault="00B727B6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755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7B5C21">
        <w:trPr>
          <w:trHeight w:val="381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BA8248B" w14:textId="6F12A945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 w:rsidR="00B727B6"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755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7B5C21">
        <w:trPr>
          <w:trHeight w:val="397"/>
        </w:trPr>
        <w:tc>
          <w:tcPr>
            <w:tcW w:w="9436" w:type="dxa"/>
            <w:gridSpan w:val="2"/>
            <w:vAlign w:val="center"/>
          </w:tcPr>
          <w:p w14:paraId="1CF1F79D" w14:textId="08521BB7" w:rsidR="00C272DD" w:rsidRPr="00C272DD" w:rsidRDefault="00C272DD" w:rsidP="007B5C21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 xml:space="preserve">udem v ………….,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………….</w:t>
            </w:r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7EB51AF9" w:rsidR="00E63209" w:rsidRDefault="00E632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Ke dni </w:t>
      </w:r>
      <w:r w:rsidRPr="00476428">
        <w:rPr>
          <w:rFonts w:ascii="Verdana" w:hAnsi="Verdana"/>
          <w:sz w:val="18"/>
          <w:szCs w:val="18"/>
        </w:rPr>
        <w:t>………..…….</w:t>
      </w:r>
      <w:r>
        <w:rPr>
          <w:rFonts w:ascii="Verdana" w:hAnsi="Verdana"/>
          <w:sz w:val="18"/>
          <w:szCs w:val="18"/>
        </w:rPr>
        <w:t xml:space="preserve"> čestně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6A120F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6A120F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77CB1001" w:rsidR="00E63209" w:rsidRPr="00670C10" w:rsidRDefault="006A120F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07DB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☒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lastRenderedPageBreak/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F27673">
        <w:trPr>
          <w:trHeight w:val="764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F27673">
        <w:trPr>
          <w:trHeight w:val="70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F27673">
        <w:trPr>
          <w:trHeight w:val="815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481D527D" w:rsidR="004A7F72" w:rsidRPr="00405673" w:rsidRDefault="007B5C21" w:rsidP="00500740">
      <w:pPr>
        <w:pStyle w:val="Odstavecseseznamem"/>
        <w:spacing w:line="276" w:lineRule="auto"/>
        <w:ind w:left="0"/>
        <w:rPr>
          <w:sz w:val="22"/>
        </w:rPr>
      </w:pPr>
      <w:r>
        <w:rPr>
          <w:rFonts w:ascii="Verdana" w:hAnsi="Verdana" w:cs="Times New Roman"/>
          <w:sz w:val="16"/>
          <w:szCs w:val="18"/>
        </w:rPr>
        <w:t>*Účastník ZŘ zaškrtne políčko</w:t>
      </w:r>
      <w:r w:rsidR="00500740" w:rsidRPr="00405673">
        <w:rPr>
          <w:rFonts w:ascii="Verdana" w:hAnsi="Verdana" w:cs="Times New Roman"/>
          <w:sz w:val="16"/>
          <w:szCs w:val="18"/>
        </w:rPr>
        <w:t xml:space="preserve">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  <w:r>
        <w:rPr>
          <w:rFonts w:ascii="Verdana" w:hAnsi="Verdana" w:cs="Times New Roman"/>
          <w:sz w:val="16"/>
          <w:szCs w:val="18"/>
        </w:rPr>
        <w:t>.</w:t>
      </w:r>
    </w:p>
    <w:sectPr w:rsidR="004A7F72" w:rsidRPr="00405673" w:rsidSect="00A350B0">
      <w:footerReference w:type="default" r:id="rId8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C259" w14:textId="77777777" w:rsidR="00AB2496" w:rsidRDefault="00AB2496" w:rsidP="00A350B0">
      <w:pPr>
        <w:spacing w:after="0" w:line="240" w:lineRule="auto"/>
      </w:pPr>
      <w:r>
        <w:separator/>
      </w:r>
    </w:p>
  </w:endnote>
  <w:endnote w:type="continuationSeparator" w:id="0">
    <w:p w14:paraId="5DC9607A" w14:textId="77777777" w:rsidR="00AB2496" w:rsidRDefault="00AB2496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>
      <w:rPr>
        <w:bCs/>
        <w:sz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bCs/>
            <w:sz w:val="18"/>
          </w:rPr>
        </w:sdtEndPr>
        <w:sdtContent>
          <w:p w14:paraId="4FE747D1" w14:textId="77777777" w:rsidR="00A350B0" w:rsidRDefault="00A350B0">
            <w:pPr>
              <w:pStyle w:val="Zpat"/>
              <w:jc w:val="center"/>
            </w:pPr>
          </w:p>
          <w:p w14:paraId="7C6E9C52" w14:textId="3A6FFC49" w:rsidR="00A350B0" w:rsidRDefault="006A120F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7CE27B9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1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022EE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763118B3" w14:textId="6BB99F38" w:rsidR="00C72C0F" w:rsidRPr="006A120F" w:rsidRDefault="00C72C0F" w:rsidP="00C72C0F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bCs/>
                <w:color w:val="808080"/>
                <w:sz w:val="18"/>
                <w:szCs w:val="18"/>
              </w:rPr>
            </w:pPr>
            <w:r w:rsidRPr="006A120F">
              <w:rPr>
                <w:rFonts w:ascii="Verdana" w:hAnsi="Verdana"/>
                <w:bCs/>
                <w:sz w:val="18"/>
                <w:szCs w:val="18"/>
              </w:rPr>
              <w:t>KRN/</w:t>
            </w:r>
            <w:r w:rsidR="00821561" w:rsidRPr="006A120F">
              <w:rPr>
                <w:rFonts w:ascii="Verdana" w:hAnsi="Verdana"/>
                <w:bCs/>
                <w:sz w:val="18"/>
                <w:szCs w:val="18"/>
              </w:rPr>
              <w:t>Gol</w:t>
            </w:r>
            <w:r w:rsidRPr="006A120F">
              <w:rPr>
                <w:rFonts w:ascii="Verdana" w:hAnsi="Verdana"/>
                <w:bCs/>
                <w:sz w:val="18"/>
                <w:szCs w:val="18"/>
              </w:rPr>
              <w:t>/202</w:t>
            </w:r>
            <w:r w:rsidR="00821561" w:rsidRPr="006A120F">
              <w:rPr>
                <w:rFonts w:ascii="Verdana" w:hAnsi="Verdana"/>
                <w:bCs/>
                <w:sz w:val="18"/>
                <w:szCs w:val="18"/>
              </w:rPr>
              <w:t>6</w:t>
            </w:r>
            <w:r w:rsidRPr="006A120F">
              <w:rPr>
                <w:rFonts w:ascii="Verdana" w:hAnsi="Verdana"/>
                <w:bCs/>
                <w:sz w:val="18"/>
                <w:szCs w:val="18"/>
              </w:rPr>
              <w:t>/</w:t>
            </w:r>
            <w:r w:rsidR="005B3E58" w:rsidRPr="006A120F">
              <w:rPr>
                <w:rFonts w:ascii="Verdana" w:hAnsi="Verdana"/>
                <w:bCs/>
                <w:sz w:val="18"/>
                <w:szCs w:val="18"/>
              </w:rPr>
              <w:t>0</w:t>
            </w:r>
            <w:r w:rsidR="006A120F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6A120F">
              <w:rPr>
                <w:rFonts w:ascii="Verdana" w:hAnsi="Verdana"/>
                <w:bCs/>
                <w:sz w:val="18"/>
                <w:szCs w:val="18"/>
              </w:rPr>
              <w:t>/</w:t>
            </w:r>
            <w:r w:rsidR="00821561" w:rsidRPr="006A120F">
              <w:rPr>
                <w:rFonts w:ascii="Verdana" w:hAnsi="Verdana"/>
                <w:bCs/>
                <w:sz w:val="18"/>
                <w:szCs w:val="18"/>
              </w:rPr>
              <w:t xml:space="preserve">výměna ležatých rozvodů vody </w:t>
            </w:r>
            <w:r w:rsidRPr="006A120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6DB052A1" w14:textId="2E5A7E8B" w:rsidR="00611B9A" w:rsidRPr="004D62D5" w:rsidRDefault="006A120F" w:rsidP="004D62D5">
            <w:pPr>
              <w:pStyle w:val="Zpat"/>
              <w:jc w:val="right"/>
              <w:rPr>
                <w:bCs/>
                <w:sz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D094" w14:textId="77777777" w:rsidR="00AB2496" w:rsidRDefault="00AB2496" w:rsidP="00A350B0">
      <w:pPr>
        <w:spacing w:after="0" w:line="240" w:lineRule="auto"/>
      </w:pPr>
      <w:r>
        <w:separator/>
      </w:r>
    </w:p>
  </w:footnote>
  <w:footnote w:type="continuationSeparator" w:id="0">
    <w:p w14:paraId="2804816C" w14:textId="77777777" w:rsidR="00AB2496" w:rsidRDefault="00AB2496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40332">
    <w:abstractNumId w:val="1"/>
  </w:num>
  <w:num w:numId="2" w16cid:durableId="23825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6B23"/>
    <w:rsid w:val="00022EED"/>
    <w:rsid w:val="000670C2"/>
    <w:rsid w:val="00090C4B"/>
    <w:rsid w:val="00091651"/>
    <w:rsid w:val="000925EC"/>
    <w:rsid w:val="000A46BB"/>
    <w:rsid w:val="000D5AC6"/>
    <w:rsid w:val="000E3D34"/>
    <w:rsid w:val="000F034C"/>
    <w:rsid w:val="000F3D49"/>
    <w:rsid w:val="001147D9"/>
    <w:rsid w:val="00123167"/>
    <w:rsid w:val="001235D5"/>
    <w:rsid w:val="00131922"/>
    <w:rsid w:val="00190D88"/>
    <w:rsid w:val="001A2EBE"/>
    <w:rsid w:val="001B62DC"/>
    <w:rsid w:val="001C5ADE"/>
    <w:rsid w:val="001D12A6"/>
    <w:rsid w:val="001E1B2C"/>
    <w:rsid w:val="001F7F95"/>
    <w:rsid w:val="002078AF"/>
    <w:rsid w:val="00223365"/>
    <w:rsid w:val="00223942"/>
    <w:rsid w:val="0023415C"/>
    <w:rsid w:val="00236618"/>
    <w:rsid w:val="00241746"/>
    <w:rsid w:val="00245623"/>
    <w:rsid w:val="00246F9D"/>
    <w:rsid w:val="00290455"/>
    <w:rsid w:val="002B33AB"/>
    <w:rsid w:val="002B7C5A"/>
    <w:rsid w:val="002C751C"/>
    <w:rsid w:val="002F0441"/>
    <w:rsid w:val="00302517"/>
    <w:rsid w:val="00342C3E"/>
    <w:rsid w:val="0034363D"/>
    <w:rsid w:val="00344221"/>
    <w:rsid w:val="00370CA7"/>
    <w:rsid w:val="0038514C"/>
    <w:rsid w:val="003936AB"/>
    <w:rsid w:val="003A3E4D"/>
    <w:rsid w:val="003D5538"/>
    <w:rsid w:val="003E4A3D"/>
    <w:rsid w:val="003F377C"/>
    <w:rsid w:val="00400E93"/>
    <w:rsid w:val="00405673"/>
    <w:rsid w:val="004071A0"/>
    <w:rsid w:val="004242D6"/>
    <w:rsid w:val="00435089"/>
    <w:rsid w:val="004547B1"/>
    <w:rsid w:val="0047584F"/>
    <w:rsid w:val="00476428"/>
    <w:rsid w:val="0048205C"/>
    <w:rsid w:val="004A2BAE"/>
    <w:rsid w:val="004A7F72"/>
    <w:rsid w:val="004B371D"/>
    <w:rsid w:val="004C2226"/>
    <w:rsid w:val="004C540D"/>
    <w:rsid w:val="004C6A16"/>
    <w:rsid w:val="004D26D4"/>
    <w:rsid w:val="004D62D5"/>
    <w:rsid w:val="00500740"/>
    <w:rsid w:val="005128C5"/>
    <w:rsid w:val="00556109"/>
    <w:rsid w:val="0056567E"/>
    <w:rsid w:val="00587AB6"/>
    <w:rsid w:val="005A5B4D"/>
    <w:rsid w:val="005B1769"/>
    <w:rsid w:val="005B2B41"/>
    <w:rsid w:val="005B3E58"/>
    <w:rsid w:val="00600165"/>
    <w:rsid w:val="00600C67"/>
    <w:rsid w:val="0060760A"/>
    <w:rsid w:val="00607B41"/>
    <w:rsid w:val="00611B9A"/>
    <w:rsid w:val="006127DE"/>
    <w:rsid w:val="0062664A"/>
    <w:rsid w:val="00627430"/>
    <w:rsid w:val="00633DD4"/>
    <w:rsid w:val="00640637"/>
    <w:rsid w:val="0065577D"/>
    <w:rsid w:val="0067404F"/>
    <w:rsid w:val="00674220"/>
    <w:rsid w:val="00694771"/>
    <w:rsid w:val="006A120F"/>
    <w:rsid w:val="006A5DE6"/>
    <w:rsid w:val="00707DB0"/>
    <w:rsid w:val="00712C36"/>
    <w:rsid w:val="007130E5"/>
    <w:rsid w:val="0071764A"/>
    <w:rsid w:val="00726DA4"/>
    <w:rsid w:val="00727CDD"/>
    <w:rsid w:val="00735CF3"/>
    <w:rsid w:val="0074216E"/>
    <w:rsid w:val="0074709D"/>
    <w:rsid w:val="00760909"/>
    <w:rsid w:val="007A6A5F"/>
    <w:rsid w:val="007B3B75"/>
    <w:rsid w:val="007B5C21"/>
    <w:rsid w:val="007E7F1C"/>
    <w:rsid w:val="00814CDB"/>
    <w:rsid w:val="00821561"/>
    <w:rsid w:val="008411E3"/>
    <w:rsid w:val="00852207"/>
    <w:rsid w:val="00854D87"/>
    <w:rsid w:val="008A5EC6"/>
    <w:rsid w:val="008C4819"/>
    <w:rsid w:val="009214FC"/>
    <w:rsid w:val="0094063A"/>
    <w:rsid w:val="009772C8"/>
    <w:rsid w:val="00986EE7"/>
    <w:rsid w:val="009934C9"/>
    <w:rsid w:val="00993CC4"/>
    <w:rsid w:val="009948C5"/>
    <w:rsid w:val="009D6D05"/>
    <w:rsid w:val="009F6044"/>
    <w:rsid w:val="00A350B0"/>
    <w:rsid w:val="00A359B4"/>
    <w:rsid w:val="00A416FC"/>
    <w:rsid w:val="00A51180"/>
    <w:rsid w:val="00A81556"/>
    <w:rsid w:val="00A91A22"/>
    <w:rsid w:val="00A96521"/>
    <w:rsid w:val="00AB2496"/>
    <w:rsid w:val="00AC1F0C"/>
    <w:rsid w:val="00AC7D68"/>
    <w:rsid w:val="00AF0FB5"/>
    <w:rsid w:val="00B43289"/>
    <w:rsid w:val="00B65F50"/>
    <w:rsid w:val="00B711DD"/>
    <w:rsid w:val="00B727B6"/>
    <w:rsid w:val="00B90C1B"/>
    <w:rsid w:val="00BD0D96"/>
    <w:rsid w:val="00BD4368"/>
    <w:rsid w:val="00BE27AB"/>
    <w:rsid w:val="00BF0FF4"/>
    <w:rsid w:val="00C01524"/>
    <w:rsid w:val="00C12470"/>
    <w:rsid w:val="00C20599"/>
    <w:rsid w:val="00C272DD"/>
    <w:rsid w:val="00C72C0F"/>
    <w:rsid w:val="00CB669B"/>
    <w:rsid w:val="00CD2CB1"/>
    <w:rsid w:val="00CE3A09"/>
    <w:rsid w:val="00D14FA1"/>
    <w:rsid w:val="00D45170"/>
    <w:rsid w:val="00D60975"/>
    <w:rsid w:val="00D74198"/>
    <w:rsid w:val="00D80934"/>
    <w:rsid w:val="00DA1A56"/>
    <w:rsid w:val="00DD361B"/>
    <w:rsid w:val="00DE10D2"/>
    <w:rsid w:val="00DE36BE"/>
    <w:rsid w:val="00E45809"/>
    <w:rsid w:val="00E50758"/>
    <w:rsid w:val="00E50A6F"/>
    <w:rsid w:val="00E50FCE"/>
    <w:rsid w:val="00E61097"/>
    <w:rsid w:val="00E63209"/>
    <w:rsid w:val="00E65BA3"/>
    <w:rsid w:val="00E83D73"/>
    <w:rsid w:val="00E93F35"/>
    <w:rsid w:val="00EA00F5"/>
    <w:rsid w:val="00EC5C11"/>
    <w:rsid w:val="00EE4B39"/>
    <w:rsid w:val="00F070C8"/>
    <w:rsid w:val="00F23E24"/>
    <w:rsid w:val="00F27673"/>
    <w:rsid w:val="00F35A4C"/>
    <w:rsid w:val="00F40860"/>
    <w:rsid w:val="00F4312D"/>
    <w:rsid w:val="00F65337"/>
    <w:rsid w:val="00F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9C33F-C846-47F1-BF05-F51A8692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Goldmanová Kateřina</cp:lastModifiedBy>
  <cp:revision>36</cp:revision>
  <cp:lastPrinted>2025-05-09T06:05:00Z</cp:lastPrinted>
  <dcterms:created xsi:type="dcterms:W3CDTF">2025-01-08T06:43:00Z</dcterms:created>
  <dcterms:modified xsi:type="dcterms:W3CDTF">2026-02-09T13:38:00Z</dcterms:modified>
</cp:coreProperties>
</file>