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EF87" w14:textId="77777777" w:rsidR="004A2DDB" w:rsidRPr="00A045E6" w:rsidRDefault="005D2F87" w:rsidP="4D7148F0">
      <w:pPr>
        <w:pStyle w:val="Podnadpis"/>
        <w:spacing w:after="120"/>
        <w:rPr>
          <w:rFonts w:ascii="Tahoma" w:hAnsi="Tahoma" w:cs="Tahoma"/>
          <w:caps/>
        </w:rPr>
      </w:pPr>
      <w:bookmarkStart w:id="0" w:name="_GoBack"/>
      <w:bookmarkEnd w:id="0"/>
      <w:r w:rsidRPr="4D7148F0">
        <w:rPr>
          <w:rFonts w:ascii="Tahoma" w:hAnsi="Tahoma" w:cs="Tahoma"/>
          <w:caps/>
        </w:rPr>
        <w:t>Smlouva o </w:t>
      </w:r>
      <w:r w:rsidR="004A2DDB" w:rsidRPr="4D7148F0">
        <w:rPr>
          <w:rFonts w:ascii="Tahoma" w:hAnsi="Tahoma" w:cs="Tahoma"/>
          <w:caps/>
        </w:rPr>
        <w:t>dílo</w:t>
      </w:r>
    </w:p>
    <w:p w14:paraId="5970FAC3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5E50FA42" w14:textId="16890DCB" w:rsidR="00467E01" w:rsidRPr="00A80216" w:rsidRDefault="00687212" w:rsidP="006561E7">
      <w:pPr>
        <w:numPr>
          <w:ilvl w:val="0"/>
          <w:numId w:val="23"/>
        </w:numPr>
        <w:spacing w:before="240"/>
        <w:ind w:left="0" w:firstLine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Moravskos</w:t>
      </w:r>
      <w:r w:rsidR="00317C32" w:rsidRPr="00A80216">
        <w:rPr>
          <w:rFonts w:ascii="Tahoma" w:hAnsi="Tahoma" w:cs="Tahoma"/>
          <w:b/>
          <w:bCs/>
          <w:sz w:val="20"/>
          <w:szCs w:val="20"/>
        </w:rPr>
        <w:t>lezská nemocnice Opav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="00317C32" w:rsidRPr="00A80216">
        <w:rPr>
          <w:rFonts w:ascii="Tahoma" w:hAnsi="Tahoma" w:cs="Tahoma"/>
          <w:b/>
          <w:bCs/>
          <w:sz w:val="20"/>
          <w:szCs w:val="20"/>
        </w:rPr>
        <w:t>, příspěvková organizace</w:t>
      </w:r>
    </w:p>
    <w:p w14:paraId="639D93A3" w14:textId="67917CFC" w:rsidR="004A2DDB" w:rsidRPr="00A80216" w:rsidRDefault="00A045E6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se sídlem:</w:t>
      </w:r>
      <w:r w:rsidR="00591DE7" w:rsidRPr="00A80216">
        <w:rPr>
          <w:rFonts w:ascii="Tahoma" w:hAnsi="Tahoma" w:cs="Tahoma"/>
          <w:sz w:val="20"/>
          <w:szCs w:val="20"/>
        </w:rPr>
        <w:tab/>
      </w:r>
      <w:r w:rsidR="00591DE7" w:rsidRPr="00A80216">
        <w:rPr>
          <w:rFonts w:ascii="Tahoma" w:hAnsi="Tahoma" w:cs="Tahoma"/>
          <w:sz w:val="20"/>
          <w:szCs w:val="20"/>
        </w:rPr>
        <w:tab/>
        <w:t>Olomoucká 470/86, P</w:t>
      </w:r>
      <w:r w:rsidR="00317C32" w:rsidRPr="00A80216">
        <w:rPr>
          <w:rFonts w:ascii="Tahoma" w:hAnsi="Tahoma" w:cs="Tahoma"/>
          <w:sz w:val="20"/>
          <w:szCs w:val="20"/>
        </w:rPr>
        <w:t>ředměstí, 746 01 Opava</w:t>
      </w:r>
      <w:r w:rsidRPr="00A80216">
        <w:rPr>
          <w:rFonts w:ascii="Tahoma" w:hAnsi="Tahoma" w:cs="Tahoma"/>
          <w:sz w:val="20"/>
          <w:szCs w:val="20"/>
        </w:rPr>
        <w:tab/>
      </w:r>
    </w:p>
    <w:p w14:paraId="135AD033" w14:textId="77777777" w:rsidR="00FF703D" w:rsidRPr="00A80216" w:rsidRDefault="00443DFF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z</w:t>
      </w:r>
      <w:r w:rsidR="004A2DDB" w:rsidRPr="00A80216">
        <w:rPr>
          <w:rFonts w:ascii="Tahoma" w:hAnsi="Tahoma" w:cs="Tahoma"/>
          <w:sz w:val="20"/>
          <w:szCs w:val="20"/>
        </w:rPr>
        <w:t>astoupen</w:t>
      </w:r>
      <w:r w:rsidR="00467E01" w:rsidRPr="00A80216">
        <w:rPr>
          <w:rFonts w:ascii="Tahoma" w:hAnsi="Tahoma" w:cs="Tahoma"/>
          <w:sz w:val="20"/>
          <w:szCs w:val="20"/>
        </w:rPr>
        <w:t>a</w:t>
      </w:r>
      <w:r w:rsidR="004A2DDB" w:rsidRPr="00A80216">
        <w:rPr>
          <w:rFonts w:ascii="Tahoma" w:hAnsi="Tahoma" w:cs="Tahoma"/>
          <w:sz w:val="20"/>
          <w:szCs w:val="20"/>
        </w:rPr>
        <w:t>:</w:t>
      </w:r>
    </w:p>
    <w:p w14:paraId="2F35B001" w14:textId="701E95BE" w:rsidR="004A2DDB" w:rsidRPr="00A80216" w:rsidRDefault="006A48D7" w:rsidP="006A48D7">
      <w:pPr>
        <w:tabs>
          <w:tab w:val="left" w:pos="567"/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F703D" w:rsidRPr="00A80216">
        <w:rPr>
          <w:rFonts w:ascii="Tahoma" w:hAnsi="Tahoma" w:cs="Tahoma"/>
          <w:sz w:val="20"/>
          <w:szCs w:val="20"/>
        </w:rPr>
        <w:t>ve věcech smluvních:</w:t>
      </w:r>
      <w:r w:rsidR="00443DFF" w:rsidRPr="00A80216">
        <w:rPr>
          <w:rFonts w:ascii="Tahoma" w:hAnsi="Tahoma" w:cs="Tahoma"/>
          <w:sz w:val="20"/>
          <w:szCs w:val="20"/>
        </w:rPr>
        <w:tab/>
      </w:r>
      <w:r w:rsidR="00317C32" w:rsidRPr="00A80216">
        <w:rPr>
          <w:rFonts w:ascii="Tahoma" w:hAnsi="Tahoma" w:cs="Tahoma"/>
          <w:sz w:val="20"/>
          <w:szCs w:val="20"/>
        </w:rPr>
        <w:t>Ing. Karl</w:t>
      </w:r>
      <w:r w:rsidR="00FF703D" w:rsidRPr="00A80216">
        <w:rPr>
          <w:rFonts w:ascii="Tahoma" w:hAnsi="Tahoma" w:cs="Tahoma"/>
          <w:sz w:val="20"/>
          <w:szCs w:val="20"/>
        </w:rPr>
        <w:t>em</w:t>
      </w:r>
      <w:r w:rsidR="00317C32" w:rsidRPr="00A80216">
        <w:rPr>
          <w:rFonts w:ascii="Tahoma" w:hAnsi="Tahoma" w:cs="Tahoma"/>
          <w:sz w:val="20"/>
          <w:szCs w:val="20"/>
        </w:rPr>
        <w:t xml:space="preserve"> Siebert</w:t>
      </w:r>
      <w:r w:rsidR="00FF703D" w:rsidRPr="00A80216">
        <w:rPr>
          <w:rFonts w:ascii="Tahoma" w:hAnsi="Tahoma" w:cs="Tahoma"/>
          <w:sz w:val="20"/>
          <w:szCs w:val="20"/>
        </w:rPr>
        <w:t xml:space="preserve">em, MBA, </w:t>
      </w:r>
      <w:r w:rsidR="00317C32" w:rsidRPr="00A80216">
        <w:rPr>
          <w:rFonts w:ascii="Tahoma" w:hAnsi="Tahoma" w:cs="Tahoma"/>
          <w:sz w:val="20"/>
          <w:szCs w:val="20"/>
        </w:rPr>
        <w:t>ředitel</w:t>
      </w:r>
      <w:r w:rsidR="00FF703D" w:rsidRPr="00A80216">
        <w:rPr>
          <w:rFonts w:ascii="Tahoma" w:hAnsi="Tahoma" w:cs="Tahoma"/>
          <w:sz w:val="20"/>
          <w:szCs w:val="20"/>
        </w:rPr>
        <w:t>em</w:t>
      </w:r>
      <w:r w:rsidR="00317C32" w:rsidRPr="00A80216">
        <w:rPr>
          <w:rFonts w:ascii="Tahoma" w:hAnsi="Tahoma" w:cs="Tahoma"/>
          <w:sz w:val="20"/>
          <w:szCs w:val="20"/>
        </w:rPr>
        <w:t xml:space="preserve"> </w:t>
      </w:r>
    </w:p>
    <w:p w14:paraId="7D3B6652" w14:textId="60637F8D" w:rsidR="00FF703D" w:rsidRPr="00A80216" w:rsidRDefault="006A48D7" w:rsidP="006A48D7">
      <w:pPr>
        <w:tabs>
          <w:tab w:val="left" w:pos="567"/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F703D" w:rsidRPr="00A80216">
        <w:rPr>
          <w:rFonts w:ascii="Tahoma" w:hAnsi="Tahoma" w:cs="Tahoma"/>
          <w:sz w:val="20"/>
          <w:szCs w:val="20"/>
        </w:rPr>
        <w:t>ve věcech technických:</w:t>
      </w:r>
      <w:r w:rsidR="00FF703D" w:rsidRPr="00A80216">
        <w:rPr>
          <w:rFonts w:ascii="Tahoma" w:hAnsi="Tahoma" w:cs="Tahoma"/>
          <w:sz w:val="20"/>
          <w:szCs w:val="20"/>
        </w:rPr>
        <w:tab/>
        <w:t>Ing. Janem Vaňkem, Ph.D., MBA, provozně-techn</w:t>
      </w:r>
      <w:r w:rsidR="00A80216">
        <w:rPr>
          <w:rFonts w:ascii="Tahoma" w:hAnsi="Tahoma" w:cs="Tahoma"/>
          <w:sz w:val="20"/>
          <w:szCs w:val="20"/>
        </w:rPr>
        <w:t>ickým</w:t>
      </w:r>
      <w:r w:rsidR="00FF703D" w:rsidRPr="00A80216">
        <w:rPr>
          <w:rFonts w:ascii="Tahoma" w:hAnsi="Tahoma" w:cs="Tahoma"/>
          <w:sz w:val="20"/>
          <w:szCs w:val="20"/>
        </w:rPr>
        <w:t xml:space="preserve"> náměstkem</w:t>
      </w:r>
    </w:p>
    <w:p w14:paraId="39ADDD65" w14:textId="70B7C127" w:rsidR="004A2DDB" w:rsidRPr="00A80216" w:rsidRDefault="004A2DDB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IČ</w:t>
      </w:r>
      <w:r w:rsidR="00511906" w:rsidRPr="00A80216">
        <w:rPr>
          <w:rFonts w:ascii="Tahoma" w:hAnsi="Tahoma" w:cs="Tahoma"/>
          <w:sz w:val="20"/>
          <w:szCs w:val="20"/>
        </w:rPr>
        <w:t>O</w:t>
      </w:r>
      <w:r w:rsidRPr="00A80216">
        <w:rPr>
          <w:rFonts w:ascii="Tahoma" w:hAnsi="Tahoma" w:cs="Tahoma"/>
          <w:sz w:val="20"/>
          <w:szCs w:val="20"/>
        </w:rPr>
        <w:t>:</w:t>
      </w:r>
      <w:r w:rsidR="00317C32" w:rsidRPr="00A80216">
        <w:rPr>
          <w:rFonts w:ascii="Tahoma" w:hAnsi="Tahoma" w:cs="Tahoma"/>
          <w:sz w:val="20"/>
          <w:szCs w:val="20"/>
        </w:rPr>
        <w:tab/>
        <w:t>47813750</w:t>
      </w:r>
      <w:r w:rsidRPr="00A80216">
        <w:rPr>
          <w:rFonts w:ascii="Tahoma" w:hAnsi="Tahoma" w:cs="Tahoma"/>
          <w:sz w:val="20"/>
          <w:szCs w:val="20"/>
        </w:rPr>
        <w:tab/>
      </w:r>
    </w:p>
    <w:p w14:paraId="5E134D06" w14:textId="622978E6" w:rsidR="00467E01" w:rsidRPr="00A80216" w:rsidRDefault="004A2DDB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DIČ:</w:t>
      </w:r>
      <w:r w:rsidRPr="00A80216">
        <w:rPr>
          <w:rFonts w:ascii="Tahoma" w:hAnsi="Tahoma" w:cs="Tahoma"/>
          <w:sz w:val="20"/>
          <w:szCs w:val="20"/>
        </w:rPr>
        <w:tab/>
      </w:r>
      <w:r w:rsidR="00317C32" w:rsidRPr="00A80216">
        <w:rPr>
          <w:rFonts w:ascii="Tahoma" w:hAnsi="Tahoma" w:cs="Tahoma"/>
          <w:sz w:val="20"/>
          <w:szCs w:val="20"/>
        </w:rPr>
        <w:t>CZ47813750</w:t>
      </w:r>
    </w:p>
    <w:p w14:paraId="257EB726" w14:textId="65D32E64" w:rsidR="00467E01" w:rsidRPr="00A80216" w:rsidRDefault="00443DFF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bankovní spojení:</w:t>
      </w:r>
      <w:r w:rsidRPr="00A80216">
        <w:rPr>
          <w:rFonts w:ascii="Tahoma" w:hAnsi="Tahoma" w:cs="Tahoma"/>
          <w:sz w:val="20"/>
          <w:szCs w:val="20"/>
        </w:rPr>
        <w:tab/>
      </w:r>
      <w:r w:rsidR="00317C32" w:rsidRPr="00A80216">
        <w:rPr>
          <w:rFonts w:ascii="Tahoma" w:hAnsi="Tahoma" w:cs="Tahoma"/>
          <w:sz w:val="20"/>
          <w:szCs w:val="20"/>
        </w:rPr>
        <w:t>Komerční banka a.s., pobočka Opava</w:t>
      </w:r>
    </w:p>
    <w:p w14:paraId="0944E9BA" w14:textId="71A7966E" w:rsidR="004A2DDB" w:rsidRPr="00A80216" w:rsidRDefault="00443DFF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>č</w:t>
      </w:r>
      <w:r w:rsidR="004A2DDB" w:rsidRPr="00A80216">
        <w:rPr>
          <w:rFonts w:ascii="Tahoma" w:hAnsi="Tahoma" w:cs="Tahoma"/>
          <w:sz w:val="20"/>
          <w:szCs w:val="20"/>
        </w:rPr>
        <w:t>íslo účtu:</w:t>
      </w:r>
      <w:r w:rsidRPr="00A80216">
        <w:rPr>
          <w:rFonts w:ascii="Tahoma" w:hAnsi="Tahoma" w:cs="Tahoma"/>
          <w:sz w:val="20"/>
          <w:szCs w:val="20"/>
        </w:rPr>
        <w:tab/>
      </w:r>
      <w:r w:rsidR="00317C32" w:rsidRPr="00A80216">
        <w:rPr>
          <w:rFonts w:ascii="Tahoma" w:hAnsi="Tahoma" w:cs="Tahoma"/>
          <w:sz w:val="20"/>
          <w:szCs w:val="20"/>
        </w:rPr>
        <w:t>19-0633950217/0100</w:t>
      </w:r>
    </w:p>
    <w:p w14:paraId="66E45525" w14:textId="668314E3" w:rsidR="00C64E05" w:rsidRPr="00A80216" w:rsidRDefault="00C64E05" w:rsidP="00515BE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A80216">
        <w:rPr>
          <w:rFonts w:ascii="Tahoma" w:hAnsi="Tahoma" w:cs="Tahoma"/>
          <w:sz w:val="20"/>
          <w:szCs w:val="20"/>
        </w:rPr>
        <w:t xml:space="preserve">Zapsaná v Obchodním rejstříku krajským soudem v Ostravě, oddíl </w:t>
      </w:r>
      <w:proofErr w:type="spellStart"/>
      <w:r w:rsidRPr="00A80216">
        <w:rPr>
          <w:rFonts w:ascii="Tahoma" w:hAnsi="Tahoma" w:cs="Tahoma"/>
          <w:sz w:val="20"/>
          <w:szCs w:val="20"/>
        </w:rPr>
        <w:t>Pr</w:t>
      </w:r>
      <w:proofErr w:type="spellEnd"/>
      <w:r w:rsidRPr="00A80216">
        <w:rPr>
          <w:rFonts w:ascii="Tahoma" w:hAnsi="Tahoma" w:cs="Tahoma"/>
          <w:sz w:val="20"/>
          <w:szCs w:val="20"/>
        </w:rPr>
        <w:t>, vložka 924</w:t>
      </w:r>
    </w:p>
    <w:p w14:paraId="7ADDEBA0" w14:textId="63E4BE6F" w:rsidR="004A2DDB" w:rsidRPr="006A48D7" w:rsidRDefault="004A2DDB" w:rsidP="00515BE2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w:r w:rsidRPr="006A48D7">
        <w:rPr>
          <w:rFonts w:ascii="Tahoma" w:hAnsi="Tahoma" w:cs="Tahoma"/>
          <w:i/>
          <w:sz w:val="20"/>
          <w:szCs w:val="20"/>
        </w:rPr>
        <w:t xml:space="preserve">Osoba oprávněná jednat ve věcech realizace </w:t>
      </w:r>
      <w:r w:rsidR="00515BE2" w:rsidRPr="006A48D7">
        <w:rPr>
          <w:rFonts w:ascii="Tahoma" w:hAnsi="Tahoma" w:cs="Tahoma"/>
          <w:i/>
          <w:sz w:val="20"/>
          <w:szCs w:val="20"/>
        </w:rPr>
        <w:t>stavby</w:t>
      </w:r>
      <w:r w:rsidRPr="006A48D7">
        <w:rPr>
          <w:rFonts w:ascii="Tahoma" w:hAnsi="Tahoma" w:cs="Tahoma"/>
          <w:i/>
          <w:sz w:val="20"/>
          <w:szCs w:val="20"/>
        </w:rPr>
        <w:t>:</w:t>
      </w:r>
      <w:r w:rsidR="00FF703D" w:rsidRPr="006A48D7">
        <w:rPr>
          <w:rFonts w:ascii="Tahoma" w:hAnsi="Tahoma" w:cs="Tahoma"/>
          <w:i/>
          <w:sz w:val="20"/>
          <w:szCs w:val="20"/>
        </w:rPr>
        <w:t xml:space="preserve"> </w:t>
      </w:r>
      <w:r w:rsidR="00317C32" w:rsidRPr="006A48D7">
        <w:rPr>
          <w:rFonts w:ascii="Tahoma" w:hAnsi="Tahoma" w:cs="Tahoma"/>
          <w:i/>
          <w:sz w:val="20"/>
          <w:szCs w:val="20"/>
        </w:rPr>
        <w:t>Ing. Jan Vaněk, Ph.D., MBA</w:t>
      </w:r>
      <w:r w:rsidR="00FF703D" w:rsidRPr="006A48D7">
        <w:rPr>
          <w:rFonts w:ascii="Tahoma" w:hAnsi="Tahoma" w:cs="Tahoma"/>
          <w:i/>
          <w:sz w:val="20"/>
          <w:szCs w:val="20"/>
        </w:rPr>
        <w:t>,</w:t>
      </w:r>
      <w:r w:rsidR="00317C32" w:rsidRPr="006A48D7">
        <w:rPr>
          <w:rFonts w:ascii="Tahoma" w:hAnsi="Tahoma" w:cs="Tahoma"/>
          <w:i/>
          <w:sz w:val="20"/>
          <w:szCs w:val="20"/>
        </w:rPr>
        <w:t xml:space="preserve"> provozně-technický náměstek</w:t>
      </w:r>
      <w:r w:rsidR="00FF703D" w:rsidRPr="006A48D7">
        <w:rPr>
          <w:rFonts w:ascii="Tahoma" w:hAnsi="Tahoma" w:cs="Tahoma"/>
          <w:i/>
          <w:sz w:val="20"/>
          <w:szCs w:val="20"/>
        </w:rPr>
        <w:t xml:space="preserve">, </w:t>
      </w:r>
      <w:r w:rsidRPr="006A48D7">
        <w:rPr>
          <w:rFonts w:ascii="Tahoma" w:hAnsi="Tahoma" w:cs="Tahoma"/>
          <w:i/>
          <w:sz w:val="20"/>
          <w:szCs w:val="20"/>
        </w:rPr>
        <w:t>tel.</w:t>
      </w:r>
      <w:r w:rsidR="00317C32" w:rsidRPr="006A48D7">
        <w:rPr>
          <w:rFonts w:ascii="Tahoma" w:hAnsi="Tahoma" w:cs="Tahoma"/>
          <w:i/>
          <w:sz w:val="20"/>
          <w:szCs w:val="20"/>
        </w:rPr>
        <w:t xml:space="preserve">: 553 766 150, </w:t>
      </w:r>
      <w:r w:rsidR="00591DE7" w:rsidRPr="006A48D7">
        <w:rPr>
          <w:rFonts w:ascii="Tahoma" w:hAnsi="Tahoma" w:cs="Tahoma"/>
          <w:i/>
          <w:sz w:val="20"/>
          <w:szCs w:val="20"/>
        </w:rPr>
        <w:t xml:space="preserve">mobil: 724 486 611, </w:t>
      </w:r>
      <w:r w:rsidR="00317C32" w:rsidRPr="006A48D7">
        <w:rPr>
          <w:rFonts w:ascii="Tahoma" w:hAnsi="Tahoma" w:cs="Tahoma"/>
          <w:i/>
          <w:sz w:val="20"/>
          <w:szCs w:val="20"/>
        </w:rPr>
        <w:t xml:space="preserve">email: </w:t>
      </w:r>
      <w:hyperlink r:id="rId11" w:history="1">
        <w:r w:rsidR="00C87E04" w:rsidRPr="001C5AC5">
          <w:rPr>
            <w:rStyle w:val="Hypertextovodkaz"/>
            <w:rFonts w:ascii="Tahoma" w:hAnsi="Tahoma" w:cs="Tahoma"/>
            <w:i/>
            <w:sz w:val="20"/>
            <w:szCs w:val="20"/>
          </w:rPr>
          <w:t>jan.vanek@snopava.cz</w:t>
        </w:r>
      </w:hyperlink>
      <w:r w:rsidR="00C87E04">
        <w:rPr>
          <w:rFonts w:ascii="Tahoma" w:hAnsi="Tahoma" w:cs="Tahoma"/>
          <w:i/>
          <w:sz w:val="20"/>
          <w:szCs w:val="20"/>
        </w:rPr>
        <w:t xml:space="preserve"> </w:t>
      </w:r>
    </w:p>
    <w:p w14:paraId="17F66220" w14:textId="49143A41" w:rsidR="005E4A4D" w:rsidRPr="00A80216" w:rsidRDefault="004A2DDB" w:rsidP="00515BE2">
      <w:pPr>
        <w:spacing w:before="120"/>
        <w:jc w:val="both"/>
        <w:rPr>
          <w:rFonts w:ascii="Tahoma" w:hAnsi="Tahoma" w:cs="Tahoma"/>
          <w:iCs/>
          <w:sz w:val="20"/>
          <w:szCs w:val="20"/>
        </w:rPr>
      </w:pPr>
      <w:r w:rsidRPr="00A80216">
        <w:rPr>
          <w:rFonts w:ascii="Tahoma" w:hAnsi="Tahoma" w:cs="Tahoma"/>
          <w:iCs/>
          <w:sz w:val="20"/>
          <w:szCs w:val="20"/>
        </w:rPr>
        <w:t>(</w:t>
      </w:r>
      <w:r w:rsidRPr="00A80216">
        <w:rPr>
          <w:rFonts w:ascii="Tahoma" w:hAnsi="Tahoma" w:cs="Tahoma"/>
          <w:sz w:val="20"/>
          <w:szCs w:val="20"/>
        </w:rPr>
        <w:t>dále</w:t>
      </w:r>
      <w:r w:rsidRPr="00A80216">
        <w:rPr>
          <w:rFonts w:ascii="Tahoma" w:hAnsi="Tahoma" w:cs="Tahoma"/>
          <w:iCs/>
          <w:sz w:val="20"/>
          <w:szCs w:val="20"/>
        </w:rPr>
        <w:t xml:space="preserve"> jen „</w:t>
      </w:r>
      <w:r w:rsidRPr="00A80216">
        <w:rPr>
          <w:rFonts w:ascii="Tahoma" w:hAnsi="Tahoma" w:cs="Tahoma"/>
          <w:b/>
          <w:iCs/>
          <w:sz w:val="20"/>
          <w:szCs w:val="20"/>
        </w:rPr>
        <w:t>objednatel</w:t>
      </w:r>
      <w:r w:rsidRPr="00A80216">
        <w:rPr>
          <w:rFonts w:ascii="Tahoma" w:hAnsi="Tahoma" w:cs="Tahoma"/>
          <w:iCs/>
          <w:sz w:val="20"/>
          <w:szCs w:val="20"/>
        </w:rPr>
        <w:t>“)</w:t>
      </w:r>
    </w:p>
    <w:p w14:paraId="280BB42B" w14:textId="77777777" w:rsidR="00317C32" w:rsidRPr="00A80216" w:rsidRDefault="00317C32" w:rsidP="00515BE2">
      <w:pPr>
        <w:spacing w:before="120"/>
        <w:jc w:val="both"/>
        <w:rPr>
          <w:rFonts w:ascii="Tahoma" w:hAnsi="Tahoma" w:cs="Tahoma"/>
          <w:iCs/>
          <w:sz w:val="20"/>
          <w:szCs w:val="20"/>
        </w:rPr>
      </w:pPr>
    </w:p>
    <w:p w14:paraId="22538343" w14:textId="770C73B4" w:rsidR="00007FDA" w:rsidRPr="00007FDA" w:rsidRDefault="004A2DDB" w:rsidP="006561E7">
      <w:pPr>
        <w:pStyle w:val="Odstavecseseznamem"/>
        <w:numPr>
          <w:ilvl w:val="0"/>
          <w:numId w:val="23"/>
        </w:numPr>
        <w:tabs>
          <w:tab w:val="left" w:pos="1276"/>
        </w:tabs>
        <w:spacing w:line="276" w:lineRule="auto"/>
        <w:ind w:hanging="720"/>
        <w:contextualSpacing w:val="0"/>
        <w:rPr>
          <w:rFonts w:ascii="Tahoma" w:hAnsi="Tahoma" w:cs="Tahoma"/>
          <w:sz w:val="19"/>
          <w:szCs w:val="19"/>
        </w:rPr>
      </w:pPr>
      <w:r w:rsidRPr="00007FDA">
        <w:rPr>
          <w:rFonts w:ascii="Tahoma" w:hAnsi="Tahoma" w:cs="Tahoma"/>
          <w:b/>
          <w:sz w:val="20"/>
          <w:szCs w:val="20"/>
          <w:highlight w:val="yellow"/>
        </w:rPr>
        <w:t>Obchodní</w:t>
      </w:r>
      <w:r w:rsidRPr="00007FDA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007FDA">
        <w:rPr>
          <w:rFonts w:ascii="Tahoma" w:hAnsi="Tahoma" w:cs="Tahoma"/>
          <w:b/>
          <w:bCs/>
          <w:sz w:val="20"/>
          <w:szCs w:val="20"/>
          <w:highlight w:val="yellow"/>
        </w:rPr>
        <w:t>firma</w:t>
      </w:r>
      <w:r w:rsidR="00591DE7" w:rsidRPr="00007FDA">
        <w:rPr>
          <w:rFonts w:ascii="Tahoma" w:hAnsi="Tahoma" w:cs="Tahoma"/>
          <w:b/>
          <w:bCs/>
          <w:sz w:val="20"/>
          <w:szCs w:val="20"/>
        </w:rPr>
        <w:tab/>
      </w:r>
      <w:r w:rsidR="00007FDA" w:rsidRPr="00E10B83">
        <w:rPr>
          <w:rFonts w:ascii="Tahoma" w:hAnsi="Tahoma" w:cs="Tahoma"/>
          <w:i/>
          <w:color w:val="FF0000"/>
          <w:sz w:val="19"/>
          <w:szCs w:val="19"/>
        </w:rPr>
        <w:t>(název společnosti uvede účastník ZŘ)</w:t>
      </w:r>
      <w:r w:rsidR="00591DE7" w:rsidRPr="00007FDA">
        <w:rPr>
          <w:rFonts w:ascii="Tahoma" w:hAnsi="Tahoma" w:cs="Tahoma"/>
          <w:b/>
          <w:bCs/>
          <w:sz w:val="20"/>
          <w:szCs w:val="20"/>
        </w:rPr>
        <w:tab/>
      </w:r>
    </w:p>
    <w:p w14:paraId="3CD4515D" w14:textId="6A0EF8FD" w:rsidR="00007FDA" w:rsidRPr="00437124" w:rsidRDefault="00443DFF" w:rsidP="00007FDA">
      <w:pPr>
        <w:spacing w:before="240" w:line="276" w:lineRule="auto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BE025C">
        <w:rPr>
          <w:rFonts w:ascii="Tahoma" w:hAnsi="Tahoma" w:cs="Tahoma"/>
          <w:sz w:val="20"/>
          <w:szCs w:val="20"/>
        </w:rPr>
        <w:t>s</w:t>
      </w:r>
      <w:r w:rsidR="004A2DDB" w:rsidRPr="00BE025C">
        <w:rPr>
          <w:rFonts w:ascii="Tahoma" w:hAnsi="Tahoma" w:cs="Tahoma"/>
          <w:sz w:val="20"/>
          <w:szCs w:val="20"/>
        </w:rPr>
        <w:t>e sídlem:</w:t>
      </w:r>
      <w:r w:rsidRPr="00BE025C">
        <w:rPr>
          <w:rFonts w:ascii="Tahoma" w:hAnsi="Tahoma" w:cs="Tahoma"/>
          <w:sz w:val="20"/>
          <w:szCs w:val="20"/>
        </w:rPr>
        <w:tab/>
      </w:r>
      <w:r w:rsidR="00007FDA" w:rsidRPr="00BE025C">
        <w:rPr>
          <w:rFonts w:ascii="Tahoma" w:hAnsi="Tahoma" w:cs="Tahoma"/>
          <w:sz w:val="20"/>
          <w:szCs w:val="20"/>
        </w:rPr>
        <w:tab/>
      </w:r>
      <w:r w:rsidR="00007FDA" w:rsidRPr="00BE025C">
        <w:rPr>
          <w:rFonts w:ascii="Tahoma" w:hAnsi="Tahoma" w:cs="Tahoma"/>
          <w:sz w:val="20"/>
          <w:szCs w:val="20"/>
        </w:rPr>
        <w:tab/>
      </w:r>
      <w:r w:rsidR="00007FDA" w:rsidRPr="00437124">
        <w:rPr>
          <w:rFonts w:ascii="Tahoma" w:hAnsi="Tahoma" w:cs="Tahoma"/>
          <w:sz w:val="20"/>
          <w:szCs w:val="20"/>
          <w:highlight w:val="yellow"/>
        </w:rPr>
        <w:t>………………………………</w:t>
      </w:r>
      <w:proofErr w:type="gramStart"/>
      <w:r w:rsidR="00007FDA" w:rsidRPr="00437124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="00007FDA" w:rsidRPr="00437124">
        <w:rPr>
          <w:rFonts w:ascii="Tahoma" w:hAnsi="Tahoma" w:cs="Tahoma"/>
          <w:sz w:val="20"/>
          <w:szCs w:val="20"/>
          <w:highlight w:val="yellow"/>
        </w:rPr>
        <w:t>.</w:t>
      </w:r>
    </w:p>
    <w:p w14:paraId="021C8808" w14:textId="5B72FEE4" w:rsidR="004A2DDB" w:rsidRPr="00437124" w:rsidRDefault="00443DFF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z</w:t>
      </w:r>
      <w:r w:rsidR="004A2DDB" w:rsidRPr="00437124">
        <w:rPr>
          <w:rFonts w:ascii="Tahoma" w:hAnsi="Tahoma" w:cs="Tahoma"/>
          <w:sz w:val="20"/>
          <w:szCs w:val="20"/>
          <w:highlight w:val="yellow"/>
        </w:rPr>
        <w:t>astoupena:</w:t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ab/>
        <w:t>………………………………………</w:t>
      </w:r>
    </w:p>
    <w:p w14:paraId="1B9B5AF9" w14:textId="60F3D3B0" w:rsidR="004A2DDB" w:rsidRPr="00437124" w:rsidRDefault="004A2DDB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IČ</w:t>
      </w:r>
      <w:r w:rsidR="00511906" w:rsidRPr="00437124">
        <w:rPr>
          <w:rFonts w:ascii="Tahoma" w:hAnsi="Tahoma" w:cs="Tahoma"/>
          <w:sz w:val="20"/>
          <w:szCs w:val="20"/>
          <w:highlight w:val="yellow"/>
        </w:rPr>
        <w:t>O</w:t>
      </w:r>
      <w:r w:rsidRPr="00437124">
        <w:rPr>
          <w:rFonts w:ascii="Tahoma" w:hAnsi="Tahoma" w:cs="Tahoma"/>
          <w:sz w:val="20"/>
          <w:szCs w:val="20"/>
          <w:highlight w:val="yellow"/>
        </w:rPr>
        <w:t>:</w:t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ab/>
        <w:t>………………………………………</w:t>
      </w:r>
    </w:p>
    <w:p w14:paraId="31FDC18D" w14:textId="65A949C4" w:rsidR="004A2DDB" w:rsidRPr="00437124" w:rsidRDefault="004A2DDB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DIČ:</w:t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ab/>
        <w:t>………………………………………</w:t>
      </w:r>
    </w:p>
    <w:p w14:paraId="6EF70673" w14:textId="435A151E" w:rsidR="004A2DDB" w:rsidRPr="00437124" w:rsidRDefault="00443DFF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b</w:t>
      </w:r>
      <w:r w:rsidR="004A2DDB" w:rsidRPr="00437124">
        <w:rPr>
          <w:rFonts w:ascii="Tahoma" w:hAnsi="Tahoma" w:cs="Tahoma"/>
          <w:sz w:val="20"/>
          <w:szCs w:val="20"/>
          <w:highlight w:val="yellow"/>
        </w:rPr>
        <w:t>ankovní spojení:</w:t>
      </w:r>
      <w:r w:rsidRPr="00437124">
        <w:rPr>
          <w:rFonts w:ascii="Tahoma" w:hAnsi="Tahoma" w:cs="Tahoma"/>
          <w:sz w:val="20"/>
          <w:szCs w:val="20"/>
          <w:highlight w:val="yellow"/>
        </w:rPr>
        <w:tab/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>………………………………</w:t>
      </w:r>
      <w:proofErr w:type="gramStart"/>
      <w:r w:rsidR="00C64E05" w:rsidRPr="00437124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="00C64E05" w:rsidRPr="00437124">
        <w:rPr>
          <w:rFonts w:ascii="Tahoma" w:hAnsi="Tahoma" w:cs="Tahoma"/>
          <w:sz w:val="20"/>
          <w:szCs w:val="20"/>
          <w:highlight w:val="yellow"/>
        </w:rPr>
        <w:t>.</w:t>
      </w:r>
    </w:p>
    <w:p w14:paraId="15BF6DE1" w14:textId="2A7FD559" w:rsidR="004A2DDB" w:rsidRPr="00437124" w:rsidRDefault="00443DFF" w:rsidP="00007FDA">
      <w:pPr>
        <w:numPr>
          <w:ilvl w:val="12"/>
          <w:numId w:val="0"/>
        </w:numPr>
        <w:tabs>
          <w:tab w:val="left" w:pos="2835"/>
        </w:tabs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č</w:t>
      </w:r>
      <w:r w:rsidR="004A2DDB" w:rsidRPr="00437124">
        <w:rPr>
          <w:rFonts w:ascii="Tahoma" w:hAnsi="Tahoma" w:cs="Tahoma"/>
          <w:sz w:val="20"/>
          <w:szCs w:val="20"/>
          <w:highlight w:val="yellow"/>
        </w:rPr>
        <w:t>íslo účtu:</w:t>
      </w:r>
      <w:r w:rsidR="00C64E05" w:rsidRPr="00437124">
        <w:rPr>
          <w:rFonts w:ascii="Tahoma" w:hAnsi="Tahoma" w:cs="Tahoma"/>
          <w:sz w:val="20"/>
          <w:szCs w:val="20"/>
          <w:highlight w:val="yellow"/>
        </w:rPr>
        <w:tab/>
        <w:t>………………………………</w:t>
      </w:r>
      <w:proofErr w:type="gramStart"/>
      <w:r w:rsidR="00C64E05" w:rsidRPr="00437124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="00C64E05" w:rsidRPr="00437124">
        <w:rPr>
          <w:rFonts w:ascii="Tahoma" w:hAnsi="Tahoma" w:cs="Tahoma"/>
          <w:sz w:val="20"/>
          <w:szCs w:val="20"/>
          <w:highlight w:val="yellow"/>
        </w:rPr>
        <w:t>.</w:t>
      </w:r>
    </w:p>
    <w:p w14:paraId="6BE70D34" w14:textId="77777777" w:rsidR="004A2DDB" w:rsidRPr="00437124" w:rsidRDefault="004A2DDB" w:rsidP="00007FDA">
      <w:pPr>
        <w:spacing w:before="120"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  <w:r w:rsidRPr="00437124">
        <w:rPr>
          <w:rFonts w:ascii="Tahoma" w:hAnsi="Tahoma" w:cs="Tahoma"/>
          <w:sz w:val="20"/>
          <w:szCs w:val="20"/>
          <w:highlight w:val="yellow"/>
        </w:rPr>
        <w:t>Zapsána v obchodním rejstříku vedeném ………</w:t>
      </w:r>
      <w:r w:rsidR="00443DFF" w:rsidRPr="00437124">
        <w:rPr>
          <w:rFonts w:ascii="Tahoma" w:hAnsi="Tahoma" w:cs="Tahoma"/>
          <w:sz w:val="20"/>
          <w:szCs w:val="20"/>
          <w:highlight w:val="yellow"/>
        </w:rPr>
        <w:t>………</w:t>
      </w:r>
      <w:r w:rsidRPr="00437124">
        <w:rPr>
          <w:rFonts w:ascii="Tahoma" w:hAnsi="Tahoma" w:cs="Tahoma"/>
          <w:sz w:val="20"/>
          <w:szCs w:val="20"/>
          <w:highlight w:val="yellow"/>
        </w:rPr>
        <w:t xml:space="preserve"> soudem v</w:t>
      </w:r>
      <w:r w:rsidR="00443DFF" w:rsidRPr="00437124">
        <w:rPr>
          <w:rFonts w:ascii="Tahoma" w:hAnsi="Tahoma" w:cs="Tahoma"/>
          <w:sz w:val="20"/>
          <w:szCs w:val="20"/>
          <w:highlight w:val="yellow"/>
        </w:rPr>
        <w:t> </w:t>
      </w:r>
      <w:r w:rsidRPr="00437124">
        <w:rPr>
          <w:rFonts w:ascii="Tahoma" w:hAnsi="Tahoma" w:cs="Tahoma"/>
          <w:sz w:val="20"/>
          <w:szCs w:val="20"/>
          <w:highlight w:val="yellow"/>
        </w:rPr>
        <w:t>…</w:t>
      </w:r>
      <w:r w:rsidR="00443DFF" w:rsidRPr="00437124">
        <w:rPr>
          <w:rFonts w:ascii="Tahoma" w:hAnsi="Tahoma" w:cs="Tahoma"/>
          <w:sz w:val="20"/>
          <w:szCs w:val="20"/>
          <w:highlight w:val="yellow"/>
        </w:rPr>
        <w:t>…………</w:t>
      </w:r>
      <w:r w:rsidRPr="00437124">
        <w:rPr>
          <w:rFonts w:ascii="Tahoma" w:hAnsi="Tahoma" w:cs="Tahoma"/>
          <w:sz w:val="20"/>
          <w:szCs w:val="20"/>
          <w:highlight w:val="yellow"/>
        </w:rPr>
        <w:t xml:space="preserve">, </w:t>
      </w:r>
      <w:proofErr w:type="spellStart"/>
      <w:r w:rsidR="00511906" w:rsidRPr="00437124">
        <w:rPr>
          <w:rFonts w:ascii="Tahoma" w:hAnsi="Tahoma" w:cs="Tahoma"/>
          <w:sz w:val="20"/>
          <w:szCs w:val="20"/>
          <w:highlight w:val="yellow"/>
        </w:rPr>
        <w:t>sp</w:t>
      </w:r>
      <w:proofErr w:type="spellEnd"/>
      <w:r w:rsidR="00511906" w:rsidRPr="00437124">
        <w:rPr>
          <w:rFonts w:ascii="Tahoma" w:hAnsi="Tahoma" w:cs="Tahoma"/>
          <w:sz w:val="20"/>
          <w:szCs w:val="20"/>
          <w:highlight w:val="yellow"/>
        </w:rPr>
        <w:t>. zn.</w:t>
      </w:r>
      <w:r w:rsidR="00443DFF" w:rsidRPr="00437124">
        <w:rPr>
          <w:rFonts w:ascii="Tahoma" w:hAnsi="Tahoma" w:cs="Tahoma"/>
          <w:sz w:val="20"/>
          <w:szCs w:val="20"/>
          <w:highlight w:val="yellow"/>
        </w:rPr>
        <w:t> </w:t>
      </w:r>
      <w:r w:rsidRPr="00437124">
        <w:rPr>
          <w:rFonts w:ascii="Tahoma" w:hAnsi="Tahoma" w:cs="Tahoma"/>
          <w:sz w:val="20"/>
          <w:szCs w:val="20"/>
          <w:highlight w:val="yellow"/>
        </w:rPr>
        <w:t>…</w:t>
      </w:r>
    </w:p>
    <w:p w14:paraId="19F27423" w14:textId="77777777" w:rsidR="004A2DDB" w:rsidRPr="00437124" w:rsidRDefault="004A2DDB" w:rsidP="00515BE2">
      <w:pPr>
        <w:spacing w:before="120"/>
        <w:jc w:val="both"/>
        <w:rPr>
          <w:rFonts w:ascii="Tahoma" w:hAnsi="Tahoma" w:cs="Tahoma"/>
          <w:i/>
          <w:sz w:val="20"/>
          <w:szCs w:val="20"/>
          <w:highlight w:val="yellow"/>
        </w:rPr>
      </w:pPr>
      <w:r w:rsidRPr="00437124">
        <w:rPr>
          <w:rFonts w:ascii="Tahoma" w:hAnsi="Tahoma" w:cs="Tahoma"/>
          <w:i/>
          <w:sz w:val="20"/>
          <w:szCs w:val="20"/>
          <w:highlight w:val="yellow"/>
        </w:rPr>
        <w:t>Osoba oprávněná jednat ve věcech technických a realizace stavby:</w:t>
      </w:r>
    </w:p>
    <w:p w14:paraId="055E1A17" w14:textId="77777777" w:rsidR="004A2DDB" w:rsidRPr="00007FDA" w:rsidRDefault="004A2DDB" w:rsidP="00515BE2">
      <w:pPr>
        <w:pStyle w:val="dajeOSmluvnStran"/>
        <w:numPr>
          <w:ilvl w:val="0"/>
          <w:numId w:val="0"/>
        </w:numPr>
        <w:spacing w:before="60"/>
        <w:jc w:val="both"/>
        <w:rPr>
          <w:rFonts w:ascii="Tahoma" w:hAnsi="Tahoma" w:cs="Tahoma"/>
          <w:i/>
          <w:sz w:val="20"/>
        </w:rPr>
      </w:pPr>
      <w:r w:rsidRPr="00437124">
        <w:rPr>
          <w:rFonts w:ascii="Tahoma" w:hAnsi="Tahoma" w:cs="Tahoma"/>
          <w:i/>
          <w:sz w:val="20"/>
          <w:highlight w:val="yellow"/>
        </w:rPr>
        <w:t>……………………………………………, tel.</w:t>
      </w:r>
      <w:r w:rsidR="00443DFF" w:rsidRPr="00437124">
        <w:rPr>
          <w:rFonts w:ascii="Tahoma" w:hAnsi="Tahoma" w:cs="Tahoma"/>
          <w:i/>
          <w:sz w:val="20"/>
          <w:highlight w:val="yellow"/>
        </w:rPr>
        <w:t>: </w:t>
      </w:r>
      <w:r w:rsidRPr="00437124">
        <w:rPr>
          <w:rFonts w:ascii="Tahoma" w:hAnsi="Tahoma" w:cs="Tahoma"/>
          <w:i/>
          <w:sz w:val="20"/>
          <w:highlight w:val="yellow"/>
        </w:rPr>
        <w:t>………………</w:t>
      </w:r>
    </w:p>
    <w:p w14:paraId="061BA0C0" w14:textId="77777777" w:rsidR="004A2DDB" w:rsidRPr="00A80216" w:rsidRDefault="004A2DDB" w:rsidP="00515BE2">
      <w:pPr>
        <w:spacing w:before="120"/>
        <w:jc w:val="both"/>
        <w:rPr>
          <w:rFonts w:ascii="Tahoma" w:hAnsi="Tahoma" w:cs="Tahoma"/>
          <w:iCs/>
          <w:sz w:val="20"/>
          <w:szCs w:val="20"/>
        </w:rPr>
      </w:pPr>
      <w:r w:rsidRPr="00A80216">
        <w:rPr>
          <w:rFonts w:ascii="Tahoma" w:hAnsi="Tahoma" w:cs="Tahoma"/>
          <w:iCs/>
          <w:sz w:val="20"/>
          <w:szCs w:val="20"/>
        </w:rPr>
        <w:t>(</w:t>
      </w:r>
      <w:r w:rsidRPr="00A80216">
        <w:rPr>
          <w:rFonts w:ascii="Tahoma" w:hAnsi="Tahoma" w:cs="Tahoma"/>
          <w:sz w:val="20"/>
          <w:szCs w:val="20"/>
        </w:rPr>
        <w:t>dále</w:t>
      </w:r>
      <w:r w:rsidRPr="00A80216">
        <w:rPr>
          <w:rFonts w:ascii="Tahoma" w:hAnsi="Tahoma" w:cs="Tahoma"/>
          <w:iCs/>
          <w:sz w:val="20"/>
          <w:szCs w:val="20"/>
        </w:rPr>
        <w:t xml:space="preserve"> jen „</w:t>
      </w:r>
      <w:r w:rsidRPr="00A80216">
        <w:rPr>
          <w:rFonts w:ascii="Tahoma" w:hAnsi="Tahoma" w:cs="Tahoma"/>
          <w:b/>
          <w:iCs/>
          <w:sz w:val="20"/>
          <w:szCs w:val="20"/>
        </w:rPr>
        <w:t>zhotovitel</w:t>
      </w:r>
      <w:r w:rsidRPr="00A80216">
        <w:rPr>
          <w:rFonts w:ascii="Tahoma" w:hAnsi="Tahoma" w:cs="Tahoma"/>
          <w:iCs/>
          <w:sz w:val="20"/>
          <w:szCs w:val="20"/>
        </w:rPr>
        <w:t>“)</w:t>
      </w:r>
    </w:p>
    <w:p w14:paraId="04303E6E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49D7BEBA" w14:textId="77777777" w:rsidR="00D51E77" w:rsidRPr="004169A2" w:rsidRDefault="00D51E77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caps/>
          <w:sz w:val="20"/>
        </w:rPr>
      </w:pPr>
      <w:r w:rsidRPr="004169A2">
        <w:rPr>
          <w:rFonts w:ascii="Tahoma" w:hAnsi="Tahoma" w:cs="Tahoma"/>
          <w:sz w:val="20"/>
        </w:rPr>
        <w:t>Tato smlouva je uzavřena dle §</w:t>
      </w:r>
      <w:r w:rsidR="00A60B84" w:rsidRPr="004169A2">
        <w:rPr>
          <w:rFonts w:ascii="Tahoma" w:hAnsi="Tahoma" w:cs="Tahoma"/>
          <w:sz w:val="20"/>
        </w:rPr>
        <w:t> </w:t>
      </w:r>
      <w:r w:rsidRPr="004169A2">
        <w:rPr>
          <w:rFonts w:ascii="Tahoma" w:hAnsi="Tahoma" w:cs="Tahoma"/>
          <w:sz w:val="20"/>
        </w:rPr>
        <w:t>2586 a</w:t>
      </w:r>
      <w:r w:rsidR="00A60B84" w:rsidRPr="004169A2">
        <w:rPr>
          <w:rFonts w:ascii="Tahoma" w:hAnsi="Tahoma" w:cs="Tahoma"/>
          <w:sz w:val="20"/>
        </w:rPr>
        <w:t> </w:t>
      </w:r>
      <w:r w:rsidRPr="004169A2">
        <w:rPr>
          <w:rFonts w:ascii="Tahoma" w:hAnsi="Tahoma" w:cs="Tahoma"/>
          <w:sz w:val="20"/>
        </w:rPr>
        <w:t>násl. zákona č</w:t>
      </w:r>
      <w:r w:rsidR="00A60B84" w:rsidRPr="004169A2">
        <w:rPr>
          <w:rFonts w:ascii="Tahoma" w:hAnsi="Tahoma" w:cs="Tahoma"/>
          <w:sz w:val="20"/>
        </w:rPr>
        <w:t>. </w:t>
      </w:r>
      <w:r w:rsidRPr="004169A2">
        <w:rPr>
          <w:rFonts w:ascii="Tahoma" w:hAnsi="Tahoma" w:cs="Tahoma"/>
          <w:sz w:val="20"/>
        </w:rPr>
        <w:t>89/2012</w:t>
      </w:r>
      <w:r w:rsidR="00A60B84" w:rsidRPr="004169A2">
        <w:rPr>
          <w:rFonts w:ascii="Tahoma" w:hAnsi="Tahoma" w:cs="Tahoma"/>
          <w:sz w:val="20"/>
        </w:rPr>
        <w:t> </w:t>
      </w:r>
      <w:r w:rsidR="002C2A47" w:rsidRPr="004169A2">
        <w:rPr>
          <w:rFonts w:ascii="Tahoma" w:hAnsi="Tahoma" w:cs="Tahoma"/>
          <w:sz w:val="20"/>
        </w:rPr>
        <w:t>Sb.</w:t>
      </w:r>
      <w:r w:rsidRPr="004169A2">
        <w:rPr>
          <w:rFonts w:ascii="Tahoma" w:hAnsi="Tahoma" w:cs="Tahoma"/>
          <w:sz w:val="20"/>
        </w:rPr>
        <w:t>, občanský zákoník</w:t>
      </w:r>
      <w:r w:rsidR="00A60B84" w:rsidRPr="004169A2">
        <w:rPr>
          <w:rFonts w:ascii="Tahoma" w:hAnsi="Tahoma" w:cs="Tahoma"/>
          <w:sz w:val="20"/>
        </w:rPr>
        <w:t>, ve </w:t>
      </w:r>
      <w:r w:rsidR="00467E01" w:rsidRPr="004169A2">
        <w:rPr>
          <w:rFonts w:ascii="Tahoma" w:hAnsi="Tahoma" w:cs="Tahoma"/>
          <w:sz w:val="20"/>
        </w:rPr>
        <w:t>znění</w:t>
      </w:r>
      <w:r w:rsidR="00A60B84" w:rsidRPr="004169A2">
        <w:rPr>
          <w:rFonts w:ascii="Tahoma" w:hAnsi="Tahoma" w:cs="Tahoma"/>
          <w:sz w:val="20"/>
        </w:rPr>
        <w:t xml:space="preserve"> pozdějších předpisů</w:t>
      </w:r>
      <w:r w:rsidRPr="004169A2">
        <w:rPr>
          <w:rFonts w:ascii="Tahoma" w:hAnsi="Tahoma" w:cs="Tahoma"/>
          <w:sz w:val="20"/>
        </w:rPr>
        <w:t xml:space="preserve"> (dále jen „občanský zákoník“); práva a povinnosti stran touto smlouvou neupravená se řídí příslušnými ustanoveními občanského zákoníku.</w:t>
      </w:r>
    </w:p>
    <w:p w14:paraId="74BCCB52" w14:textId="77777777" w:rsidR="006179F7" w:rsidRPr="004169A2" w:rsidRDefault="004A2DDB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>Smluvní strany prohlašují, že údaje uvedené v čl. I této smlouvy jsou v souladu s</w:t>
      </w:r>
      <w:r w:rsidR="00443DFF" w:rsidRPr="004169A2">
        <w:rPr>
          <w:rFonts w:ascii="Tahoma" w:hAnsi="Tahoma" w:cs="Tahoma"/>
          <w:sz w:val="20"/>
        </w:rPr>
        <w:t>e</w:t>
      </w:r>
      <w:r w:rsidRPr="004169A2">
        <w:rPr>
          <w:rFonts w:ascii="Tahoma" w:hAnsi="Tahoma" w:cs="Tahoma"/>
          <w:sz w:val="20"/>
        </w:rPr>
        <w:t xml:space="preserve"> skutečností v době uzavření smlouvy. Smluvní strany se zavazují, že změny dotčených údajů oznámí bez prodlení písemně druhé smluvní straně. </w:t>
      </w:r>
      <w:r w:rsidR="00641B66" w:rsidRPr="004169A2">
        <w:rPr>
          <w:rFonts w:ascii="Tahoma" w:hAnsi="Tahoma" w:cs="Tahoma"/>
          <w:sz w:val="20"/>
        </w:rPr>
        <w:t xml:space="preserve">V případě změny účtu zhotovitele je zhotovitel povinen rovněž doložit vlastnictví k novému účtu, a to kopií příslušné smlouvy nebo potvrzením peněžního ústavu. </w:t>
      </w:r>
      <w:r w:rsidR="006179F7" w:rsidRPr="004169A2">
        <w:rPr>
          <w:rFonts w:ascii="Tahoma" w:hAnsi="Tahoma" w:cs="Tahoma"/>
          <w:sz w:val="20"/>
        </w:rPr>
        <w:t>Při</w:t>
      </w:r>
      <w:r w:rsidR="00044BAD" w:rsidRPr="004169A2">
        <w:rPr>
          <w:rFonts w:ascii="Tahoma" w:hAnsi="Tahoma" w:cs="Tahoma"/>
          <w:sz w:val="20"/>
        </w:rPr>
        <w:t xml:space="preserve"> změn</w:t>
      </w:r>
      <w:r w:rsidR="006179F7" w:rsidRPr="004169A2">
        <w:rPr>
          <w:rFonts w:ascii="Tahoma" w:hAnsi="Tahoma" w:cs="Tahoma"/>
          <w:sz w:val="20"/>
        </w:rPr>
        <w:t>ě</w:t>
      </w:r>
      <w:r w:rsidR="00044BAD" w:rsidRPr="004169A2">
        <w:rPr>
          <w:rFonts w:ascii="Tahoma" w:hAnsi="Tahoma" w:cs="Tahoma"/>
          <w:sz w:val="20"/>
        </w:rPr>
        <w:t xml:space="preserve"> identifikačních údajů smluvních stran </w:t>
      </w:r>
      <w:r w:rsidR="00F4369D" w:rsidRPr="004169A2">
        <w:rPr>
          <w:rFonts w:ascii="Tahoma" w:hAnsi="Tahoma" w:cs="Tahoma"/>
          <w:sz w:val="20"/>
        </w:rPr>
        <w:t>včetně</w:t>
      </w:r>
      <w:r w:rsidR="00044BAD" w:rsidRPr="004169A2">
        <w:rPr>
          <w:rFonts w:ascii="Tahoma" w:hAnsi="Tahoma" w:cs="Tahoma"/>
          <w:sz w:val="20"/>
        </w:rPr>
        <w:t xml:space="preserve"> změn</w:t>
      </w:r>
      <w:r w:rsidR="00F4369D" w:rsidRPr="004169A2">
        <w:rPr>
          <w:rFonts w:ascii="Tahoma" w:hAnsi="Tahoma" w:cs="Tahoma"/>
          <w:sz w:val="20"/>
        </w:rPr>
        <w:t>y</w:t>
      </w:r>
      <w:r w:rsidR="00044BAD" w:rsidRPr="004169A2">
        <w:rPr>
          <w:rFonts w:ascii="Tahoma" w:hAnsi="Tahoma" w:cs="Tahoma"/>
          <w:sz w:val="20"/>
        </w:rPr>
        <w:t xml:space="preserve"> účtu není nutné uzavírat ke smlouvě dodatek.</w:t>
      </w:r>
    </w:p>
    <w:p w14:paraId="09D0FC42" w14:textId="77777777" w:rsidR="004A2DDB" w:rsidRPr="004169A2" w:rsidRDefault="004A2DDB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 xml:space="preserve">Smluvní strany prohlašují, že osoby podepisující tuto smlouvu jsou k tomuto </w:t>
      </w:r>
      <w:r w:rsidR="005B2683" w:rsidRPr="004169A2">
        <w:rPr>
          <w:rFonts w:ascii="Tahoma" w:hAnsi="Tahoma" w:cs="Tahoma"/>
          <w:sz w:val="20"/>
        </w:rPr>
        <w:t>jednání</w:t>
      </w:r>
      <w:r w:rsidRPr="004169A2">
        <w:rPr>
          <w:rFonts w:ascii="Tahoma" w:hAnsi="Tahoma" w:cs="Tahoma"/>
          <w:sz w:val="20"/>
        </w:rPr>
        <w:t xml:space="preserve"> oprávněny.</w:t>
      </w:r>
    </w:p>
    <w:p w14:paraId="316A2002" w14:textId="77777777" w:rsidR="004A2DDB" w:rsidRPr="004169A2" w:rsidRDefault="004A2DDB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>Zhotovitel prohlašuje, že je odborně způsobilý k zajištění předmětu plnění podle této smlouvy.</w:t>
      </w:r>
    </w:p>
    <w:p w14:paraId="4F5AB0C3" w14:textId="77777777" w:rsidR="004A2DDB" w:rsidRPr="004169A2" w:rsidRDefault="004A2DDB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>Zhotovitel potvrzuje, že se</w:t>
      </w:r>
      <w:r w:rsidR="00443DFF" w:rsidRPr="004169A2">
        <w:rPr>
          <w:rFonts w:ascii="Tahoma" w:hAnsi="Tahoma" w:cs="Tahoma"/>
          <w:sz w:val="20"/>
        </w:rPr>
        <w:t xml:space="preserve"> detailně seznámil s rozsahem a </w:t>
      </w:r>
      <w:r w:rsidRPr="004169A2">
        <w:rPr>
          <w:rFonts w:ascii="Tahoma" w:hAnsi="Tahoma" w:cs="Tahoma"/>
          <w:sz w:val="20"/>
        </w:rPr>
        <w:t>povahou díla, že jsou mu známy veškeré technické, kvalitativn</w:t>
      </w:r>
      <w:r w:rsidR="00443DFF" w:rsidRPr="004169A2">
        <w:rPr>
          <w:rFonts w:ascii="Tahoma" w:hAnsi="Tahoma" w:cs="Tahoma"/>
          <w:sz w:val="20"/>
        </w:rPr>
        <w:t>í a </w:t>
      </w:r>
      <w:r w:rsidRPr="004169A2">
        <w:rPr>
          <w:rFonts w:ascii="Tahoma" w:hAnsi="Tahoma" w:cs="Tahoma"/>
          <w:sz w:val="20"/>
        </w:rPr>
        <w:t>jiné podmínky nezbytné k realizaci díla a</w:t>
      </w:r>
      <w:r w:rsidR="00443DFF" w:rsidRPr="004169A2">
        <w:rPr>
          <w:rFonts w:ascii="Tahoma" w:hAnsi="Tahoma" w:cs="Tahoma"/>
          <w:sz w:val="20"/>
        </w:rPr>
        <w:t> </w:t>
      </w:r>
      <w:r w:rsidRPr="004169A2">
        <w:rPr>
          <w:rFonts w:ascii="Tahoma" w:hAnsi="Tahoma" w:cs="Tahoma"/>
          <w:sz w:val="20"/>
        </w:rPr>
        <w:t xml:space="preserve">že </w:t>
      </w:r>
      <w:r w:rsidR="00443DFF" w:rsidRPr="004169A2">
        <w:rPr>
          <w:rFonts w:ascii="Tahoma" w:hAnsi="Tahoma" w:cs="Tahoma"/>
          <w:sz w:val="20"/>
        </w:rPr>
        <w:t xml:space="preserve">disponuje takovými kapacitami </w:t>
      </w:r>
      <w:r w:rsidR="00443DFF" w:rsidRPr="004169A2">
        <w:rPr>
          <w:rFonts w:ascii="Tahoma" w:hAnsi="Tahoma" w:cs="Tahoma"/>
          <w:sz w:val="20"/>
        </w:rPr>
        <w:lastRenderedPageBreak/>
        <w:t>a </w:t>
      </w:r>
      <w:r w:rsidRPr="004169A2">
        <w:rPr>
          <w:rFonts w:ascii="Tahoma" w:hAnsi="Tahoma" w:cs="Tahoma"/>
          <w:sz w:val="20"/>
        </w:rPr>
        <w:t>odbornými znalostmi, které jsou nezbytné pro</w:t>
      </w:r>
      <w:r w:rsidR="00443DFF" w:rsidRPr="004169A2">
        <w:rPr>
          <w:rFonts w:ascii="Tahoma" w:hAnsi="Tahoma" w:cs="Tahoma"/>
          <w:sz w:val="20"/>
        </w:rPr>
        <w:t> </w:t>
      </w:r>
      <w:r w:rsidRPr="004169A2">
        <w:rPr>
          <w:rFonts w:ascii="Tahoma" w:hAnsi="Tahoma" w:cs="Tahoma"/>
          <w:sz w:val="20"/>
        </w:rPr>
        <w:t>realizaci díla za dohodnutou smluvní cenu</w:t>
      </w:r>
      <w:r w:rsidR="00AB2E01" w:rsidRPr="004169A2">
        <w:rPr>
          <w:rFonts w:ascii="Tahoma" w:hAnsi="Tahoma" w:cs="Tahoma"/>
          <w:sz w:val="20"/>
        </w:rPr>
        <w:t>,</w:t>
      </w:r>
      <w:r w:rsidRPr="004169A2">
        <w:rPr>
          <w:rFonts w:ascii="Tahoma" w:hAnsi="Tahoma" w:cs="Tahoma"/>
          <w:sz w:val="20"/>
        </w:rPr>
        <w:t xml:space="preserve"> </w:t>
      </w:r>
      <w:r w:rsidR="00AB2E01" w:rsidRPr="004169A2">
        <w:rPr>
          <w:rFonts w:ascii="Tahoma" w:hAnsi="Tahoma" w:cs="Tahoma"/>
          <w:sz w:val="20"/>
        </w:rPr>
        <w:t>způsobem a v termínech touto smlouvou stanovených</w:t>
      </w:r>
      <w:r w:rsidRPr="004169A2">
        <w:rPr>
          <w:rFonts w:ascii="Tahoma" w:hAnsi="Tahoma" w:cs="Tahoma"/>
          <w:sz w:val="20"/>
        </w:rPr>
        <w:t>.</w:t>
      </w:r>
    </w:p>
    <w:p w14:paraId="653BFFFB" w14:textId="77777777" w:rsidR="00453B2F" w:rsidRPr="004169A2" w:rsidRDefault="00453B2F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sz w:val="20"/>
        </w:rPr>
      </w:pPr>
      <w:r w:rsidRPr="004169A2">
        <w:rPr>
          <w:rFonts w:ascii="Tahoma" w:hAnsi="Tahoma" w:cs="Tahoma"/>
          <w:sz w:val="20"/>
        </w:rPr>
        <w:t>Smluvní strany prohlašují, že předmět plnění podle této smlouvy není plněním nemožným a že smlouvu uzavírají po pečlivém zvážení všech možných důsledků.</w:t>
      </w:r>
    </w:p>
    <w:p w14:paraId="49D8238A" w14:textId="23E3E039" w:rsidR="00AB2E01" w:rsidRPr="003D7234" w:rsidRDefault="00AB2E01" w:rsidP="006561E7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Tahoma" w:hAnsi="Tahoma" w:cs="Tahoma"/>
          <w:color w:val="000000" w:themeColor="text1"/>
          <w:sz w:val="20"/>
        </w:rPr>
      </w:pPr>
      <w:r w:rsidRPr="004169A2">
        <w:rPr>
          <w:rFonts w:ascii="Tahoma" w:hAnsi="Tahoma" w:cs="Tahoma"/>
          <w:sz w:val="20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</w:t>
      </w:r>
      <w:r w:rsidRPr="003D7234">
        <w:rPr>
          <w:rFonts w:ascii="Tahoma" w:hAnsi="Tahoma" w:cs="Tahoma"/>
          <w:sz w:val="20"/>
        </w:rPr>
        <w:t xml:space="preserve">. </w:t>
      </w:r>
      <w:r w:rsidR="003D7234" w:rsidRPr="003D7234">
        <w:rPr>
          <w:rFonts w:ascii="Tahoma" w:hAnsi="Tahoma" w:cs="Tahoma"/>
          <w:iCs/>
          <w:sz w:val="20"/>
        </w:rPr>
        <w:t>Nepravdivost tohoto prohlášení se považuje za podstatné porušení smlouvy zakládající právo objednatele na okamžité odstoupení od smlouvy.</w:t>
      </w:r>
    </w:p>
    <w:p w14:paraId="191FF1B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79883777" w14:textId="743F4D1F" w:rsidR="004A2DDB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Zhotovitel se zavazuje provést pro</w:t>
      </w:r>
      <w:r w:rsidR="00443DFF" w:rsidRPr="00007FDA">
        <w:rPr>
          <w:rFonts w:ascii="Tahoma" w:hAnsi="Tahoma" w:cs="Tahoma"/>
          <w:sz w:val="20"/>
          <w:szCs w:val="20"/>
        </w:rPr>
        <w:t> </w:t>
      </w:r>
      <w:r w:rsidRPr="00007FDA">
        <w:rPr>
          <w:rFonts w:ascii="Tahoma" w:hAnsi="Tahoma" w:cs="Tahoma"/>
          <w:sz w:val="20"/>
          <w:szCs w:val="20"/>
        </w:rPr>
        <w:t xml:space="preserve">objednatele </w:t>
      </w:r>
      <w:r w:rsidR="00443DFF" w:rsidRPr="00007FDA">
        <w:rPr>
          <w:rFonts w:ascii="Tahoma" w:hAnsi="Tahoma" w:cs="Tahoma"/>
          <w:sz w:val="20"/>
          <w:szCs w:val="20"/>
        </w:rPr>
        <w:t>na </w:t>
      </w:r>
      <w:r w:rsidR="00D51E77" w:rsidRPr="00007FDA">
        <w:rPr>
          <w:rFonts w:ascii="Tahoma" w:hAnsi="Tahoma" w:cs="Tahoma"/>
          <w:sz w:val="20"/>
          <w:szCs w:val="20"/>
        </w:rPr>
        <w:t>svůj náklad a</w:t>
      </w:r>
      <w:r w:rsidR="00443DFF" w:rsidRPr="00007FDA">
        <w:rPr>
          <w:rFonts w:ascii="Tahoma" w:hAnsi="Tahoma" w:cs="Tahoma"/>
          <w:sz w:val="20"/>
          <w:szCs w:val="20"/>
        </w:rPr>
        <w:t> </w:t>
      </w:r>
      <w:r w:rsidR="00D51E77" w:rsidRPr="00007FDA">
        <w:rPr>
          <w:rFonts w:ascii="Tahoma" w:hAnsi="Tahoma" w:cs="Tahoma"/>
          <w:sz w:val="20"/>
          <w:szCs w:val="20"/>
        </w:rPr>
        <w:t xml:space="preserve">nebezpečí </w:t>
      </w:r>
      <w:r w:rsidR="003D7234">
        <w:rPr>
          <w:rFonts w:ascii="Tahoma" w:hAnsi="Tahoma" w:cs="Tahoma"/>
          <w:sz w:val="20"/>
          <w:szCs w:val="20"/>
        </w:rPr>
        <w:t>dílo</w:t>
      </w:r>
      <w:r w:rsidRPr="00007FDA">
        <w:rPr>
          <w:rFonts w:ascii="Tahoma" w:hAnsi="Tahoma" w:cs="Tahoma"/>
          <w:sz w:val="20"/>
          <w:szCs w:val="20"/>
        </w:rPr>
        <w:t xml:space="preserve"> </w:t>
      </w:r>
      <w:bookmarkStart w:id="1" w:name="_Hlk204943471"/>
      <w:r w:rsidR="00C64E05" w:rsidRPr="00007FDA">
        <w:rPr>
          <w:rFonts w:ascii="Tahoma" w:hAnsi="Tahoma" w:cs="Tahoma"/>
          <w:sz w:val="20"/>
          <w:szCs w:val="20"/>
        </w:rPr>
        <w:t>„</w:t>
      </w:r>
      <w:r w:rsidR="00296060" w:rsidRPr="00007FDA">
        <w:rPr>
          <w:rFonts w:ascii="Tahoma" w:hAnsi="Tahoma" w:cs="Tahoma"/>
          <w:b/>
          <w:sz w:val="20"/>
          <w:szCs w:val="20"/>
        </w:rPr>
        <w:t xml:space="preserve">Pavilon </w:t>
      </w:r>
      <w:r w:rsidR="00614F65">
        <w:rPr>
          <w:rFonts w:ascii="Tahoma" w:hAnsi="Tahoma" w:cs="Tahoma"/>
          <w:b/>
          <w:sz w:val="20"/>
          <w:szCs w:val="20"/>
        </w:rPr>
        <w:t>V</w:t>
      </w:r>
      <w:r w:rsidR="00296060" w:rsidRPr="00007FDA">
        <w:rPr>
          <w:rFonts w:ascii="Tahoma" w:hAnsi="Tahoma" w:cs="Tahoma"/>
          <w:b/>
          <w:sz w:val="20"/>
          <w:szCs w:val="20"/>
        </w:rPr>
        <w:t xml:space="preserve"> – </w:t>
      </w:r>
      <w:r w:rsidR="00687212">
        <w:rPr>
          <w:rFonts w:ascii="Tahoma" w:hAnsi="Tahoma" w:cs="Tahoma"/>
          <w:b/>
          <w:sz w:val="20"/>
          <w:szCs w:val="20"/>
        </w:rPr>
        <w:t>výměna havarijního stavu EPS, ERO</w:t>
      </w:r>
      <w:r w:rsidRPr="00007FDA">
        <w:rPr>
          <w:rFonts w:ascii="Tahoma" w:hAnsi="Tahoma" w:cs="Tahoma"/>
          <w:sz w:val="20"/>
          <w:szCs w:val="20"/>
        </w:rPr>
        <w:t>“</w:t>
      </w:r>
      <w:bookmarkEnd w:id="1"/>
      <w:r w:rsidR="003D7234">
        <w:rPr>
          <w:rFonts w:ascii="Tahoma" w:hAnsi="Tahoma" w:cs="Tahoma"/>
          <w:sz w:val="20"/>
          <w:szCs w:val="20"/>
        </w:rPr>
        <w:t>.</w:t>
      </w:r>
    </w:p>
    <w:p w14:paraId="7F78FC4E" w14:textId="77777777" w:rsidR="003D7234" w:rsidRPr="003D7234" w:rsidRDefault="003D7234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Předmětem díla je kompletní výměna stávajících technologií EPS a ERO za nové, a to v rozsahu:</w:t>
      </w:r>
    </w:p>
    <w:p w14:paraId="5F7434E5" w14:textId="143C07C2" w:rsidR="003D7234" w:rsidRDefault="003D723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dodávka a montáž, prvků (čidel, hlásičů) a koncových zařízení;</w:t>
      </w:r>
    </w:p>
    <w:p w14:paraId="5E024CC1" w14:textId="2ED47359" w:rsidR="00C87E04" w:rsidRPr="003D7234" w:rsidRDefault="00C87E0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demontáž stávající ústředny v pavilonu V/A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přepojení na stávající ústřednu umístěnou na vrátnici;</w:t>
      </w:r>
    </w:p>
    <w:p w14:paraId="081E1913" w14:textId="77777777" w:rsidR="003D7234" w:rsidRPr="003D7234" w:rsidRDefault="003D723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instalace nových kabelových rozvodů a tras v celém objektu;</w:t>
      </w:r>
    </w:p>
    <w:p w14:paraId="05B4A641" w14:textId="77777777" w:rsidR="003D7234" w:rsidRPr="003D7234" w:rsidRDefault="003D723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napojení systému na evakuační rozhlas a stávající technologie objektu;</w:t>
      </w:r>
    </w:p>
    <w:p w14:paraId="7E5AAF80" w14:textId="77777777" w:rsidR="003D7234" w:rsidRPr="003D7234" w:rsidRDefault="003D7234" w:rsidP="006561E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oživení, nastavení a naprogramování systému dle schváleného požárně bezpečnostního řešení (PBŘ).</w:t>
      </w:r>
    </w:p>
    <w:p w14:paraId="780BC1ED" w14:textId="77777777" w:rsidR="003D7234" w:rsidRPr="003D7234" w:rsidRDefault="003D7234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Dílo bude provedeno v souladu s:</w:t>
      </w:r>
    </w:p>
    <w:p w14:paraId="761B87D2" w14:textId="68940353" w:rsidR="003D7234" w:rsidRPr="001C7078" w:rsidRDefault="003D7234" w:rsidP="006561E7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projektovou dokumentací</w:t>
      </w:r>
      <w:r w:rsidR="00C87E04">
        <w:rPr>
          <w:rFonts w:ascii="Tahoma" w:hAnsi="Tahoma" w:cs="Tahoma"/>
          <w:sz w:val="20"/>
          <w:szCs w:val="20"/>
        </w:rPr>
        <w:t xml:space="preserve"> pro provedení stavby</w:t>
      </w:r>
      <w:r w:rsidRPr="001C7078">
        <w:rPr>
          <w:rFonts w:ascii="Tahoma" w:hAnsi="Tahoma" w:cs="Tahoma"/>
          <w:sz w:val="20"/>
          <w:szCs w:val="20"/>
        </w:rPr>
        <w:t xml:space="preserve"> (PD) zpracovanou v </w:t>
      </w:r>
      <w:r w:rsidR="00C87E04">
        <w:rPr>
          <w:rFonts w:ascii="Tahoma" w:hAnsi="Tahoma" w:cs="Tahoma"/>
          <w:sz w:val="20"/>
          <w:szCs w:val="20"/>
        </w:rPr>
        <w:t>02</w:t>
      </w:r>
      <w:r w:rsidRPr="001C7078">
        <w:rPr>
          <w:rFonts w:ascii="Tahoma" w:hAnsi="Tahoma" w:cs="Tahoma"/>
          <w:sz w:val="20"/>
          <w:szCs w:val="20"/>
        </w:rPr>
        <w:t>/202</w:t>
      </w:r>
      <w:r w:rsidR="00C87E04">
        <w:rPr>
          <w:rFonts w:ascii="Tahoma" w:hAnsi="Tahoma" w:cs="Tahoma"/>
          <w:sz w:val="20"/>
          <w:szCs w:val="20"/>
        </w:rPr>
        <w:t>6</w:t>
      </w:r>
      <w:r w:rsidRPr="001C7078">
        <w:rPr>
          <w:rFonts w:ascii="Tahoma" w:hAnsi="Tahoma" w:cs="Tahoma"/>
          <w:sz w:val="20"/>
          <w:szCs w:val="20"/>
        </w:rPr>
        <w:t xml:space="preserve"> (</w:t>
      </w:r>
      <w:r w:rsidR="00C87E04">
        <w:rPr>
          <w:rFonts w:ascii="Tahoma" w:hAnsi="Tahoma" w:cs="Tahoma"/>
          <w:sz w:val="20"/>
          <w:szCs w:val="20"/>
        </w:rPr>
        <w:t>Jan Kupec</w:t>
      </w:r>
      <w:r w:rsidRPr="001C7078">
        <w:rPr>
          <w:rFonts w:ascii="Tahoma" w:hAnsi="Tahoma" w:cs="Tahoma"/>
          <w:sz w:val="20"/>
          <w:szCs w:val="20"/>
        </w:rPr>
        <w:t>);</w:t>
      </w:r>
    </w:p>
    <w:p w14:paraId="193684B1" w14:textId="77777777" w:rsidR="003D7234" w:rsidRPr="001C7078" w:rsidRDefault="003D7234" w:rsidP="006561E7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 xml:space="preserve">požárně bezpečnostním řešením (PBŘ) a jeho dodatky z 01-02/2026 (Ing. Petr </w:t>
      </w:r>
      <w:proofErr w:type="spellStart"/>
      <w:r w:rsidRPr="001C7078">
        <w:rPr>
          <w:rFonts w:ascii="Tahoma" w:hAnsi="Tahoma" w:cs="Tahoma"/>
          <w:sz w:val="20"/>
          <w:szCs w:val="20"/>
        </w:rPr>
        <w:t>Paláček</w:t>
      </w:r>
      <w:proofErr w:type="spellEnd"/>
      <w:r w:rsidRPr="001C7078">
        <w:rPr>
          <w:rFonts w:ascii="Tahoma" w:hAnsi="Tahoma" w:cs="Tahoma"/>
          <w:sz w:val="20"/>
          <w:szCs w:val="20"/>
        </w:rPr>
        <w:t>);</w:t>
      </w:r>
    </w:p>
    <w:p w14:paraId="5B8D4873" w14:textId="16D4DCE1" w:rsidR="003D7234" w:rsidRPr="001C7078" w:rsidRDefault="003D7234" w:rsidP="006561E7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oceněným soupisem prací (</w:t>
      </w:r>
      <w:r w:rsidR="001C7078">
        <w:rPr>
          <w:rFonts w:ascii="Tahoma" w:hAnsi="Tahoma" w:cs="Tahoma"/>
          <w:sz w:val="20"/>
          <w:szCs w:val="20"/>
        </w:rPr>
        <w:t xml:space="preserve">souhrnným </w:t>
      </w:r>
      <w:r w:rsidRPr="001C7078">
        <w:rPr>
          <w:rFonts w:ascii="Tahoma" w:hAnsi="Tahoma" w:cs="Tahoma"/>
          <w:sz w:val="20"/>
          <w:szCs w:val="20"/>
        </w:rPr>
        <w:t xml:space="preserve">rozpočtem), který tvoří Přílohu č. </w:t>
      </w:r>
      <w:r w:rsidR="00326440">
        <w:rPr>
          <w:rFonts w:ascii="Tahoma" w:hAnsi="Tahoma" w:cs="Tahoma"/>
          <w:sz w:val="20"/>
          <w:szCs w:val="20"/>
        </w:rPr>
        <w:t>1</w:t>
      </w:r>
      <w:r w:rsidRPr="001C7078">
        <w:rPr>
          <w:rFonts w:ascii="Tahoma" w:hAnsi="Tahoma" w:cs="Tahoma"/>
          <w:sz w:val="20"/>
          <w:szCs w:val="20"/>
        </w:rPr>
        <w:t xml:space="preserve"> této smlouvy.</w:t>
      </w:r>
    </w:p>
    <w:p w14:paraId="56214EEC" w14:textId="77777777" w:rsidR="003D7234" w:rsidRPr="003D7234" w:rsidRDefault="003D7234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Součástí předmětu díla jsou i práce a činnosti, které nejsou v PD výslovně uvedeny, ale o kterých zhotovitel jako odborník věděl nebo vědět měl, že jsou nezbytné pro řádné fungování díla, zejména:</w:t>
      </w:r>
    </w:p>
    <w:p w14:paraId="56DDAA32" w14:textId="3EDE7B32" w:rsidR="003D7234" w:rsidRPr="001C7078" w:rsidRDefault="003D7234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zajištění všech nezbytných revizí, atestů a protokolů o zkouškách (funkční zkoušky, zkoušky součinnosti PBZ)</w:t>
      </w:r>
      <w:r w:rsidR="001C7078">
        <w:rPr>
          <w:rFonts w:ascii="Tahoma" w:hAnsi="Tahoma" w:cs="Tahoma"/>
          <w:sz w:val="20"/>
          <w:szCs w:val="20"/>
        </w:rPr>
        <w:t>, včetně vypracování koordinovaného funkčního vyzkoušení všech instalovaných požárně bezpečnostních zařízení</w:t>
      </w:r>
      <w:r w:rsidRPr="001C7078">
        <w:rPr>
          <w:rFonts w:ascii="Tahoma" w:hAnsi="Tahoma" w:cs="Tahoma"/>
          <w:sz w:val="20"/>
          <w:szCs w:val="20"/>
        </w:rPr>
        <w:t>;</w:t>
      </w:r>
    </w:p>
    <w:p w14:paraId="10D720AD" w14:textId="77777777" w:rsidR="003D7234" w:rsidRPr="001C7078" w:rsidRDefault="003D7234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vypracování dokumentace skutečného provedení díla ve 3 vyhotoveních v listinné podobě a 1x v elektronické podobě (formát PDF a DWG);</w:t>
      </w:r>
    </w:p>
    <w:p w14:paraId="280D3E87" w14:textId="77777777" w:rsidR="003D7234" w:rsidRPr="001C7078" w:rsidRDefault="003D7234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zaškolení obsluhy objednatele v místě plnění a předání návodů k obsluze a údržbě v českém jazyce;</w:t>
      </w:r>
    </w:p>
    <w:p w14:paraId="760257A0" w14:textId="77777777" w:rsidR="001C7078" w:rsidRDefault="003D7234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C7078">
        <w:rPr>
          <w:rFonts w:ascii="Tahoma" w:hAnsi="Tahoma" w:cs="Tahoma"/>
          <w:sz w:val="20"/>
          <w:szCs w:val="20"/>
        </w:rPr>
        <w:t>ekologická likvidace demontovaných prvků a suti v souladu se zákonem o odpadech</w:t>
      </w:r>
      <w:r w:rsidR="001C7078">
        <w:rPr>
          <w:rFonts w:ascii="Tahoma" w:hAnsi="Tahoma" w:cs="Tahoma"/>
          <w:sz w:val="20"/>
          <w:szCs w:val="20"/>
        </w:rPr>
        <w:t>;</w:t>
      </w:r>
    </w:p>
    <w:p w14:paraId="1F2484EE" w14:textId="45FC0EF7" w:rsidR="003D7234" w:rsidRPr="001C7078" w:rsidRDefault="001C7078" w:rsidP="006561E7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prozatímní zajištění požární ochrany</w:t>
      </w:r>
      <w:r w:rsidR="003D7234" w:rsidRPr="001C7078">
        <w:rPr>
          <w:rFonts w:ascii="Tahoma" w:hAnsi="Tahoma" w:cs="Tahoma"/>
          <w:sz w:val="20"/>
          <w:szCs w:val="20"/>
        </w:rPr>
        <w:t>.</w:t>
      </w:r>
    </w:p>
    <w:p w14:paraId="570C67AA" w14:textId="77777777" w:rsidR="003D7234" w:rsidRPr="003D7234" w:rsidRDefault="003D7234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3D7234">
        <w:rPr>
          <w:rFonts w:ascii="Tahoma" w:hAnsi="Tahoma" w:cs="Tahoma"/>
          <w:sz w:val="20"/>
          <w:szCs w:val="20"/>
        </w:rPr>
        <w:t>Zhotovitel se zavazuje, že při provádění díla nepoužije materiály, o kterých je v době jejich použití známo, že jsou karcinogenní, toxické nebo jinak nebezpečné. Veškeré použité materiály a zařízení musí mít platný certifikát pro použití v ČR.</w:t>
      </w:r>
    </w:p>
    <w:p w14:paraId="2C952C7C" w14:textId="77777777" w:rsidR="004A2DDB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Zhotovitel se zavazuje provést dílo v souladu s technickými a právními předpisy platnými v České republice v době provádění díla. Pro provedení díla jsou zá</w:t>
      </w:r>
      <w:r w:rsidR="00281B1F" w:rsidRPr="00007FDA">
        <w:rPr>
          <w:rFonts w:ascii="Tahoma" w:hAnsi="Tahoma" w:cs="Tahoma"/>
          <w:sz w:val="20"/>
          <w:szCs w:val="20"/>
        </w:rPr>
        <w:t>vazné všechny platné normy ČSN.</w:t>
      </w:r>
    </w:p>
    <w:p w14:paraId="71D861E4" w14:textId="4C19B85C" w:rsidR="004A2DDB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Zhotovitel se zavazuje průběžně provádět veškeré potřebné zkoušky, měření a</w:t>
      </w:r>
      <w:r w:rsidR="00281B1F" w:rsidRPr="00007FDA">
        <w:rPr>
          <w:rFonts w:ascii="Tahoma" w:hAnsi="Tahoma" w:cs="Tahoma"/>
          <w:sz w:val="20"/>
          <w:szCs w:val="20"/>
        </w:rPr>
        <w:t> </w:t>
      </w:r>
      <w:r w:rsidRPr="00007FDA">
        <w:rPr>
          <w:rFonts w:ascii="Tahoma" w:hAnsi="Tahoma" w:cs="Tahoma"/>
          <w:sz w:val="20"/>
          <w:szCs w:val="20"/>
        </w:rPr>
        <w:t>atesty k prokázání kvalita</w:t>
      </w:r>
      <w:r w:rsidR="00C64E05" w:rsidRPr="00007FDA">
        <w:rPr>
          <w:rFonts w:ascii="Tahoma" w:hAnsi="Tahoma" w:cs="Tahoma"/>
          <w:sz w:val="20"/>
          <w:szCs w:val="20"/>
        </w:rPr>
        <w:t>tivních parametrů předmětu díla, budou-li k provedení díla potřebné</w:t>
      </w:r>
      <w:r w:rsidR="004939DA">
        <w:rPr>
          <w:rFonts w:ascii="Tahoma" w:hAnsi="Tahoma" w:cs="Tahoma"/>
          <w:sz w:val="20"/>
          <w:szCs w:val="20"/>
        </w:rPr>
        <w:t>.</w:t>
      </w:r>
    </w:p>
    <w:p w14:paraId="153067A9" w14:textId="79638324" w:rsidR="004A2DDB" w:rsidRPr="00110F25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110F25">
        <w:rPr>
          <w:rFonts w:ascii="Tahoma" w:hAnsi="Tahoma" w:cs="Tahoma"/>
          <w:sz w:val="20"/>
          <w:szCs w:val="20"/>
        </w:rPr>
        <w:lastRenderedPageBreak/>
        <w:t>Zhotovitel se zavazuje provést veškeré činnosti a úkony související s provedením díla nutné pro vydání kolaudačního souhla</w:t>
      </w:r>
      <w:r w:rsidR="00110F25" w:rsidRPr="00110F25">
        <w:rPr>
          <w:rFonts w:ascii="Tahoma" w:hAnsi="Tahoma" w:cs="Tahoma"/>
          <w:sz w:val="20"/>
          <w:szCs w:val="20"/>
        </w:rPr>
        <w:t>su pro stavbu</w:t>
      </w:r>
      <w:r w:rsidR="001C7078">
        <w:rPr>
          <w:rFonts w:ascii="Tahoma" w:hAnsi="Tahoma" w:cs="Tahoma"/>
          <w:sz w:val="20"/>
          <w:szCs w:val="20"/>
        </w:rPr>
        <w:t>,</w:t>
      </w:r>
      <w:r w:rsidR="001C7078" w:rsidRPr="001C7078">
        <w:rPr>
          <w:rFonts w:ascii="Tahoma" w:hAnsi="Tahoma" w:cs="Tahoma"/>
          <w:sz w:val="20"/>
          <w:szCs w:val="20"/>
        </w:rPr>
        <w:t xml:space="preserve"> včetně součinnosti při závěrečné prohlídce stavby orgány státního dozoru a zajištění všech podkladů pro jejich kladná stanoviska.</w:t>
      </w:r>
    </w:p>
    <w:p w14:paraId="7D056D5F" w14:textId="77777777" w:rsidR="0032329A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Objednatel se zavazuje </w:t>
      </w:r>
      <w:r w:rsidR="0014251D" w:rsidRPr="00007FDA">
        <w:rPr>
          <w:rFonts w:ascii="Tahoma" w:hAnsi="Tahoma" w:cs="Tahoma"/>
          <w:sz w:val="20"/>
          <w:szCs w:val="20"/>
        </w:rPr>
        <w:t xml:space="preserve">dokončené </w:t>
      </w:r>
      <w:r w:rsidRPr="00007FDA">
        <w:rPr>
          <w:rFonts w:ascii="Tahoma" w:hAnsi="Tahoma" w:cs="Tahoma"/>
          <w:sz w:val="20"/>
          <w:szCs w:val="20"/>
        </w:rPr>
        <w:t>dílo bez vad a nedodělků</w:t>
      </w:r>
      <w:r w:rsidR="00514048" w:rsidRPr="00007FDA">
        <w:rPr>
          <w:rFonts w:ascii="Tahoma" w:hAnsi="Tahoma" w:cs="Tahoma"/>
          <w:sz w:val="20"/>
          <w:szCs w:val="20"/>
        </w:rPr>
        <w:t xml:space="preserve"> bránících jeho řádnému užívání</w:t>
      </w:r>
      <w:r w:rsidRPr="00007FDA">
        <w:rPr>
          <w:rFonts w:ascii="Tahoma" w:hAnsi="Tahoma" w:cs="Tahoma"/>
          <w:sz w:val="20"/>
          <w:szCs w:val="20"/>
        </w:rPr>
        <w:t xml:space="preserve"> převzít a zaplatit za ně zhotoviteli za do</w:t>
      </w:r>
      <w:r w:rsidR="00281B1F" w:rsidRPr="00007FDA">
        <w:rPr>
          <w:rFonts w:ascii="Tahoma" w:hAnsi="Tahoma" w:cs="Tahoma"/>
          <w:sz w:val="20"/>
          <w:szCs w:val="20"/>
        </w:rPr>
        <w:t>hodnutých podmínek cenu dle čl. </w:t>
      </w:r>
      <w:r w:rsidRPr="00007FDA">
        <w:rPr>
          <w:rFonts w:ascii="Tahoma" w:hAnsi="Tahoma" w:cs="Tahoma"/>
          <w:sz w:val="20"/>
          <w:szCs w:val="20"/>
        </w:rPr>
        <w:t>V této smlo</w:t>
      </w:r>
      <w:r w:rsidR="00605799" w:rsidRPr="00007FDA">
        <w:rPr>
          <w:rFonts w:ascii="Tahoma" w:hAnsi="Tahoma" w:cs="Tahoma"/>
          <w:sz w:val="20"/>
          <w:szCs w:val="20"/>
        </w:rPr>
        <w:t>uvy.</w:t>
      </w:r>
    </w:p>
    <w:p w14:paraId="5441D171" w14:textId="77777777" w:rsidR="00EF3B8F" w:rsidRPr="00007FDA" w:rsidRDefault="004A2DDB" w:rsidP="006561E7">
      <w:pPr>
        <w:numPr>
          <w:ilvl w:val="0"/>
          <w:numId w:val="13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Případné vícepráce či </w:t>
      </w:r>
      <w:proofErr w:type="spellStart"/>
      <w:r w:rsidRPr="00007FDA">
        <w:rPr>
          <w:rFonts w:ascii="Tahoma" w:hAnsi="Tahoma" w:cs="Tahoma"/>
          <w:sz w:val="20"/>
          <w:szCs w:val="20"/>
        </w:rPr>
        <w:t>méněpráce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budou smluvními stranami sjednány písemnými dodatky smlouvy</w:t>
      </w:r>
      <w:r w:rsidR="00070D0F" w:rsidRPr="00007FDA">
        <w:rPr>
          <w:rFonts w:ascii="Tahoma" w:hAnsi="Tahoma" w:cs="Tahoma"/>
          <w:sz w:val="20"/>
          <w:szCs w:val="20"/>
        </w:rPr>
        <w:t>, a to při dodržení podmínek stanovených příslušnými ustanoveními zákona č. 134/2016 Sb., o zadávání veřejných zakázek, ve znění pozdějších předpisů (dále jen „ZZVZ“)</w:t>
      </w:r>
      <w:r w:rsidRPr="00007FDA">
        <w:rPr>
          <w:rFonts w:ascii="Tahoma" w:hAnsi="Tahoma" w:cs="Tahoma"/>
          <w:sz w:val="20"/>
          <w:szCs w:val="20"/>
        </w:rPr>
        <w:t>. Vícepráce budou realizovány až po uzavření příslušného dodatku ke smlouvě.</w:t>
      </w:r>
    </w:p>
    <w:p w14:paraId="7C0CC6AC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07FDA">
        <w:rPr>
          <w:rFonts w:ascii="Tahoma" w:hAnsi="Tahoma" w:cs="Tahoma"/>
          <w:b/>
          <w:sz w:val="20"/>
          <w:szCs w:val="20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112EA089" w14:textId="7699DDD4" w:rsidR="004A2DDB" w:rsidRPr="008951A7" w:rsidRDefault="0015231E" w:rsidP="006561E7">
      <w:pPr>
        <w:widowControl w:val="0"/>
        <w:numPr>
          <w:ilvl w:val="0"/>
          <w:numId w:val="14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Zhotovitel se zavazuje převzít staveniště do 5 dnů od písemné výzvy a </w:t>
      </w:r>
      <w:r w:rsidR="00B53CC5" w:rsidRPr="004169A2">
        <w:rPr>
          <w:rFonts w:ascii="Tahoma" w:hAnsi="Tahoma" w:cs="Tahoma"/>
          <w:sz w:val="20"/>
          <w:szCs w:val="20"/>
        </w:rPr>
        <w:t xml:space="preserve">provést </w:t>
      </w:r>
      <w:r w:rsidR="004A2DDB" w:rsidRPr="004169A2">
        <w:rPr>
          <w:rFonts w:ascii="Tahoma" w:hAnsi="Tahoma" w:cs="Tahoma"/>
          <w:sz w:val="20"/>
          <w:szCs w:val="20"/>
        </w:rPr>
        <w:t>dílo do</w:t>
      </w:r>
      <w:r w:rsidR="00281B1F" w:rsidRPr="004169A2">
        <w:rPr>
          <w:rFonts w:ascii="Tahoma" w:hAnsi="Tahoma" w:cs="Tahoma"/>
          <w:sz w:val="20"/>
          <w:szCs w:val="20"/>
        </w:rPr>
        <w:t> </w:t>
      </w:r>
      <w:r w:rsidR="00687212" w:rsidRPr="00E000E0">
        <w:rPr>
          <w:rFonts w:ascii="Tahoma" w:hAnsi="Tahoma" w:cs="Tahoma"/>
          <w:b/>
          <w:sz w:val="20"/>
          <w:szCs w:val="20"/>
        </w:rPr>
        <w:t>6</w:t>
      </w:r>
      <w:r w:rsidR="00307F7C" w:rsidRPr="00E000E0">
        <w:rPr>
          <w:rFonts w:ascii="Tahoma" w:hAnsi="Tahoma" w:cs="Tahoma"/>
          <w:b/>
          <w:sz w:val="20"/>
          <w:szCs w:val="20"/>
        </w:rPr>
        <w:t xml:space="preserve"> měsíců</w:t>
      </w:r>
      <w:r w:rsidR="004A2DDB" w:rsidRPr="00007899">
        <w:rPr>
          <w:rFonts w:ascii="Tahoma" w:hAnsi="Tahoma" w:cs="Tahoma"/>
          <w:sz w:val="20"/>
          <w:szCs w:val="20"/>
        </w:rPr>
        <w:t xml:space="preserve"> o</w:t>
      </w:r>
      <w:r w:rsidR="004A2DDB" w:rsidRPr="004169A2">
        <w:rPr>
          <w:rFonts w:ascii="Tahoma" w:hAnsi="Tahoma" w:cs="Tahoma"/>
          <w:sz w:val="20"/>
          <w:szCs w:val="20"/>
        </w:rPr>
        <w:t>d p</w:t>
      </w:r>
      <w:r w:rsidR="00281B1F" w:rsidRPr="004169A2">
        <w:rPr>
          <w:rFonts w:ascii="Tahoma" w:hAnsi="Tahoma" w:cs="Tahoma"/>
          <w:sz w:val="20"/>
          <w:szCs w:val="20"/>
        </w:rPr>
        <w:t>ředání staveniště zhotoviteli a </w:t>
      </w:r>
      <w:r w:rsidR="004A2DDB" w:rsidRPr="004169A2">
        <w:rPr>
          <w:rFonts w:ascii="Tahoma" w:hAnsi="Tahoma" w:cs="Tahoma"/>
          <w:sz w:val="20"/>
          <w:szCs w:val="20"/>
        </w:rPr>
        <w:t xml:space="preserve">nejpozději poslední den </w:t>
      </w:r>
      <w:r w:rsidR="009D0705" w:rsidRPr="004169A2">
        <w:rPr>
          <w:rFonts w:ascii="Tahoma" w:hAnsi="Tahoma" w:cs="Tahoma"/>
          <w:sz w:val="20"/>
          <w:szCs w:val="20"/>
        </w:rPr>
        <w:t xml:space="preserve">doby plnění </w:t>
      </w:r>
      <w:r w:rsidR="00945876" w:rsidRPr="004169A2">
        <w:rPr>
          <w:rFonts w:ascii="Tahoma" w:hAnsi="Tahoma" w:cs="Tahoma"/>
          <w:sz w:val="20"/>
          <w:szCs w:val="20"/>
        </w:rPr>
        <w:t>dokončené</w:t>
      </w:r>
      <w:r w:rsidR="004A2DDB" w:rsidRPr="004169A2">
        <w:rPr>
          <w:rFonts w:ascii="Tahoma" w:hAnsi="Tahoma" w:cs="Tahoma"/>
          <w:sz w:val="20"/>
          <w:szCs w:val="20"/>
        </w:rPr>
        <w:t xml:space="preserve"> dílo předat objednateli.</w:t>
      </w:r>
      <w:r w:rsidR="00EB57B9" w:rsidRPr="004169A2">
        <w:rPr>
          <w:rFonts w:ascii="Tahoma" w:hAnsi="Tahoma" w:cs="Tahoma"/>
          <w:sz w:val="20"/>
          <w:szCs w:val="20"/>
        </w:rPr>
        <w:t xml:space="preserve"> Dílo je provedeno, je</w:t>
      </w:r>
      <w:r w:rsidR="00EB57B9" w:rsidRPr="004169A2">
        <w:rPr>
          <w:rFonts w:ascii="Tahoma" w:hAnsi="Tahoma" w:cs="Tahoma"/>
          <w:sz w:val="20"/>
          <w:szCs w:val="20"/>
        </w:rPr>
        <w:noBreakHyphen/>
        <w:t>li dokončeno (tj. objednateli je předvedena způsobilost díla sloužit svému účelu) a předáno objednateli.</w:t>
      </w:r>
      <w:r w:rsidR="00130A84">
        <w:rPr>
          <w:rFonts w:ascii="Tahoma" w:hAnsi="Tahoma" w:cs="Tahoma"/>
          <w:sz w:val="20"/>
          <w:szCs w:val="20"/>
        </w:rPr>
        <w:t xml:space="preserve"> Vlastní rozsah prováděných prací je upřesněn v čl. I</w:t>
      </w:r>
      <w:r w:rsidR="0054663F">
        <w:rPr>
          <w:rFonts w:ascii="Tahoma" w:hAnsi="Tahoma" w:cs="Tahoma"/>
          <w:sz w:val="20"/>
          <w:szCs w:val="20"/>
        </w:rPr>
        <w:t>X</w:t>
      </w:r>
      <w:r w:rsidR="00130A84">
        <w:rPr>
          <w:rFonts w:ascii="Tahoma" w:hAnsi="Tahoma" w:cs="Tahoma"/>
          <w:sz w:val="20"/>
          <w:szCs w:val="20"/>
        </w:rPr>
        <w:t xml:space="preserve"> Staveniště, bod 1.</w:t>
      </w:r>
    </w:p>
    <w:p w14:paraId="280D3D45" w14:textId="77777777" w:rsidR="005D3E9B" w:rsidRPr="005D3E9B" w:rsidRDefault="008951A7" w:rsidP="006561E7">
      <w:pPr>
        <w:widowControl w:val="0"/>
        <w:numPr>
          <w:ilvl w:val="0"/>
          <w:numId w:val="14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napToGrid w:val="0"/>
          <w:sz w:val="20"/>
          <w:szCs w:val="20"/>
        </w:rPr>
      </w:pPr>
      <w:r w:rsidRPr="00234C38">
        <w:rPr>
          <w:rFonts w:ascii="Tahoma" w:hAnsi="Tahoma" w:cs="Tahoma"/>
          <w:snapToGrid w:val="0"/>
          <w:sz w:val="20"/>
          <w:szCs w:val="20"/>
        </w:rPr>
        <w:t>Zhotovitel po předání staveniště vypracuje ve spolupráci s objednatelem harmonogram postupu prací, který bude projednán na prvním kontrolním dnu stavby.</w:t>
      </w:r>
      <w:r w:rsidR="00182971">
        <w:rPr>
          <w:rFonts w:ascii="Tahoma" w:hAnsi="Tahoma" w:cs="Tahoma"/>
          <w:snapToGrid w:val="0"/>
          <w:sz w:val="20"/>
          <w:szCs w:val="20"/>
        </w:rPr>
        <w:t xml:space="preserve"> Schválený harmonogram se stává pro zhotovitele</w:t>
      </w:r>
      <w:r w:rsidR="005A15B4">
        <w:rPr>
          <w:rFonts w:ascii="Tahoma" w:hAnsi="Tahoma" w:cs="Tahoma"/>
          <w:snapToGrid w:val="0"/>
          <w:sz w:val="20"/>
          <w:szCs w:val="20"/>
        </w:rPr>
        <w:t xml:space="preserve"> závazným.</w:t>
      </w:r>
      <w:r w:rsidR="00234C38" w:rsidRPr="00234C38">
        <w:rPr>
          <w:rFonts w:ascii="Arial" w:hAnsi="Arial" w:cs="Arial"/>
          <w:color w:val="0A0A0A"/>
          <w:sz w:val="18"/>
          <w:shd w:val="clear" w:color="auto" w:fill="FFFFFF"/>
        </w:rPr>
        <w:t xml:space="preserve"> </w:t>
      </w:r>
    </w:p>
    <w:p w14:paraId="4E8E505B" w14:textId="59F5BD8A" w:rsidR="00234C38" w:rsidRPr="00234C38" w:rsidRDefault="00234C38" w:rsidP="006561E7">
      <w:pPr>
        <w:widowControl w:val="0"/>
        <w:numPr>
          <w:ilvl w:val="0"/>
          <w:numId w:val="14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napToGrid w:val="0"/>
          <w:sz w:val="20"/>
          <w:szCs w:val="20"/>
        </w:rPr>
      </w:pPr>
      <w:r w:rsidRPr="00234C38">
        <w:rPr>
          <w:rFonts w:ascii="Tahoma" w:hAnsi="Tahoma" w:cs="Tahoma"/>
          <w:snapToGrid w:val="0"/>
          <w:sz w:val="20"/>
          <w:szCs w:val="20"/>
        </w:rPr>
        <w:t>Provádění prací bude probíhat za </w:t>
      </w:r>
      <w:r w:rsidRPr="00234C38">
        <w:rPr>
          <w:rFonts w:ascii="Tahoma" w:hAnsi="Tahoma" w:cs="Tahoma"/>
          <w:bCs/>
          <w:snapToGrid w:val="0"/>
          <w:sz w:val="20"/>
          <w:szCs w:val="20"/>
        </w:rPr>
        <w:t>omezeného provozu, a to vždy po domluvě s odpovědnou osobou daného oddělení</w:t>
      </w:r>
      <w:r w:rsidRPr="00234C38">
        <w:rPr>
          <w:rFonts w:ascii="Tahoma" w:hAnsi="Tahoma" w:cs="Tahoma"/>
          <w:snapToGrid w:val="0"/>
          <w:sz w:val="20"/>
          <w:szCs w:val="20"/>
        </w:rPr>
        <w:t>.</w:t>
      </w:r>
      <w:r w:rsidR="005A15B4">
        <w:rPr>
          <w:rFonts w:ascii="Tahoma" w:hAnsi="Tahoma" w:cs="Tahoma"/>
          <w:snapToGrid w:val="0"/>
          <w:sz w:val="20"/>
          <w:szCs w:val="20"/>
        </w:rPr>
        <w:t xml:space="preserve"> Zhotovitel má povinnost nahlásit potřebu prací s dostatečným předstihem, tj. </w:t>
      </w:r>
      <w:r w:rsidR="005A15B4" w:rsidRPr="005A15B4">
        <w:rPr>
          <w:rFonts w:ascii="Tahoma" w:hAnsi="Tahoma" w:cs="Tahoma"/>
          <w:b/>
          <w:snapToGrid w:val="0"/>
          <w:sz w:val="20"/>
          <w:szCs w:val="20"/>
        </w:rPr>
        <w:t>48 hodin</w:t>
      </w:r>
      <w:r w:rsidR="005A15B4">
        <w:rPr>
          <w:rFonts w:ascii="Tahoma" w:hAnsi="Tahoma" w:cs="Tahoma"/>
          <w:snapToGrid w:val="0"/>
          <w:sz w:val="20"/>
          <w:szCs w:val="20"/>
        </w:rPr>
        <w:t xml:space="preserve"> předem.</w:t>
      </w:r>
      <w:r w:rsidR="005D3E9B">
        <w:rPr>
          <w:rFonts w:ascii="Tahoma" w:hAnsi="Tahoma" w:cs="Tahoma"/>
          <w:snapToGrid w:val="0"/>
          <w:sz w:val="20"/>
          <w:szCs w:val="20"/>
        </w:rPr>
        <w:t xml:space="preserve"> Nemocniční personál musí má právo „přerušit“ hlučné práce (např. pro vizitě nebo akutním zákroku).</w:t>
      </w:r>
    </w:p>
    <w:p w14:paraId="44D1588C" w14:textId="57466140" w:rsidR="00EF3B8F" w:rsidRPr="004169A2" w:rsidRDefault="00357DD2" w:rsidP="006561E7">
      <w:pPr>
        <w:widowControl w:val="0"/>
        <w:numPr>
          <w:ilvl w:val="0"/>
          <w:numId w:val="14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Místem plnění je</w:t>
      </w:r>
      <w:r w:rsidR="00C64E05" w:rsidRPr="004169A2">
        <w:rPr>
          <w:rFonts w:ascii="Tahoma" w:hAnsi="Tahoma" w:cs="Tahoma"/>
          <w:bCs/>
          <w:sz w:val="20"/>
          <w:szCs w:val="20"/>
        </w:rPr>
        <w:t xml:space="preserve"> </w:t>
      </w:r>
      <w:r w:rsidR="00687212">
        <w:rPr>
          <w:rFonts w:ascii="Tahoma" w:hAnsi="Tahoma" w:cs="Tahoma"/>
          <w:bCs/>
          <w:sz w:val="20"/>
          <w:szCs w:val="20"/>
        </w:rPr>
        <w:t>sídlo zadavatele</w:t>
      </w:r>
      <w:r w:rsidR="00C64E05" w:rsidRPr="004169A2">
        <w:rPr>
          <w:rFonts w:ascii="Tahoma" w:hAnsi="Tahoma" w:cs="Tahoma"/>
          <w:bCs/>
          <w:sz w:val="20"/>
          <w:szCs w:val="20"/>
        </w:rPr>
        <w:t xml:space="preserve"> </w:t>
      </w:r>
      <w:r w:rsidR="00687212">
        <w:rPr>
          <w:rFonts w:ascii="Tahoma" w:hAnsi="Tahoma" w:cs="Tahoma"/>
          <w:bCs/>
          <w:sz w:val="20"/>
          <w:szCs w:val="20"/>
        </w:rPr>
        <w:t>Moravskos</w:t>
      </w:r>
      <w:r w:rsidR="00C64E05" w:rsidRPr="004169A2">
        <w:rPr>
          <w:rFonts w:ascii="Tahoma" w:hAnsi="Tahoma" w:cs="Tahoma"/>
          <w:bCs/>
          <w:sz w:val="20"/>
          <w:szCs w:val="20"/>
        </w:rPr>
        <w:t>lezsk</w:t>
      </w:r>
      <w:r w:rsidR="00687212">
        <w:rPr>
          <w:rFonts w:ascii="Tahoma" w:hAnsi="Tahoma" w:cs="Tahoma"/>
          <w:bCs/>
          <w:sz w:val="20"/>
          <w:szCs w:val="20"/>
        </w:rPr>
        <w:t>á</w:t>
      </w:r>
      <w:r w:rsidR="00C64E05" w:rsidRPr="004169A2">
        <w:rPr>
          <w:rFonts w:ascii="Tahoma" w:hAnsi="Tahoma" w:cs="Tahoma"/>
          <w:bCs/>
          <w:sz w:val="20"/>
          <w:szCs w:val="20"/>
        </w:rPr>
        <w:t xml:space="preserve"> nemocnice Opav</w:t>
      </w:r>
      <w:r w:rsidR="00687212">
        <w:rPr>
          <w:rFonts w:ascii="Tahoma" w:hAnsi="Tahoma" w:cs="Tahoma"/>
          <w:bCs/>
          <w:sz w:val="20"/>
          <w:szCs w:val="20"/>
        </w:rPr>
        <w:t>a</w:t>
      </w:r>
      <w:r w:rsidR="00C64E05" w:rsidRPr="004169A2">
        <w:rPr>
          <w:rFonts w:ascii="Tahoma" w:hAnsi="Tahoma" w:cs="Tahoma"/>
          <w:bCs/>
          <w:sz w:val="20"/>
          <w:szCs w:val="20"/>
        </w:rPr>
        <w:t>, příspěvková organizace</w:t>
      </w:r>
      <w:r>
        <w:rPr>
          <w:rFonts w:ascii="Tahoma" w:hAnsi="Tahoma" w:cs="Tahoma"/>
          <w:bCs/>
          <w:sz w:val="20"/>
          <w:szCs w:val="20"/>
        </w:rPr>
        <w:t xml:space="preserve">, Olomoucká 470/86, Předměstí, 746 01 Opava </w:t>
      </w:r>
      <w:r w:rsidR="004E1DAD">
        <w:rPr>
          <w:rFonts w:ascii="Tahoma" w:hAnsi="Tahoma" w:cs="Tahoma"/>
          <w:bCs/>
          <w:sz w:val="20"/>
          <w:szCs w:val="20"/>
        </w:rPr>
        <w:t xml:space="preserve">– Pavilon </w:t>
      </w:r>
      <w:r w:rsidR="00614F65">
        <w:rPr>
          <w:rFonts w:ascii="Tahoma" w:hAnsi="Tahoma" w:cs="Tahoma"/>
          <w:bCs/>
          <w:sz w:val="20"/>
          <w:szCs w:val="20"/>
        </w:rPr>
        <w:t>V</w:t>
      </w:r>
      <w:r w:rsidR="005F0FDB">
        <w:rPr>
          <w:rFonts w:ascii="Tahoma" w:hAnsi="Tahoma" w:cs="Tahoma"/>
          <w:bCs/>
          <w:sz w:val="20"/>
          <w:szCs w:val="20"/>
        </w:rPr>
        <w:t>.</w:t>
      </w:r>
      <w:r w:rsidR="00D360A6">
        <w:rPr>
          <w:rFonts w:ascii="Tahoma" w:hAnsi="Tahoma" w:cs="Tahoma"/>
          <w:bCs/>
          <w:sz w:val="20"/>
          <w:szCs w:val="20"/>
        </w:rPr>
        <w:t xml:space="preserve"> </w:t>
      </w:r>
    </w:p>
    <w:p w14:paraId="142F9E22" w14:textId="0BA71C84" w:rsidR="00CA1AAE" w:rsidRPr="00A045E6" w:rsidRDefault="004A2DDB" w:rsidP="00CA1AAE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7F3F1F5D" w14:textId="0F9A97CB" w:rsidR="000C1763" w:rsidRDefault="004A2DDB" w:rsidP="006561E7">
      <w:pPr>
        <w:numPr>
          <w:ilvl w:val="0"/>
          <w:numId w:val="15"/>
        </w:numPr>
        <w:tabs>
          <w:tab w:val="clear" w:pos="397"/>
        </w:tabs>
        <w:spacing w:before="120" w:after="24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Cena za provedené dílo je stanovena dohodou smluvních stran a činí</w:t>
      </w:r>
      <w:r w:rsidR="000C47A9" w:rsidRPr="00007FDA">
        <w:rPr>
          <w:rFonts w:ascii="Tahoma" w:hAnsi="Tahoma" w:cs="Tahoma"/>
          <w:sz w:val="20"/>
          <w:szCs w:val="20"/>
        </w:rPr>
        <w:t>:</w:t>
      </w:r>
      <w:r w:rsidR="00BB2137" w:rsidRPr="00007FDA">
        <w:rPr>
          <w:rFonts w:ascii="Tahoma" w:hAnsi="Tahoma" w:cs="Tahoma"/>
          <w:sz w:val="20"/>
          <w:szCs w:val="20"/>
        </w:rPr>
        <w:t xml:space="preserve"> </w:t>
      </w:r>
      <w:r w:rsidR="00910929" w:rsidRPr="00007FDA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1985"/>
        <w:gridCol w:w="2272"/>
      </w:tblGrid>
      <w:tr w:rsidR="005F5FBF" w:rsidRPr="007B2F63" w14:paraId="1FA6DFA7" w14:textId="77777777" w:rsidTr="005F5FBF">
        <w:trPr>
          <w:jc w:val="center"/>
        </w:trPr>
        <w:tc>
          <w:tcPr>
            <w:tcW w:w="2263" w:type="dxa"/>
            <w:shd w:val="clear" w:color="auto" w:fill="D9D9D9"/>
          </w:tcPr>
          <w:p w14:paraId="06AD866E" w14:textId="7FF7136C" w:rsidR="005F5FBF" w:rsidRPr="007B2F63" w:rsidRDefault="005F5FBF" w:rsidP="00E56E48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4A0AD6B1" w14:textId="76871704" w:rsidR="005F5FBF" w:rsidRPr="007B2F63" w:rsidRDefault="005F5FBF" w:rsidP="00E56E48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1985" w:type="dxa"/>
            <w:shd w:val="clear" w:color="auto" w:fill="D9D9D9"/>
          </w:tcPr>
          <w:p w14:paraId="4A82EA85" w14:textId="37C245A7" w:rsidR="005F5FBF" w:rsidRPr="005F0FDB" w:rsidRDefault="005F5FBF" w:rsidP="00E56E48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FDB">
              <w:rPr>
                <w:rFonts w:ascii="Tahoma" w:hAnsi="Tahoma" w:cs="Tahoma"/>
                <w:bCs/>
                <w:sz w:val="20"/>
                <w:szCs w:val="20"/>
              </w:rPr>
              <w:t>DPH v Kč (21 %)</w:t>
            </w:r>
          </w:p>
        </w:tc>
        <w:tc>
          <w:tcPr>
            <w:tcW w:w="2272" w:type="dxa"/>
            <w:shd w:val="clear" w:color="auto" w:fill="D9D9D9"/>
          </w:tcPr>
          <w:p w14:paraId="1CDB2F00" w14:textId="73BA3B54" w:rsidR="005F5FBF" w:rsidRPr="005F0FDB" w:rsidRDefault="005F5FBF" w:rsidP="00E56E48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FDB">
              <w:rPr>
                <w:rFonts w:ascii="Tahoma" w:hAnsi="Tahoma" w:cs="Tahoma"/>
                <w:bCs/>
                <w:sz w:val="20"/>
                <w:szCs w:val="20"/>
              </w:rPr>
              <w:t>Cena v Kč vč. DPH</w:t>
            </w:r>
          </w:p>
        </w:tc>
      </w:tr>
      <w:tr w:rsidR="005F5FBF" w:rsidRPr="007B2F63" w14:paraId="40B21A48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5FDEDC89" w14:textId="2E53C772" w:rsidR="005F5FBF" w:rsidRPr="005F0FDB" w:rsidRDefault="00687212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Elektrická požární signalizace</w:t>
            </w:r>
          </w:p>
        </w:tc>
        <w:tc>
          <w:tcPr>
            <w:tcW w:w="2410" w:type="dxa"/>
            <w:vAlign w:val="center"/>
          </w:tcPr>
          <w:p w14:paraId="03BF6FEE" w14:textId="77777777" w:rsidR="005F5FBF" w:rsidRPr="007B2F63" w:rsidRDefault="005F5FBF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105CBC09" w14:textId="1BD00F23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  <w:tc>
          <w:tcPr>
            <w:tcW w:w="2272" w:type="dxa"/>
            <w:vAlign w:val="center"/>
          </w:tcPr>
          <w:p w14:paraId="6235B01C" w14:textId="1B6BC477" w:rsidR="005F5FBF" w:rsidRPr="007B2F63" w:rsidRDefault="005F5FBF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DE23EA" w:rsidRPr="007B2F63" w14:paraId="374270A2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45A00DFC" w14:textId="1FD022E7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  <w:r w:rsidR="00687212">
              <w:rPr>
                <w:rFonts w:ascii="Tahoma" w:hAnsi="Tahoma" w:cs="Tahoma"/>
                <w:b/>
                <w:bCs/>
                <w:sz w:val="20"/>
                <w:szCs w:val="20"/>
              </w:rPr>
              <w:t>vakuační rozhlas</w:t>
            </w:r>
          </w:p>
        </w:tc>
        <w:tc>
          <w:tcPr>
            <w:tcW w:w="2410" w:type="dxa"/>
            <w:vAlign w:val="center"/>
          </w:tcPr>
          <w:p w14:paraId="284552F1" w14:textId="4F422AA7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19879EF9" w14:textId="386B35FD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  <w:tc>
          <w:tcPr>
            <w:tcW w:w="2272" w:type="dxa"/>
            <w:vAlign w:val="center"/>
          </w:tcPr>
          <w:p w14:paraId="068BAB97" w14:textId="04030547" w:rsidR="00DE23EA" w:rsidRPr="007B2F63" w:rsidRDefault="00DE23EA" w:rsidP="005F0FDB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687212" w:rsidRPr="007B2F63" w14:paraId="362D9194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193ACBA3" w14:textId="6D003BB9" w:rsidR="00687212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Kabelové trasy slaboproudých rozvodů</w:t>
            </w:r>
          </w:p>
        </w:tc>
        <w:tc>
          <w:tcPr>
            <w:tcW w:w="2410" w:type="dxa"/>
            <w:vAlign w:val="center"/>
          </w:tcPr>
          <w:p w14:paraId="7FA2D9B1" w14:textId="47416E9A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25866552" w14:textId="343CDBFE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  <w:tc>
          <w:tcPr>
            <w:tcW w:w="2272" w:type="dxa"/>
            <w:vAlign w:val="center"/>
          </w:tcPr>
          <w:p w14:paraId="2FE9C4BF" w14:textId="1DD07525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687212" w:rsidRPr="007B2F63" w14:paraId="1D468D26" w14:textId="77777777" w:rsidTr="005F0FDB">
        <w:trPr>
          <w:trHeight w:val="659"/>
          <w:jc w:val="center"/>
        </w:trPr>
        <w:tc>
          <w:tcPr>
            <w:tcW w:w="2263" w:type="dxa"/>
            <w:vAlign w:val="center"/>
          </w:tcPr>
          <w:p w14:paraId="187D60D0" w14:textId="16809757" w:rsidR="00687212" w:rsidRPr="007B2F63" w:rsidRDefault="00AB3E7D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410" w:type="dxa"/>
            <w:vAlign w:val="center"/>
          </w:tcPr>
          <w:p w14:paraId="1CF7BE11" w14:textId="53236AF0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………………..</w:t>
            </w:r>
          </w:p>
        </w:tc>
        <w:tc>
          <w:tcPr>
            <w:tcW w:w="1985" w:type="dxa"/>
            <w:vAlign w:val="center"/>
          </w:tcPr>
          <w:p w14:paraId="796F9F25" w14:textId="10CA5E1E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  <w:tc>
          <w:tcPr>
            <w:tcW w:w="2272" w:type="dxa"/>
            <w:vAlign w:val="center"/>
          </w:tcPr>
          <w:p w14:paraId="674355FC" w14:textId="3E897213" w:rsidR="00687212" w:rsidRPr="007B2F63" w:rsidRDefault="00687212" w:rsidP="00687212">
            <w:pPr>
              <w:tabs>
                <w:tab w:val="left" w:pos="360"/>
                <w:tab w:val="left" w:pos="1980"/>
                <w:tab w:val="left" w:pos="7380"/>
              </w:tabs>
              <w:spacing w:before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7B2F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……………………</w:t>
            </w:r>
          </w:p>
        </w:tc>
      </w:tr>
    </w:tbl>
    <w:p w14:paraId="78699CB3" w14:textId="38BDED69" w:rsidR="00CA1AAE" w:rsidRPr="00007FDA" w:rsidRDefault="00AB3E7D" w:rsidP="00CA1AAE">
      <w:pPr>
        <w:spacing w:before="120" w:after="24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Souhrnný rozpočet je nedílnou Přílohou č. </w:t>
      </w:r>
      <w:r>
        <w:rPr>
          <w:rFonts w:ascii="Tahoma" w:hAnsi="Tahoma" w:cs="Tahoma"/>
          <w:sz w:val="20"/>
          <w:szCs w:val="20"/>
        </w:rPr>
        <w:t>1</w:t>
      </w:r>
      <w:r w:rsidRPr="00007FDA">
        <w:rPr>
          <w:rFonts w:ascii="Tahoma" w:hAnsi="Tahoma" w:cs="Tahoma"/>
          <w:sz w:val="20"/>
          <w:szCs w:val="20"/>
        </w:rPr>
        <w:t xml:space="preserve"> této smlouvy.</w:t>
      </w:r>
    </w:p>
    <w:p w14:paraId="27A049C6" w14:textId="3E0729A9" w:rsidR="004A2DDB" w:rsidRPr="00007FDA" w:rsidRDefault="004A2DDB" w:rsidP="006561E7">
      <w:pPr>
        <w:numPr>
          <w:ilvl w:val="0"/>
          <w:numId w:val="15"/>
        </w:numPr>
        <w:tabs>
          <w:tab w:val="clear" w:pos="397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lastRenderedPageBreak/>
        <w:t>Součástí sjednané ceny jsou veškeré práce a dodávky, poplatky, náklady zhotovitele nutné pro vybudování, provoz a demontáž zařízení</w:t>
      </w:r>
      <w:r w:rsidR="00424DD3">
        <w:rPr>
          <w:rFonts w:ascii="Tahoma" w:hAnsi="Tahoma" w:cs="Tahoma"/>
          <w:sz w:val="20"/>
          <w:szCs w:val="20"/>
        </w:rPr>
        <w:t>.</w:t>
      </w:r>
      <w:r w:rsidR="008C63A0" w:rsidRPr="00007FDA">
        <w:rPr>
          <w:rFonts w:ascii="Tahoma" w:hAnsi="Tahoma" w:cs="Tahoma"/>
          <w:sz w:val="20"/>
          <w:szCs w:val="20"/>
        </w:rPr>
        <w:t xml:space="preserve"> </w:t>
      </w:r>
    </w:p>
    <w:p w14:paraId="4B3AFBB5" w14:textId="77777777" w:rsidR="004A2DDB" w:rsidRPr="00007FDA" w:rsidRDefault="004A2DDB" w:rsidP="006561E7">
      <w:pPr>
        <w:numPr>
          <w:ilvl w:val="0"/>
          <w:numId w:val="15"/>
        </w:numPr>
        <w:tabs>
          <w:tab w:val="clear" w:pos="397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Cena za dílo </w:t>
      </w:r>
      <w:r w:rsidR="001A712C" w:rsidRPr="00007FDA">
        <w:rPr>
          <w:rFonts w:ascii="Tahoma" w:hAnsi="Tahoma" w:cs="Tahoma"/>
          <w:sz w:val="20"/>
          <w:szCs w:val="20"/>
        </w:rPr>
        <w:t xml:space="preserve">bez DPH </w:t>
      </w:r>
      <w:r w:rsidRPr="00007FDA">
        <w:rPr>
          <w:rFonts w:ascii="Tahoma" w:hAnsi="Tahoma" w:cs="Tahoma"/>
          <w:sz w:val="20"/>
          <w:szCs w:val="20"/>
        </w:rPr>
        <w:t>uvedená v odst. 1 tohoto článku je cenou nejvýše přípustnou a</w:t>
      </w:r>
      <w:r w:rsidR="00155458" w:rsidRPr="00007FDA">
        <w:rPr>
          <w:rFonts w:ascii="Tahoma" w:hAnsi="Tahoma" w:cs="Tahoma"/>
          <w:sz w:val="20"/>
          <w:szCs w:val="20"/>
        </w:rPr>
        <w:t> </w:t>
      </w:r>
      <w:r w:rsidR="008C63A0" w:rsidRPr="00007FDA">
        <w:rPr>
          <w:rFonts w:ascii="Tahoma" w:hAnsi="Tahoma" w:cs="Tahoma"/>
          <w:sz w:val="20"/>
          <w:szCs w:val="20"/>
        </w:rPr>
        <w:t>lze ji</w:t>
      </w:r>
      <w:r w:rsidRPr="00007FDA">
        <w:rPr>
          <w:rFonts w:ascii="Tahoma" w:hAnsi="Tahoma" w:cs="Tahoma"/>
          <w:sz w:val="20"/>
          <w:szCs w:val="20"/>
        </w:rPr>
        <w:t xml:space="preserve"> </w:t>
      </w:r>
      <w:r w:rsidR="008C63A0" w:rsidRPr="00007FDA">
        <w:rPr>
          <w:rFonts w:ascii="Tahoma" w:hAnsi="Tahoma" w:cs="Tahoma"/>
          <w:sz w:val="20"/>
          <w:szCs w:val="20"/>
        </w:rPr>
        <w:t>z</w:t>
      </w:r>
      <w:r w:rsidRPr="00007FDA">
        <w:rPr>
          <w:rFonts w:ascii="Tahoma" w:hAnsi="Tahoma" w:cs="Tahoma"/>
          <w:sz w:val="20"/>
          <w:szCs w:val="20"/>
        </w:rPr>
        <w:t>měnit pouze</w:t>
      </w:r>
      <w:r w:rsidR="008C63A0" w:rsidRPr="00007FDA">
        <w:rPr>
          <w:rFonts w:ascii="Tahoma" w:hAnsi="Tahoma" w:cs="Tahoma"/>
          <w:sz w:val="20"/>
          <w:szCs w:val="20"/>
        </w:rPr>
        <w:t xml:space="preserve"> v případě</w:t>
      </w:r>
      <w:r w:rsidRPr="00007FDA">
        <w:rPr>
          <w:rFonts w:ascii="Tahoma" w:hAnsi="Tahoma" w:cs="Tahoma"/>
          <w:sz w:val="20"/>
          <w:szCs w:val="20"/>
        </w:rPr>
        <w:t>:</w:t>
      </w:r>
    </w:p>
    <w:p w14:paraId="30D7333C" w14:textId="77777777" w:rsidR="008C63A0" w:rsidRPr="00007FDA" w:rsidRDefault="008C63A0" w:rsidP="00007FDA">
      <w:pPr>
        <w:spacing w:before="120" w:line="276" w:lineRule="auto"/>
        <w:ind w:left="510"/>
        <w:jc w:val="both"/>
        <w:rPr>
          <w:rFonts w:ascii="Tahoma" w:hAnsi="Tahoma" w:cs="Tahoma"/>
          <w:b/>
          <w:snapToGrid w:val="0"/>
          <w:sz w:val="20"/>
          <w:szCs w:val="20"/>
        </w:rPr>
      </w:pPr>
      <w:r w:rsidRPr="00007FDA">
        <w:rPr>
          <w:rFonts w:ascii="Tahoma" w:hAnsi="Tahoma" w:cs="Tahoma"/>
          <w:b/>
          <w:snapToGrid w:val="0"/>
          <w:sz w:val="20"/>
          <w:szCs w:val="20"/>
        </w:rPr>
        <w:t>MÉNĚPRACÍ</w:t>
      </w:r>
    </w:p>
    <w:p w14:paraId="4AD54E87" w14:textId="77777777" w:rsidR="008C63A0" w:rsidRPr="00007FDA" w:rsidRDefault="008C63A0" w:rsidP="006561E7">
      <w:pPr>
        <w:numPr>
          <w:ilvl w:val="0"/>
          <w:numId w:val="2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nebude</w:t>
      </w:r>
      <w:r w:rsidRPr="00007FDA">
        <w:rPr>
          <w:rFonts w:ascii="Tahoma" w:hAnsi="Tahoma" w:cs="Tahoma"/>
          <w:sz w:val="20"/>
          <w:szCs w:val="20"/>
        </w:rPr>
        <w:noBreakHyphen/>
        <w:t xml:space="preserve">li některá část díla v důsledku sjednaných </w:t>
      </w:r>
      <w:proofErr w:type="spellStart"/>
      <w:r w:rsidRPr="00007FDA">
        <w:rPr>
          <w:rFonts w:ascii="Tahoma" w:hAnsi="Tahoma" w:cs="Tahoma"/>
          <w:sz w:val="20"/>
          <w:szCs w:val="20"/>
        </w:rPr>
        <w:t>méněprací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provedena, bude cena za dílo snížena, a to odečtením veškerých nákladů na provedení těch částí díla, které v rámci </w:t>
      </w:r>
      <w:proofErr w:type="spellStart"/>
      <w:r w:rsidRPr="00007FDA">
        <w:rPr>
          <w:rFonts w:ascii="Tahoma" w:hAnsi="Tahoma" w:cs="Tahoma"/>
          <w:sz w:val="20"/>
          <w:szCs w:val="20"/>
        </w:rPr>
        <w:t>méněprací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nebudou provedeny. Náklady na </w:t>
      </w:r>
      <w:proofErr w:type="spellStart"/>
      <w:r w:rsidRPr="00007FDA">
        <w:rPr>
          <w:rFonts w:ascii="Tahoma" w:hAnsi="Tahoma" w:cs="Tahoma"/>
          <w:sz w:val="20"/>
          <w:szCs w:val="20"/>
        </w:rPr>
        <w:t>méněpráce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budou odečteny ve výši součtu veškerých odpovídajících položek a nákladů neprovedených dle soupisu prací,</w:t>
      </w:r>
    </w:p>
    <w:p w14:paraId="743260B0" w14:textId="77777777" w:rsidR="008C63A0" w:rsidRPr="00007FDA" w:rsidRDefault="008C63A0" w:rsidP="00007FDA">
      <w:pPr>
        <w:spacing w:before="120" w:line="276" w:lineRule="auto"/>
        <w:ind w:left="510"/>
        <w:jc w:val="both"/>
        <w:rPr>
          <w:rFonts w:ascii="Tahoma" w:hAnsi="Tahoma" w:cs="Tahoma"/>
          <w:b/>
          <w:snapToGrid w:val="0"/>
          <w:sz w:val="20"/>
          <w:szCs w:val="20"/>
        </w:rPr>
      </w:pPr>
      <w:r w:rsidRPr="00007FDA">
        <w:rPr>
          <w:rFonts w:ascii="Tahoma" w:hAnsi="Tahoma" w:cs="Tahoma"/>
          <w:b/>
          <w:snapToGrid w:val="0"/>
          <w:sz w:val="20"/>
          <w:szCs w:val="20"/>
        </w:rPr>
        <w:t>VÍCEPRACÍ</w:t>
      </w:r>
    </w:p>
    <w:p w14:paraId="4BB4435D" w14:textId="77777777" w:rsidR="008C63A0" w:rsidRPr="00007FDA" w:rsidRDefault="008C63A0" w:rsidP="006561E7">
      <w:pPr>
        <w:numPr>
          <w:ilvl w:val="0"/>
          <w:numId w:val="24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</w:t>
      </w:r>
      <w:proofErr w:type="spellStart"/>
      <w:r w:rsidRPr="00007FDA">
        <w:rPr>
          <w:rFonts w:ascii="Tahoma" w:hAnsi="Tahoma" w:cs="Tahoma"/>
          <w:sz w:val="20"/>
          <w:szCs w:val="20"/>
        </w:rPr>
        <w:t>naceňování</w:t>
      </w:r>
      <w:proofErr w:type="spellEnd"/>
      <w:r w:rsidRPr="00007FDA">
        <w:rPr>
          <w:rFonts w:ascii="Tahoma" w:hAnsi="Tahoma" w:cs="Tahoma"/>
          <w:sz w:val="20"/>
          <w:szCs w:val="20"/>
        </w:rPr>
        <w:t>:</w:t>
      </w:r>
    </w:p>
    <w:p w14:paraId="5D891156" w14:textId="046C3759" w:rsidR="008C63A0" w:rsidRPr="00007FDA" w:rsidRDefault="008C63A0" w:rsidP="006561E7">
      <w:pPr>
        <w:numPr>
          <w:ilvl w:val="0"/>
          <w:numId w:val="25"/>
        </w:numPr>
        <w:spacing w:before="12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07FDA">
        <w:rPr>
          <w:rFonts w:ascii="Tahoma" w:hAnsi="Tahoma" w:cs="Tahoma"/>
          <w:snapToGrid w:val="0"/>
          <w:sz w:val="20"/>
          <w:szCs w:val="20"/>
          <w:u w:val="single"/>
        </w:rPr>
        <w:t>pro položky vyskytující se v soupise prací, tzv. existující položky (např. v rámci víceprací se nárokuje větší množství výměry)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 se jednotková cena položek bude účtovat podle odpovídající jednotkové ceny uvedené v soupisu prací. Pokud ovšem byla jednotková cena existující položky v soupisu prací stanovena odkazem a</w:t>
      </w:r>
      <w:r w:rsidR="00C06FDB" w:rsidRPr="00007FDA">
        <w:rPr>
          <w:rFonts w:ascii="Tahoma" w:hAnsi="Tahoma" w:cs="Tahoma"/>
          <w:snapToGrid w:val="0"/>
          <w:sz w:val="20"/>
          <w:szCs w:val="20"/>
        </w:rPr>
        <w:t> 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kódem podle konkrétní cenové soustavy (standardizovaného ceníku), bude </w:t>
      </w:r>
      <w:r w:rsidR="00DA242D" w:rsidRPr="00007FDA">
        <w:rPr>
          <w:rFonts w:ascii="Tahoma" w:hAnsi="Tahoma" w:cs="Tahoma"/>
          <w:snapToGrid w:val="0"/>
          <w:sz w:val="20"/>
          <w:szCs w:val="20"/>
        </w:rPr>
        <w:t xml:space="preserve">zhotovitelem 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provedeno </w:t>
      </w:r>
      <w:r w:rsidR="00DA242D" w:rsidRPr="00007FDA">
        <w:rPr>
          <w:rFonts w:ascii="Tahoma" w:hAnsi="Tahoma" w:cs="Tahoma"/>
          <w:snapToGrid w:val="0"/>
          <w:sz w:val="20"/>
          <w:szCs w:val="20"/>
        </w:rPr>
        <w:t xml:space="preserve">a doloženo </w:t>
      </w:r>
      <w:r w:rsidRPr="00007FDA">
        <w:rPr>
          <w:rFonts w:ascii="Tahoma" w:hAnsi="Tahoma" w:cs="Tahoma"/>
          <w:snapToGrid w:val="0"/>
          <w:sz w:val="20"/>
          <w:szCs w:val="20"/>
        </w:rPr>
        <w:t>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6E6B062D" w14:textId="47596011" w:rsidR="00DA242D" w:rsidRPr="00007FDA" w:rsidRDefault="008C63A0" w:rsidP="006561E7">
      <w:pPr>
        <w:numPr>
          <w:ilvl w:val="0"/>
          <w:numId w:val="25"/>
        </w:numPr>
        <w:spacing w:before="12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07FDA">
        <w:rPr>
          <w:rFonts w:ascii="Tahoma" w:hAnsi="Tahoma" w:cs="Tahoma"/>
          <w:snapToGrid w:val="0"/>
          <w:sz w:val="20"/>
          <w:szCs w:val="20"/>
          <w:u w:val="single"/>
        </w:rPr>
        <w:t>pro položky tzv. nové, které se nevyskytují v soupise prací,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 se jednotková cena položek bude účtovat podle cenové její aktuální cenové úrovni.</w:t>
      </w:r>
    </w:p>
    <w:p w14:paraId="1AD8E8CE" w14:textId="5B73C680" w:rsidR="008C63A0" w:rsidRPr="00007FDA" w:rsidRDefault="00A80216" w:rsidP="006561E7">
      <w:pPr>
        <w:numPr>
          <w:ilvl w:val="0"/>
          <w:numId w:val="25"/>
        </w:numPr>
        <w:spacing w:before="12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07FDA">
        <w:rPr>
          <w:rFonts w:ascii="Tahoma" w:hAnsi="Tahoma" w:cs="Tahoma"/>
          <w:snapToGrid w:val="0"/>
          <w:sz w:val="20"/>
          <w:szCs w:val="20"/>
        </w:rPr>
        <w:t>p</w:t>
      </w:r>
      <w:r w:rsidR="008C63A0" w:rsidRPr="00007FDA">
        <w:rPr>
          <w:rFonts w:ascii="Tahoma" w:hAnsi="Tahoma" w:cs="Tahoma"/>
          <w:snapToGrid w:val="0"/>
          <w:sz w:val="20"/>
          <w:szCs w:val="20"/>
        </w:rPr>
        <w:t xml:space="preserve">ouze ve výjimečných případech, kdy nelze pro stanovení jednotkové ceny nové položky víceprací použít </w:t>
      </w:r>
      <w:r w:rsidR="00DA242D" w:rsidRPr="00007FDA">
        <w:rPr>
          <w:rFonts w:ascii="Tahoma" w:hAnsi="Tahoma" w:cs="Tahoma"/>
          <w:snapToGrid w:val="0"/>
          <w:sz w:val="20"/>
          <w:szCs w:val="20"/>
        </w:rPr>
        <w:t>žádný z výše uvedených postupů</w:t>
      </w:r>
      <w:r w:rsidR="008C63A0" w:rsidRPr="00007FDA">
        <w:rPr>
          <w:rFonts w:ascii="Tahoma" w:hAnsi="Tahoma" w:cs="Tahoma"/>
          <w:snapToGrid w:val="0"/>
          <w:sz w:val="20"/>
          <w:szCs w:val="20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subjektem.</w:t>
      </w:r>
    </w:p>
    <w:p w14:paraId="0E67F570" w14:textId="77777777" w:rsidR="004A2DDB" w:rsidRPr="00007FDA" w:rsidRDefault="004A2DDB" w:rsidP="006561E7">
      <w:pPr>
        <w:numPr>
          <w:ilvl w:val="0"/>
          <w:numId w:val="15"/>
        </w:numPr>
        <w:tabs>
          <w:tab w:val="clear" w:pos="397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Rozsah případných </w:t>
      </w:r>
      <w:proofErr w:type="spellStart"/>
      <w:r w:rsidRPr="00007FDA">
        <w:rPr>
          <w:rFonts w:ascii="Tahoma" w:hAnsi="Tahoma" w:cs="Tahoma"/>
          <w:sz w:val="20"/>
          <w:szCs w:val="20"/>
        </w:rPr>
        <w:t>méněprací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nebo víceprací a cena za jejich realizaci</w:t>
      </w:r>
      <w:r w:rsidR="008C63A0" w:rsidRPr="00007FDA">
        <w:rPr>
          <w:rFonts w:ascii="Tahoma" w:hAnsi="Tahoma" w:cs="Tahoma"/>
          <w:sz w:val="20"/>
          <w:szCs w:val="20"/>
        </w:rPr>
        <w:t xml:space="preserve"> </w:t>
      </w:r>
      <w:r w:rsidRPr="00007FDA">
        <w:rPr>
          <w:rFonts w:ascii="Tahoma" w:hAnsi="Tahoma" w:cs="Tahoma"/>
          <w:sz w:val="20"/>
          <w:szCs w:val="20"/>
        </w:rPr>
        <w:t>budou vždy předem sjednány dodatkem k této smlouvě.</w:t>
      </w:r>
    </w:p>
    <w:p w14:paraId="453F91EB" w14:textId="77777777" w:rsidR="008C63A0" w:rsidRPr="00007FDA" w:rsidRDefault="008C63A0" w:rsidP="006561E7">
      <w:pPr>
        <w:numPr>
          <w:ilvl w:val="0"/>
          <w:numId w:val="15"/>
        </w:numPr>
        <w:tabs>
          <w:tab w:val="clear" w:pos="397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 xml:space="preserve">Zhotovitel je povinen zpracovat veškeré změnové listy a dále oceněné soupisy </w:t>
      </w:r>
      <w:proofErr w:type="spellStart"/>
      <w:r w:rsidRPr="00007FDA">
        <w:rPr>
          <w:rFonts w:ascii="Tahoma" w:hAnsi="Tahoma" w:cs="Tahoma"/>
          <w:sz w:val="20"/>
          <w:szCs w:val="20"/>
        </w:rPr>
        <w:t>méněprací</w:t>
      </w:r>
      <w:proofErr w:type="spellEnd"/>
      <w:r w:rsidRPr="00007FDA">
        <w:rPr>
          <w:rFonts w:ascii="Tahoma" w:hAnsi="Tahoma" w:cs="Tahoma"/>
          <w:sz w:val="20"/>
          <w:szCs w:val="20"/>
        </w:rPr>
        <w:t xml:space="preserve"> a víceprací dle odst.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množství.</w:t>
      </w:r>
    </w:p>
    <w:p w14:paraId="32CDC21C" w14:textId="77777777" w:rsidR="004A2DDB" w:rsidRPr="00AA3365" w:rsidRDefault="004A2DDB" w:rsidP="00007FDA">
      <w:pPr>
        <w:keepNext/>
        <w:spacing w:before="3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07FDA">
        <w:rPr>
          <w:rFonts w:ascii="Tahoma" w:hAnsi="Tahoma" w:cs="Tahoma"/>
          <w:b/>
          <w:sz w:val="20"/>
          <w:szCs w:val="20"/>
        </w:rPr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1A9C6891" w14:textId="77777777" w:rsidR="004A2DDB" w:rsidRPr="00007FDA" w:rsidRDefault="004A2DDB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sz w:val="20"/>
          <w:szCs w:val="20"/>
        </w:rPr>
        <w:t>Zálohy na platby nejsou sjednány.</w:t>
      </w:r>
    </w:p>
    <w:p w14:paraId="7D644595" w14:textId="77777777" w:rsidR="00757B5D" w:rsidRPr="00007FDA" w:rsidRDefault="00757B5D" w:rsidP="006561E7">
      <w:pPr>
        <w:widowControl w:val="0"/>
        <w:numPr>
          <w:ilvl w:val="1"/>
          <w:numId w:val="2"/>
        </w:numPr>
        <w:snapToGrid w:val="0"/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07FDA">
        <w:rPr>
          <w:rFonts w:ascii="Tahoma" w:hAnsi="Tahoma" w:cs="Tahoma"/>
          <w:b/>
          <w:sz w:val="20"/>
          <w:szCs w:val="20"/>
        </w:rPr>
        <w:t>Na plnění dle této smlouvy se vztahuje režim přenesení daňové povinnosti</w:t>
      </w:r>
      <w:r w:rsidRPr="00007FDA">
        <w:rPr>
          <w:rFonts w:ascii="Tahoma" w:hAnsi="Tahoma" w:cs="Tahoma"/>
          <w:sz w:val="20"/>
          <w:szCs w:val="20"/>
        </w:rPr>
        <w:t xml:space="preserve"> dle zákona č. 235/2004 Sb., o dani z přidané hodnoty, ve znění pozdějších předpisů (dále jen „zákon o DPH“), a zhotovitelem proto budou za předmětné plnění vystaveny faktury bez uvedení daně z přidané hodnoty</w:t>
      </w:r>
      <w:r w:rsidR="00BE4489" w:rsidRPr="00007FDA">
        <w:rPr>
          <w:rFonts w:ascii="Tahoma" w:hAnsi="Tahoma" w:cs="Tahoma"/>
          <w:sz w:val="20"/>
          <w:szCs w:val="20"/>
        </w:rPr>
        <w:t>.</w:t>
      </w:r>
    </w:p>
    <w:p w14:paraId="14E37E70" w14:textId="77777777" w:rsidR="00E0559C" w:rsidRPr="00687212" w:rsidRDefault="004A2DDB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lastRenderedPageBreak/>
        <w:t>Podkladem pro úhradu ceny za dílo bud</w:t>
      </w:r>
      <w:r w:rsidR="00B90650" w:rsidRPr="00687212">
        <w:rPr>
          <w:rFonts w:ascii="Tahoma" w:hAnsi="Tahoma" w:cs="Tahoma"/>
          <w:sz w:val="20"/>
          <w:szCs w:val="20"/>
        </w:rPr>
        <w:t>e</w:t>
      </w:r>
      <w:r w:rsidRPr="00687212">
        <w:rPr>
          <w:rFonts w:ascii="Tahoma" w:hAnsi="Tahoma" w:cs="Tahoma"/>
          <w:sz w:val="20"/>
          <w:szCs w:val="20"/>
        </w:rPr>
        <w:t xml:space="preserve"> faktur</w:t>
      </w:r>
      <w:r w:rsidR="00B90650" w:rsidRPr="00687212">
        <w:rPr>
          <w:rFonts w:ascii="Tahoma" w:hAnsi="Tahoma" w:cs="Tahoma"/>
          <w:sz w:val="20"/>
          <w:szCs w:val="20"/>
        </w:rPr>
        <w:t>a</w:t>
      </w:r>
      <w:r w:rsidRPr="00687212">
        <w:rPr>
          <w:rFonts w:ascii="Tahoma" w:hAnsi="Tahoma" w:cs="Tahoma"/>
          <w:sz w:val="20"/>
          <w:szCs w:val="20"/>
        </w:rPr>
        <w:t>, kter</w:t>
      </w:r>
      <w:r w:rsidR="00B90650" w:rsidRPr="00687212">
        <w:rPr>
          <w:rFonts w:ascii="Tahoma" w:hAnsi="Tahoma" w:cs="Tahoma"/>
          <w:sz w:val="20"/>
          <w:szCs w:val="20"/>
        </w:rPr>
        <w:t>á</w:t>
      </w:r>
      <w:r w:rsidRPr="00687212">
        <w:rPr>
          <w:rFonts w:ascii="Tahoma" w:hAnsi="Tahoma" w:cs="Tahoma"/>
          <w:sz w:val="20"/>
          <w:szCs w:val="20"/>
        </w:rPr>
        <w:t xml:space="preserve"> </w:t>
      </w:r>
      <w:r w:rsidR="00B90650" w:rsidRPr="00687212">
        <w:rPr>
          <w:rFonts w:ascii="Tahoma" w:hAnsi="Tahoma" w:cs="Tahoma"/>
          <w:sz w:val="20"/>
          <w:szCs w:val="20"/>
        </w:rPr>
        <w:t>bude mít náležitosti účetního dokladu dle zákona č. 563/1991 Sb., o účetnictví a náležitosti stanovené dalšími obecně závaznými právními předpisy</w:t>
      </w:r>
      <w:r w:rsidR="00B90650" w:rsidRPr="00687212" w:rsidDel="00F032F8">
        <w:rPr>
          <w:rFonts w:ascii="Tahoma" w:hAnsi="Tahoma" w:cs="Tahoma"/>
          <w:sz w:val="20"/>
          <w:szCs w:val="20"/>
        </w:rPr>
        <w:t xml:space="preserve"> </w:t>
      </w:r>
      <w:r w:rsidR="00B90650" w:rsidRPr="00687212">
        <w:rPr>
          <w:rFonts w:ascii="Tahoma" w:hAnsi="Tahoma" w:cs="Tahoma"/>
          <w:sz w:val="20"/>
          <w:szCs w:val="20"/>
        </w:rPr>
        <w:t xml:space="preserve">(dále jen „faktura“). Lhůta splatnosti faktury </w:t>
      </w:r>
      <w:r w:rsidR="00B90650" w:rsidRPr="00687212">
        <w:rPr>
          <w:rFonts w:ascii="Tahoma" w:hAnsi="Tahoma" w:cs="Tahoma"/>
          <w:b/>
          <w:sz w:val="20"/>
          <w:szCs w:val="20"/>
        </w:rPr>
        <w:t>činí 30 kalendářních dnů</w:t>
      </w:r>
      <w:r w:rsidR="00B90650" w:rsidRPr="00687212">
        <w:rPr>
          <w:rFonts w:ascii="Tahoma" w:hAnsi="Tahoma" w:cs="Tahoma"/>
          <w:sz w:val="20"/>
          <w:szCs w:val="20"/>
        </w:rPr>
        <w:t xml:space="preserve"> ode dne jejího doručení objednateli. Doručení faktury se provede osobně proti podpisu zmocněné osoby objednatele nebo doručenkou prostřednictvím provozovatele poštovních služeb nebo mailem na adresu: </w:t>
      </w:r>
      <w:hyperlink r:id="rId12" w:history="1">
        <w:r w:rsidR="00B90650" w:rsidRPr="00687212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0650" w:rsidRPr="00687212">
        <w:rPr>
          <w:rFonts w:ascii="Tahoma" w:hAnsi="Tahoma" w:cs="Tahoma"/>
          <w:sz w:val="20"/>
          <w:szCs w:val="20"/>
        </w:rPr>
        <w:t xml:space="preserve"> . </w:t>
      </w:r>
    </w:p>
    <w:p w14:paraId="669F3C50" w14:textId="3CC59CC1" w:rsidR="00E0559C" w:rsidRPr="00687212" w:rsidRDefault="00E0559C" w:rsidP="00687212">
      <w:pPr>
        <w:widowControl w:val="0"/>
        <w:snapToGrid w:val="0"/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Zhotovitel</w:t>
      </w:r>
      <w:r w:rsidR="00497C81">
        <w:rPr>
          <w:rFonts w:ascii="Tahoma" w:hAnsi="Tahoma" w:cs="Tahoma"/>
          <w:sz w:val="20"/>
          <w:szCs w:val="20"/>
        </w:rPr>
        <w:t xml:space="preserve"> je</w:t>
      </w:r>
      <w:r w:rsidRPr="00687212">
        <w:rPr>
          <w:rFonts w:ascii="Tahoma" w:hAnsi="Tahoma" w:cs="Tahoma"/>
          <w:sz w:val="20"/>
          <w:szCs w:val="20"/>
        </w:rPr>
        <w:t xml:space="preserve"> povinen ve faktuře uvést i tyto údaje:</w:t>
      </w:r>
    </w:p>
    <w:p w14:paraId="05D9A5C1" w14:textId="7777777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číslo smlouvy objednatele, IČO objednatele,</w:t>
      </w:r>
    </w:p>
    <w:p w14:paraId="09B884AE" w14:textId="2CF7BA2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 xml:space="preserve">předmět smlouvy, tj. text </w:t>
      </w:r>
      <w:r w:rsidR="00851D08" w:rsidRPr="00687212">
        <w:rPr>
          <w:rFonts w:ascii="Tahoma" w:hAnsi="Tahoma" w:cs="Tahoma"/>
          <w:sz w:val="20"/>
          <w:szCs w:val="20"/>
        </w:rPr>
        <w:t>„</w:t>
      </w:r>
      <w:r w:rsidR="00851D08" w:rsidRPr="00687212">
        <w:rPr>
          <w:rFonts w:ascii="Tahoma" w:hAnsi="Tahoma" w:cs="Tahoma"/>
          <w:b/>
          <w:sz w:val="20"/>
          <w:szCs w:val="20"/>
        </w:rPr>
        <w:t xml:space="preserve">Pavilon V – </w:t>
      </w:r>
      <w:r w:rsidR="00687212" w:rsidRPr="00687212">
        <w:rPr>
          <w:rFonts w:ascii="Tahoma" w:hAnsi="Tahoma" w:cs="Tahoma"/>
          <w:b/>
          <w:sz w:val="20"/>
          <w:szCs w:val="20"/>
        </w:rPr>
        <w:t>výměna havarijního stavu EPS, ERO</w:t>
      </w:r>
      <w:r w:rsidR="00424DD3">
        <w:rPr>
          <w:rFonts w:ascii="Tahoma" w:hAnsi="Tahoma" w:cs="Tahoma"/>
          <w:sz w:val="20"/>
          <w:szCs w:val="20"/>
        </w:rPr>
        <w:t>“</w:t>
      </w:r>
      <w:r w:rsidRPr="00687212">
        <w:rPr>
          <w:rFonts w:ascii="Tahoma" w:hAnsi="Tahoma" w:cs="Tahoma"/>
          <w:sz w:val="20"/>
          <w:szCs w:val="20"/>
        </w:rPr>
        <w:t>,</w:t>
      </w:r>
    </w:p>
    <w:p w14:paraId="06C6B718" w14:textId="7777777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označení banky a číslo zveřejněného účtu, na který musí být zaplaceno,</w:t>
      </w:r>
    </w:p>
    <w:p w14:paraId="106AC9D2" w14:textId="7777777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lhůtu splatnosti faktury,</w:t>
      </w:r>
    </w:p>
    <w:p w14:paraId="6BCD364F" w14:textId="77777777" w:rsidR="00E0559C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označení osoby, která fakturu vyhotovila, včetně jejího podpisu a kontaktního telefonu,</w:t>
      </w:r>
    </w:p>
    <w:p w14:paraId="02A99BB9" w14:textId="1DC570A1" w:rsidR="004939DA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přílohou konečné faktury bude protokol o předání a převzetí díla dle této smlouvy, obsahující prohlášení objednatele, že dílo přejímá.</w:t>
      </w:r>
    </w:p>
    <w:p w14:paraId="03C0E1B0" w14:textId="57CC6ACC" w:rsidR="00B90650" w:rsidRPr="00687212" w:rsidRDefault="00E0559C" w:rsidP="006561E7">
      <w:pPr>
        <w:widowControl w:val="0"/>
        <w:numPr>
          <w:ilvl w:val="2"/>
          <w:numId w:val="3"/>
        </w:numPr>
        <w:tabs>
          <w:tab w:val="clear" w:pos="5200"/>
          <w:tab w:val="left" w:pos="709"/>
        </w:tabs>
        <w:snapToGrid w:val="0"/>
        <w:spacing w:before="12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Faktura musí obsahovat číslo veřejné zakázky</w:t>
      </w:r>
      <w:r w:rsidR="00762FB6" w:rsidRPr="00687212">
        <w:rPr>
          <w:rFonts w:ascii="Tahoma" w:hAnsi="Tahoma" w:cs="Tahoma"/>
          <w:sz w:val="20"/>
          <w:szCs w:val="20"/>
        </w:rPr>
        <w:t xml:space="preserve">: </w:t>
      </w:r>
      <w:r w:rsidR="00762FB6" w:rsidRPr="00687212">
        <w:rPr>
          <w:rFonts w:ascii="Tahoma" w:hAnsi="Tahoma" w:cs="Tahoma"/>
          <w:b/>
          <w:sz w:val="20"/>
          <w:szCs w:val="20"/>
        </w:rPr>
        <w:t>OPA/Hal/202</w:t>
      </w:r>
      <w:r w:rsidR="00687212" w:rsidRPr="00687212">
        <w:rPr>
          <w:rFonts w:ascii="Tahoma" w:hAnsi="Tahoma" w:cs="Tahoma"/>
          <w:b/>
          <w:sz w:val="20"/>
          <w:szCs w:val="20"/>
        </w:rPr>
        <w:t>6</w:t>
      </w:r>
      <w:r w:rsidR="00762FB6" w:rsidRPr="00687212">
        <w:rPr>
          <w:rFonts w:ascii="Tahoma" w:hAnsi="Tahoma" w:cs="Tahoma"/>
          <w:b/>
          <w:sz w:val="20"/>
          <w:szCs w:val="20"/>
        </w:rPr>
        <w:t>/</w:t>
      </w:r>
      <w:r w:rsidR="00687212" w:rsidRPr="00687212">
        <w:rPr>
          <w:rFonts w:ascii="Tahoma" w:hAnsi="Tahoma" w:cs="Tahoma"/>
          <w:b/>
          <w:sz w:val="20"/>
          <w:szCs w:val="20"/>
        </w:rPr>
        <w:t>07</w:t>
      </w:r>
    </w:p>
    <w:p w14:paraId="74381107" w14:textId="6AF7F791" w:rsidR="00687212" w:rsidRPr="00687212" w:rsidRDefault="009E1613" w:rsidP="006561E7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 xml:space="preserve">V souladu s ustanovením zákona o DPH sjednávají smluvní strany </w:t>
      </w:r>
      <w:r w:rsidR="00687212" w:rsidRPr="00687212">
        <w:rPr>
          <w:rFonts w:ascii="Tahoma" w:hAnsi="Tahoma" w:cs="Tahoma"/>
          <w:b/>
          <w:sz w:val="20"/>
          <w:szCs w:val="20"/>
        </w:rPr>
        <w:t xml:space="preserve">dílčí </w:t>
      </w:r>
      <w:r w:rsidR="00687212" w:rsidRPr="00687212">
        <w:rPr>
          <w:rFonts w:ascii="Tahoma" w:hAnsi="Tahoma" w:cs="Tahoma"/>
          <w:sz w:val="20"/>
          <w:szCs w:val="20"/>
        </w:rPr>
        <w:t>plnění v rozsahu skutečně provedeného plnění za kalendářní měsíc</w:t>
      </w:r>
      <w:r w:rsidR="00532EAA">
        <w:rPr>
          <w:rFonts w:ascii="Tahoma" w:hAnsi="Tahoma" w:cs="Tahoma"/>
          <w:sz w:val="20"/>
          <w:szCs w:val="20"/>
        </w:rPr>
        <w:t>.</w:t>
      </w:r>
      <w:r w:rsidR="00687212" w:rsidRPr="00687212">
        <w:rPr>
          <w:rFonts w:ascii="Tahoma" w:hAnsi="Tahoma" w:cs="Tahoma"/>
          <w:sz w:val="20"/>
          <w:szCs w:val="20"/>
        </w:rPr>
        <w:t xml:space="preserve"> Dílčí plnění odsouhlasené podpisem oprávněného zástupce objednatele v soupisu skutečně provedených prací a zjišťovacím protokolu, včetně dohody o ocenění, se považuje za samostatné zdanitelné plnění uskutečněné první den kalendářního měsíce bezprostředně následujícího, tj. poslední den výše sjednaného období. V případě předání a převzetí ukončených stavebních objektů či jiných prací již v průběhu výše uvedeného období se v souladu s § 21 odst. 7 a § 21 odst. 4 písm. a) zákona o DPH za den uskutečnění zdanitelného plnění považuje den potvrzení převzetí prací zástupcem objednatele na zjišťovacím protokolu. Zhotovitel vystaví na zdanitelné plnění fakturu, jejíž nedílnou součástí bude soupis provedených prací a zjišťovací protokol – obojí podepsané zhotovitelem a odsouhlasené osobou vykonávající technický dozor objednatele (stavebníka).</w:t>
      </w:r>
    </w:p>
    <w:p w14:paraId="738A82E1" w14:textId="39A5D2DB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Poslední faktura ohledně každé z částí díla bude vystavena po předání a převzetí dokončeného části díla bez vad a nedodělků a zároveň bude možno v souladu se stavebním zákonem započít s trvalým užíváním dané části stavby. Součástí takové faktury bude rekapitulace vystavených faktur ohledně dané části díla a rekapitulace veškerých provedených prací, která bude zpracována v souladu s odsouhlaseným soupisem prací. Ke dni zahájení předání a převzetí části díla bude vyfakturováno max. 90 % z ceny části díla. Zbývajících 10 % z ceny části díla bude mít nárok zhotovitel fakturovat až po předání části díla bez vad a nedodělků, a po vydání dílčího kolaudačního rozhodnutí s nabytím právní moci.</w:t>
      </w:r>
    </w:p>
    <w:p w14:paraId="3BE34DD7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V případě dodatečných prací fakturovaných na základě dodatků uzavřených k této smlouvě (vícepráce) bude soupis těchto prací tvořit samostatnou přílohu faktury.</w:t>
      </w:r>
    </w:p>
    <w:p w14:paraId="017F3D68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Objednatel je oprávněn vadnou fakturu před uplynutím lhůty splatnosti vrátit druhé smluvní straně bez zaplacení k provedení opravy v těchto případech:</w:t>
      </w:r>
    </w:p>
    <w:p w14:paraId="096367C5" w14:textId="77777777" w:rsidR="00687212" w:rsidRPr="00687212" w:rsidRDefault="00687212" w:rsidP="006561E7">
      <w:pPr>
        <w:widowControl w:val="0"/>
        <w:numPr>
          <w:ilvl w:val="0"/>
          <w:numId w:val="16"/>
        </w:numPr>
        <w:tabs>
          <w:tab w:val="clear" w:pos="72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nebude</w:t>
      </w:r>
      <w:r w:rsidRPr="00687212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687212">
        <w:rPr>
          <w:rFonts w:ascii="Tahoma" w:hAnsi="Tahoma" w:cs="Tahoma"/>
          <w:sz w:val="20"/>
          <w:szCs w:val="20"/>
        </w:rPr>
        <w:noBreakHyphen/>
        <w:t>li chybně vyúčtována cena za dílo,</w:t>
      </w:r>
    </w:p>
    <w:p w14:paraId="4590B1C1" w14:textId="77777777" w:rsidR="00687212" w:rsidRPr="00687212" w:rsidRDefault="00687212" w:rsidP="006561E7">
      <w:pPr>
        <w:widowControl w:val="0"/>
        <w:numPr>
          <w:ilvl w:val="0"/>
          <w:numId w:val="16"/>
        </w:numPr>
        <w:tabs>
          <w:tab w:val="clear" w:pos="72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budou</w:t>
      </w:r>
      <w:r w:rsidRPr="00687212">
        <w:rPr>
          <w:rFonts w:ascii="Tahoma" w:hAnsi="Tahoma" w:cs="Tahoma"/>
          <w:sz w:val="20"/>
          <w:szCs w:val="20"/>
        </w:rPr>
        <w:noBreakHyphen/>
        <w:t>li vyúčtovány práce, které nebyly provedeny či nebyly potvrzeny oprávněným zástupcem objednatele,</w:t>
      </w:r>
    </w:p>
    <w:p w14:paraId="5B001F80" w14:textId="77777777" w:rsidR="00687212" w:rsidRPr="00687212" w:rsidRDefault="00687212" w:rsidP="006561E7">
      <w:pPr>
        <w:widowControl w:val="0"/>
        <w:numPr>
          <w:ilvl w:val="0"/>
          <w:numId w:val="16"/>
        </w:numPr>
        <w:tabs>
          <w:tab w:val="clear" w:pos="720"/>
          <w:tab w:val="left" w:pos="714"/>
        </w:tabs>
        <w:snapToGrid w:val="0"/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bude</w:t>
      </w:r>
      <w:r w:rsidRPr="00687212">
        <w:rPr>
          <w:rFonts w:ascii="Tahoma" w:hAnsi="Tahoma" w:cs="Tahoma"/>
          <w:sz w:val="20"/>
          <w:szCs w:val="20"/>
        </w:rPr>
        <w:noBreakHyphen/>
        <w:t>li DPH vyúčtována v nesprávné výši.</w:t>
      </w:r>
    </w:p>
    <w:p w14:paraId="2EC566B0" w14:textId="77777777" w:rsidR="00687212" w:rsidRPr="00687212" w:rsidRDefault="00687212" w:rsidP="00A50B59">
      <w:pPr>
        <w:widowControl w:val="0"/>
        <w:spacing w:before="120" w:line="276" w:lineRule="auto"/>
        <w:ind w:left="357"/>
        <w:jc w:val="both"/>
        <w:rPr>
          <w:rFonts w:ascii="Tahoma" w:hAnsi="Tahoma" w:cs="Tahoma"/>
          <w:snapToGrid w:val="0"/>
          <w:sz w:val="20"/>
          <w:szCs w:val="20"/>
        </w:rPr>
      </w:pPr>
      <w:r w:rsidRPr="00687212">
        <w:rPr>
          <w:rFonts w:ascii="Tahoma" w:hAnsi="Tahoma" w:cs="Tahoma"/>
          <w:snapToGrid w:val="0"/>
          <w:sz w:val="20"/>
          <w:szCs w:val="20"/>
        </w:rPr>
        <w:t>Ve vrácené faktuře objednatel vyznačí důvod vrácení. Zhotovitel provede opravu faktury a znovu ji doručí objednateli. Vrátí</w:t>
      </w:r>
      <w:r w:rsidRPr="00687212">
        <w:rPr>
          <w:rFonts w:ascii="Tahoma" w:hAnsi="Tahoma" w:cs="Tahoma"/>
          <w:snapToGrid w:val="0"/>
          <w:sz w:val="20"/>
          <w:szCs w:val="20"/>
        </w:rPr>
        <w:noBreakHyphen/>
        <w:t xml:space="preserve">li objednatel vadnou fakturu zhotoviteli, přestává běžet původní lhůta </w:t>
      </w:r>
      <w:r w:rsidRPr="00687212">
        <w:rPr>
          <w:rFonts w:ascii="Tahoma" w:hAnsi="Tahoma" w:cs="Tahoma"/>
          <w:snapToGrid w:val="0"/>
          <w:sz w:val="20"/>
          <w:szCs w:val="20"/>
        </w:rPr>
        <w:lastRenderedPageBreak/>
        <w:t>splatnosti. Nová lhůta splatnosti běží opět ode dne doručení opravené faktury objednateli. Zhotovitel je povinen doručit objednateli opravenou fakturu do 3 dnů po obdržení objednatelem vrácené vadné faktury.</w:t>
      </w:r>
    </w:p>
    <w:p w14:paraId="66014B12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Povinnost zaplatit cenu za dílo je splněna dnem odepsání příslušné částky z účtu objednatele.</w:t>
      </w:r>
    </w:p>
    <w:p w14:paraId="5AA9E946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Objednatel je oprávněn pozastavit financování v případě, že zhotovitel bezdůvodně přeruší práce nebo práce bude provádět v rozporu s projektovou dokumentací, touto</w:t>
      </w:r>
      <w:r w:rsidRPr="00687212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687212">
        <w:rPr>
          <w:rFonts w:ascii="Tahoma" w:hAnsi="Tahoma" w:cs="Tahoma"/>
          <w:sz w:val="20"/>
          <w:szCs w:val="20"/>
        </w:rPr>
        <w:t>smlouvou nebo pokyny objednatele.</w:t>
      </w:r>
    </w:p>
    <w:p w14:paraId="4367064F" w14:textId="77777777" w:rsidR="00687212" w:rsidRPr="00687212" w:rsidRDefault="00687212" w:rsidP="006561E7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Objednatel uplatní institut zvláštního způsobu zajištění daně dle § </w:t>
      </w:r>
      <w:proofErr w:type="gramStart"/>
      <w:r w:rsidRPr="00687212">
        <w:rPr>
          <w:rFonts w:ascii="Tahoma" w:hAnsi="Tahoma" w:cs="Tahoma"/>
          <w:sz w:val="20"/>
          <w:szCs w:val="20"/>
        </w:rPr>
        <w:t>109a</w:t>
      </w:r>
      <w:proofErr w:type="gramEnd"/>
      <w:r w:rsidRPr="00687212">
        <w:rPr>
          <w:rFonts w:ascii="Tahoma" w:hAnsi="Tahoma" w:cs="Tahoma"/>
          <w:sz w:val="20"/>
          <w:szCs w:val="20"/>
        </w:rPr>
        <w:t xml:space="preserve"> zákona o DPH a hodnotu plnění odpovídající dani z přidané hodnoty uhradí v termínu splatnosti faktury stanoveném dle smlouvy přímo na osobní depozitní účet zhotovitele vedený u místně příslušného správce daně v případě, že:</w:t>
      </w:r>
    </w:p>
    <w:p w14:paraId="6269E368" w14:textId="77777777" w:rsidR="00687212" w:rsidRPr="00687212" w:rsidRDefault="00687212" w:rsidP="006561E7">
      <w:pPr>
        <w:numPr>
          <w:ilvl w:val="0"/>
          <w:numId w:val="27"/>
        </w:numPr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zhotovitel bude ke dni poskytnutí úplaty nebo ke dni uskutečnění zdanitelného plnění zveřejněn v aplikaci „Registr DPH“ jako nespolehlivý plátce, nebo</w:t>
      </w:r>
    </w:p>
    <w:p w14:paraId="1345FD67" w14:textId="77777777" w:rsidR="00687212" w:rsidRPr="00687212" w:rsidRDefault="00687212" w:rsidP="006561E7">
      <w:pPr>
        <w:numPr>
          <w:ilvl w:val="0"/>
          <w:numId w:val="27"/>
        </w:numPr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zhotovitel bude ke dni poskytnutí úplaty nebo ke dni uskutečnění zdanitelného plnění v insolvenčním řízení, nebo</w:t>
      </w:r>
    </w:p>
    <w:p w14:paraId="7F170C1D" w14:textId="77777777" w:rsidR="00687212" w:rsidRPr="00687212" w:rsidRDefault="00687212" w:rsidP="006561E7">
      <w:pPr>
        <w:numPr>
          <w:ilvl w:val="0"/>
          <w:numId w:val="27"/>
        </w:numPr>
        <w:spacing w:before="60"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bankovní účet zhotovitele určený k úhradě plnění uvedený na faktuře nebude správcem daně zveřejněn v aplikaci „Registr DPH“.</w:t>
      </w:r>
    </w:p>
    <w:p w14:paraId="047AAAC7" w14:textId="03C54FDF" w:rsidR="004A2DDB" w:rsidRPr="00007FDA" w:rsidRDefault="00687212" w:rsidP="00052D17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687212">
        <w:rPr>
          <w:rFonts w:ascii="Tahoma" w:hAnsi="Tahoma" w:cs="Tahoma"/>
          <w:sz w:val="20"/>
          <w:szCs w:val="20"/>
        </w:rPr>
        <w:t>Tato úhrada bude považována za splnění části závazku odpovídající příslušné výši DPH sjednané jako součást smluvní ceny za předmětné plnění. Objednatel nenese odpovědnost za případné penále a jiné postihy vyměřené či stanovené správcem daně zhotoviteli v souvislosti s potenciálně pozdní úhradou DPH, tj. po datu splatnosti této daně.</w:t>
      </w:r>
    </w:p>
    <w:p w14:paraId="70F63D47" w14:textId="42B47AE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="008C6996">
        <w:rPr>
          <w:rFonts w:ascii="Tahoma" w:hAnsi="Tahoma" w:cs="Tahoma"/>
          <w:b/>
          <w:sz w:val="22"/>
          <w:szCs w:val="22"/>
        </w:rPr>
        <w:t>Práva z vadného plnění, z</w:t>
      </w:r>
      <w:r w:rsidR="00465873">
        <w:rPr>
          <w:rFonts w:ascii="Tahoma" w:hAnsi="Tahoma" w:cs="Tahoma"/>
          <w:b/>
          <w:sz w:val="22"/>
          <w:szCs w:val="22"/>
        </w:rPr>
        <w:t>áruka za j</w:t>
      </w:r>
      <w:r w:rsidRPr="00F73FEB">
        <w:rPr>
          <w:rFonts w:ascii="Tahoma" w:hAnsi="Tahoma" w:cs="Tahoma"/>
          <w:b/>
          <w:sz w:val="22"/>
          <w:szCs w:val="22"/>
        </w:rPr>
        <w:t xml:space="preserve">akost </w:t>
      </w:r>
      <w:r w:rsidR="00465873">
        <w:rPr>
          <w:rFonts w:ascii="Tahoma" w:hAnsi="Tahoma" w:cs="Tahoma"/>
          <w:b/>
          <w:sz w:val="22"/>
          <w:szCs w:val="22"/>
        </w:rPr>
        <w:t>a servisní podmínky</w:t>
      </w:r>
    </w:p>
    <w:p w14:paraId="4133C8AD" w14:textId="70A51343" w:rsidR="00465873" w:rsidRPr="00465873" w:rsidRDefault="00465873" w:rsidP="006561E7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465873">
        <w:rPr>
          <w:rFonts w:ascii="Tahoma" w:hAnsi="Tahoma" w:cs="Tahoma"/>
          <w:color w:val="0A0A0A"/>
          <w:sz w:val="20"/>
          <w:szCs w:val="20"/>
        </w:rPr>
        <w:t>Zhotovitel poskytuje objednateli na celé dílo (včetně všech komponentů systémů EPS a ERO) záruku za jakost v délce </w:t>
      </w: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60 měsíců</w:t>
      </w:r>
      <w:r>
        <w:rPr>
          <w:rFonts w:ascii="Tahoma" w:hAnsi="Tahoma" w:cs="Tahoma"/>
          <w:color w:val="0A0A0A"/>
          <w:sz w:val="20"/>
          <w:szCs w:val="20"/>
        </w:rPr>
        <w:t xml:space="preserve">. </w:t>
      </w:r>
      <w:r w:rsidRPr="00465873">
        <w:rPr>
          <w:rFonts w:ascii="Tahoma" w:hAnsi="Tahoma" w:cs="Tahoma"/>
          <w:color w:val="0A0A0A"/>
          <w:sz w:val="20"/>
          <w:szCs w:val="20"/>
        </w:rPr>
        <w:t>Záruční doba začíná běžet dnem podpisu protokolu o předání a převzetí díla bez vad a nedodělků.</w:t>
      </w:r>
    </w:p>
    <w:p w14:paraId="7AA65B6D" w14:textId="39922A05" w:rsidR="00465873" w:rsidRPr="00465873" w:rsidRDefault="00465873" w:rsidP="006561E7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465873">
        <w:rPr>
          <w:rFonts w:ascii="Tahoma" w:hAnsi="Tahoma" w:cs="Tahoma"/>
          <w:color w:val="0A0A0A"/>
          <w:sz w:val="20"/>
          <w:szCs w:val="20"/>
        </w:rPr>
        <w:t>Po celou dobu trvání záruční doby zhotovitel garantuje bezplatné odstranění veškerých vad materiálu, komponentů i montáže. Záruka se vztahuje i na kapacitu a funkčnost záložních akumulátorů ústředen, pokud dojde k jejich poklesu pod 80 % jmenovité hodnoty během prvních 24 měsíců záruky.</w:t>
      </w:r>
      <w:r w:rsidR="00497C81">
        <w:rPr>
          <w:rFonts w:ascii="Tahoma" w:hAnsi="Tahoma" w:cs="Tahoma"/>
          <w:color w:val="0A0A0A"/>
          <w:sz w:val="20"/>
          <w:szCs w:val="20"/>
        </w:rPr>
        <w:t xml:space="preserve"> </w:t>
      </w:r>
    </w:p>
    <w:p w14:paraId="5B0E68D8" w14:textId="0A1E00F6" w:rsidR="00465873" w:rsidRPr="00465873" w:rsidRDefault="00465873" w:rsidP="006561E7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>
        <w:rPr>
          <w:rFonts w:ascii="Tahoma" w:hAnsi="Tahoma" w:cs="Tahoma"/>
          <w:color w:val="0A0A0A"/>
          <w:sz w:val="20"/>
          <w:szCs w:val="20"/>
        </w:rPr>
        <w:t>Z</w:t>
      </w:r>
      <w:r w:rsidRPr="00465873">
        <w:rPr>
          <w:rFonts w:ascii="Tahoma" w:hAnsi="Tahoma" w:cs="Tahoma"/>
          <w:color w:val="0A0A0A"/>
          <w:sz w:val="20"/>
          <w:szCs w:val="20"/>
        </w:rPr>
        <w:t>hotovitel zavazuje v záruční době nastoupit k odstranění nahlášené vady (tzv. reakční doba):</w:t>
      </w:r>
    </w:p>
    <w:p w14:paraId="52D9173C" w14:textId="45803E49" w:rsidR="00465873" w:rsidRPr="00465873" w:rsidRDefault="00465873" w:rsidP="006561E7">
      <w:pPr>
        <w:pStyle w:val="df3vjf"/>
        <w:numPr>
          <w:ilvl w:val="0"/>
          <w:numId w:val="29"/>
        </w:numPr>
        <w:shd w:val="clear" w:color="auto" w:fill="FFFFFF"/>
        <w:spacing w:before="120" w:beforeAutospacing="0" w:after="180" w:afterAutospacing="0" w:line="276" w:lineRule="auto"/>
        <w:ind w:left="709" w:hanging="283"/>
        <w:jc w:val="both"/>
        <w:rPr>
          <w:rFonts w:ascii="Tahoma" w:hAnsi="Tahoma" w:cs="Tahoma"/>
          <w:color w:val="0A0A0A"/>
          <w:sz w:val="20"/>
          <w:szCs w:val="20"/>
        </w:rPr>
      </w:pP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u kritických vad</w:t>
      </w:r>
      <w:r w:rsidRPr="00465873">
        <w:rPr>
          <w:rStyle w:val="t286pc"/>
          <w:rFonts w:ascii="Tahoma" w:hAnsi="Tahoma" w:cs="Tahoma"/>
          <w:color w:val="0A0A0A"/>
          <w:sz w:val="20"/>
          <w:szCs w:val="20"/>
        </w:rPr>
        <w:t> (nefunkčnost celého uzlu EPS/ERO): do </w:t>
      </w: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4 hodin</w:t>
      </w:r>
      <w:r w:rsidRPr="00465873">
        <w:rPr>
          <w:rStyle w:val="t286pc"/>
          <w:rFonts w:ascii="Tahoma" w:hAnsi="Tahoma" w:cs="Tahoma"/>
          <w:color w:val="0A0A0A"/>
          <w:sz w:val="20"/>
          <w:szCs w:val="20"/>
        </w:rPr>
        <w:t> od nahlášení;</w:t>
      </w:r>
    </w:p>
    <w:p w14:paraId="6D5D40CB" w14:textId="3C074625" w:rsidR="00465873" w:rsidRDefault="00465873" w:rsidP="006561E7">
      <w:pPr>
        <w:pStyle w:val="df3vjf"/>
        <w:numPr>
          <w:ilvl w:val="0"/>
          <w:numId w:val="29"/>
        </w:numPr>
        <w:shd w:val="clear" w:color="auto" w:fill="FFFFFF"/>
        <w:spacing w:before="120" w:beforeAutospacing="0" w:after="180" w:afterAutospacing="0" w:line="276" w:lineRule="auto"/>
        <w:ind w:left="709" w:hanging="283"/>
        <w:jc w:val="both"/>
        <w:rPr>
          <w:rStyle w:val="t286pc"/>
          <w:rFonts w:ascii="Tahoma" w:hAnsi="Tahoma" w:cs="Tahoma"/>
          <w:color w:val="0A0A0A"/>
          <w:sz w:val="20"/>
          <w:szCs w:val="20"/>
        </w:rPr>
      </w:pP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u ostatních vad</w:t>
      </w:r>
      <w:r w:rsidRPr="00465873">
        <w:rPr>
          <w:rStyle w:val="t286pc"/>
          <w:rFonts w:ascii="Tahoma" w:hAnsi="Tahoma" w:cs="Tahoma"/>
          <w:color w:val="0A0A0A"/>
          <w:sz w:val="20"/>
          <w:szCs w:val="20"/>
        </w:rPr>
        <w:t>: do </w:t>
      </w:r>
      <w:r w:rsidRPr="00465873">
        <w:rPr>
          <w:rStyle w:val="Siln"/>
          <w:rFonts w:ascii="Tahoma" w:hAnsi="Tahoma" w:cs="Tahoma"/>
          <w:color w:val="0A0A0A"/>
          <w:sz w:val="20"/>
          <w:szCs w:val="20"/>
        </w:rPr>
        <w:t>24 hodin</w:t>
      </w:r>
      <w:r w:rsidRPr="00465873">
        <w:rPr>
          <w:rStyle w:val="t286pc"/>
          <w:rFonts w:ascii="Tahoma" w:hAnsi="Tahoma" w:cs="Tahoma"/>
          <w:color w:val="0A0A0A"/>
          <w:sz w:val="20"/>
          <w:szCs w:val="20"/>
        </w:rPr>
        <w:t> od nahlášení.</w:t>
      </w:r>
    </w:p>
    <w:p w14:paraId="7E1AC57D" w14:textId="791A1EA8" w:rsidR="00497C81" w:rsidRPr="00497C81" w:rsidRDefault="00497C81" w:rsidP="00E000E0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497C81">
        <w:rPr>
          <w:rFonts w:ascii="Verdana" w:hAnsi="Verdana"/>
          <w:bCs/>
          <w:sz w:val="18"/>
          <w:szCs w:val="18"/>
        </w:rPr>
        <w:t>Zhotovitel se zavazuje odstranit kritickou vadu bránící provozuschopnosti systému nejpozději do 24 hodin od nástupu na opravu, nedohodnou</w:t>
      </w:r>
      <w:r w:rsidRPr="00497C81">
        <w:rPr>
          <w:rFonts w:ascii="Verdana" w:hAnsi="Verdana" w:cs="Tahoma"/>
          <w:color w:val="0A0A0A"/>
          <w:sz w:val="18"/>
          <w:szCs w:val="18"/>
        </w:rPr>
        <w:t>-</w:t>
      </w:r>
      <w:r w:rsidRPr="00497C81">
        <w:rPr>
          <w:rFonts w:ascii="Verdana" w:hAnsi="Verdana"/>
          <w:sz w:val="18"/>
          <w:szCs w:val="18"/>
        </w:rPr>
        <w:t>li se strany s ohledem na dostupnost náhradních dílů písemně jinak.</w:t>
      </w:r>
    </w:p>
    <w:p w14:paraId="2D8BB072" w14:textId="272F47AF" w:rsidR="00465873" w:rsidRPr="00465873" w:rsidRDefault="00465873" w:rsidP="00E000E0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465873">
        <w:rPr>
          <w:rFonts w:ascii="Tahoma" w:hAnsi="Tahoma" w:cs="Tahoma"/>
          <w:color w:val="0A0A0A"/>
          <w:sz w:val="20"/>
          <w:szCs w:val="20"/>
        </w:rPr>
        <w:t>Součástí záručního plnění je rovněž bezplatná aktualizace softwarového vybavení (firmware), pokud je tato aktualizace výrobcem vydána k zajištění stability nebo bezpečnosti systému.</w:t>
      </w:r>
      <w:r w:rsidR="00B67781">
        <w:rPr>
          <w:rFonts w:ascii="Tahoma" w:hAnsi="Tahoma" w:cs="Tahoma"/>
          <w:color w:val="0A0A0A"/>
          <w:sz w:val="20"/>
          <w:szCs w:val="20"/>
        </w:rPr>
        <w:t xml:space="preserve"> Zhotovitel je povinen o každé takové aktualizaci vyhotovit záznam v provozní knize EPS/ERO.</w:t>
      </w:r>
    </w:p>
    <w:p w14:paraId="153C4550" w14:textId="77777777" w:rsidR="00E000E0" w:rsidRPr="00E000E0" w:rsidRDefault="00465873" w:rsidP="0014199F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000E0">
        <w:rPr>
          <w:rFonts w:ascii="Tahoma" w:hAnsi="Tahoma" w:cs="Tahoma"/>
          <w:color w:val="0A0A0A"/>
          <w:sz w:val="20"/>
          <w:szCs w:val="20"/>
        </w:rPr>
        <w:t>Zhotovitel neodpovídá za vady způsobené neodborným zásahem třetí osoby nebo mechanickým poškozením ze strany uživatele.</w:t>
      </w:r>
    </w:p>
    <w:p w14:paraId="35B4D7B4" w14:textId="6703BB7B" w:rsidR="008C6996" w:rsidRPr="00E000E0" w:rsidRDefault="008C6996" w:rsidP="0014199F">
      <w:pPr>
        <w:pStyle w:val="Odstavecseseznamem"/>
        <w:numPr>
          <w:ilvl w:val="0"/>
          <w:numId w:val="28"/>
        </w:numPr>
        <w:shd w:val="clear" w:color="auto" w:fill="FFFFFF"/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000E0">
        <w:rPr>
          <w:rFonts w:ascii="Tahoma" w:hAnsi="Tahoma" w:cs="Tahoma"/>
          <w:sz w:val="20"/>
          <w:szCs w:val="20"/>
        </w:rPr>
        <w:t>Veškeré vady díla bude objednatel povinen uplatnit u zhotovitele bez zbytečného odkladu poté, kdy vadu zjistil, a to formou písemného oznámení (za písemné oznámení se považuje i oznámení e</w:t>
      </w:r>
      <w:r w:rsidRPr="00E000E0">
        <w:rPr>
          <w:rFonts w:ascii="Tahoma" w:hAnsi="Tahoma" w:cs="Tahoma"/>
          <w:sz w:val="20"/>
          <w:szCs w:val="20"/>
        </w:rPr>
        <w:noBreakHyphen/>
        <w:t>mailem), obsahujícího specifikaci zjištěné vady. Objednatel bude vady díla oznamovat na</w:t>
      </w:r>
    </w:p>
    <w:p w14:paraId="75C3E9CE" w14:textId="77777777" w:rsidR="008C6996" w:rsidRPr="00007FDA" w:rsidRDefault="008C6996" w:rsidP="00E000E0">
      <w:pPr>
        <w:pStyle w:val="Smlouva-slo0"/>
        <w:numPr>
          <w:ilvl w:val="1"/>
          <w:numId w:val="28"/>
        </w:numPr>
        <w:spacing w:line="276" w:lineRule="auto"/>
        <w:ind w:left="284" w:firstLine="0"/>
        <w:jc w:val="left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lastRenderedPageBreak/>
        <w:t>e</w:t>
      </w:r>
      <w:r w:rsidRPr="00007FDA">
        <w:rPr>
          <w:rFonts w:ascii="Tahoma" w:hAnsi="Tahoma" w:cs="Tahoma"/>
          <w:sz w:val="20"/>
        </w:rPr>
        <w:noBreakHyphen/>
      </w:r>
      <w:r w:rsidRPr="00007FDA">
        <w:rPr>
          <w:rFonts w:ascii="Tahoma" w:hAnsi="Tahoma" w:cs="Tahoma"/>
          <w:bCs/>
          <w:sz w:val="20"/>
        </w:rPr>
        <w:t>mail</w:t>
      </w:r>
      <w:r w:rsidRPr="00007FDA">
        <w:rPr>
          <w:rFonts w:ascii="Tahoma" w:hAnsi="Tahoma" w:cs="Tahoma"/>
          <w:sz w:val="20"/>
        </w:rPr>
        <w:t>:</w:t>
      </w:r>
      <w:r w:rsidRPr="00007FDA">
        <w:rPr>
          <w:rFonts w:ascii="Tahoma" w:hAnsi="Tahoma" w:cs="Tahoma"/>
          <w:sz w:val="20"/>
        </w:rPr>
        <w:tab/>
      </w:r>
      <w:r w:rsidRPr="00007FDA">
        <w:rPr>
          <w:rFonts w:ascii="Tahoma" w:hAnsi="Tahoma" w:cs="Tahoma"/>
          <w:bCs/>
          <w:sz w:val="20"/>
          <w:highlight w:val="yellow"/>
        </w:rPr>
        <w:t>…………………………</w:t>
      </w:r>
      <w:r w:rsidRPr="00007FDA">
        <w:rPr>
          <w:rFonts w:ascii="Tahoma" w:hAnsi="Tahoma" w:cs="Tahoma"/>
          <w:bCs/>
          <w:sz w:val="20"/>
        </w:rPr>
        <w:t>, nebo</w:t>
      </w:r>
    </w:p>
    <w:p w14:paraId="77ED86BC" w14:textId="77777777" w:rsidR="008C6996" w:rsidRPr="00007FDA" w:rsidRDefault="008C6996" w:rsidP="00E000E0">
      <w:pPr>
        <w:pStyle w:val="Smlouva-slo0"/>
        <w:numPr>
          <w:ilvl w:val="1"/>
          <w:numId w:val="28"/>
        </w:numPr>
        <w:spacing w:line="276" w:lineRule="auto"/>
        <w:ind w:left="284" w:firstLine="0"/>
        <w:jc w:val="left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do datové schránky:</w:t>
      </w:r>
      <w:r w:rsidRPr="00007FDA">
        <w:rPr>
          <w:sz w:val="20"/>
        </w:rPr>
        <w:tab/>
      </w:r>
      <w:r w:rsidRPr="00007FDA">
        <w:rPr>
          <w:rFonts w:ascii="Tahoma" w:hAnsi="Tahoma" w:cs="Tahoma"/>
          <w:sz w:val="20"/>
          <w:highlight w:val="yellow"/>
        </w:rPr>
        <w:t>…………………………</w:t>
      </w:r>
      <w:r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i/>
          <w:iCs/>
          <w:color w:val="FF0000"/>
          <w:sz w:val="20"/>
        </w:rPr>
        <w:t>(doplní účastník/zhotovitel)</w:t>
      </w:r>
    </w:p>
    <w:p w14:paraId="2D5BCC2E" w14:textId="77777777" w:rsidR="008C6996" w:rsidRDefault="008C6996" w:rsidP="008C6996">
      <w:pPr>
        <w:pStyle w:val="Odstavecseseznamem"/>
        <w:shd w:val="clear" w:color="auto" w:fill="FFFFFF"/>
        <w:spacing w:before="120" w:line="276" w:lineRule="auto"/>
        <w:ind w:left="284"/>
        <w:jc w:val="both"/>
        <w:rPr>
          <w:rFonts w:ascii="Tahoma" w:hAnsi="Tahoma" w:cs="Tahoma"/>
          <w:color w:val="0A0A0A"/>
          <w:sz w:val="20"/>
          <w:szCs w:val="20"/>
        </w:rPr>
      </w:pPr>
    </w:p>
    <w:p w14:paraId="17919264" w14:textId="650EF130" w:rsidR="00AC5CD9" w:rsidRPr="00AC5CD9" w:rsidRDefault="00AC5CD9" w:rsidP="00052D17">
      <w:pPr>
        <w:pStyle w:val="Odstavecseseznamem"/>
        <w:keepNext/>
        <w:spacing w:before="360"/>
        <w:ind w:left="0"/>
        <w:jc w:val="center"/>
        <w:rPr>
          <w:rFonts w:ascii="Tahoma" w:hAnsi="Tahoma" w:cs="Tahoma"/>
          <w:b/>
          <w:sz w:val="22"/>
          <w:szCs w:val="22"/>
        </w:rPr>
      </w:pPr>
      <w:r w:rsidRPr="00AC5CD9">
        <w:rPr>
          <w:rFonts w:ascii="Tahoma" w:hAnsi="Tahoma" w:cs="Tahoma"/>
          <w:b/>
          <w:sz w:val="22"/>
          <w:szCs w:val="22"/>
        </w:rPr>
        <w:t>VI</w:t>
      </w:r>
      <w:r w:rsidR="008C6996">
        <w:rPr>
          <w:rFonts w:ascii="Tahoma" w:hAnsi="Tahoma" w:cs="Tahoma"/>
          <w:b/>
          <w:sz w:val="22"/>
          <w:szCs w:val="22"/>
        </w:rPr>
        <w:t>I</w:t>
      </w:r>
      <w:r w:rsidRPr="00AC5CD9">
        <w:rPr>
          <w:rFonts w:ascii="Tahoma" w:hAnsi="Tahoma" w:cs="Tahoma"/>
          <w:b/>
          <w:sz w:val="22"/>
          <w:szCs w:val="22"/>
        </w:rPr>
        <w:t>I.</w:t>
      </w:r>
      <w:r w:rsidRPr="00AC5CD9"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t>Smluvní pokuty z</w:t>
      </w:r>
      <w:r w:rsidRPr="00AC5CD9">
        <w:rPr>
          <w:rFonts w:ascii="Tahoma" w:hAnsi="Tahoma" w:cs="Tahoma"/>
          <w:b/>
          <w:sz w:val="22"/>
          <w:szCs w:val="22"/>
        </w:rPr>
        <w:t xml:space="preserve">a </w:t>
      </w:r>
      <w:r>
        <w:rPr>
          <w:rFonts w:ascii="Tahoma" w:hAnsi="Tahoma" w:cs="Tahoma"/>
          <w:b/>
          <w:sz w:val="22"/>
          <w:szCs w:val="22"/>
        </w:rPr>
        <w:t xml:space="preserve">porušení </w:t>
      </w:r>
      <w:r w:rsidRPr="00AC5CD9">
        <w:rPr>
          <w:rFonts w:ascii="Tahoma" w:hAnsi="Tahoma" w:cs="Tahoma"/>
          <w:b/>
          <w:sz w:val="22"/>
          <w:szCs w:val="22"/>
        </w:rPr>
        <w:t>servisní</w:t>
      </w:r>
      <w:r>
        <w:rPr>
          <w:rFonts w:ascii="Tahoma" w:hAnsi="Tahoma" w:cs="Tahoma"/>
          <w:b/>
          <w:sz w:val="22"/>
          <w:szCs w:val="22"/>
        </w:rPr>
        <w:t>ch</w:t>
      </w:r>
      <w:r w:rsidRPr="00AC5CD9">
        <w:rPr>
          <w:rFonts w:ascii="Tahoma" w:hAnsi="Tahoma" w:cs="Tahoma"/>
          <w:b/>
          <w:sz w:val="22"/>
          <w:szCs w:val="22"/>
        </w:rPr>
        <w:t xml:space="preserve"> podmín</w:t>
      </w:r>
      <w:r>
        <w:rPr>
          <w:rFonts w:ascii="Tahoma" w:hAnsi="Tahoma" w:cs="Tahoma"/>
          <w:b/>
          <w:sz w:val="22"/>
          <w:szCs w:val="22"/>
        </w:rPr>
        <w:t>e</w:t>
      </w:r>
      <w:r w:rsidRPr="00AC5CD9">
        <w:rPr>
          <w:rFonts w:ascii="Tahoma" w:hAnsi="Tahoma" w:cs="Tahoma"/>
          <w:b/>
          <w:sz w:val="22"/>
          <w:szCs w:val="22"/>
        </w:rPr>
        <w:t>k</w:t>
      </w:r>
    </w:p>
    <w:p w14:paraId="3EB096AF" w14:textId="25652648" w:rsidR="00AC5CD9" w:rsidRDefault="00AC5CD9" w:rsidP="00AC5CD9">
      <w:pPr>
        <w:pStyle w:val="Odstavecseseznamem"/>
        <w:shd w:val="clear" w:color="auto" w:fill="FFFFFF"/>
        <w:spacing w:before="120" w:line="276" w:lineRule="auto"/>
        <w:jc w:val="both"/>
        <w:rPr>
          <w:rFonts w:ascii="Tahoma" w:hAnsi="Tahoma" w:cs="Tahoma"/>
          <w:color w:val="0A0A0A"/>
          <w:sz w:val="20"/>
          <w:szCs w:val="20"/>
        </w:rPr>
      </w:pPr>
    </w:p>
    <w:p w14:paraId="7C1FADEA" w14:textId="51FFF064" w:rsidR="00AC5CD9" w:rsidRPr="00AC5CD9" w:rsidRDefault="00AC5CD9" w:rsidP="006561E7">
      <w:pPr>
        <w:pStyle w:val="Odstavecseseznamem"/>
        <w:numPr>
          <w:ilvl w:val="0"/>
          <w:numId w:val="30"/>
        </w:numPr>
        <w:shd w:val="clear" w:color="auto" w:fill="FFFFFF"/>
        <w:spacing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Fonts w:ascii="Tahoma" w:hAnsi="Tahoma" w:cs="Tahoma"/>
          <w:color w:val="0A0A0A"/>
          <w:sz w:val="20"/>
          <w:szCs w:val="20"/>
        </w:rPr>
        <w:t>V případě prodlení zhotovitele s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nástupem k odstranění vady</w:t>
      </w:r>
      <w:r w:rsidRPr="00AC5CD9">
        <w:rPr>
          <w:rFonts w:ascii="Tahoma" w:hAnsi="Tahoma" w:cs="Tahoma"/>
          <w:color w:val="0A0A0A"/>
          <w:sz w:val="20"/>
          <w:szCs w:val="20"/>
        </w:rPr>
        <w:t xml:space="preserve"> v záruční době dle lhůt uvedených v článku </w:t>
      </w:r>
      <w:r>
        <w:rPr>
          <w:rFonts w:ascii="Tahoma" w:hAnsi="Tahoma" w:cs="Tahoma"/>
          <w:color w:val="0A0A0A"/>
          <w:sz w:val="20"/>
          <w:szCs w:val="20"/>
        </w:rPr>
        <w:t xml:space="preserve">VII. bod 3 </w:t>
      </w:r>
      <w:r w:rsidRPr="00AC5CD9">
        <w:rPr>
          <w:rFonts w:ascii="Tahoma" w:hAnsi="Tahoma" w:cs="Tahoma"/>
          <w:color w:val="0A0A0A"/>
          <w:sz w:val="20"/>
          <w:szCs w:val="20"/>
        </w:rPr>
        <w:t>(reakční doba), je zhotovitel povinen uhradit objednateli smluvní pokutu:</w:t>
      </w:r>
    </w:p>
    <w:p w14:paraId="665FD23B" w14:textId="77777777" w:rsidR="00AC5CD9" w:rsidRPr="00AC5CD9" w:rsidRDefault="00AC5CD9" w:rsidP="006561E7">
      <w:pPr>
        <w:pStyle w:val="df3vjf"/>
        <w:numPr>
          <w:ilvl w:val="0"/>
          <w:numId w:val="31"/>
        </w:numPr>
        <w:shd w:val="clear" w:color="auto" w:fill="FFFFFF"/>
        <w:spacing w:before="0" w:beforeAutospacing="0" w:after="180" w:afterAutospacing="0" w:line="276" w:lineRule="auto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za porušení reakční doby u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kritických vad</w:t>
      </w: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: ve výši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1.000,- Kč</w:t>
      </w: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 za každou i započatou hodinu prodlení;</w:t>
      </w:r>
    </w:p>
    <w:p w14:paraId="051114C1" w14:textId="77777777" w:rsidR="00AC5CD9" w:rsidRPr="00AC5CD9" w:rsidRDefault="00AC5CD9" w:rsidP="006561E7">
      <w:pPr>
        <w:pStyle w:val="df3vjf"/>
        <w:numPr>
          <w:ilvl w:val="0"/>
          <w:numId w:val="31"/>
        </w:numPr>
        <w:shd w:val="clear" w:color="auto" w:fill="FFFFFF"/>
        <w:spacing w:before="0" w:beforeAutospacing="0" w:after="180" w:afterAutospacing="0" w:line="276" w:lineRule="auto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za porušení reakční doby u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ostatních vad</w:t>
      </w: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: ve výši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2.000,- Kč</w:t>
      </w:r>
      <w:r w:rsidRPr="00AC5CD9">
        <w:rPr>
          <w:rStyle w:val="t286pc"/>
          <w:rFonts w:ascii="Tahoma" w:hAnsi="Tahoma" w:cs="Tahoma"/>
          <w:color w:val="0A0A0A"/>
          <w:sz w:val="20"/>
          <w:szCs w:val="20"/>
        </w:rPr>
        <w:t> za každý i započatý kalendářní den prodlení.</w:t>
      </w:r>
    </w:p>
    <w:p w14:paraId="7B55D221" w14:textId="4FBEAF5F" w:rsidR="00AC5CD9" w:rsidRPr="00AC5CD9" w:rsidRDefault="00AC5CD9" w:rsidP="006561E7">
      <w:pPr>
        <w:pStyle w:val="Odstavecseseznamem"/>
        <w:numPr>
          <w:ilvl w:val="0"/>
          <w:numId w:val="30"/>
        </w:numPr>
        <w:shd w:val="clear" w:color="auto" w:fill="FFFFFF"/>
        <w:spacing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Fonts w:ascii="Tahoma" w:hAnsi="Tahoma" w:cs="Tahoma"/>
          <w:color w:val="0A0A0A"/>
          <w:sz w:val="20"/>
          <w:szCs w:val="20"/>
        </w:rPr>
        <w:t>V případě prodlení zhotovitele s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úplným odstraněním vady</w:t>
      </w:r>
      <w:r w:rsidRPr="00AC5CD9">
        <w:rPr>
          <w:rFonts w:ascii="Tahoma" w:hAnsi="Tahoma" w:cs="Tahoma"/>
          <w:color w:val="0A0A0A"/>
          <w:sz w:val="20"/>
          <w:szCs w:val="20"/>
        </w:rPr>
        <w:t xml:space="preserve"> (uvedení systému do plně funkčního stavu) ve lhůtě do </w:t>
      </w:r>
      <w:r w:rsidRPr="00AC5CD9">
        <w:rPr>
          <w:rFonts w:ascii="Tahoma" w:hAnsi="Tahoma" w:cs="Tahoma"/>
          <w:b/>
          <w:color w:val="0A0A0A"/>
          <w:sz w:val="20"/>
          <w:szCs w:val="20"/>
        </w:rPr>
        <w:t>48 hodin</w:t>
      </w:r>
      <w:r w:rsidRPr="00AC5CD9">
        <w:rPr>
          <w:rFonts w:ascii="Tahoma" w:hAnsi="Tahoma" w:cs="Tahoma"/>
          <w:color w:val="0A0A0A"/>
          <w:sz w:val="20"/>
          <w:szCs w:val="20"/>
        </w:rPr>
        <w:t xml:space="preserve"> od nahlášení, není-li dohodnuto písemně jinak (např. z důvodu čekání na specifický náhradní díl), je zhotovitel povinen uhradit smluvní pokutu ve výši </w:t>
      </w:r>
      <w:r w:rsidRPr="00AC5CD9">
        <w:rPr>
          <w:rStyle w:val="Siln"/>
          <w:rFonts w:ascii="Tahoma" w:hAnsi="Tahoma" w:cs="Tahoma"/>
          <w:color w:val="0A0A0A"/>
          <w:sz w:val="20"/>
          <w:szCs w:val="20"/>
        </w:rPr>
        <w:t>3.000,- Kč</w:t>
      </w:r>
      <w:r w:rsidRPr="00AC5CD9">
        <w:rPr>
          <w:rFonts w:ascii="Tahoma" w:hAnsi="Tahoma" w:cs="Tahoma"/>
          <w:color w:val="0A0A0A"/>
          <w:sz w:val="20"/>
          <w:szCs w:val="20"/>
        </w:rPr>
        <w:t> za každý i započatý den prodlení.</w:t>
      </w:r>
    </w:p>
    <w:p w14:paraId="266B27AA" w14:textId="05EA2D18" w:rsidR="00AC5CD9" w:rsidRPr="00AC5CD9" w:rsidRDefault="00AC5CD9" w:rsidP="006561E7">
      <w:pPr>
        <w:pStyle w:val="Odstavecseseznamem"/>
        <w:numPr>
          <w:ilvl w:val="0"/>
          <w:numId w:val="30"/>
        </w:numPr>
        <w:shd w:val="clear" w:color="auto" w:fill="FFFFFF"/>
        <w:spacing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Fonts w:ascii="Tahoma" w:hAnsi="Tahoma" w:cs="Tahoma"/>
          <w:color w:val="0A0A0A"/>
          <w:sz w:val="20"/>
          <w:szCs w:val="20"/>
        </w:rPr>
        <w:t>Zaplacením smluvní pokuty není dotčen nárok objednatele na náhradu škody v plné výši, která mu vznikla v souvislosti s porušením povinnosti, ke které se smluvní pokuta vztahuje (zejména náklady na zajištění náhradního požárního dohledu – fyzické ostrahy objektu po dobu nefunkčnosti EPS).</w:t>
      </w:r>
    </w:p>
    <w:p w14:paraId="77DD58FB" w14:textId="72C55448" w:rsidR="00AC5CD9" w:rsidRPr="00AC5CD9" w:rsidRDefault="00AC5CD9" w:rsidP="006561E7">
      <w:pPr>
        <w:pStyle w:val="Odstavecseseznamem"/>
        <w:numPr>
          <w:ilvl w:val="0"/>
          <w:numId w:val="30"/>
        </w:numPr>
        <w:shd w:val="clear" w:color="auto" w:fill="FFFFFF"/>
        <w:spacing w:line="276" w:lineRule="auto"/>
        <w:ind w:left="284" w:hanging="284"/>
        <w:jc w:val="both"/>
        <w:rPr>
          <w:rFonts w:ascii="Tahoma" w:hAnsi="Tahoma" w:cs="Tahoma"/>
          <w:color w:val="0A0A0A"/>
          <w:sz w:val="20"/>
          <w:szCs w:val="20"/>
        </w:rPr>
      </w:pPr>
      <w:r w:rsidRPr="00AC5CD9">
        <w:rPr>
          <w:rFonts w:ascii="Tahoma" w:hAnsi="Tahoma" w:cs="Tahoma"/>
          <w:color w:val="0A0A0A"/>
          <w:sz w:val="20"/>
          <w:szCs w:val="20"/>
        </w:rPr>
        <w:t>Smluvní pokuty jsou splatné do 15 dnů ode dne doručení písemné výzvy k jejich zaplacení (peněžité sankční faktury) zhotoviteli. Objednatel je oprávněn započíst splatné smluvní pokuty proti jakékoliv pohledávce zhotovitele (např. proti fakturaci za servisní práce).</w:t>
      </w:r>
    </w:p>
    <w:p w14:paraId="7FFC35CC" w14:textId="68084564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8C6996">
        <w:rPr>
          <w:rFonts w:ascii="Tahoma" w:hAnsi="Tahoma" w:cs="Tahoma"/>
          <w:b/>
          <w:sz w:val="22"/>
          <w:szCs w:val="22"/>
        </w:rPr>
        <w:t>X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Staveniště</w:t>
      </w:r>
    </w:p>
    <w:p w14:paraId="69A921BB" w14:textId="3CEBCDAC" w:rsidR="000B6F89" w:rsidRPr="002123C4" w:rsidRDefault="004A2DDB" w:rsidP="006561E7">
      <w:pPr>
        <w:pStyle w:val="Smlouva-slo0"/>
        <w:widowControl/>
        <w:numPr>
          <w:ilvl w:val="3"/>
          <w:numId w:val="3"/>
        </w:numPr>
        <w:spacing w:line="276" w:lineRule="auto"/>
        <w:rPr>
          <w:rFonts w:ascii="Tahoma" w:hAnsi="Tahoma" w:cs="Tahoma"/>
          <w:sz w:val="20"/>
        </w:rPr>
      </w:pPr>
      <w:r w:rsidRPr="002123C4">
        <w:rPr>
          <w:rFonts w:ascii="Tahoma" w:hAnsi="Tahoma" w:cs="Tahoma"/>
          <w:sz w:val="20"/>
        </w:rPr>
        <w:t xml:space="preserve">Objednatel předá </w:t>
      </w:r>
      <w:r w:rsidR="0051293B" w:rsidRPr="002123C4">
        <w:rPr>
          <w:rFonts w:ascii="Tahoma" w:hAnsi="Tahoma" w:cs="Tahoma"/>
          <w:sz w:val="20"/>
        </w:rPr>
        <w:t>a </w:t>
      </w:r>
      <w:r w:rsidRPr="002123C4">
        <w:rPr>
          <w:rFonts w:ascii="Tahoma" w:hAnsi="Tahoma" w:cs="Tahoma"/>
          <w:sz w:val="20"/>
        </w:rPr>
        <w:t>zhotovitel</w:t>
      </w:r>
      <w:r w:rsidR="001853A9" w:rsidRPr="002123C4">
        <w:rPr>
          <w:rFonts w:ascii="Tahoma" w:hAnsi="Tahoma" w:cs="Tahoma"/>
          <w:sz w:val="20"/>
        </w:rPr>
        <w:t xml:space="preserve"> převezme</w:t>
      </w:r>
      <w:r w:rsidR="0051293B" w:rsidRPr="002123C4">
        <w:rPr>
          <w:rFonts w:ascii="Tahoma" w:hAnsi="Tahoma" w:cs="Tahoma"/>
          <w:sz w:val="20"/>
        </w:rPr>
        <w:t xml:space="preserve"> staveniště nejpozději </w:t>
      </w:r>
      <w:r w:rsidR="0051293B" w:rsidRPr="002123C4">
        <w:rPr>
          <w:rFonts w:ascii="Tahoma" w:hAnsi="Tahoma" w:cs="Tahoma"/>
          <w:b/>
          <w:sz w:val="20"/>
        </w:rPr>
        <w:t>do </w:t>
      </w:r>
      <w:r w:rsidR="002123C4" w:rsidRPr="002123C4">
        <w:rPr>
          <w:rFonts w:ascii="Tahoma" w:hAnsi="Tahoma" w:cs="Tahoma"/>
          <w:b/>
          <w:sz w:val="20"/>
        </w:rPr>
        <w:t xml:space="preserve">5 </w:t>
      </w:r>
      <w:r w:rsidRPr="002123C4">
        <w:rPr>
          <w:rFonts w:ascii="Tahoma" w:hAnsi="Tahoma" w:cs="Tahoma"/>
          <w:b/>
          <w:sz w:val="20"/>
        </w:rPr>
        <w:t>dnů</w:t>
      </w:r>
      <w:r w:rsidRPr="002123C4">
        <w:rPr>
          <w:rFonts w:ascii="Tahoma" w:hAnsi="Tahoma" w:cs="Tahoma"/>
          <w:sz w:val="20"/>
        </w:rPr>
        <w:t xml:space="preserve"> o</w:t>
      </w:r>
      <w:r w:rsidR="00A26434" w:rsidRPr="002123C4">
        <w:rPr>
          <w:rFonts w:ascii="Tahoma" w:hAnsi="Tahoma" w:cs="Tahoma"/>
          <w:sz w:val="20"/>
        </w:rPr>
        <w:t>d</w:t>
      </w:r>
      <w:r w:rsidR="0051293B" w:rsidRPr="002123C4">
        <w:rPr>
          <w:rFonts w:ascii="Tahoma" w:hAnsi="Tahoma" w:cs="Tahoma"/>
          <w:sz w:val="20"/>
        </w:rPr>
        <w:t> </w:t>
      </w:r>
      <w:r w:rsidR="002123C4" w:rsidRPr="002123C4">
        <w:rPr>
          <w:rFonts w:ascii="Tahoma" w:hAnsi="Tahoma" w:cs="Tahoma"/>
          <w:sz w:val="20"/>
        </w:rPr>
        <w:t>písemné výzvy</w:t>
      </w:r>
      <w:r w:rsidR="00E11701" w:rsidRPr="002123C4">
        <w:rPr>
          <w:rFonts w:ascii="Tahoma" w:hAnsi="Tahoma" w:cs="Tahoma"/>
          <w:sz w:val="20"/>
        </w:rPr>
        <w:t xml:space="preserve">. </w:t>
      </w:r>
      <w:r w:rsidR="000B6F89" w:rsidRPr="002123C4">
        <w:rPr>
          <w:rFonts w:ascii="Tahoma" w:hAnsi="Tahoma" w:cs="Tahoma"/>
          <w:sz w:val="20"/>
        </w:rPr>
        <w:t>Před předáním staveniště proběhne jednání objednatele a zhotovitele kteří zpracuj</w:t>
      </w:r>
      <w:r w:rsidR="005A651B">
        <w:rPr>
          <w:rFonts w:ascii="Tahoma" w:hAnsi="Tahoma" w:cs="Tahoma"/>
          <w:sz w:val="20"/>
        </w:rPr>
        <w:t>í</w:t>
      </w:r>
      <w:r w:rsidR="000B6F89" w:rsidRPr="002123C4">
        <w:rPr>
          <w:rFonts w:ascii="Tahoma" w:hAnsi="Tahoma" w:cs="Tahoma"/>
          <w:sz w:val="20"/>
        </w:rPr>
        <w:t xml:space="preserve"> přesný harmonogram prací (HMG) a odsouhlasí ho s objednatelem.</w:t>
      </w:r>
    </w:p>
    <w:p w14:paraId="2DCF6619" w14:textId="21866DDD" w:rsidR="00840495" w:rsidRPr="00130A84" w:rsidRDefault="000B6F89" w:rsidP="00840495">
      <w:pPr>
        <w:pStyle w:val="Smlouva-slo0"/>
        <w:widowControl/>
        <w:spacing w:line="276" w:lineRule="auto"/>
        <w:ind w:left="357"/>
        <w:rPr>
          <w:rFonts w:ascii="Tahoma" w:hAnsi="Tahoma" w:cs="Tahoma"/>
          <w:sz w:val="20"/>
          <w:u w:val="single"/>
        </w:rPr>
      </w:pPr>
      <w:r w:rsidRPr="00E000E0">
        <w:rPr>
          <w:rFonts w:ascii="Tahoma" w:hAnsi="Tahoma" w:cs="Tahoma"/>
          <w:sz w:val="20"/>
          <w:u w:val="single"/>
        </w:rPr>
        <w:t>R</w:t>
      </w:r>
      <w:r w:rsidR="00840495" w:rsidRPr="00E000E0">
        <w:rPr>
          <w:rFonts w:ascii="Tahoma" w:hAnsi="Tahoma" w:cs="Tahoma"/>
          <w:sz w:val="20"/>
          <w:u w:val="single"/>
        </w:rPr>
        <w:t xml:space="preserve">ealizace díla bude trvat </w:t>
      </w:r>
      <w:r w:rsidR="00A50B59" w:rsidRPr="00E000E0">
        <w:rPr>
          <w:rFonts w:ascii="Tahoma" w:hAnsi="Tahoma" w:cs="Tahoma"/>
          <w:sz w:val="20"/>
          <w:u w:val="single"/>
        </w:rPr>
        <w:t>6</w:t>
      </w:r>
      <w:r w:rsidR="00307F7C" w:rsidRPr="00E000E0">
        <w:rPr>
          <w:rFonts w:ascii="Tahoma" w:hAnsi="Tahoma" w:cs="Tahoma"/>
          <w:sz w:val="20"/>
          <w:u w:val="single"/>
        </w:rPr>
        <w:t xml:space="preserve"> měsíc</w:t>
      </w:r>
      <w:r w:rsidR="00A50B59" w:rsidRPr="00E000E0">
        <w:rPr>
          <w:rFonts w:ascii="Tahoma" w:hAnsi="Tahoma" w:cs="Tahoma"/>
          <w:sz w:val="20"/>
          <w:u w:val="single"/>
        </w:rPr>
        <w:t>ů</w:t>
      </w:r>
      <w:r w:rsidR="009D1AEB" w:rsidRPr="00E000E0">
        <w:rPr>
          <w:rFonts w:ascii="Tahoma" w:hAnsi="Tahoma" w:cs="Tahoma"/>
          <w:sz w:val="20"/>
          <w:u w:val="single"/>
        </w:rPr>
        <w:t>.</w:t>
      </w:r>
      <w:r w:rsidR="00307F7C">
        <w:rPr>
          <w:rFonts w:ascii="Tahoma" w:hAnsi="Tahoma" w:cs="Tahoma"/>
          <w:sz w:val="20"/>
          <w:u w:val="single"/>
        </w:rPr>
        <w:t xml:space="preserve"> </w:t>
      </w:r>
      <w:r w:rsidR="00840495" w:rsidRPr="00130A84">
        <w:rPr>
          <w:rFonts w:ascii="Tahoma" w:hAnsi="Tahoma" w:cs="Tahoma"/>
          <w:sz w:val="20"/>
          <w:u w:val="single"/>
        </w:rPr>
        <w:t xml:space="preserve"> </w:t>
      </w:r>
    </w:p>
    <w:p w14:paraId="18A2304B" w14:textId="77777777" w:rsidR="004A2DDB" w:rsidRPr="00A80216" w:rsidRDefault="0051293B" w:rsidP="006561E7">
      <w:pPr>
        <w:pStyle w:val="Smlouva-slo0"/>
        <w:widowControl/>
        <w:numPr>
          <w:ilvl w:val="3"/>
          <w:numId w:val="3"/>
        </w:numPr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O </w:t>
      </w:r>
      <w:r w:rsidR="004A2DDB" w:rsidRPr="00A80216">
        <w:rPr>
          <w:rFonts w:ascii="Tahoma" w:hAnsi="Tahoma" w:cs="Tahoma"/>
          <w:sz w:val="20"/>
        </w:rPr>
        <w:t>předání a převzetí</w:t>
      </w:r>
      <w:r w:rsidR="00E11701" w:rsidRPr="00A80216">
        <w:rPr>
          <w:rFonts w:ascii="Tahoma" w:hAnsi="Tahoma" w:cs="Tahoma"/>
          <w:sz w:val="20"/>
        </w:rPr>
        <w:t xml:space="preserve"> staveniště</w:t>
      </w:r>
      <w:r w:rsidR="004A2DDB" w:rsidRPr="00A80216">
        <w:rPr>
          <w:rFonts w:ascii="Tahoma" w:hAnsi="Tahoma" w:cs="Tahoma"/>
          <w:sz w:val="20"/>
        </w:rPr>
        <w:t xml:space="preserve"> vyhotoví smluvní strany zápis.</w:t>
      </w:r>
      <w:r w:rsidR="00E43E40" w:rsidRPr="00A80216">
        <w:rPr>
          <w:rFonts w:ascii="Tahoma" w:hAnsi="Tahoma" w:cs="Tahoma"/>
          <w:sz w:val="20"/>
        </w:rPr>
        <w:t xml:space="preserve"> </w:t>
      </w:r>
      <w:r w:rsidR="004A2DDB" w:rsidRPr="00A80216">
        <w:rPr>
          <w:rFonts w:ascii="Tahoma" w:hAnsi="Tahoma" w:cs="Tahoma"/>
          <w:sz w:val="20"/>
        </w:rPr>
        <w:t xml:space="preserve">Při předání staveniště objednatel předá zhotoviteli 1 </w:t>
      </w:r>
      <w:r w:rsidR="00A26434" w:rsidRPr="00A80216">
        <w:rPr>
          <w:rFonts w:ascii="Tahoma" w:hAnsi="Tahoma" w:cs="Tahoma"/>
          <w:sz w:val="20"/>
        </w:rPr>
        <w:t xml:space="preserve">vyhotovení </w:t>
      </w:r>
      <w:r w:rsidR="004A2DDB" w:rsidRPr="00A80216">
        <w:rPr>
          <w:rFonts w:ascii="Tahoma" w:hAnsi="Tahoma" w:cs="Tahoma"/>
          <w:sz w:val="20"/>
        </w:rPr>
        <w:t>projektové dokumentace stavby.</w:t>
      </w:r>
    </w:p>
    <w:p w14:paraId="21237674" w14:textId="77777777" w:rsidR="004A2DD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 xml:space="preserve">Obvod staveniště je vymezen projektovou dokumentací. Pokud bude zhotovitel potřebovat pro realizaci díla prostor větší, zajistí si jej na vlastní </w:t>
      </w:r>
      <w:r w:rsidR="0051293B" w:rsidRPr="00A80216">
        <w:rPr>
          <w:rFonts w:ascii="Tahoma" w:hAnsi="Tahoma" w:cs="Tahoma"/>
          <w:sz w:val="20"/>
        </w:rPr>
        <w:t>náklady a </w:t>
      </w:r>
      <w:r w:rsidRPr="00A80216">
        <w:rPr>
          <w:rFonts w:ascii="Tahoma" w:hAnsi="Tahoma" w:cs="Tahoma"/>
          <w:sz w:val="20"/>
        </w:rPr>
        <w:t>vlastním jménem.</w:t>
      </w:r>
      <w:r w:rsidR="00F73FEB" w:rsidRPr="00A80216">
        <w:rPr>
          <w:rFonts w:ascii="Tahoma" w:hAnsi="Tahoma" w:cs="Tahoma"/>
          <w:sz w:val="20"/>
        </w:rPr>
        <w:t xml:space="preserve"> </w:t>
      </w:r>
      <w:r w:rsidRPr="00A80216">
        <w:rPr>
          <w:rFonts w:ascii="Tahoma" w:hAnsi="Tahoma" w:cs="Tahoma"/>
          <w:sz w:val="20"/>
        </w:rPr>
        <w:t>Určení základních vytyčovacích prvků bude provedeno při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předání staveniště objednatelem.</w:t>
      </w:r>
    </w:p>
    <w:p w14:paraId="6884055F" w14:textId="77777777" w:rsidR="00F73FE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Vodné, stočné, elektrickou energii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další média odebraná při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provádění díla hradí zhotovitel. Zhotovitel zabezpečí na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své náklady odběrné místo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měření odběr</w:t>
      </w:r>
      <w:r w:rsidR="0051293B" w:rsidRPr="00A80216">
        <w:rPr>
          <w:rFonts w:ascii="Tahoma" w:hAnsi="Tahoma" w:cs="Tahoma"/>
          <w:sz w:val="20"/>
        </w:rPr>
        <w:t>u médií. Odběrná místa budou po </w:t>
      </w:r>
      <w:r w:rsidRPr="00A80216">
        <w:rPr>
          <w:rFonts w:ascii="Tahoma" w:hAnsi="Tahoma" w:cs="Tahoma"/>
          <w:sz w:val="20"/>
        </w:rPr>
        <w:t>celou dobu výstavby přístupná objednateli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 xml:space="preserve">osobě vykonávající technický dozor stavebníka. </w:t>
      </w:r>
    </w:p>
    <w:p w14:paraId="2BCF076C" w14:textId="77777777" w:rsidR="004A2DD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Zhotovitel je povinen zajistit hlídání staveniště. Náklady na ostrahu</w:t>
      </w:r>
      <w:r w:rsidR="0051293B" w:rsidRPr="00A80216">
        <w:rPr>
          <w:rFonts w:ascii="Tahoma" w:hAnsi="Tahoma" w:cs="Tahoma"/>
          <w:sz w:val="20"/>
        </w:rPr>
        <w:t xml:space="preserve"> jsou již zahrnuty v ceně za </w:t>
      </w:r>
      <w:r w:rsidRPr="00A80216">
        <w:rPr>
          <w:rFonts w:ascii="Tahoma" w:hAnsi="Tahoma" w:cs="Tahoma"/>
          <w:sz w:val="20"/>
        </w:rPr>
        <w:t>dílo.</w:t>
      </w:r>
    </w:p>
    <w:p w14:paraId="405C8204" w14:textId="77777777" w:rsidR="004A2DD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Zhotovitel se zavazuje zcela vyklidit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vyčistit staveniště do</w:t>
      </w:r>
      <w:r w:rsidR="0051293B" w:rsidRPr="00A80216">
        <w:rPr>
          <w:rFonts w:ascii="Tahoma" w:hAnsi="Tahoma" w:cs="Tahoma"/>
          <w:sz w:val="20"/>
        </w:rPr>
        <w:t> </w:t>
      </w:r>
      <w:r w:rsidR="00FC596E" w:rsidRPr="00A80216">
        <w:rPr>
          <w:rFonts w:ascii="Tahoma" w:hAnsi="Tahoma" w:cs="Tahoma"/>
          <w:sz w:val="20"/>
        </w:rPr>
        <w:t>14</w:t>
      </w:r>
      <w:r w:rsidRPr="00A80216">
        <w:rPr>
          <w:rFonts w:ascii="Tahoma" w:hAnsi="Tahoma" w:cs="Tahoma"/>
          <w:sz w:val="20"/>
        </w:rPr>
        <w:t xml:space="preserve"> dnů od</w:t>
      </w:r>
      <w:r w:rsidR="0051293B" w:rsidRPr="00A80216">
        <w:rPr>
          <w:rFonts w:ascii="Tahoma" w:hAnsi="Tahoma" w:cs="Tahoma"/>
          <w:sz w:val="20"/>
        </w:rPr>
        <w:t> </w:t>
      </w:r>
      <w:r w:rsidR="001F6E09" w:rsidRPr="00A80216">
        <w:rPr>
          <w:rFonts w:ascii="Tahoma" w:hAnsi="Tahoma" w:cs="Tahoma"/>
          <w:sz w:val="20"/>
        </w:rPr>
        <w:t>provedení</w:t>
      </w:r>
      <w:r w:rsidR="00F73FEB" w:rsidRPr="00A80216">
        <w:rPr>
          <w:rFonts w:ascii="Tahoma" w:hAnsi="Tahoma" w:cs="Tahoma"/>
          <w:sz w:val="20"/>
        </w:rPr>
        <w:t xml:space="preserve"> díla</w:t>
      </w:r>
      <w:r w:rsidRPr="00A80216">
        <w:rPr>
          <w:rFonts w:ascii="Tahoma" w:hAnsi="Tahoma" w:cs="Tahoma"/>
          <w:sz w:val="20"/>
        </w:rPr>
        <w:t>. Při</w:t>
      </w:r>
      <w:r w:rsidR="00A26434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nedodržení tohoto termínu se zhotovitel zavazuje uhradit objednateli veškeré náklady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škody</w:t>
      </w:r>
      <w:r w:rsidR="0051293B" w:rsidRPr="00A80216">
        <w:rPr>
          <w:rFonts w:ascii="Tahoma" w:hAnsi="Tahoma" w:cs="Tahoma"/>
          <w:sz w:val="20"/>
        </w:rPr>
        <w:t>, které mu tím vznikly.</w:t>
      </w:r>
    </w:p>
    <w:p w14:paraId="37F4ADBE" w14:textId="77777777" w:rsidR="004A2DDB" w:rsidRPr="00A80216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A80216">
        <w:rPr>
          <w:rFonts w:ascii="Tahoma" w:hAnsi="Tahoma" w:cs="Tahoma"/>
          <w:sz w:val="20"/>
        </w:rPr>
        <w:t>Zhotovitel odpovídá za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bezpečnost a</w:t>
      </w:r>
      <w:r w:rsidR="0051293B" w:rsidRPr="00A80216">
        <w:rPr>
          <w:rFonts w:ascii="Tahoma" w:hAnsi="Tahoma" w:cs="Tahoma"/>
          <w:sz w:val="20"/>
        </w:rPr>
        <w:t> ochranu zdraví všech osob v </w:t>
      </w:r>
      <w:r w:rsidRPr="00A80216">
        <w:rPr>
          <w:rFonts w:ascii="Tahoma" w:hAnsi="Tahoma" w:cs="Tahoma"/>
          <w:sz w:val="20"/>
        </w:rPr>
        <w:t>prostoru staveniště, za bezpečný přístup na</w:t>
      </w:r>
      <w:r w:rsidR="0051293B" w:rsidRPr="00A80216">
        <w:rPr>
          <w:rFonts w:ascii="Tahoma" w:hAnsi="Tahoma" w:cs="Tahoma"/>
          <w:sz w:val="20"/>
        </w:rPr>
        <w:t> stavbu, za </w:t>
      </w:r>
      <w:r w:rsidRPr="00A80216">
        <w:rPr>
          <w:rFonts w:ascii="Tahoma" w:hAnsi="Tahoma" w:cs="Tahoma"/>
          <w:sz w:val="20"/>
        </w:rPr>
        <w:t>dodržování bezpečnostních, hygienických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požárních předpisů, včetně prostoru zařízení staveniště,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za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bezpečnost provozu v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prostoru staveniště.</w:t>
      </w:r>
    </w:p>
    <w:p w14:paraId="40BA2724" w14:textId="77777777" w:rsidR="004A2DDB" w:rsidRPr="00E514B3" w:rsidRDefault="004A2DDB" w:rsidP="006561E7">
      <w:pPr>
        <w:pStyle w:val="Smlouva-slo0"/>
        <w:widowControl/>
        <w:numPr>
          <w:ilvl w:val="3"/>
          <w:numId w:val="3"/>
        </w:numPr>
        <w:tabs>
          <w:tab w:val="clear" w:pos="360"/>
        </w:tabs>
        <w:spacing w:line="276" w:lineRule="auto"/>
        <w:rPr>
          <w:rFonts w:ascii="Tahoma" w:hAnsi="Tahoma" w:cs="Tahoma"/>
          <w:sz w:val="22"/>
          <w:szCs w:val="22"/>
        </w:rPr>
      </w:pPr>
      <w:r w:rsidRPr="00A80216">
        <w:rPr>
          <w:rFonts w:ascii="Tahoma" w:hAnsi="Tahoma" w:cs="Tahoma"/>
          <w:sz w:val="20"/>
        </w:rPr>
        <w:lastRenderedPageBreak/>
        <w:t>Zhotovitel se zavazuje udržovat na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převzatém staveništi pořádek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čistotu, na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svůj náklad odstraňovat odpady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nečistoty vzniklé jeho činností,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to v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souladu s požadavky uve</w:t>
      </w:r>
      <w:r w:rsidR="0051293B" w:rsidRPr="00A80216">
        <w:rPr>
          <w:rFonts w:ascii="Tahoma" w:hAnsi="Tahoma" w:cs="Tahoma"/>
          <w:sz w:val="20"/>
        </w:rPr>
        <w:t>denými v </w:t>
      </w:r>
      <w:r w:rsidRPr="00A80216">
        <w:rPr>
          <w:rFonts w:ascii="Tahoma" w:hAnsi="Tahoma" w:cs="Tahoma"/>
          <w:sz w:val="20"/>
        </w:rPr>
        <w:t>projektové dokumentaci a</w:t>
      </w:r>
      <w:r w:rsidR="0051293B" w:rsidRPr="00A80216">
        <w:rPr>
          <w:rFonts w:ascii="Tahoma" w:hAnsi="Tahoma" w:cs="Tahoma"/>
          <w:sz w:val="20"/>
        </w:rPr>
        <w:t> </w:t>
      </w:r>
      <w:r w:rsidRPr="00A80216">
        <w:rPr>
          <w:rFonts w:ascii="Tahoma" w:hAnsi="Tahoma" w:cs="Tahoma"/>
          <w:sz w:val="20"/>
        </w:rPr>
        <w:t>příslušnými předpisy, zejména ekologickými a o likvidaci odpadů.</w:t>
      </w:r>
    </w:p>
    <w:p w14:paraId="407C771B" w14:textId="205AFE8C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Provádění díla</w:t>
      </w:r>
      <w:r w:rsidR="002A0962"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01F21749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povinen:</w:t>
      </w:r>
    </w:p>
    <w:p w14:paraId="3F740225" w14:textId="77777777" w:rsidR="004A2DDB" w:rsidRPr="00007FDA" w:rsidRDefault="008563D6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provést dílo řádně, včas a </w:t>
      </w:r>
      <w:r w:rsidR="004A2DDB" w:rsidRPr="00007FDA">
        <w:rPr>
          <w:rFonts w:ascii="Tahoma" w:hAnsi="Tahoma" w:cs="Tahoma"/>
          <w:sz w:val="20"/>
        </w:rPr>
        <w:t>v odpovídající jakosti za použití postupů, které odpovídají právním předpisům ČR</w:t>
      </w:r>
      <w:r w:rsidR="00566FB9" w:rsidRPr="00007FDA">
        <w:rPr>
          <w:rFonts w:ascii="Tahoma" w:hAnsi="Tahoma" w:cs="Tahoma"/>
          <w:sz w:val="20"/>
        </w:rPr>
        <w:t>; dílo musí odpovídat příslušným právním předpisům, normám nebo jiné dokumentaci vztahující se k provedení díla a umožňovat užívání, k</w:t>
      </w:r>
      <w:r w:rsidRPr="00007FDA">
        <w:rPr>
          <w:rFonts w:ascii="Tahoma" w:hAnsi="Tahoma" w:cs="Tahoma"/>
          <w:sz w:val="20"/>
        </w:rPr>
        <w:t> </w:t>
      </w:r>
      <w:r w:rsidR="00566FB9" w:rsidRPr="00007FDA">
        <w:rPr>
          <w:rFonts w:ascii="Tahoma" w:hAnsi="Tahoma" w:cs="Tahoma"/>
          <w:sz w:val="20"/>
        </w:rPr>
        <w:t>němuž bylo určeno a zhotoveno,</w:t>
      </w:r>
    </w:p>
    <w:p w14:paraId="608308E1" w14:textId="77777777" w:rsidR="004A2DDB" w:rsidRPr="00007FDA" w:rsidRDefault="008563D6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dodržovat při </w:t>
      </w:r>
      <w:r w:rsidR="004A2DDB" w:rsidRPr="00007FDA">
        <w:rPr>
          <w:rFonts w:ascii="Tahoma" w:hAnsi="Tahoma" w:cs="Tahoma"/>
          <w:sz w:val="20"/>
        </w:rPr>
        <w:t>provádění díla ujednání této smlouvy, řídit se podklady a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pokyny objednatele a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poskytnout mu požadovanou dokumentaci a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informace,</w:t>
      </w:r>
    </w:p>
    <w:p w14:paraId="1DF87C80" w14:textId="77777777" w:rsidR="004A2DDB" w:rsidRPr="00007FDA" w:rsidRDefault="004A2DDB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účastnit se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základě pozvánky objednatele všech jednání týkajících se předmětného díla,</w:t>
      </w:r>
    </w:p>
    <w:p w14:paraId="60CD0F64" w14:textId="77777777" w:rsidR="00E43E40" w:rsidRPr="00007FDA" w:rsidRDefault="0004714B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do</w:t>
      </w:r>
      <w:r w:rsidR="008563D6" w:rsidRPr="00007FDA">
        <w:rPr>
          <w:rFonts w:ascii="Tahoma" w:hAnsi="Tahoma" w:cs="Tahoma"/>
          <w:sz w:val="20"/>
        </w:rPr>
        <w:t> 7 </w:t>
      </w:r>
      <w:r w:rsidRPr="00007FDA">
        <w:rPr>
          <w:rFonts w:ascii="Tahoma" w:hAnsi="Tahoma" w:cs="Tahoma"/>
          <w:sz w:val="20"/>
        </w:rPr>
        <w:t>dnů od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předání staveniště </w:t>
      </w:r>
      <w:r w:rsidR="008563D6" w:rsidRPr="00007FDA">
        <w:rPr>
          <w:rFonts w:ascii="Tahoma" w:hAnsi="Tahoma" w:cs="Tahoma"/>
          <w:sz w:val="20"/>
        </w:rPr>
        <w:t>zpracovat a </w:t>
      </w:r>
      <w:r w:rsidR="004A2DDB" w:rsidRPr="00007FDA">
        <w:rPr>
          <w:rFonts w:ascii="Tahoma" w:hAnsi="Tahoma" w:cs="Tahoma"/>
          <w:sz w:val="20"/>
        </w:rPr>
        <w:t xml:space="preserve">objednateli předat </w:t>
      </w:r>
      <w:r w:rsidR="00F73FEB" w:rsidRPr="00007FDA">
        <w:rPr>
          <w:rFonts w:ascii="Tahoma" w:hAnsi="Tahoma" w:cs="Tahoma"/>
          <w:sz w:val="20"/>
        </w:rPr>
        <w:t xml:space="preserve">podrobný </w:t>
      </w:r>
      <w:r w:rsidR="004A2DDB" w:rsidRPr="00007FDA">
        <w:rPr>
          <w:rFonts w:ascii="Tahoma" w:hAnsi="Tahoma" w:cs="Tahoma"/>
          <w:sz w:val="20"/>
        </w:rPr>
        <w:t>harmonogram výstavby. Zhotovitel je povinen harmonogram výstavby průběžně aktualizovat a</w:t>
      </w:r>
      <w:r w:rsidR="008563D6"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 xml:space="preserve">aktualizace neprodleně předkládat </w:t>
      </w:r>
      <w:r w:rsidR="00495FD8" w:rsidRPr="00007FDA">
        <w:rPr>
          <w:rFonts w:ascii="Tahoma" w:hAnsi="Tahoma" w:cs="Tahoma"/>
          <w:sz w:val="20"/>
        </w:rPr>
        <w:t xml:space="preserve">osobě vykonávající technický dozor stavebníka a </w:t>
      </w:r>
      <w:r w:rsidR="004A2DDB" w:rsidRPr="00007FDA">
        <w:rPr>
          <w:rFonts w:ascii="Tahoma" w:hAnsi="Tahoma" w:cs="Tahoma"/>
          <w:sz w:val="20"/>
        </w:rPr>
        <w:t>objednateli</w:t>
      </w:r>
      <w:r w:rsidR="00E43E40" w:rsidRPr="00007FDA">
        <w:rPr>
          <w:rFonts w:ascii="Tahoma" w:hAnsi="Tahoma" w:cs="Tahoma"/>
          <w:sz w:val="20"/>
        </w:rPr>
        <w:t>,</w:t>
      </w:r>
    </w:p>
    <w:p w14:paraId="35D467D0" w14:textId="77777777" w:rsidR="00134EC6" w:rsidRPr="00007FDA" w:rsidRDefault="008563D6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dbát při </w:t>
      </w:r>
      <w:r w:rsidR="00134EC6" w:rsidRPr="00007FDA">
        <w:rPr>
          <w:rFonts w:ascii="Tahoma" w:hAnsi="Tahoma" w:cs="Tahoma"/>
          <w:sz w:val="20"/>
        </w:rPr>
        <w:t>provádění díla na</w:t>
      </w:r>
      <w:r w:rsidRPr="00007FDA">
        <w:rPr>
          <w:rFonts w:ascii="Tahoma" w:hAnsi="Tahoma" w:cs="Tahoma"/>
          <w:sz w:val="20"/>
        </w:rPr>
        <w:t> ochranu životního prostředí a </w:t>
      </w:r>
      <w:r w:rsidR="00134EC6" w:rsidRPr="00007FDA">
        <w:rPr>
          <w:rFonts w:ascii="Tahoma" w:hAnsi="Tahoma" w:cs="Tahoma"/>
          <w:sz w:val="20"/>
        </w:rPr>
        <w:t>dodržovat platné technické, bezpečnostní, zdravotní, hygienické a</w:t>
      </w:r>
      <w:r w:rsidRPr="00007FDA">
        <w:rPr>
          <w:rFonts w:ascii="Tahoma" w:hAnsi="Tahoma" w:cs="Tahoma"/>
          <w:sz w:val="20"/>
        </w:rPr>
        <w:t> </w:t>
      </w:r>
      <w:r w:rsidR="00134EC6" w:rsidRPr="00007FDA">
        <w:rPr>
          <w:rFonts w:ascii="Tahoma" w:hAnsi="Tahoma" w:cs="Tahoma"/>
          <w:sz w:val="20"/>
        </w:rPr>
        <w:t>jiné předpisy, včetně předpisů týkajících se ochrany životního prostředí,</w:t>
      </w:r>
    </w:p>
    <w:p w14:paraId="309F7366" w14:textId="77777777" w:rsidR="004A2DDB" w:rsidRPr="00007FDA" w:rsidRDefault="00E43E40" w:rsidP="006561E7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doložit platné atesty či certifikáty, případně další dokumenty prokazující spl</w:t>
      </w:r>
      <w:r w:rsidR="008563D6" w:rsidRPr="00007FDA">
        <w:rPr>
          <w:rFonts w:ascii="Tahoma" w:hAnsi="Tahoma" w:cs="Tahoma"/>
          <w:sz w:val="20"/>
        </w:rPr>
        <w:t>nění požadovaných technických a </w:t>
      </w:r>
      <w:r w:rsidRPr="00007FDA">
        <w:rPr>
          <w:rFonts w:ascii="Tahoma" w:hAnsi="Tahoma" w:cs="Tahoma"/>
          <w:sz w:val="20"/>
        </w:rPr>
        <w:t>kvalitativních parametrů používaných výrobků a</w:t>
      </w:r>
      <w:r w:rsidR="008563D6" w:rsidRPr="00007FDA">
        <w:rPr>
          <w:rFonts w:ascii="Tahoma" w:hAnsi="Tahoma" w:cs="Tahoma"/>
          <w:sz w:val="20"/>
        </w:rPr>
        <w:t> materiálů, a to nejpozději před </w:t>
      </w:r>
      <w:r w:rsidRPr="00007FDA">
        <w:rPr>
          <w:rFonts w:ascii="Tahoma" w:hAnsi="Tahoma" w:cs="Tahoma"/>
          <w:sz w:val="20"/>
        </w:rPr>
        <w:t>jejich osazováním do stavby. Bez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doložení těchto atestů není zhotovitel oprávněn započít s osazováním příslušných výrobků do stavby</w:t>
      </w:r>
      <w:r w:rsidR="004A2DDB" w:rsidRPr="00007FDA">
        <w:rPr>
          <w:rFonts w:ascii="Tahoma" w:hAnsi="Tahoma" w:cs="Tahoma"/>
          <w:sz w:val="20"/>
        </w:rPr>
        <w:t>.</w:t>
      </w:r>
    </w:p>
    <w:p w14:paraId="701AEBEA" w14:textId="78BD6AFF" w:rsidR="001727EA" w:rsidRPr="00007FDA" w:rsidRDefault="004A2DDB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</w:t>
      </w:r>
      <w:r w:rsidR="008563D6" w:rsidRPr="00007FDA">
        <w:rPr>
          <w:rFonts w:ascii="Tahoma" w:hAnsi="Tahoma" w:cs="Tahoma"/>
          <w:sz w:val="20"/>
        </w:rPr>
        <w:t xml:space="preserve">ovinen informovat objednatele </w:t>
      </w:r>
      <w:r w:rsidR="007570CF" w:rsidRPr="00007FDA">
        <w:rPr>
          <w:rFonts w:ascii="Tahoma" w:hAnsi="Tahoma" w:cs="Tahoma"/>
          <w:sz w:val="20"/>
        </w:rPr>
        <w:t>a zároveň osobu vykonávající technick</w:t>
      </w:r>
      <w:r w:rsidR="000F5946" w:rsidRPr="00007FDA">
        <w:rPr>
          <w:rFonts w:ascii="Tahoma" w:hAnsi="Tahoma" w:cs="Tahoma"/>
          <w:sz w:val="20"/>
        </w:rPr>
        <w:t>ý</w:t>
      </w:r>
      <w:r w:rsidR="007570CF" w:rsidRPr="00007FDA">
        <w:rPr>
          <w:rFonts w:ascii="Tahoma" w:hAnsi="Tahoma" w:cs="Tahoma"/>
          <w:sz w:val="20"/>
        </w:rPr>
        <w:t xml:space="preserve"> dozor stavebníka </w:t>
      </w:r>
      <w:r w:rsidR="008563D6" w:rsidRPr="00007FDA">
        <w:rPr>
          <w:rFonts w:ascii="Tahoma" w:hAnsi="Tahoma" w:cs="Tahoma"/>
          <w:sz w:val="20"/>
        </w:rPr>
        <w:t>o </w:t>
      </w:r>
      <w:r w:rsidRPr="00007FDA">
        <w:rPr>
          <w:rFonts w:ascii="Tahoma" w:hAnsi="Tahoma" w:cs="Tahoma"/>
          <w:sz w:val="20"/>
        </w:rPr>
        <w:t>skutečnostech majících vliv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plnění </w:t>
      </w:r>
      <w:r w:rsidR="00A26434" w:rsidRPr="00007FDA">
        <w:rPr>
          <w:rFonts w:ascii="Tahoma" w:hAnsi="Tahoma" w:cs="Tahoma"/>
          <w:sz w:val="20"/>
        </w:rPr>
        <w:t xml:space="preserve">této </w:t>
      </w:r>
      <w:r w:rsidRPr="00007FDA">
        <w:rPr>
          <w:rFonts w:ascii="Tahoma" w:hAnsi="Tahoma" w:cs="Tahoma"/>
          <w:sz w:val="20"/>
        </w:rPr>
        <w:t>smlouvy,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to neprodleně, nejpozději následující pracovní den poté, kdy příslušná skutečnost nastane nebo zhotovitel zjistí, že by nastat mohla. Informace dle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předchozí věty budou </w:t>
      </w:r>
      <w:r w:rsidR="000F5946" w:rsidRPr="00007FDA">
        <w:rPr>
          <w:rFonts w:ascii="Tahoma" w:hAnsi="Tahoma" w:cs="Tahoma"/>
          <w:sz w:val="20"/>
        </w:rPr>
        <w:t xml:space="preserve">objednateli </w:t>
      </w:r>
      <w:r w:rsidRPr="00007FDA">
        <w:rPr>
          <w:rFonts w:ascii="Tahoma" w:hAnsi="Tahoma" w:cs="Tahoma"/>
          <w:sz w:val="20"/>
        </w:rPr>
        <w:t>zaslány elektronickou poštou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adresu</w:t>
      </w:r>
      <w:r w:rsidR="000E2D26" w:rsidRPr="00007FDA">
        <w:rPr>
          <w:rFonts w:ascii="Tahoma" w:hAnsi="Tahoma" w:cs="Tahoma"/>
          <w:sz w:val="20"/>
        </w:rPr>
        <w:t xml:space="preserve">: </w:t>
      </w:r>
      <w:hyperlink r:id="rId13" w:history="1">
        <w:r w:rsidR="000E2D26" w:rsidRPr="00007FDA">
          <w:rPr>
            <w:rStyle w:val="Hypertextovodkaz"/>
            <w:rFonts w:ascii="Tahoma" w:hAnsi="Tahoma" w:cs="Tahoma"/>
            <w:b/>
            <w:color w:val="auto"/>
            <w:sz w:val="20"/>
          </w:rPr>
          <w:t>jan.vanek@snopava.cz</w:t>
        </w:r>
      </w:hyperlink>
      <w:r w:rsidR="000E2D26" w:rsidRPr="00007FDA">
        <w:rPr>
          <w:rFonts w:ascii="Tahoma" w:hAnsi="Tahoma" w:cs="Tahoma"/>
          <w:b/>
          <w:sz w:val="20"/>
        </w:rPr>
        <w:t>.</w:t>
      </w:r>
      <w:r w:rsidRPr="00007FDA">
        <w:rPr>
          <w:rFonts w:ascii="Tahoma" w:hAnsi="Tahoma" w:cs="Tahoma"/>
          <w:sz w:val="20"/>
        </w:rPr>
        <w:t xml:space="preserve"> Zhotovitel je povinen i</w:t>
      </w:r>
      <w:r w:rsidR="008563D6" w:rsidRPr="00007FDA">
        <w:rPr>
          <w:rFonts w:ascii="Tahoma" w:hAnsi="Tahoma" w:cs="Tahoma"/>
          <w:sz w:val="20"/>
        </w:rPr>
        <w:t xml:space="preserve">nformovat objednatele </w:t>
      </w:r>
      <w:r w:rsidR="000F5946" w:rsidRPr="00007FDA">
        <w:rPr>
          <w:rFonts w:ascii="Tahoma" w:hAnsi="Tahoma" w:cs="Tahoma"/>
          <w:sz w:val="20"/>
        </w:rPr>
        <w:t xml:space="preserve">a osobu vykonávající technický dozor stavebníka </w:t>
      </w:r>
      <w:r w:rsidR="008563D6" w:rsidRPr="00007FDA">
        <w:rPr>
          <w:rFonts w:ascii="Tahoma" w:hAnsi="Tahoma" w:cs="Tahoma"/>
          <w:sz w:val="20"/>
        </w:rPr>
        <w:t>zejména:</w:t>
      </w:r>
    </w:p>
    <w:p w14:paraId="53D9645F" w14:textId="77777777" w:rsidR="004A2DDB" w:rsidRPr="00007FDA" w:rsidRDefault="008563D6" w:rsidP="006561E7">
      <w:pPr>
        <w:pStyle w:val="Smlouva-slo0"/>
        <w:numPr>
          <w:ilvl w:val="0"/>
          <w:numId w:val="20"/>
        </w:numPr>
        <w:tabs>
          <w:tab w:val="clear" w:pos="39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zjistí</w:t>
      </w:r>
      <w:r w:rsidRPr="00007FDA">
        <w:rPr>
          <w:rFonts w:ascii="Tahoma" w:hAnsi="Tahoma" w:cs="Tahoma"/>
          <w:sz w:val="20"/>
        </w:rPr>
        <w:noBreakHyphen/>
      </w:r>
      <w:r w:rsidR="004A2DDB" w:rsidRPr="00007FDA">
        <w:rPr>
          <w:rFonts w:ascii="Tahoma" w:hAnsi="Tahoma" w:cs="Tahoma"/>
          <w:sz w:val="20"/>
        </w:rPr>
        <w:t>li při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provádění díla skryté překážky bránící řádnému provedení díla. Zhotovitel je povinen navrhnout objednateli další postup,</w:t>
      </w:r>
    </w:p>
    <w:p w14:paraId="55EC6DCC" w14:textId="77777777" w:rsidR="004A2DDB" w:rsidRPr="00007FDA" w:rsidRDefault="004A2DDB" w:rsidP="006561E7">
      <w:pPr>
        <w:pStyle w:val="Smlouva-slo0"/>
        <w:numPr>
          <w:ilvl w:val="0"/>
          <w:numId w:val="20"/>
        </w:numPr>
        <w:tabs>
          <w:tab w:val="clear" w:pos="397"/>
          <w:tab w:val="left" w:pos="720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o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případné nevhodnosti realizace vyžadovaných prací,</w:t>
      </w:r>
    </w:p>
    <w:p w14:paraId="6A3D0A6A" w14:textId="77777777" w:rsidR="004A2DDB" w:rsidRPr="00007FDA" w:rsidRDefault="004A2DDB" w:rsidP="006561E7">
      <w:pPr>
        <w:pStyle w:val="Smlouva-slo0"/>
        <w:numPr>
          <w:ilvl w:val="0"/>
          <w:numId w:val="20"/>
        </w:numPr>
        <w:tabs>
          <w:tab w:val="clear" w:pos="397"/>
          <w:tab w:val="left" w:pos="720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zjistí</w:t>
      </w:r>
      <w:r w:rsidR="008563D6" w:rsidRPr="00007FDA">
        <w:rPr>
          <w:rFonts w:ascii="Tahoma" w:hAnsi="Tahoma" w:cs="Tahoma"/>
          <w:sz w:val="20"/>
        </w:rPr>
        <w:noBreakHyphen/>
      </w:r>
      <w:r w:rsidRPr="00007FDA">
        <w:rPr>
          <w:rFonts w:ascii="Tahoma" w:hAnsi="Tahoma" w:cs="Tahoma"/>
          <w:sz w:val="20"/>
        </w:rPr>
        <w:t>li</w:t>
      </w:r>
      <w:r w:rsidR="008563D6"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sz w:val="20"/>
        </w:rPr>
        <w:t>v projektové dokumentaci stavby dle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této</w:t>
      </w:r>
      <w:r w:rsidR="008563D6" w:rsidRPr="00007FDA">
        <w:rPr>
          <w:rFonts w:ascii="Tahoma" w:hAnsi="Tahoma" w:cs="Tahoma"/>
          <w:sz w:val="20"/>
        </w:rPr>
        <w:t xml:space="preserve"> smlouvy vady. Objednatel se na </w:t>
      </w:r>
      <w:r w:rsidRPr="00007FDA">
        <w:rPr>
          <w:rFonts w:ascii="Tahoma" w:hAnsi="Tahoma" w:cs="Tahoma"/>
          <w:sz w:val="20"/>
        </w:rPr>
        <w:t>základě informace zhotovitele vyjádří, zda budou vady odstraněny,</w:t>
      </w:r>
      <w:r w:rsidR="008563D6"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sz w:val="20"/>
        </w:rPr>
        <w:t>či na provedení díla dle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vadné projektové dokumentace trvá. Pokud se objednatel rozhodne vady odstranit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jejich odstranění bude trvat déle než týden, dohodnou se zhotovitel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objednatel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dalším p</w:t>
      </w:r>
      <w:r w:rsidR="008563D6" w:rsidRPr="00007FDA">
        <w:rPr>
          <w:rFonts w:ascii="Tahoma" w:hAnsi="Tahoma" w:cs="Tahoma"/>
          <w:sz w:val="20"/>
        </w:rPr>
        <w:t>ostupu do doby odstranění vady.</w:t>
      </w:r>
    </w:p>
    <w:p w14:paraId="7E480B25" w14:textId="710643E2" w:rsidR="004A2DDB" w:rsidRPr="00506A57" w:rsidRDefault="00BB3051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jako od</w:t>
      </w:r>
      <w:r w:rsidR="00D67F19" w:rsidRPr="00007FDA">
        <w:rPr>
          <w:rFonts w:ascii="Tahoma" w:hAnsi="Tahoma" w:cs="Tahoma"/>
          <w:sz w:val="20"/>
        </w:rPr>
        <w:t>borně způsobilá osoba je povinen</w:t>
      </w:r>
      <w:r w:rsidRPr="00007FDA">
        <w:rPr>
          <w:rFonts w:ascii="Tahoma" w:hAnsi="Tahoma" w:cs="Tahoma"/>
          <w:sz w:val="20"/>
        </w:rPr>
        <w:t xml:space="preserve"> zkontrolovat technickou část předané dokumentace </w:t>
      </w:r>
      <w:r w:rsidR="009204E2" w:rsidRPr="00007FDA">
        <w:rPr>
          <w:rFonts w:ascii="Tahoma" w:hAnsi="Tahoma" w:cs="Tahoma"/>
          <w:sz w:val="20"/>
        </w:rPr>
        <w:t>vč. jejího rozsahu a obsahu dl</w:t>
      </w:r>
      <w:r w:rsidR="001B4AF4" w:rsidRPr="00007FDA">
        <w:rPr>
          <w:rFonts w:ascii="Tahoma" w:hAnsi="Tahoma" w:cs="Tahoma"/>
          <w:sz w:val="20"/>
        </w:rPr>
        <w:t>e požadavků stavebního zákona a </w:t>
      </w:r>
      <w:r w:rsidR="009204E2" w:rsidRPr="00007FDA">
        <w:rPr>
          <w:rFonts w:ascii="Tahoma" w:hAnsi="Tahoma" w:cs="Tahoma"/>
          <w:sz w:val="20"/>
        </w:rPr>
        <w:t xml:space="preserve">souvisejících předpisů </w:t>
      </w:r>
      <w:r w:rsidRPr="00007FDA">
        <w:rPr>
          <w:rFonts w:ascii="Tahoma" w:hAnsi="Tahoma" w:cs="Tahoma"/>
          <w:sz w:val="20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2CE08806" w14:textId="77777777" w:rsidR="00EA243D" w:rsidRPr="00007FDA" w:rsidRDefault="00EA243D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nese odpovědnost původce odpadů, zavazuje se nezpůsobovat únik ropných, toxických či jiných škodlivých látek na stavbě.</w:t>
      </w:r>
    </w:p>
    <w:p w14:paraId="3CCF1224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lastRenderedPageBreak/>
        <w:t>Zhotovitel odpovídá za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zajištění dostupnosti projektové dokumentace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všech dokladů potřebných k provádění stavby dle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stavebního zákona. Projektová dokumentace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výše uvedené doklady musí být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staveništi přístupné kdykoliv v průběhu práce.</w:t>
      </w:r>
    </w:p>
    <w:p w14:paraId="6EF7BF40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provedené stavební práce, zařizovací předměty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výrobky zabezpečit před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poškozením 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krádežemi až do</w:t>
      </w:r>
      <w:r w:rsidR="008563D6" w:rsidRPr="00007FDA">
        <w:rPr>
          <w:rFonts w:ascii="Tahoma" w:hAnsi="Tahoma" w:cs="Tahoma"/>
          <w:sz w:val="20"/>
        </w:rPr>
        <w:t> předání díla k užívání objednateli, a </w:t>
      </w:r>
      <w:r w:rsidRPr="00007FDA">
        <w:rPr>
          <w:rFonts w:ascii="Tahoma" w:hAnsi="Tahoma" w:cs="Tahoma"/>
          <w:sz w:val="20"/>
        </w:rPr>
        <w:t>to na</w:t>
      </w:r>
      <w:r w:rsidR="008563D6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vlastní náklady.</w:t>
      </w:r>
    </w:p>
    <w:p w14:paraId="3170E1BA" w14:textId="7A4844AF" w:rsidR="007361D2" w:rsidRPr="00007FDA" w:rsidRDefault="00DC48CF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Style w:val="normaltextrun"/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Zhotovitel je povinen informovat objednatele o poddodavatelích, kteří se budou podílet na realizaci díla, a to před zahájením plnění části díla tímto poddodavatelem </w:t>
      </w:r>
      <w:r w:rsidR="001B4AF4" w:rsidRPr="00007FDA">
        <w:rPr>
          <w:rFonts w:ascii="Tahoma" w:hAnsi="Tahoma" w:cs="Tahoma"/>
          <w:sz w:val="20"/>
        </w:rPr>
        <w:t>a </w:t>
      </w:r>
      <w:r w:rsidRPr="00007FDA">
        <w:rPr>
          <w:rFonts w:ascii="Tahoma" w:hAnsi="Tahoma" w:cs="Tahoma"/>
          <w:sz w:val="20"/>
        </w:rPr>
        <w:t>předat objednateli originály prohlášení poddodavatelů o součinnosti s koordinátorem BOZP, jehož vzor je přílohou č. 2 této smlouvy. Povinnost</w:t>
      </w:r>
      <w:r w:rsidR="001B4AF4" w:rsidRPr="00007FDA">
        <w:rPr>
          <w:rFonts w:ascii="Tahoma" w:hAnsi="Tahoma" w:cs="Tahoma"/>
          <w:sz w:val="20"/>
        </w:rPr>
        <w:t xml:space="preserve"> identifikovat poddodavatele se </w:t>
      </w:r>
      <w:r w:rsidRPr="00007FDA">
        <w:rPr>
          <w:rFonts w:ascii="Tahoma" w:hAnsi="Tahoma" w:cs="Tahoma"/>
          <w:sz w:val="20"/>
        </w:rPr>
        <w:t>považuje za splněnou, jsou-li tyto úda</w:t>
      </w:r>
      <w:r w:rsidR="001B4AF4" w:rsidRPr="00007FDA">
        <w:rPr>
          <w:rFonts w:ascii="Tahoma" w:hAnsi="Tahoma" w:cs="Tahoma"/>
          <w:sz w:val="20"/>
        </w:rPr>
        <w:t>je uvedeny ve stavebním deníku.</w:t>
      </w:r>
    </w:p>
    <w:p w14:paraId="52907090" w14:textId="0632E1F4" w:rsidR="00553DF7" w:rsidRPr="00007FDA" w:rsidRDefault="00706AA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Zhotovitel se zavazuje realizovat dílo prostřednictvím osob, kterými byla </w:t>
      </w:r>
      <w:r w:rsidR="000E6B5E" w:rsidRPr="00007FDA">
        <w:rPr>
          <w:rFonts w:ascii="Tahoma" w:hAnsi="Tahoma" w:cs="Tahoma"/>
          <w:sz w:val="20"/>
        </w:rPr>
        <w:t xml:space="preserve">v rámci </w:t>
      </w:r>
      <w:r w:rsidR="005823DB" w:rsidRPr="00007FDA">
        <w:rPr>
          <w:rFonts w:ascii="Tahoma" w:hAnsi="Tahoma" w:cs="Tahoma"/>
          <w:sz w:val="20"/>
        </w:rPr>
        <w:t>zadávacího</w:t>
      </w:r>
      <w:r w:rsidR="000E6B5E" w:rsidRPr="00007FDA">
        <w:rPr>
          <w:rFonts w:ascii="Tahoma" w:hAnsi="Tahoma" w:cs="Tahoma"/>
          <w:sz w:val="20"/>
        </w:rPr>
        <w:t xml:space="preserve"> řízení na výběr zhotovitele stavby </w:t>
      </w:r>
      <w:r w:rsidRPr="00007FDA">
        <w:rPr>
          <w:rFonts w:ascii="Tahoma" w:hAnsi="Tahoma" w:cs="Tahoma"/>
          <w:sz w:val="20"/>
        </w:rPr>
        <w:t>prokazována kvalifikace</w:t>
      </w:r>
      <w:r w:rsidRPr="00007FDA">
        <w:rPr>
          <w:rFonts w:ascii="Tahoma" w:eastAsia="Calibri" w:hAnsi="Tahoma" w:cs="Tahoma"/>
          <w:sz w:val="20"/>
          <w:lang w:eastAsia="en-US"/>
        </w:rPr>
        <w:t xml:space="preserve"> </w:t>
      </w:r>
      <w:r w:rsidRPr="00007FDA">
        <w:rPr>
          <w:rFonts w:ascii="Tahoma" w:hAnsi="Tahoma" w:cs="Tahoma"/>
          <w:sz w:val="20"/>
        </w:rPr>
        <w:t xml:space="preserve">(dále jen „odborná osoba“). Zhotovitel je oprávněn změnit odbornou osobu pouze z vážných důvodů, a to s předchozím písemným souhlasem objednatele (osoby oprávněné jednat ve věcech realizace stavby). Žádost o souhlas se změnou odborné osoby bude doložena doklady potřebnými k prokázání požadované kvalifikace </w:t>
      </w:r>
      <w:r w:rsidR="001B4AF4" w:rsidRPr="00007FDA">
        <w:rPr>
          <w:rFonts w:ascii="Tahoma" w:hAnsi="Tahoma" w:cs="Tahoma"/>
          <w:sz w:val="20"/>
        </w:rPr>
        <w:t>a </w:t>
      </w:r>
      <w:r w:rsidRPr="00007FDA">
        <w:rPr>
          <w:rFonts w:ascii="Tahoma" w:hAnsi="Tahoma" w:cs="Tahoma"/>
          <w:sz w:val="20"/>
        </w:rPr>
        <w:t>v případě, že odborná osoba je poddodavatelem zhotovitele, také originály prohlášení poddodavatelů o součinnosti s koordinátorem BOZP, jehož vzor je přílohou č. 2 této smlouvy. Objednatel vydá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zakázky.</w:t>
      </w:r>
    </w:p>
    <w:p w14:paraId="0A3B35E8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odpovídá za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zajištění odborného vedení stavby 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odborného provádění prací oprávněnými osobami, za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dodržení obecných technických požadavků na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výstavbu 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jiných technických předpisů, za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vypracování další prováděcí dokumentace (technologický postup, plán kontrolní a zkušební činnosti apod.).</w:t>
      </w:r>
    </w:p>
    <w:p w14:paraId="52CC23D6" w14:textId="35F0164F" w:rsidR="004A2DDB" w:rsidRPr="00506A57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se zavazuje realizovat práce vyžadující zvláštní způsobilost nebo povolení podle příslušných předpisů osobami, které tuto podmínku splňují.</w:t>
      </w:r>
    </w:p>
    <w:p w14:paraId="7C879AA3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srozuměn s tím, že uhradí jakoukoliv opravu nebo výměnu plynoucí ze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zhotovitelem zaviněného poškození inženýrské sítě. Zhotovitel si je rovněž vědom toho, že nese veškerá rizika a náhrady škod z toho plynoucí.</w:t>
      </w:r>
    </w:p>
    <w:p w14:paraId="79444D82" w14:textId="77777777" w:rsidR="00B02222" w:rsidRPr="00007FDA" w:rsidRDefault="00B02222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</w:t>
      </w:r>
      <w:r w:rsidRPr="00007FDA">
        <w:rPr>
          <w:rFonts w:ascii="Tahoma" w:hAnsi="Tahoma" w:cs="Tahoma"/>
          <w:snapToGrid/>
          <w:sz w:val="20"/>
        </w:rPr>
        <w:t xml:space="preserve"> je povinen do 7 dnů od nabytí účinnosti této smlouvy objednateli a koordinátorovi BOZP písemně sdělit veškeré údaje, které jsou předmětem oznámení o zahájení prací minimálně v rozsahu „Přílohy č. 4 k nařízení vlády č. 591/2006 Sb., o bližších minimálních požadavcích na bezpečnost a ochranu zdraví při práci na staveništích“.</w:t>
      </w:r>
    </w:p>
    <w:p w14:paraId="4C5E5C74" w14:textId="77777777" w:rsidR="00B53A7B" w:rsidRPr="00007FDA" w:rsidRDefault="00B53A7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se zavazuje po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celou dobu realizace stavby aktivně spolupracovat s projektantem a osobou vykonávající činnost autorského dozoru projektanta při realizaci stavby.</w:t>
      </w:r>
      <w:r w:rsidR="00670EBB"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sz w:val="20"/>
        </w:rPr>
        <w:t>V případě zjištění rozporu platné projektov</w:t>
      </w:r>
      <w:r w:rsidR="00387DFA" w:rsidRPr="00007FDA">
        <w:rPr>
          <w:rFonts w:ascii="Tahoma" w:hAnsi="Tahoma" w:cs="Tahoma"/>
          <w:sz w:val="20"/>
        </w:rPr>
        <w:t>é dokumentace se skutečností na </w:t>
      </w:r>
      <w:r w:rsidRPr="00007FDA">
        <w:rPr>
          <w:rFonts w:ascii="Tahoma" w:hAnsi="Tahoma" w:cs="Tahoma"/>
          <w:sz w:val="20"/>
        </w:rPr>
        <w:t>stavbě je zhotovitel po</w:t>
      </w:r>
      <w:r w:rsidR="00387DFA" w:rsidRPr="00007FDA">
        <w:rPr>
          <w:rFonts w:ascii="Tahoma" w:hAnsi="Tahoma" w:cs="Tahoma"/>
          <w:sz w:val="20"/>
        </w:rPr>
        <w:t>vinen zjištěné rozpory řešit ve </w:t>
      </w:r>
      <w:r w:rsidRPr="00007FDA">
        <w:rPr>
          <w:rFonts w:ascii="Tahoma" w:hAnsi="Tahoma" w:cs="Tahoma"/>
          <w:sz w:val="20"/>
        </w:rPr>
        <w:t>spolupráci s </w:t>
      </w:r>
      <w:r w:rsidR="009441CD" w:rsidRPr="00007FDA">
        <w:rPr>
          <w:rFonts w:ascii="Tahoma" w:hAnsi="Tahoma" w:cs="Tahoma"/>
          <w:sz w:val="20"/>
        </w:rPr>
        <w:t>projektantem</w:t>
      </w:r>
      <w:r w:rsidRPr="00007FDA">
        <w:rPr>
          <w:rFonts w:ascii="Tahoma" w:hAnsi="Tahoma" w:cs="Tahoma"/>
          <w:sz w:val="20"/>
        </w:rPr>
        <w:t>, a to bezodkladně.</w:t>
      </w:r>
    </w:p>
    <w:p w14:paraId="5B0D9B17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V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případě, že zhotovitel bude používat stavební stroje, které vyvolávají vibrace a</w:t>
      </w:r>
      <w:r w:rsidR="00387DF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otřesy, zajistí si taková opatření, aby na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blízkých stávajících objektech nedošlo vlivem stavební činnosti ke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škodám. V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opačném příp</w:t>
      </w:r>
      <w:r w:rsidR="003460A4" w:rsidRPr="00007FDA">
        <w:rPr>
          <w:rFonts w:ascii="Tahoma" w:hAnsi="Tahoma" w:cs="Tahoma"/>
          <w:sz w:val="20"/>
        </w:rPr>
        <w:t>adě ponese plnou odpovědnost za </w:t>
      </w:r>
      <w:r w:rsidRPr="00007FDA">
        <w:rPr>
          <w:rFonts w:ascii="Tahoma" w:hAnsi="Tahoma" w:cs="Tahoma"/>
          <w:sz w:val="20"/>
        </w:rPr>
        <w:t>způsobené škody a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tyto škody uhradí.</w:t>
      </w:r>
    </w:p>
    <w:p w14:paraId="3403B01A" w14:textId="77777777" w:rsidR="004A2DDB" w:rsidRPr="00007FDA" w:rsidRDefault="004A2DDB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Bourací práce (hluk, prach) budou realizovány pouze po</w:t>
      </w:r>
      <w:r w:rsidR="003460A4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předchozím oznámení objednateli.</w:t>
      </w:r>
    </w:p>
    <w:p w14:paraId="0C879AC2" w14:textId="77777777" w:rsidR="001A3315" w:rsidRPr="00007FDA" w:rsidRDefault="001A3315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Zhotovitel je povinen umožnit výkon technického dozoru stavebníka, autorského dozoru projektanta </w:t>
      </w:r>
      <w:r w:rsidRPr="00007FDA">
        <w:rPr>
          <w:rFonts w:ascii="Tahoma" w:hAnsi="Tahoma" w:cs="Tahoma"/>
          <w:snapToGrid/>
          <w:sz w:val="20"/>
        </w:rPr>
        <w:t>a výkon činnosti koordinátora BOZP</w:t>
      </w:r>
      <w:r w:rsidRPr="00007FDA">
        <w:rPr>
          <w:rFonts w:ascii="Tahoma" w:hAnsi="Tahoma" w:cs="Tahoma"/>
          <w:sz w:val="20"/>
        </w:rPr>
        <w:t xml:space="preserve"> a umožnit osobám, které je vykonávají, vstup na stavbu a staveniště.</w:t>
      </w:r>
    </w:p>
    <w:p w14:paraId="4948B8A0" w14:textId="77777777" w:rsidR="00EF6117" w:rsidRPr="00007FDA" w:rsidRDefault="00EF6117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lastRenderedPageBreak/>
        <w:t>Zhotovitel ani osoba s ním propojená nesmí za objednatele vykonávat inženýrsko</w:t>
      </w:r>
      <w:r w:rsidRPr="00007FDA">
        <w:rPr>
          <w:rFonts w:ascii="Tahoma" w:hAnsi="Tahoma" w:cs="Tahoma"/>
          <w:sz w:val="20"/>
        </w:rPr>
        <w:noBreakHyphen/>
        <w:t>investorskou činnost na stavbě (technický dozor stavebníka).</w:t>
      </w:r>
    </w:p>
    <w:p w14:paraId="05DFBC27" w14:textId="77777777" w:rsidR="00DC078F" w:rsidRPr="00007FDA" w:rsidRDefault="00DC078F" w:rsidP="00007FDA">
      <w:pPr>
        <w:pStyle w:val="Smlouva-slo0"/>
        <w:spacing w:line="276" w:lineRule="auto"/>
        <w:ind w:left="357" w:hanging="357"/>
        <w:rPr>
          <w:rFonts w:ascii="Tahoma" w:hAnsi="Tahoma" w:cs="Tahoma"/>
          <w:bCs/>
          <w:caps/>
          <w:sz w:val="20"/>
        </w:rPr>
      </w:pPr>
      <w:r w:rsidRPr="00007FDA">
        <w:rPr>
          <w:rFonts w:ascii="Tahoma" w:hAnsi="Tahoma" w:cs="Tahoma"/>
          <w:bCs/>
          <w:caps/>
          <w:sz w:val="20"/>
        </w:rPr>
        <w:t>Kontrola prováděných prací, organizace kontrolních dnů</w:t>
      </w:r>
    </w:p>
    <w:p w14:paraId="7341D877" w14:textId="77777777" w:rsidR="001609A0" w:rsidRPr="00007FDA" w:rsidRDefault="008F4914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Kontrola prováděných prací </w:t>
      </w:r>
      <w:r w:rsidR="00550AB0" w:rsidRPr="00007FDA">
        <w:rPr>
          <w:rFonts w:ascii="Tahoma" w:hAnsi="Tahoma" w:cs="Tahoma"/>
          <w:sz w:val="20"/>
        </w:rPr>
        <w:t>bude</w:t>
      </w:r>
      <w:r w:rsidRPr="00007FDA">
        <w:rPr>
          <w:rFonts w:ascii="Tahoma" w:hAnsi="Tahoma" w:cs="Tahoma"/>
          <w:sz w:val="20"/>
        </w:rPr>
        <w:t xml:space="preserve"> realizována</w:t>
      </w:r>
      <w:r w:rsidR="001609A0" w:rsidRPr="00007FDA">
        <w:rPr>
          <w:rFonts w:ascii="Tahoma" w:hAnsi="Tahoma" w:cs="Tahoma"/>
          <w:sz w:val="20"/>
        </w:rPr>
        <w:t>:</w:t>
      </w:r>
    </w:p>
    <w:p w14:paraId="401A4531" w14:textId="77777777" w:rsidR="001609A0" w:rsidRPr="00007FDA" w:rsidRDefault="008F4914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osobou vykonávající </w:t>
      </w:r>
      <w:r w:rsidR="00550AB0" w:rsidRPr="00007FDA">
        <w:rPr>
          <w:rFonts w:ascii="Tahoma" w:hAnsi="Tahoma" w:cs="Tahoma"/>
          <w:sz w:val="20"/>
        </w:rPr>
        <w:t>t</w:t>
      </w:r>
      <w:r w:rsidRPr="00007FDA">
        <w:rPr>
          <w:rFonts w:ascii="Tahoma" w:hAnsi="Tahoma" w:cs="Tahoma"/>
          <w:sz w:val="20"/>
        </w:rPr>
        <w:t>echnický dozor stavebníka,</w:t>
      </w:r>
    </w:p>
    <w:p w14:paraId="4ADD3B4C" w14:textId="77777777" w:rsidR="001609A0" w:rsidRPr="00007FDA" w:rsidRDefault="009963DC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osobou vykonávající činnost autorského dozoru projektanta</w:t>
      </w:r>
      <w:r w:rsidR="001609A0" w:rsidRPr="00007FDA">
        <w:rPr>
          <w:rFonts w:ascii="Tahoma" w:hAnsi="Tahoma" w:cs="Tahoma"/>
          <w:sz w:val="20"/>
        </w:rPr>
        <w:t>,</w:t>
      </w:r>
    </w:p>
    <w:p w14:paraId="2438ABED" w14:textId="77777777" w:rsidR="001609A0" w:rsidRPr="00007FDA" w:rsidRDefault="001609A0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koordinátorem BOZP,</w:t>
      </w:r>
    </w:p>
    <w:p w14:paraId="2D286A5B" w14:textId="77777777" w:rsidR="00592867" w:rsidRPr="00007FDA" w:rsidRDefault="00710BB1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orgány státní správy oprávněnými ke kontrole na základě zvláštních předpisů,</w:t>
      </w:r>
    </w:p>
    <w:p w14:paraId="0284F4F0" w14:textId="77777777" w:rsidR="00F44B09" w:rsidRPr="00007FDA" w:rsidRDefault="00F44B09" w:rsidP="00007FDA">
      <w:pPr>
        <w:pStyle w:val="Smlouva-slo0"/>
        <w:spacing w:line="276" w:lineRule="auto"/>
        <w:ind w:left="360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Dále může provádět kontrolu objednatel a jím pověřené osoby.</w:t>
      </w:r>
    </w:p>
    <w:p w14:paraId="41B5406D" w14:textId="77777777" w:rsidR="00002298" w:rsidRPr="00007FDA" w:rsidRDefault="00002298" w:rsidP="00007FDA">
      <w:pPr>
        <w:pStyle w:val="Smlouva-slo0"/>
        <w:spacing w:line="276" w:lineRule="auto"/>
        <w:ind w:firstLine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umožnit uvedeným osobám provedení kontroly realizovaných prací.</w:t>
      </w:r>
    </w:p>
    <w:p w14:paraId="61757A01" w14:textId="77777777" w:rsidR="00962017" w:rsidRPr="00007FDA" w:rsidRDefault="00962017" w:rsidP="006561E7">
      <w:pPr>
        <w:widowControl w:val="0"/>
        <w:numPr>
          <w:ilvl w:val="0"/>
          <w:numId w:val="5"/>
        </w:numPr>
        <w:spacing w:before="60" w:line="276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007FDA">
        <w:rPr>
          <w:rFonts w:ascii="Tahoma" w:hAnsi="Tahoma" w:cs="Tahoma"/>
          <w:snapToGrid w:val="0"/>
          <w:sz w:val="20"/>
          <w:szCs w:val="20"/>
        </w:rPr>
        <w:t xml:space="preserve">Osoba vykonávající technický dozor stavebníka </w:t>
      </w:r>
      <w:r w:rsidRPr="00007FDA">
        <w:rPr>
          <w:rFonts w:ascii="Tahoma" w:hAnsi="Tahoma" w:cs="Tahoma"/>
          <w:sz w:val="20"/>
          <w:szCs w:val="20"/>
        </w:rPr>
        <w:t xml:space="preserve">a funkci koordinátora BOZP 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je kromě kontroly provádění díla oprávněna i ke kontrole dokumentace k realizaci stavby vypracované zhotovitelem, kontrole stavebního deníku, kontrole rozpočtů a faktur, kontrole hospodaření s odpady </w:t>
      </w:r>
      <w:r w:rsidRPr="00007FDA">
        <w:rPr>
          <w:rFonts w:ascii="Tahoma" w:hAnsi="Tahoma" w:cs="Tahoma"/>
          <w:sz w:val="20"/>
          <w:szCs w:val="20"/>
        </w:rPr>
        <w:t xml:space="preserve">a rovněž ke kontrole bezpečnosti a ochrany zdraví při práci na staveništi 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a k dalším úkonům vyplývajícím z příslušné smlouvy na zajištění výkonu inženýrské a investorské činnosti </w:t>
      </w:r>
      <w:r w:rsidRPr="00007FDA">
        <w:rPr>
          <w:rFonts w:ascii="Tahoma" w:hAnsi="Tahoma" w:cs="Tahoma"/>
          <w:sz w:val="20"/>
          <w:szCs w:val="20"/>
        </w:rPr>
        <w:t>a výkonu koordinace bezpečnosti a ochrany zdraví při práci na staveništi</w:t>
      </w:r>
      <w:r w:rsidRPr="00007FDA">
        <w:rPr>
          <w:rFonts w:ascii="Tahoma" w:hAnsi="Tahoma" w:cs="Tahoma"/>
          <w:snapToGrid w:val="0"/>
          <w:sz w:val="20"/>
          <w:szCs w:val="20"/>
        </w:rPr>
        <w:t xml:space="preserve"> při realizaci stavby.</w:t>
      </w:r>
    </w:p>
    <w:p w14:paraId="72D65220" w14:textId="77777777" w:rsidR="00936568" w:rsidRPr="00007FDA" w:rsidRDefault="00A00511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Kontrola prováděných prací bude realizována zejména v rámci kontrolních dnů</w:t>
      </w:r>
      <w:r w:rsidR="00936568" w:rsidRPr="00007FDA">
        <w:rPr>
          <w:rFonts w:ascii="Tahoma" w:hAnsi="Tahoma" w:cs="Tahoma"/>
          <w:sz w:val="20"/>
        </w:rPr>
        <w:t>, s tím, že:</w:t>
      </w:r>
    </w:p>
    <w:p w14:paraId="231986B2" w14:textId="77777777" w:rsidR="00936568" w:rsidRPr="00007FDA" w:rsidRDefault="00936568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k</w:t>
      </w:r>
      <w:r w:rsidR="0041696F" w:rsidRPr="00007FDA">
        <w:rPr>
          <w:rFonts w:ascii="Tahoma" w:hAnsi="Tahoma" w:cs="Tahoma"/>
          <w:sz w:val="20"/>
        </w:rPr>
        <w:t xml:space="preserve">ontrolní dny </w:t>
      </w:r>
      <w:r w:rsidR="00D327A7" w:rsidRPr="00007FDA">
        <w:rPr>
          <w:rFonts w:ascii="Tahoma" w:hAnsi="Tahoma" w:cs="Tahoma"/>
          <w:sz w:val="20"/>
        </w:rPr>
        <w:t xml:space="preserve">se </w:t>
      </w:r>
      <w:r w:rsidR="0041696F" w:rsidRPr="00007FDA">
        <w:rPr>
          <w:rFonts w:ascii="Tahoma" w:hAnsi="Tahoma" w:cs="Tahoma"/>
          <w:sz w:val="20"/>
        </w:rPr>
        <w:t>budou</w:t>
      </w:r>
      <w:r w:rsidR="00D327A7" w:rsidRPr="00007FDA">
        <w:rPr>
          <w:rFonts w:ascii="Tahoma" w:hAnsi="Tahoma" w:cs="Tahoma"/>
          <w:sz w:val="20"/>
        </w:rPr>
        <w:t xml:space="preserve"> konat dle p</w:t>
      </w:r>
      <w:r w:rsidRPr="00007FDA">
        <w:rPr>
          <w:rFonts w:ascii="Tahoma" w:hAnsi="Tahoma" w:cs="Tahoma"/>
          <w:sz w:val="20"/>
        </w:rPr>
        <w:t>otřeby, zpravidla jednou týdně,</w:t>
      </w:r>
    </w:p>
    <w:p w14:paraId="255111E3" w14:textId="77777777" w:rsidR="00A00511" w:rsidRPr="00007FDA" w:rsidRDefault="00EE41D1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termíny konání kontrolních dnů budou stanoveny v zápisu </w:t>
      </w:r>
      <w:r w:rsidR="002C0CFB" w:rsidRPr="00007FDA">
        <w:rPr>
          <w:rFonts w:ascii="Tahoma" w:hAnsi="Tahoma" w:cs="Tahoma"/>
          <w:sz w:val="20"/>
        </w:rPr>
        <w:t>o </w:t>
      </w:r>
      <w:r w:rsidR="00BD4127" w:rsidRPr="00007FDA">
        <w:rPr>
          <w:rFonts w:ascii="Tahoma" w:hAnsi="Tahoma" w:cs="Tahoma"/>
          <w:sz w:val="20"/>
        </w:rPr>
        <w:t>předání staveniště; v případě potřeby budou kontrolní dny konány také mimo předem stanovený termín, a</w:t>
      </w:r>
      <w:r w:rsidR="002C0CFB" w:rsidRPr="00007FDA">
        <w:rPr>
          <w:rFonts w:ascii="Tahoma" w:hAnsi="Tahoma" w:cs="Tahoma"/>
          <w:sz w:val="20"/>
        </w:rPr>
        <w:t> </w:t>
      </w:r>
      <w:r w:rsidR="00BD4127" w:rsidRPr="00007FDA">
        <w:rPr>
          <w:rFonts w:ascii="Tahoma" w:hAnsi="Tahoma" w:cs="Tahoma"/>
          <w:sz w:val="20"/>
        </w:rPr>
        <w:t xml:space="preserve">to </w:t>
      </w:r>
      <w:r w:rsidR="00AE21F2" w:rsidRPr="00007FDA">
        <w:rPr>
          <w:rFonts w:ascii="Tahoma" w:hAnsi="Tahoma" w:cs="Tahoma"/>
          <w:sz w:val="20"/>
        </w:rPr>
        <w:t>buď na</w:t>
      </w:r>
      <w:r w:rsidR="002C0CFB" w:rsidRPr="00007FDA">
        <w:rPr>
          <w:rFonts w:ascii="Tahoma" w:hAnsi="Tahoma" w:cs="Tahoma"/>
          <w:sz w:val="20"/>
        </w:rPr>
        <w:t> </w:t>
      </w:r>
      <w:r w:rsidR="00AE21F2" w:rsidRPr="00007FDA">
        <w:rPr>
          <w:rFonts w:ascii="Tahoma" w:hAnsi="Tahoma" w:cs="Tahoma"/>
          <w:sz w:val="20"/>
        </w:rPr>
        <w:t>základě dohody stran uvedené v zápisu z kontrolního dne</w:t>
      </w:r>
      <w:r w:rsidR="002C0CFB" w:rsidRPr="00007FDA">
        <w:rPr>
          <w:rFonts w:ascii="Tahoma" w:hAnsi="Tahoma" w:cs="Tahoma"/>
          <w:sz w:val="20"/>
        </w:rPr>
        <w:t>,</w:t>
      </w:r>
      <w:r w:rsidR="00AE21F2" w:rsidRPr="00007FDA">
        <w:rPr>
          <w:rFonts w:ascii="Tahoma" w:hAnsi="Tahoma" w:cs="Tahoma"/>
          <w:sz w:val="20"/>
        </w:rPr>
        <w:t xml:space="preserve"> nebo </w:t>
      </w:r>
      <w:r w:rsidR="00BD4127" w:rsidRPr="00007FDA">
        <w:rPr>
          <w:rFonts w:ascii="Tahoma" w:hAnsi="Tahoma" w:cs="Tahoma"/>
          <w:sz w:val="20"/>
        </w:rPr>
        <w:t>na</w:t>
      </w:r>
      <w:r w:rsidR="002C0CFB" w:rsidRPr="00007FDA">
        <w:rPr>
          <w:rFonts w:ascii="Tahoma" w:hAnsi="Tahoma" w:cs="Tahoma"/>
          <w:sz w:val="20"/>
        </w:rPr>
        <w:t> </w:t>
      </w:r>
      <w:r w:rsidR="00BD4127" w:rsidRPr="00007FDA">
        <w:rPr>
          <w:rFonts w:ascii="Tahoma" w:hAnsi="Tahoma" w:cs="Tahoma"/>
          <w:sz w:val="20"/>
        </w:rPr>
        <w:t>základě výzvy osoby vykonávající technický dozor stavebníka</w:t>
      </w:r>
      <w:r w:rsidR="00143CF6" w:rsidRPr="00007FDA">
        <w:rPr>
          <w:rFonts w:ascii="Tahoma" w:hAnsi="Tahoma" w:cs="Tahoma"/>
          <w:sz w:val="20"/>
        </w:rPr>
        <w:t>,</w:t>
      </w:r>
    </w:p>
    <w:p w14:paraId="32280649" w14:textId="77777777" w:rsidR="00CD6F5E" w:rsidRPr="00007FDA" w:rsidRDefault="00CD6F5E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kontrolní dny budou řízeny osobou vykonávající technický dozor stavebníka,</w:t>
      </w:r>
    </w:p>
    <w:p w14:paraId="6E5BCB9B" w14:textId="6C472796" w:rsidR="005A651B" w:rsidRDefault="00143CF6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 kontrolních dnů budou </w:t>
      </w:r>
      <w:r w:rsidR="0087725D" w:rsidRPr="00007FDA">
        <w:rPr>
          <w:rFonts w:ascii="Tahoma" w:hAnsi="Tahoma" w:cs="Tahoma"/>
          <w:sz w:val="20"/>
        </w:rPr>
        <w:t xml:space="preserve">osobou vykonávající technický dozor stavebníka </w:t>
      </w:r>
      <w:r w:rsidRPr="00007FDA">
        <w:rPr>
          <w:rFonts w:ascii="Tahoma" w:hAnsi="Tahoma" w:cs="Tahoma"/>
          <w:sz w:val="20"/>
        </w:rPr>
        <w:t>pořizovány zápisy</w:t>
      </w:r>
      <w:r w:rsidR="0087725D" w:rsidRPr="00007FDA">
        <w:rPr>
          <w:rFonts w:ascii="Tahoma" w:hAnsi="Tahoma" w:cs="Tahoma"/>
          <w:sz w:val="20"/>
        </w:rPr>
        <w:t>, které budou zhotoviteli zasílány v elektronické podobě</w:t>
      </w:r>
      <w:r w:rsidR="005A651B">
        <w:rPr>
          <w:rFonts w:ascii="Tahoma" w:hAnsi="Tahoma" w:cs="Tahoma"/>
          <w:sz w:val="20"/>
        </w:rPr>
        <w:t>,</w:t>
      </w:r>
    </w:p>
    <w:p w14:paraId="4485E9AC" w14:textId="00C68FBF" w:rsidR="00143CF6" w:rsidRPr="00007FDA" w:rsidRDefault="005A651B" w:rsidP="006561E7">
      <w:pPr>
        <w:pStyle w:val="Smlouva-slo0"/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zhotovitel je oprávněn podat k zápisu písemné námitky do 2 pracovních dnů od jeho obdržení. Pokud tak neučiní, má se za to, že s obsahem zápisu bezvýhradně souhlasí.</w:t>
      </w:r>
    </w:p>
    <w:p w14:paraId="60624C71" w14:textId="77777777" w:rsidR="00DC078F" w:rsidRPr="00007FDA" w:rsidRDefault="00DC078F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vyzve osobu vykonávající technický dozor stavebníka prokazatelnou formou nejméně 3</w:t>
      </w:r>
      <w:r w:rsidR="00D67E87" w:rsidRPr="00007FDA">
        <w:rPr>
          <w:rFonts w:ascii="Tahoma" w:hAnsi="Tahoma" w:cs="Tahoma"/>
          <w:sz w:val="20"/>
        </w:rPr>
        <w:t> pracovní dny předem k </w:t>
      </w:r>
      <w:r w:rsidRPr="00007FDA">
        <w:rPr>
          <w:rFonts w:ascii="Tahoma" w:hAnsi="Tahoma" w:cs="Tahoma"/>
          <w:sz w:val="20"/>
        </w:rPr>
        <w:t>prověření kvality prací, jež budou dalším postupem při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zhotovování díla zakryty.</w:t>
      </w:r>
    </w:p>
    <w:p w14:paraId="361B668A" w14:textId="77777777" w:rsidR="00DC078F" w:rsidRPr="00007FDA" w:rsidRDefault="00D67E87" w:rsidP="00007FDA">
      <w:pPr>
        <w:pStyle w:val="Smlouva-slo0"/>
        <w:spacing w:before="60" w:line="276" w:lineRule="auto"/>
        <w:ind w:left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V případě, že se na </w:t>
      </w:r>
      <w:r w:rsidR="00DC078F" w:rsidRPr="00007FDA">
        <w:rPr>
          <w:rFonts w:ascii="Tahoma" w:hAnsi="Tahoma" w:cs="Tahoma"/>
          <w:sz w:val="20"/>
        </w:rPr>
        <w:t>tuto výzvu osoba vykonávající technický dozor stavebníka bez vážných důvodů nedostaví, může zhotovitel pokračovat v</w:t>
      </w:r>
      <w:r w:rsidRPr="00007FDA">
        <w:rPr>
          <w:rFonts w:ascii="Tahoma" w:hAnsi="Tahoma" w:cs="Tahoma"/>
          <w:sz w:val="20"/>
        </w:rPr>
        <w:t> </w:t>
      </w:r>
      <w:r w:rsidR="00DC078F" w:rsidRPr="00007FDA">
        <w:rPr>
          <w:rFonts w:ascii="Tahoma" w:hAnsi="Tahoma" w:cs="Tahoma"/>
          <w:sz w:val="20"/>
        </w:rPr>
        <w:t>provádění díla po předchozím písemném upozornění objednatele a</w:t>
      </w:r>
      <w:r w:rsidRPr="00007FDA">
        <w:rPr>
          <w:rFonts w:ascii="Tahoma" w:hAnsi="Tahoma" w:cs="Tahoma"/>
          <w:sz w:val="20"/>
        </w:rPr>
        <w:t> předmětné práce zakrýt. Bude</w:t>
      </w:r>
      <w:r w:rsidRPr="00007FDA">
        <w:rPr>
          <w:rFonts w:ascii="Tahoma" w:hAnsi="Tahoma" w:cs="Tahoma"/>
          <w:sz w:val="20"/>
        </w:rPr>
        <w:noBreakHyphen/>
      </w:r>
      <w:r w:rsidR="00DC078F" w:rsidRPr="00007FDA">
        <w:rPr>
          <w:rFonts w:ascii="Tahoma" w:hAnsi="Tahoma" w:cs="Tahoma"/>
          <w:sz w:val="20"/>
        </w:rPr>
        <w:t>li v tomto případě objednatel dodatečně požadovat jejich odkrytí, je zhotovitel povinen toto odkrytí provést na</w:t>
      </w:r>
      <w:r w:rsidRPr="00007FDA">
        <w:rPr>
          <w:rFonts w:ascii="Tahoma" w:hAnsi="Tahoma" w:cs="Tahoma"/>
          <w:sz w:val="20"/>
        </w:rPr>
        <w:t> </w:t>
      </w:r>
      <w:r w:rsidR="00DC078F" w:rsidRPr="00007FDA">
        <w:rPr>
          <w:rFonts w:ascii="Tahoma" w:hAnsi="Tahoma" w:cs="Tahoma"/>
          <w:sz w:val="20"/>
        </w:rPr>
        <w:t>náklady objednatele. Pokud se však zjistí, že práce nebyly řádně provedeny, nese veškeré náklady spojené s odkrytím prací, opravou chybného stavu a</w:t>
      </w:r>
      <w:r w:rsidRPr="00007FDA">
        <w:rPr>
          <w:rFonts w:ascii="Tahoma" w:hAnsi="Tahoma" w:cs="Tahoma"/>
          <w:sz w:val="20"/>
        </w:rPr>
        <w:t> </w:t>
      </w:r>
      <w:r w:rsidR="00DC078F" w:rsidRPr="00007FDA">
        <w:rPr>
          <w:rFonts w:ascii="Tahoma" w:hAnsi="Tahoma" w:cs="Tahoma"/>
          <w:sz w:val="20"/>
        </w:rPr>
        <w:t>následným zakrytím zhotovitel.</w:t>
      </w:r>
    </w:p>
    <w:p w14:paraId="54398DA7" w14:textId="77777777" w:rsidR="00DC078F" w:rsidRPr="00007FDA" w:rsidRDefault="00DC078F" w:rsidP="00007FDA">
      <w:pPr>
        <w:pStyle w:val="Smlouva-slo0"/>
        <w:spacing w:before="60" w:line="276" w:lineRule="auto"/>
        <w:ind w:left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Pokud zhotovitel osobu vykonávající technický dozor stavebníka prokazatelnou formou k převzetí prací před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jejich zakrytím nevyzve, případně osoba vykonávající technický dozo</w:t>
      </w:r>
      <w:r w:rsidR="00D67E87" w:rsidRPr="00007FDA">
        <w:rPr>
          <w:rFonts w:ascii="Tahoma" w:hAnsi="Tahoma" w:cs="Tahoma"/>
          <w:sz w:val="20"/>
        </w:rPr>
        <w:t>r stavebníka práce nepřevezme a </w:t>
      </w:r>
      <w:r w:rsidRPr="00007FDA">
        <w:rPr>
          <w:rFonts w:ascii="Tahoma" w:hAnsi="Tahoma" w:cs="Tahoma"/>
          <w:sz w:val="20"/>
        </w:rPr>
        <w:t>nedá písemný souhlas k jejich zakrytí zápisem do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stavebního deníku, je zhotovitel povinen na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výzvu objednatele případné již zakryté práce odkrýt. V tomto případě nese veškeré náklady spojené s odkrytím, opravou chybného stavu a</w:t>
      </w:r>
      <w:r w:rsidR="00D67E87" w:rsidRPr="00007FDA">
        <w:rPr>
          <w:rFonts w:ascii="Tahoma" w:hAnsi="Tahoma" w:cs="Tahoma"/>
          <w:sz w:val="20"/>
        </w:rPr>
        <w:t> následným zakrytím zhotovitel.</w:t>
      </w:r>
    </w:p>
    <w:p w14:paraId="3EFC317C" w14:textId="77777777" w:rsidR="00DC078F" w:rsidRPr="00007FDA" w:rsidRDefault="00DC078F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písemně vyzve kromě osoby vykonávají</w:t>
      </w:r>
      <w:r w:rsidR="00D67E87" w:rsidRPr="00007FDA">
        <w:rPr>
          <w:rFonts w:ascii="Tahoma" w:hAnsi="Tahoma" w:cs="Tahoma"/>
          <w:sz w:val="20"/>
        </w:rPr>
        <w:t>cí technický dozor stavebníka i </w:t>
      </w:r>
      <w:r w:rsidRPr="00007FDA">
        <w:rPr>
          <w:rFonts w:ascii="Tahoma" w:hAnsi="Tahoma" w:cs="Tahoma"/>
          <w:sz w:val="20"/>
        </w:rPr>
        <w:t xml:space="preserve">správce </w:t>
      </w:r>
      <w:r w:rsidRPr="00007FDA">
        <w:rPr>
          <w:rFonts w:ascii="Tahoma" w:hAnsi="Tahoma" w:cs="Tahoma"/>
          <w:sz w:val="20"/>
        </w:rPr>
        <w:lastRenderedPageBreak/>
        <w:t>podzemních vedení 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inžený</w:t>
      </w:r>
      <w:r w:rsidR="00D67E87" w:rsidRPr="00007FDA">
        <w:rPr>
          <w:rFonts w:ascii="Tahoma" w:hAnsi="Tahoma" w:cs="Tahoma"/>
          <w:sz w:val="20"/>
        </w:rPr>
        <w:t>rských sítí dotčených stavbou k </w:t>
      </w:r>
      <w:r w:rsidRPr="00007FDA">
        <w:rPr>
          <w:rFonts w:ascii="Tahoma" w:hAnsi="Tahoma" w:cs="Tahoma"/>
          <w:sz w:val="20"/>
        </w:rPr>
        <w:t>jejich kontrole 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převzetí 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zjištěnou skutečnost nechá potvrdit zápisem ve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stavebním deníku. Zhotovitel před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jejich zakrytím zajistí na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své náklady geodetická zaměření, která nejpozději před</w:t>
      </w:r>
      <w:r w:rsidR="00D67E87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dokončením díla nebo jeho části předá objednateli.</w:t>
      </w:r>
    </w:p>
    <w:p w14:paraId="6C033883" w14:textId="77777777" w:rsidR="00821A35" w:rsidRPr="00007FDA" w:rsidRDefault="00821A35" w:rsidP="006561E7">
      <w:pPr>
        <w:pStyle w:val="Smlouva-slo0"/>
        <w:numPr>
          <w:ilvl w:val="0"/>
          <w:numId w:val="5"/>
        </w:numPr>
        <w:spacing w:line="276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Sb.“), se zhotovitel zavazuje k součinnosti s koordinátorem BOZP.</w:t>
      </w:r>
    </w:p>
    <w:p w14:paraId="529BEAF5" w14:textId="77777777" w:rsidR="00821A35" w:rsidRPr="00007FDA" w:rsidRDefault="00821A35" w:rsidP="00007FDA">
      <w:pPr>
        <w:pStyle w:val="Smlouva-slo0"/>
        <w:spacing w:before="60" w:line="276" w:lineRule="auto"/>
        <w:ind w:left="357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Zhotovitel je povinen zavázat k součinnosti s koordinátorem BOZP všechny své poddodavatele a osoby, které budou provádět činnosti na staveništi.</w:t>
      </w:r>
    </w:p>
    <w:p w14:paraId="42918C19" w14:textId="77777777" w:rsidR="00821A35" w:rsidRPr="00007FDA" w:rsidRDefault="00821A35" w:rsidP="00007FDA">
      <w:pPr>
        <w:pStyle w:val="Smlouva-slo0"/>
        <w:spacing w:before="60" w:line="276" w:lineRule="auto"/>
        <w:ind w:left="357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Zhotovitel se zavazuje plnit veškeré povinnosti, které mu ukládá zákon č. 309/2006 Sb., zejména povinnost dodržování plánu bezpečnosti a ochrany zdraví při práci (dále též „BOZP“) na staveništi, povinnost jeho aktualizace, povinnost účasti na kontrolních dnech BOZP a dodržování pokynů koordinátora BOZP na staveništi.</w:t>
      </w:r>
    </w:p>
    <w:p w14:paraId="1C208160" w14:textId="77777777" w:rsidR="00821A35" w:rsidRPr="00007FDA" w:rsidRDefault="00821A35" w:rsidP="006561E7">
      <w:pPr>
        <w:pStyle w:val="Smlouva-slo0"/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rPr>
          <w:rFonts w:ascii="Tahoma" w:eastAsia="Tahoma" w:hAnsi="Tahoma" w:cs="Tahoma"/>
          <w:b/>
          <w:bCs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Zhotovitel je povinen předat koordinátorovi BOZP nejpozději 8 dnů před zahájením prací na staveništi písemně informaci o fyzických osobách, které se mohou zdržovat na staveništi, a to včetně zaměstnanců poddodavatelů zhotovitele, osob vykonávajících na stavbě autorský dozor, inženýrskou a investorskou činnost a osob oprávněných jednat za objednatele ve věcech realizace stavby. Zhotovitel je povinen bezodkladně nahlásit koordinátorovi BOZP písemně změnu těchto osob. Informace dle prvé a druhé věty tohoto odstavce zhotovitel zároveň předá v kopii objednateli. V případě, že zhotovitel povinnost dle tohoto odstavce nesplní a objednateli v důsledku toho vznikne škoda (např. uhrazením sankcí uložených příslušnými správními úřady), bude zhotovitel povinen objednateli tuto škodu v plném rozsahu uhradit.</w:t>
      </w:r>
    </w:p>
    <w:p w14:paraId="15F11650" w14:textId="5DE405F1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</w:t>
      </w:r>
      <w:r w:rsidR="008C6996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F879B8">
        <w:rPr>
          <w:rFonts w:ascii="Tahoma" w:hAnsi="Tahoma" w:cs="Tahoma"/>
          <w:b/>
          <w:sz w:val="22"/>
          <w:szCs w:val="22"/>
        </w:rPr>
        <w:t>Stavební deník</w:t>
      </w:r>
    </w:p>
    <w:p w14:paraId="5CF1A792" w14:textId="6620C6BA" w:rsidR="00D64B58" w:rsidRPr="005434D6" w:rsidRDefault="004A2DDB" w:rsidP="006561E7">
      <w:pPr>
        <w:pStyle w:val="Smlouva3"/>
        <w:numPr>
          <w:ilvl w:val="2"/>
          <w:numId w:val="6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Zhotovitel je povinen o</w:t>
      </w:r>
      <w:r w:rsidR="00D67E87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všech pracích a</w:t>
      </w:r>
      <w:r w:rsidR="00D67E87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činnostech prováděných v souvislosti s</w:t>
      </w:r>
      <w:r w:rsidR="00D67E87" w:rsidRPr="005434D6">
        <w:rPr>
          <w:rFonts w:ascii="Tahoma" w:hAnsi="Tahoma" w:cs="Tahoma"/>
          <w:sz w:val="20"/>
        </w:rPr>
        <w:t>e stavbou vést stavební deník v </w:t>
      </w:r>
      <w:r w:rsidRPr="005434D6">
        <w:rPr>
          <w:rFonts w:ascii="Tahoma" w:hAnsi="Tahoma" w:cs="Tahoma"/>
          <w:sz w:val="20"/>
        </w:rPr>
        <w:t>souladu se</w:t>
      </w:r>
      <w:r w:rsidR="00D67E87" w:rsidRPr="005434D6">
        <w:rPr>
          <w:rFonts w:ascii="Tahoma" w:hAnsi="Tahoma" w:cs="Tahoma"/>
          <w:sz w:val="20"/>
        </w:rPr>
        <w:t> </w:t>
      </w:r>
      <w:r w:rsidR="00B32F34">
        <w:rPr>
          <w:rFonts w:ascii="Tahoma" w:hAnsi="Tahoma" w:cs="Tahoma"/>
          <w:sz w:val="20"/>
        </w:rPr>
        <w:t>zákonem č. 283/2021 Sb., stavební zákon, ve znění pozdějších předpisů. Stavební deník musí obsahovat veškeré náležitosti a musí být veden způsobem dle vyhlášky č. 131/2024 Sb., o dokumentaci staveb.</w:t>
      </w:r>
    </w:p>
    <w:p w14:paraId="3DB661D5" w14:textId="28ACDE38" w:rsidR="004A2DDB" w:rsidRDefault="004A2DDB" w:rsidP="006561E7">
      <w:pPr>
        <w:pStyle w:val="Smlouva3"/>
        <w:numPr>
          <w:ilvl w:val="2"/>
          <w:numId w:val="6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Zápisem ve</w:t>
      </w:r>
      <w:r w:rsidR="00D4566C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stavebním deníku</w:t>
      </w:r>
      <w:r w:rsidR="00D64B58" w:rsidRPr="005434D6">
        <w:rPr>
          <w:rFonts w:ascii="Tahoma" w:hAnsi="Tahoma" w:cs="Tahoma"/>
          <w:sz w:val="20"/>
        </w:rPr>
        <w:t xml:space="preserve"> </w:t>
      </w:r>
      <w:r w:rsidRPr="005434D6">
        <w:rPr>
          <w:rFonts w:ascii="Tahoma" w:hAnsi="Tahoma" w:cs="Tahoma"/>
          <w:sz w:val="20"/>
        </w:rPr>
        <w:t>nelze obsah této smlouvy měnit.</w:t>
      </w:r>
      <w:r w:rsidR="00862572">
        <w:rPr>
          <w:rFonts w:ascii="Tahoma" w:hAnsi="Tahoma" w:cs="Tahoma"/>
          <w:sz w:val="20"/>
        </w:rPr>
        <w:t xml:space="preserve"> </w:t>
      </w:r>
    </w:p>
    <w:p w14:paraId="0AD5D55A" w14:textId="532042E0" w:rsidR="00862572" w:rsidRPr="005434D6" w:rsidRDefault="00862572" w:rsidP="006561E7">
      <w:pPr>
        <w:pStyle w:val="Smlouva3"/>
        <w:numPr>
          <w:ilvl w:val="2"/>
          <w:numId w:val="6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Stavební deník musí být veden v českém jazyce.</w:t>
      </w:r>
    </w:p>
    <w:p w14:paraId="18D40165" w14:textId="0FC4DA87" w:rsidR="004A2DDB" w:rsidRPr="00AA3365" w:rsidRDefault="004A2DDB" w:rsidP="005400D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XI</w:t>
      </w:r>
      <w:r w:rsidR="008C6996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Předání díla</w:t>
      </w:r>
    </w:p>
    <w:p w14:paraId="21F39083" w14:textId="77777777" w:rsidR="00095A36" w:rsidRDefault="00095A36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862572">
        <w:rPr>
          <w:rFonts w:ascii="Tahoma" w:hAnsi="Tahoma" w:cs="Tahoma"/>
          <w:sz w:val="20"/>
          <w:szCs w:val="20"/>
        </w:rPr>
        <w:t xml:space="preserve">řejímací řízení </w:t>
      </w:r>
      <w:r>
        <w:rPr>
          <w:rFonts w:ascii="Tahoma" w:hAnsi="Tahoma" w:cs="Tahoma"/>
          <w:sz w:val="20"/>
          <w:szCs w:val="20"/>
        </w:rPr>
        <w:t xml:space="preserve">bude zahájeno </w:t>
      </w:r>
      <w:r w:rsidR="00017CD9" w:rsidRPr="005434D6">
        <w:rPr>
          <w:rFonts w:ascii="Tahoma" w:hAnsi="Tahoma" w:cs="Tahoma"/>
          <w:sz w:val="20"/>
          <w:szCs w:val="20"/>
        </w:rPr>
        <w:t>do </w:t>
      </w:r>
      <w:r w:rsidR="000E2D26" w:rsidRPr="005434D6">
        <w:rPr>
          <w:rFonts w:ascii="Tahoma" w:hAnsi="Tahoma" w:cs="Tahoma"/>
          <w:b/>
          <w:sz w:val="20"/>
          <w:szCs w:val="20"/>
        </w:rPr>
        <w:t>5</w:t>
      </w:r>
      <w:r w:rsidR="009B2259" w:rsidRPr="005434D6">
        <w:rPr>
          <w:rFonts w:ascii="Tahoma" w:hAnsi="Tahoma" w:cs="Tahoma"/>
          <w:color w:val="FF00FF"/>
          <w:sz w:val="20"/>
          <w:szCs w:val="20"/>
        </w:rPr>
        <w:t xml:space="preserve"> </w:t>
      </w:r>
      <w:r w:rsidR="00CF5F93" w:rsidRPr="005434D6">
        <w:rPr>
          <w:rFonts w:ascii="Tahoma" w:hAnsi="Tahoma" w:cs="Tahoma"/>
          <w:sz w:val="20"/>
          <w:szCs w:val="20"/>
        </w:rPr>
        <w:t xml:space="preserve">pracovních </w:t>
      </w:r>
      <w:r w:rsidR="009B2259" w:rsidRPr="005434D6">
        <w:rPr>
          <w:rFonts w:ascii="Tahoma" w:hAnsi="Tahoma" w:cs="Tahoma"/>
          <w:sz w:val="20"/>
          <w:szCs w:val="20"/>
        </w:rPr>
        <w:t xml:space="preserve">dnů </w:t>
      </w:r>
      <w:r>
        <w:rPr>
          <w:rFonts w:ascii="Tahoma" w:hAnsi="Tahoma" w:cs="Tahoma"/>
          <w:sz w:val="20"/>
          <w:szCs w:val="20"/>
        </w:rPr>
        <w:t>p</w:t>
      </w:r>
      <w:r w:rsidR="009B2259" w:rsidRPr="005434D6">
        <w:rPr>
          <w:rFonts w:ascii="Tahoma" w:hAnsi="Tahoma" w:cs="Tahoma"/>
          <w:sz w:val="20"/>
          <w:szCs w:val="20"/>
        </w:rPr>
        <w:t>o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obdrže</w:t>
      </w:r>
      <w:r w:rsidR="00543264" w:rsidRPr="005434D6">
        <w:rPr>
          <w:rFonts w:ascii="Tahoma" w:hAnsi="Tahoma" w:cs="Tahoma"/>
          <w:sz w:val="20"/>
          <w:szCs w:val="20"/>
        </w:rPr>
        <w:t>ní výzvy zhotovitele</w:t>
      </w:r>
      <w:r w:rsidR="00CF5F93" w:rsidRPr="005434D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 převzetí dokončeného díla. Písemná výzva bude zaslána zhotovitelem také osobě vykonávajícího technický dozor stavebníka.</w:t>
      </w:r>
    </w:p>
    <w:p w14:paraId="18465171" w14:textId="09B9C7A6" w:rsidR="00D64B58" w:rsidRPr="005434D6" w:rsidRDefault="00095A36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se zavazuje dokončené dílo převzít do 10 pracovních dnů od doručení výzvy zhotovitele v případě, že dílo bude předáno bez vad a nedodělků bránícího jeho řádnému užívání. Doba od</w:t>
      </w:r>
      <w:r w:rsidR="00CF5F93" w:rsidRPr="005434D6">
        <w:rPr>
          <w:rFonts w:ascii="Tahoma" w:hAnsi="Tahoma" w:cs="Tahoma"/>
          <w:sz w:val="20"/>
          <w:szCs w:val="20"/>
        </w:rPr>
        <w:t> zahájení přejímacího řízení do převzetí díla (případně nepřevzetí z důvodu vad nebo nedodělků bránících jeho řádnému užívání) se nepočítá do doby plnění dle čl. IV odst. 1 této smlouvy.</w:t>
      </w:r>
    </w:p>
    <w:p w14:paraId="5CAF160B" w14:textId="77777777" w:rsidR="00D64B58" w:rsidRPr="005434D6" w:rsidRDefault="004A2DDB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O předání a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převzetí díla </w:t>
      </w:r>
      <w:r w:rsidR="00543264" w:rsidRPr="005434D6">
        <w:rPr>
          <w:rFonts w:ascii="Tahoma" w:hAnsi="Tahoma" w:cs="Tahoma"/>
          <w:sz w:val="20"/>
          <w:szCs w:val="20"/>
        </w:rPr>
        <w:t>bude sepsán protokol mezi objednatelem a zhotovitelem</w:t>
      </w:r>
      <w:r w:rsidR="00D64B58" w:rsidRPr="005434D6">
        <w:rPr>
          <w:rFonts w:ascii="Tahoma" w:hAnsi="Tahoma" w:cs="Tahoma"/>
          <w:sz w:val="20"/>
          <w:szCs w:val="20"/>
        </w:rPr>
        <w:t>.</w:t>
      </w:r>
      <w:r w:rsidR="0049362B" w:rsidRPr="005434D6">
        <w:rPr>
          <w:rFonts w:ascii="Tahoma" w:hAnsi="Tahoma" w:cs="Tahoma"/>
          <w:sz w:val="20"/>
          <w:szCs w:val="20"/>
        </w:rPr>
        <w:t xml:space="preserve"> Protokol připraví</w:t>
      </w:r>
      <w:r w:rsidR="00543264" w:rsidRPr="005434D6">
        <w:rPr>
          <w:rFonts w:ascii="Tahoma" w:hAnsi="Tahoma" w:cs="Tahoma"/>
          <w:sz w:val="20"/>
          <w:szCs w:val="20"/>
        </w:rPr>
        <w:t xml:space="preserve"> a sepíše </w:t>
      </w:r>
      <w:r w:rsidR="00AD37BE" w:rsidRPr="005434D6">
        <w:rPr>
          <w:rFonts w:ascii="Tahoma" w:hAnsi="Tahoma" w:cs="Tahoma"/>
          <w:sz w:val="20"/>
          <w:szCs w:val="20"/>
        </w:rPr>
        <w:t>osoba vykonávající technický dozor stavebníka</w:t>
      </w:r>
      <w:r w:rsidR="00D64B58" w:rsidRPr="005434D6">
        <w:rPr>
          <w:rFonts w:ascii="Tahoma" w:hAnsi="Tahoma" w:cs="Tahoma"/>
          <w:sz w:val="20"/>
          <w:szCs w:val="20"/>
        </w:rPr>
        <w:t>.</w:t>
      </w:r>
    </w:p>
    <w:p w14:paraId="43ED9477" w14:textId="77777777" w:rsidR="004A2DDB" w:rsidRPr="005434D6" w:rsidRDefault="0049362B" w:rsidP="00007FDA">
      <w:pPr>
        <w:widowControl w:val="0"/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Protokol</w:t>
      </w:r>
      <w:r w:rsidR="004A2DDB" w:rsidRPr="005434D6">
        <w:rPr>
          <w:rFonts w:ascii="Tahoma" w:hAnsi="Tahoma" w:cs="Tahoma"/>
          <w:sz w:val="20"/>
          <w:szCs w:val="20"/>
        </w:rPr>
        <w:t xml:space="preserve"> bude obsahovat:</w:t>
      </w:r>
    </w:p>
    <w:p w14:paraId="0C65655C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lastRenderedPageBreak/>
        <w:t>označení předmětu díla,</w:t>
      </w:r>
    </w:p>
    <w:p w14:paraId="28EE42E1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označení objednatele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zhotovitele díla,</w:t>
      </w:r>
    </w:p>
    <w:p w14:paraId="2A5735D9" w14:textId="58030129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číslo a</w:t>
      </w:r>
      <w:r w:rsidR="00017CD9" w:rsidRPr="005434D6">
        <w:rPr>
          <w:rFonts w:ascii="Tahoma" w:hAnsi="Tahoma" w:cs="Tahoma"/>
          <w:sz w:val="20"/>
        </w:rPr>
        <w:t> datum uzavření smlouvy o </w:t>
      </w:r>
      <w:r w:rsidRPr="005434D6">
        <w:rPr>
          <w:rFonts w:ascii="Tahoma" w:hAnsi="Tahoma" w:cs="Tahoma"/>
          <w:sz w:val="20"/>
        </w:rPr>
        <w:t>dílo včetně čísel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dat uzavření jejích dodatků,</w:t>
      </w:r>
    </w:p>
    <w:p w14:paraId="6EB989DD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termín vyklizení staveniště,</w:t>
      </w:r>
    </w:p>
    <w:p w14:paraId="5EEAE0CA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 xml:space="preserve">datum ukončení záruky </w:t>
      </w:r>
      <w:r w:rsidR="00017CD9" w:rsidRPr="005434D6">
        <w:rPr>
          <w:rFonts w:ascii="Tahoma" w:hAnsi="Tahoma" w:cs="Tahoma"/>
          <w:sz w:val="20"/>
        </w:rPr>
        <w:t>za </w:t>
      </w:r>
      <w:r w:rsidR="00D627E7" w:rsidRPr="005434D6">
        <w:rPr>
          <w:rFonts w:ascii="Tahoma" w:hAnsi="Tahoma" w:cs="Tahoma"/>
          <w:sz w:val="20"/>
        </w:rPr>
        <w:t xml:space="preserve">jakost </w:t>
      </w:r>
      <w:r w:rsidRPr="005434D6">
        <w:rPr>
          <w:rFonts w:ascii="Tahoma" w:hAnsi="Tahoma" w:cs="Tahoma"/>
          <w:sz w:val="20"/>
        </w:rPr>
        <w:t>na dílo,</w:t>
      </w:r>
    </w:p>
    <w:p w14:paraId="73BE88CF" w14:textId="77777777" w:rsidR="004A2DDB" w:rsidRPr="005434D6" w:rsidRDefault="00017CD9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soupis nákladů od </w:t>
      </w:r>
      <w:r w:rsidR="004A2DDB" w:rsidRPr="005434D6">
        <w:rPr>
          <w:rFonts w:ascii="Tahoma" w:hAnsi="Tahoma" w:cs="Tahoma"/>
          <w:sz w:val="20"/>
        </w:rPr>
        <w:t>zahájení po dokončení díla,</w:t>
      </w:r>
    </w:p>
    <w:p w14:paraId="6F936ED3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termín zahájení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dokončení prací na zhotovovaném díle,</w:t>
      </w:r>
    </w:p>
    <w:p w14:paraId="060F77C9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seznam převzaté dokumentace,</w:t>
      </w:r>
    </w:p>
    <w:p w14:paraId="1A73197D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prohlášení objednatele, že dílo přejímá (nepřejímá),</w:t>
      </w:r>
    </w:p>
    <w:p w14:paraId="4CA57E1E" w14:textId="77777777" w:rsidR="004A2DDB" w:rsidRPr="005434D6" w:rsidRDefault="004A2DDB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datum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místo sepsání protokolu,</w:t>
      </w:r>
    </w:p>
    <w:p w14:paraId="03E41719" w14:textId="39188D16" w:rsidR="004A2DDB" w:rsidRPr="005434D6" w:rsidRDefault="00BE5B03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v případě, je</w:t>
      </w:r>
      <w:r w:rsidR="00017CD9" w:rsidRPr="005434D6">
        <w:rPr>
          <w:rFonts w:ascii="Tahoma" w:hAnsi="Tahoma" w:cs="Tahoma"/>
          <w:sz w:val="20"/>
        </w:rPr>
        <w:noBreakHyphen/>
      </w:r>
      <w:r w:rsidRPr="005434D6">
        <w:rPr>
          <w:rFonts w:ascii="Tahoma" w:hAnsi="Tahoma" w:cs="Tahoma"/>
          <w:sz w:val="20"/>
        </w:rPr>
        <w:t>li dílo přebíráno s vadami a</w:t>
      </w:r>
      <w:r w:rsidR="00017CD9" w:rsidRPr="005434D6">
        <w:rPr>
          <w:rFonts w:ascii="Tahoma" w:hAnsi="Tahoma" w:cs="Tahoma"/>
          <w:sz w:val="20"/>
        </w:rPr>
        <w:t> </w:t>
      </w:r>
      <w:r w:rsidRPr="005434D6">
        <w:rPr>
          <w:rFonts w:ascii="Tahoma" w:hAnsi="Tahoma" w:cs="Tahoma"/>
          <w:sz w:val="20"/>
        </w:rPr>
        <w:t>nedodělky, uvedení, že je dílo přebíráno s výhradami a</w:t>
      </w:r>
      <w:r w:rsidR="00017CD9" w:rsidRPr="005434D6">
        <w:rPr>
          <w:rFonts w:ascii="Tahoma" w:hAnsi="Tahoma" w:cs="Tahoma"/>
          <w:sz w:val="20"/>
        </w:rPr>
        <w:t> </w:t>
      </w:r>
      <w:r w:rsidR="004A2DDB" w:rsidRPr="005434D6">
        <w:rPr>
          <w:rFonts w:ascii="Tahoma" w:hAnsi="Tahoma" w:cs="Tahoma"/>
          <w:sz w:val="20"/>
        </w:rPr>
        <w:t>seznam vad a</w:t>
      </w:r>
      <w:r w:rsidR="00017CD9" w:rsidRPr="005434D6">
        <w:rPr>
          <w:rFonts w:ascii="Tahoma" w:hAnsi="Tahoma" w:cs="Tahoma"/>
          <w:sz w:val="20"/>
        </w:rPr>
        <w:t> </w:t>
      </w:r>
      <w:r w:rsidR="004A2DDB" w:rsidRPr="005434D6">
        <w:rPr>
          <w:rFonts w:ascii="Tahoma" w:hAnsi="Tahoma" w:cs="Tahoma"/>
          <w:sz w:val="20"/>
        </w:rPr>
        <w:t>nedodělků, s nimiž bylo dílo převzato,</w:t>
      </w:r>
      <w:r w:rsidR="0049362B" w:rsidRPr="005434D6">
        <w:rPr>
          <w:rFonts w:ascii="Tahoma" w:hAnsi="Tahoma" w:cs="Tahoma"/>
          <w:sz w:val="20"/>
        </w:rPr>
        <w:t xml:space="preserve"> </w:t>
      </w:r>
      <w:r w:rsidR="00D64B58" w:rsidRPr="005434D6">
        <w:rPr>
          <w:rFonts w:ascii="Tahoma" w:hAnsi="Tahoma" w:cs="Tahoma"/>
          <w:sz w:val="20"/>
        </w:rPr>
        <w:t>včetně uvedení</w:t>
      </w:r>
      <w:r w:rsidR="0049362B" w:rsidRPr="005434D6">
        <w:rPr>
          <w:rFonts w:ascii="Tahoma" w:hAnsi="Tahoma" w:cs="Tahoma"/>
          <w:sz w:val="20"/>
        </w:rPr>
        <w:t xml:space="preserve"> lhůt</w:t>
      </w:r>
      <w:r w:rsidR="00D64B58" w:rsidRPr="005434D6">
        <w:rPr>
          <w:rFonts w:ascii="Tahoma" w:hAnsi="Tahoma" w:cs="Tahoma"/>
          <w:sz w:val="20"/>
        </w:rPr>
        <w:t>y</w:t>
      </w:r>
      <w:r w:rsidR="0049362B" w:rsidRPr="005434D6">
        <w:rPr>
          <w:rFonts w:ascii="Tahoma" w:hAnsi="Tahoma" w:cs="Tahoma"/>
          <w:sz w:val="20"/>
        </w:rPr>
        <w:t xml:space="preserve"> k odstranění těchto vad,</w:t>
      </w:r>
    </w:p>
    <w:p w14:paraId="6056D786" w14:textId="4EC12B2A" w:rsidR="004A2DDB" w:rsidRPr="005434D6" w:rsidRDefault="00017CD9" w:rsidP="006561E7">
      <w:pPr>
        <w:pStyle w:val="Smlouva-slo0"/>
        <w:numPr>
          <w:ilvl w:val="2"/>
          <w:numId w:val="8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jména a </w:t>
      </w:r>
      <w:r w:rsidR="004A2DDB" w:rsidRPr="005434D6">
        <w:rPr>
          <w:rFonts w:ascii="Tahoma" w:hAnsi="Tahoma" w:cs="Tahoma"/>
          <w:sz w:val="20"/>
        </w:rPr>
        <w:t>podpisy zástupců objednatele</w:t>
      </w:r>
      <w:r w:rsidR="00AD37BE" w:rsidRPr="005434D6">
        <w:rPr>
          <w:rFonts w:ascii="Tahoma" w:hAnsi="Tahoma" w:cs="Tahoma"/>
          <w:sz w:val="20"/>
        </w:rPr>
        <w:t xml:space="preserve">, </w:t>
      </w:r>
      <w:r w:rsidR="004A2DDB" w:rsidRPr="005434D6">
        <w:rPr>
          <w:rFonts w:ascii="Tahoma" w:hAnsi="Tahoma" w:cs="Tahoma"/>
          <w:sz w:val="20"/>
        </w:rPr>
        <w:t>zhotovitele</w:t>
      </w:r>
      <w:r w:rsidR="00AD37BE" w:rsidRPr="005434D6">
        <w:rPr>
          <w:rFonts w:ascii="Tahoma" w:hAnsi="Tahoma" w:cs="Tahoma"/>
          <w:sz w:val="20"/>
        </w:rPr>
        <w:t xml:space="preserve"> a</w:t>
      </w:r>
      <w:r w:rsidRPr="005434D6">
        <w:rPr>
          <w:rFonts w:ascii="Tahoma" w:hAnsi="Tahoma" w:cs="Tahoma"/>
          <w:sz w:val="20"/>
        </w:rPr>
        <w:t> </w:t>
      </w:r>
      <w:r w:rsidR="00AD37BE" w:rsidRPr="005434D6">
        <w:rPr>
          <w:rFonts w:ascii="Tahoma" w:hAnsi="Tahoma" w:cs="Tahoma"/>
          <w:sz w:val="20"/>
        </w:rPr>
        <w:t>osoby vykonávající technický dozor stavebníka</w:t>
      </w:r>
      <w:r w:rsidR="004A2DDB" w:rsidRPr="005434D6">
        <w:rPr>
          <w:rFonts w:ascii="Tahoma" w:hAnsi="Tahoma" w:cs="Tahoma"/>
          <w:sz w:val="20"/>
        </w:rPr>
        <w:t>.</w:t>
      </w:r>
    </w:p>
    <w:p w14:paraId="7E97076B" w14:textId="77777777" w:rsidR="004A2DDB" w:rsidRPr="005434D6" w:rsidRDefault="004A2DDB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Zhotovitel je povinen provést předepsané zkoušky dle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platných právních předpisů a technických norem. Úspěšné provede</w:t>
      </w:r>
      <w:r w:rsidR="00017CD9" w:rsidRPr="005434D6">
        <w:rPr>
          <w:rFonts w:ascii="Tahoma" w:hAnsi="Tahoma" w:cs="Tahoma"/>
          <w:sz w:val="20"/>
          <w:szCs w:val="20"/>
        </w:rPr>
        <w:t xml:space="preserve">ní těchto zkoušek je podmínkou </w:t>
      </w:r>
      <w:r w:rsidRPr="005434D6">
        <w:rPr>
          <w:rFonts w:ascii="Tahoma" w:hAnsi="Tahoma" w:cs="Tahoma"/>
          <w:sz w:val="20"/>
          <w:szCs w:val="20"/>
        </w:rPr>
        <w:t>převzetí díla.</w:t>
      </w:r>
    </w:p>
    <w:p w14:paraId="0304889D" w14:textId="2E539887" w:rsidR="004A2DDB" w:rsidRPr="005434D6" w:rsidRDefault="004A2DDB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Doklady o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řádném provedení díla dle technických norem a</w:t>
      </w:r>
      <w:r w:rsidR="00017CD9" w:rsidRPr="005434D6">
        <w:rPr>
          <w:rFonts w:ascii="Tahoma" w:hAnsi="Tahoma" w:cs="Tahoma"/>
          <w:sz w:val="20"/>
          <w:szCs w:val="20"/>
        </w:rPr>
        <w:t> předpisů, o </w:t>
      </w:r>
      <w:r w:rsidRPr="005434D6">
        <w:rPr>
          <w:rFonts w:ascii="Tahoma" w:hAnsi="Tahoma" w:cs="Tahoma"/>
          <w:sz w:val="20"/>
          <w:szCs w:val="20"/>
        </w:rPr>
        <w:t>provedených zkouškách, atestech a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další dokumentaci podle t</w:t>
      </w:r>
      <w:r w:rsidR="00017CD9" w:rsidRPr="005434D6">
        <w:rPr>
          <w:rFonts w:ascii="Tahoma" w:hAnsi="Tahoma" w:cs="Tahoma"/>
          <w:sz w:val="20"/>
          <w:szCs w:val="20"/>
        </w:rPr>
        <w:t>éto smlouvy včetně prohlášení o </w:t>
      </w:r>
      <w:r w:rsidRPr="005434D6">
        <w:rPr>
          <w:rFonts w:ascii="Tahoma" w:hAnsi="Tahoma" w:cs="Tahoma"/>
          <w:sz w:val="20"/>
          <w:szCs w:val="20"/>
        </w:rPr>
        <w:t>shodě a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dokladů nutných k získání kolaudačního souhlasu/kolaudační</w:t>
      </w:r>
      <w:r w:rsidR="00D64B58" w:rsidRPr="005434D6">
        <w:rPr>
          <w:rFonts w:ascii="Tahoma" w:hAnsi="Tahoma" w:cs="Tahoma"/>
          <w:sz w:val="20"/>
          <w:szCs w:val="20"/>
        </w:rPr>
        <w:t>ho</w:t>
      </w:r>
      <w:r w:rsidRPr="005434D6">
        <w:rPr>
          <w:rFonts w:ascii="Tahoma" w:hAnsi="Tahoma" w:cs="Tahoma"/>
          <w:sz w:val="20"/>
          <w:szCs w:val="20"/>
        </w:rPr>
        <w:t xml:space="preserve"> rozhodnutí</w:t>
      </w:r>
      <w:r w:rsidR="00D64B58" w:rsidRPr="005434D6">
        <w:rPr>
          <w:rFonts w:ascii="Tahoma" w:hAnsi="Tahoma" w:cs="Tahoma"/>
          <w:sz w:val="20"/>
          <w:szCs w:val="20"/>
        </w:rPr>
        <w:t>,</w:t>
      </w:r>
      <w:r w:rsidR="003E6642" w:rsidRPr="005434D6">
        <w:rPr>
          <w:rFonts w:ascii="Tahoma" w:hAnsi="Tahoma" w:cs="Tahoma"/>
          <w:sz w:val="20"/>
          <w:szCs w:val="20"/>
        </w:rPr>
        <w:t xml:space="preserve"> pokud bude potřebné,</w:t>
      </w:r>
      <w:r w:rsidRPr="005434D6">
        <w:rPr>
          <w:rFonts w:ascii="Tahoma" w:hAnsi="Tahoma" w:cs="Tahoma"/>
          <w:sz w:val="20"/>
          <w:szCs w:val="20"/>
        </w:rPr>
        <w:t xml:space="preserve"> zhotovitel předá objednateli při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předání díla. Pokud zhotovitel objednateli doklady dle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předchozí věty nepředá, objednatel dílo nepřevezme. Předáním díla objednateli není zhotovitel zbaven povinnosti doklady na výzvu objednatele doplnit.</w:t>
      </w:r>
    </w:p>
    <w:p w14:paraId="5FF9A282" w14:textId="77777777" w:rsidR="004A2DDB" w:rsidRPr="005434D6" w:rsidRDefault="004A2DDB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Zhotovitel se zavazuje zúčastnit se na</w:t>
      </w:r>
      <w:r w:rsidR="00017CD9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výzvu objednatele závěrečné kontrolní prohlídky stavby</w:t>
      </w:r>
      <w:r w:rsidR="0049362B" w:rsidRPr="005434D6">
        <w:rPr>
          <w:rFonts w:ascii="Tahoma" w:hAnsi="Tahoma" w:cs="Tahoma"/>
          <w:sz w:val="20"/>
          <w:szCs w:val="20"/>
        </w:rPr>
        <w:t xml:space="preserve"> nebo </w:t>
      </w:r>
      <w:r w:rsidRPr="005434D6">
        <w:rPr>
          <w:rFonts w:ascii="Tahoma" w:hAnsi="Tahoma" w:cs="Tahoma"/>
          <w:sz w:val="20"/>
          <w:szCs w:val="20"/>
        </w:rPr>
        <w:t>místního šetření v rámci kolaudačního řízení podle stavebního zákona</w:t>
      </w:r>
      <w:r w:rsidR="003E6642" w:rsidRPr="005434D6">
        <w:rPr>
          <w:rFonts w:ascii="Tahoma" w:hAnsi="Tahoma" w:cs="Tahoma"/>
          <w:sz w:val="20"/>
          <w:szCs w:val="20"/>
        </w:rPr>
        <w:t>, pokud bude probíhat</w:t>
      </w:r>
      <w:r w:rsidRPr="005434D6">
        <w:rPr>
          <w:rFonts w:ascii="Tahoma" w:hAnsi="Tahoma" w:cs="Tahoma"/>
          <w:sz w:val="20"/>
          <w:szCs w:val="20"/>
        </w:rPr>
        <w:t>.</w:t>
      </w:r>
    </w:p>
    <w:p w14:paraId="06DC4D45" w14:textId="3762D6DC" w:rsidR="003E6642" w:rsidRPr="00497C81" w:rsidRDefault="003E6642" w:rsidP="006561E7">
      <w:pPr>
        <w:widowControl w:val="0"/>
        <w:numPr>
          <w:ilvl w:val="0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2"/>
          <w:szCs w:val="22"/>
          <w:u w:val="single"/>
        </w:rPr>
      </w:pPr>
      <w:r w:rsidRPr="005434D6">
        <w:rPr>
          <w:rFonts w:ascii="Tahoma" w:hAnsi="Tahoma" w:cs="Tahoma"/>
          <w:sz w:val="20"/>
          <w:szCs w:val="20"/>
        </w:rPr>
        <w:t>Pokud objednatel převezme dílo s vadami a nedodělky nebránícími řádnému užívání díla, budou tyto vady a nedodělky odstraněny ve lhůtě st</w:t>
      </w:r>
      <w:r w:rsidR="001B4AF4" w:rsidRPr="005434D6">
        <w:rPr>
          <w:rFonts w:ascii="Tahoma" w:hAnsi="Tahoma" w:cs="Tahoma"/>
          <w:sz w:val="20"/>
          <w:szCs w:val="20"/>
        </w:rPr>
        <w:t>anovené v protokolu o předání a </w:t>
      </w:r>
      <w:r w:rsidRPr="005434D6">
        <w:rPr>
          <w:rFonts w:ascii="Tahoma" w:hAnsi="Tahoma" w:cs="Tahoma"/>
          <w:sz w:val="20"/>
          <w:szCs w:val="20"/>
        </w:rPr>
        <w:t>převzetí díla. O odstranění těchto vad a nedodělků bude smluvními stranami sepsán zápis, který vyhotoví osoba vykonávající technický dozor stavebníka. Zápis bude obsahovat jména a podpisy oprávněných zástupců smluvních stran a osoby vykonávající technický dozor stavebníka.</w:t>
      </w:r>
    </w:p>
    <w:p w14:paraId="675B92C7" w14:textId="5382E671" w:rsidR="00497C81" w:rsidRPr="00465873" w:rsidRDefault="00497C81" w:rsidP="006561E7">
      <w:pPr>
        <w:pStyle w:val="Odstavecseseznamem"/>
        <w:numPr>
          <w:ilvl w:val="0"/>
          <w:numId w:val="7"/>
        </w:numPr>
        <w:shd w:val="clear" w:color="auto" w:fill="FFFFFF"/>
        <w:spacing w:before="120" w:line="276" w:lineRule="auto"/>
        <w:jc w:val="both"/>
        <w:rPr>
          <w:rFonts w:ascii="Tahoma" w:hAnsi="Tahoma" w:cs="Tahoma"/>
          <w:color w:val="0A0A0A"/>
          <w:sz w:val="20"/>
          <w:szCs w:val="20"/>
        </w:rPr>
      </w:pPr>
      <w:r>
        <w:rPr>
          <w:rFonts w:ascii="Tahoma" w:hAnsi="Tahoma" w:cs="Tahoma"/>
          <w:color w:val="0A0A0A"/>
          <w:sz w:val="20"/>
          <w:szCs w:val="20"/>
        </w:rPr>
        <w:t>Při předání díla doloží zhotovitel protokol o měření kapacity</w:t>
      </w:r>
      <w:r w:rsidR="00B67781">
        <w:rPr>
          <w:rFonts w:ascii="Tahoma" w:hAnsi="Tahoma" w:cs="Tahoma"/>
          <w:color w:val="0A0A0A"/>
          <w:sz w:val="20"/>
          <w:szCs w:val="20"/>
        </w:rPr>
        <w:t xml:space="preserve"> nových baterií.</w:t>
      </w:r>
    </w:p>
    <w:p w14:paraId="58CB9A6E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</w:t>
      </w:r>
      <w:r w:rsidR="002A0962">
        <w:rPr>
          <w:rFonts w:ascii="Tahoma" w:hAnsi="Tahoma" w:cs="Tahoma"/>
          <w:b/>
          <w:sz w:val="22"/>
          <w:szCs w:val="22"/>
        </w:rPr>
        <w:t>II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13995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>
        <w:rPr>
          <w:rFonts w:ascii="Tahoma" w:hAnsi="Tahoma" w:cs="Tahoma"/>
          <w:b/>
          <w:sz w:val="22"/>
          <w:szCs w:val="22"/>
        </w:rPr>
        <w:t>n</w:t>
      </w:r>
      <w:r w:rsidR="00006673" w:rsidRPr="004F5D2D">
        <w:rPr>
          <w:rFonts w:ascii="Tahoma" w:hAnsi="Tahoma" w:cs="Tahoma"/>
          <w:b/>
          <w:sz w:val="22"/>
          <w:szCs w:val="22"/>
        </w:rPr>
        <w:t>ebezpečí</w:t>
      </w:r>
      <w:r w:rsidRPr="004F5D2D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4F5D2D">
        <w:rPr>
          <w:rFonts w:ascii="Tahoma" w:hAnsi="Tahoma" w:cs="Tahoma"/>
          <w:b/>
          <w:sz w:val="22"/>
          <w:szCs w:val="22"/>
        </w:rPr>
        <w:t>y</w:t>
      </w:r>
    </w:p>
    <w:p w14:paraId="15F05BCF" w14:textId="77777777" w:rsidR="004C1437" w:rsidRPr="00007FDA" w:rsidRDefault="004C1437" w:rsidP="006561E7">
      <w:pPr>
        <w:pStyle w:val="Smlouva-slo0"/>
        <w:numPr>
          <w:ilvl w:val="0"/>
          <w:numId w:val="9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Vlastníkem zhotovované věci, která je předmětem díla, je od počátku objednatel. Nebezpečí škody na zhotovované věci, i na věci, která je předmětem údržby, opravy nebo úpravy, která je předmětem díla, nese zhotovitel. Nebezpečí škody přechází na objednatele dnem převzetí díla objednatelem.</w:t>
      </w:r>
    </w:p>
    <w:p w14:paraId="40FED29D" w14:textId="77777777" w:rsidR="004A2DDB" w:rsidRPr="00007FDA" w:rsidRDefault="004A2DDB" w:rsidP="006561E7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učinit veškerá opatření potřebná k odvrácení škody nebo k jejímu zmírnění.</w:t>
      </w:r>
    </w:p>
    <w:p w14:paraId="0AE2B6A4" w14:textId="77777777" w:rsidR="004A2DDB" w:rsidRPr="00007FDA" w:rsidRDefault="004A2DDB" w:rsidP="006561E7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nahradit objednateli v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plné výši škodu, která vznikla při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realizaci a užívání díla v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souvislosti nebo jako</w:t>
      </w:r>
      <w:r w:rsidR="003C5DE1" w:rsidRPr="00007FDA">
        <w:rPr>
          <w:rFonts w:ascii="Tahoma" w:hAnsi="Tahoma" w:cs="Tahoma"/>
          <w:sz w:val="20"/>
        </w:rPr>
        <w:t xml:space="preserve"> důsledek porušení povinností a </w:t>
      </w:r>
      <w:r w:rsidRPr="00007FDA">
        <w:rPr>
          <w:rFonts w:ascii="Tahoma" w:hAnsi="Tahoma" w:cs="Tahoma"/>
          <w:sz w:val="20"/>
        </w:rPr>
        <w:t>závazků zhotovitele dle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této smlouvy.</w:t>
      </w:r>
    </w:p>
    <w:p w14:paraId="38430795" w14:textId="512B8FB5" w:rsidR="0058465E" w:rsidRPr="00007FDA" w:rsidRDefault="004A2DDB" w:rsidP="006561E7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se zavazuje, že po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ce</w:t>
      </w:r>
      <w:r w:rsidR="003C5DE1" w:rsidRPr="00007FDA">
        <w:rPr>
          <w:rFonts w:ascii="Tahoma" w:hAnsi="Tahoma" w:cs="Tahoma"/>
          <w:sz w:val="20"/>
        </w:rPr>
        <w:t xml:space="preserve">lou dobu </w:t>
      </w:r>
      <w:r w:rsidR="00572D2E" w:rsidRPr="00007FDA">
        <w:rPr>
          <w:rFonts w:ascii="Tahoma" w:hAnsi="Tahoma" w:cs="Tahoma"/>
          <w:sz w:val="20"/>
        </w:rPr>
        <w:t xml:space="preserve">realizace díla až do okamžiku převzetí díla objednatelem a odstranění případných vad a nedodělků, s nimiž bylo dílo převzato, </w:t>
      </w:r>
      <w:r w:rsidRPr="00007FDA">
        <w:rPr>
          <w:rFonts w:ascii="Tahoma" w:hAnsi="Tahoma" w:cs="Tahoma"/>
          <w:sz w:val="20"/>
        </w:rPr>
        <w:t>bude mít</w:t>
      </w:r>
      <w:r w:rsidR="00A44529" w:rsidRPr="00007FDA">
        <w:rPr>
          <w:rFonts w:ascii="Tahoma" w:hAnsi="Tahoma" w:cs="Tahoma"/>
          <w:sz w:val="20"/>
        </w:rPr>
        <w:t xml:space="preserve"> </w:t>
      </w:r>
      <w:r w:rsidR="00306FA6" w:rsidRPr="00007FDA">
        <w:rPr>
          <w:rFonts w:ascii="Tahoma" w:hAnsi="Tahoma" w:cs="Tahoma"/>
          <w:sz w:val="20"/>
        </w:rPr>
        <w:t>na</w:t>
      </w:r>
      <w:r w:rsidR="003C5DE1" w:rsidRPr="00007FDA">
        <w:rPr>
          <w:rFonts w:ascii="Tahoma" w:hAnsi="Tahoma" w:cs="Tahoma"/>
          <w:sz w:val="20"/>
        </w:rPr>
        <w:t> </w:t>
      </w:r>
      <w:r w:rsidR="00306FA6" w:rsidRPr="00007FDA">
        <w:rPr>
          <w:rFonts w:ascii="Tahoma" w:hAnsi="Tahoma" w:cs="Tahoma"/>
          <w:sz w:val="20"/>
        </w:rPr>
        <w:t xml:space="preserve">vlastní náklady </w:t>
      </w:r>
      <w:r w:rsidR="00CF0249" w:rsidRPr="00007FDA">
        <w:rPr>
          <w:rFonts w:ascii="Tahoma" w:hAnsi="Tahoma" w:cs="Tahoma"/>
          <w:sz w:val="20"/>
        </w:rPr>
        <w:t>sjednáno</w:t>
      </w:r>
      <w:r w:rsidR="002B304E" w:rsidRPr="00007FDA">
        <w:rPr>
          <w:rFonts w:ascii="Tahoma" w:hAnsi="Tahoma" w:cs="Tahoma"/>
          <w:sz w:val="20"/>
        </w:rPr>
        <w:t xml:space="preserve"> </w:t>
      </w:r>
      <w:r w:rsidR="003C5DE1" w:rsidRPr="00007FDA">
        <w:rPr>
          <w:rFonts w:ascii="Tahoma" w:hAnsi="Tahoma" w:cs="Tahoma"/>
          <w:sz w:val="20"/>
        </w:rPr>
        <w:t>pojištění odpovědnosti za </w:t>
      </w:r>
      <w:r w:rsidR="00CF0249" w:rsidRPr="00007FDA">
        <w:rPr>
          <w:rFonts w:ascii="Tahoma" w:hAnsi="Tahoma" w:cs="Tahoma"/>
          <w:sz w:val="20"/>
        </w:rPr>
        <w:t xml:space="preserve">škodu způsobenou třetím osobám vyplývající z dodávaného </w:t>
      </w:r>
      <w:r w:rsidR="00CF0249" w:rsidRPr="00007FDA">
        <w:rPr>
          <w:rFonts w:ascii="Tahoma" w:hAnsi="Tahoma" w:cs="Tahoma"/>
          <w:sz w:val="20"/>
        </w:rPr>
        <w:lastRenderedPageBreak/>
        <w:t xml:space="preserve">předmětu plnění s limitem </w:t>
      </w:r>
      <w:r w:rsidR="00E742B4" w:rsidRPr="00007FDA">
        <w:rPr>
          <w:rFonts w:ascii="Tahoma" w:hAnsi="Tahoma" w:cs="Tahoma"/>
          <w:sz w:val="20"/>
        </w:rPr>
        <w:t xml:space="preserve">min. </w:t>
      </w:r>
      <w:r w:rsidR="002123C4" w:rsidRPr="002123C4">
        <w:rPr>
          <w:rFonts w:ascii="Tahoma" w:hAnsi="Tahoma" w:cs="Tahoma"/>
          <w:b/>
          <w:sz w:val="20"/>
        </w:rPr>
        <w:t>10</w:t>
      </w:r>
      <w:r w:rsidR="000E2D26" w:rsidRPr="00007899">
        <w:rPr>
          <w:rFonts w:ascii="Tahoma" w:hAnsi="Tahoma" w:cs="Tahoma"/>
          <w:b/>
          <w:sz w:val="20"/>
        </w:rPr>
        <w:t xml:space="preserve"> </w:t>
      </w:r>
      <w:r w:rsidR="00F23DF3" w:rsidRPr="00007899">
        <w:rPr>
          <w:rFonts w:ascii="Tahoma" w:hAnsi="Tahoma" w:cs="Tahoma"/>
          <w:b/>
          <w:sz w:val="20"/>
        </w:rPr>
        <w:t>mil</w:t>
      </w:r>
      <w:r w:rsidR="00CF0249" w:rsidRPr="00007899">
        <w:rPr>
          <w:rFonts w:ascii="Tahoma" w:hAnsi="Tahoma" w:cs="Tahoma"/>
          <w:b/>
          <w:sz w:val="20"/>
        </w:rPr>
        <w:t>.</w:t>
      </w:r>
      <w:r w:rsidR="003C5DE1" w:rsidRPr="00007899">
        <w:rPr>
          <w:rFonts w:ascii="Tahoma" w:hAnsi="Tahoma" w:cs="Tahoma"/>
          <w:sz w:val="20"/>
        </w:rPr>
        <w:t> </w:t>
      </w:r>
      <w:r w:rsidR="00CF0249" w:rsidRPr="00007899">
        <w:rPr>
          <w:rFonts w:ascii="Tahoma" w:hAnsi="Tahoma" w:cs="Tahoma"/>
          <w:b/>
          <w:sz w:val="20"/>
        </w:rPr>
        <w:t>Kč</w:t>
      </w:r>
      <w:r w:rsidR="00CF0249" w:rsidRPr="00007899">
        <w:rPr>
          <w:rFonts w:ascii="Tahoma" w:hAnsi="Tahoma" w:cs="Tahoma"/>
          <w:sz w:val="20"/>
        </w:rPr>
        <w:t>.</w:t>
      </w:r>
      <w:r w:rsidR="00CF0249" w:rsidRPr="00007FDA">
        <w:rPr>
          <w:rFonts w:ascii="Tahoma" w:hAnsi="Tahoma" w:cs="Tahoma"/>
          <w:sz w:val="20"/>
        </w:rPr>
        <w:t xml:space="preserve"> Pojištění musí obsahovat krytí škod způsobené na</w:t>
      </w:r>
      <w:r w:rsidR="003C5DE1" w:rsidRPr="00007FDA">
        <w:rPr>
          <w:rFonts w:ascii="Tahoma" w:hAnsi="Tahoma" w:cs="Tahoma"/>
          <w:sz w:val="20"/>
        </w:rPr>
        <w:t> </w:t>
      </w:r>
      <w:r w:rsidR="00CF0249" w:rsidRPr="00007FDA">
        <w:rPr>
          <w:rFonts w:ascii="Tahoma" w:hAnsi="Tahoma" w:cs="Tahoma"/>
          <w:sz w:val="20"/>
        </w:rPr>
        <w:t>majetku</w:t>
      </w:r>
      <w:r w:rsidR="00572D2E" w:rsidRPr="00007FDA">
        <w:rPr>
          <w:rFonts w:ascii="Tahoma" w:hAnsi="Tahoma" w:cs="Tahoma"/>
          <w:sz w:val="20"/>
        </w:rPr>
        <w:t xml:space="preserve"> a</w:t>
      </w:r>
      <w:r w:rsidR="00CF0249" w:rsidRPr="00007FDA">
        <w:rPr>
          <w:rFonts w:ascii="Tahoma" w:hAnsi="Tahoma" w:cs="Tahoma"/>
          <w:sz w:val="20"/>
        </w:rPr>
        <w:t xml:space="preserve"> zdraví třetích osob</w:t>
      </w:r>
      <w:r w:rsidR="2BF70C5A" w:rsidRPr="00007FDA">
        <w:rPr>
          <w:rFonts w:ascii="Tahoma" w:hAnsi="Tahoma" w:cs="Tahoma"/>
          <w:sz w:val="20"/>
        </w:rPr>
        <w:t>.</w:t>
      </w:r>
      <w:r w:rsidR="00862572">
        <w:rPr>
          <w:rFonts w:ascii="Tahoma" w:hAnsi="Tahoma" w:cs="Tahoma"/>
          <w:sz w:val="20"/>
        </w:rPr>
        <w:t xml:space="preserve"> Pojištění musí krýt i škody způsobené poddodavateli zhotovitele.</w:t>
      </w:r>
    </w:p>
    <w:p w14:paraId="7E86C1CE" w14:textId="7CF0BF86" w:rsidR="00EA3EBA" w:rsidRPr="00007FDA" w:rsidRDefault="005E1D8A" w:rsidP="006561E7">
      <w:pPr>
        <w:pStyle w:val="Smlouva-slo0"/>
        <w:numPr>
          <w:ilvl w:val="0"/>
          <w:numId w:val="9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je povinen předat objednateli při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podpisu této smlouvy </w:t>
      </w:r>
      <w:r w:rsidR="000C7671" w:rsidRPr="00007FDA">
        <w:rPr>
          <w:rFonts w:ascii="Tahoma" w:hAnsi="Tahoma" w:cs="Tahoma"/>
          <w:color w:val="000000"/>
          <w:sz w:val="20"/>
          <w:shd w:val="clear" w:color="auto" w:fill="FFFFFF"/>
        </w:rPr>
        <w:t>a dále na vyžádání objednatelem kdykoliv v průběhu provádění díla </w:t>
      </w:r>
      <w:r w:rsidRPr="00007FDA">
        <w:rPr>
          <w:rFonts w:ascii="Tahoma" w:hAnsi="Tahoma" w:cs="Tahoma"/>
          <w:sz w:val="20"/>
        </w:rPr>
        <w:t>kopie pojistných smluv na</w:t>
      </w:r>
      <w:r w:rsidR="003C5DE1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požadovaná pojištění dle</w:t>
      </w:r>
      <w:r w:rsidR="003C5DE1" w:rsidRPr="00007FDA">
        <w:rPr>
          <w:rFonts w:ascii="Tahoma" w:hAnsi="Tahoma" w:cs="Tahoma"/>
          <w:sz w:val="20"/>
        </w:rPr>
        <w:t> </w:t>
      </w:r>
      <w:r w:rsidR="00F17172" w:rsidRPr="00007FDA">
        <w:rPr>
          <w:rFonts w:ascii="Tahoma" w:hAnsi="Tahoma" w:cs="Tahoma"/>
          <w:sz w:val="20"/>
        </w:rPr>
        <w:t>této smlouvy,</w:t>
      </w:r>
      <w:r w:rsidR="004757ED" w:rsidRPr="00007FDA">
        <w:rPr>
          <w:rFonts w:ascii="Tahoma" w:hAnsi="Tahoma" w:cs="Tahoma"/>
          <w:sz w:val="20"/>
        </w:rPr>
        <w:t xml:space="preserve"> </w:t>
      </w:r>
      <w:r w:rsidR="00EA3EBA" w:rsidRPr="00007FDA">
        <w:rPr>
          <w:rFonts w:ascii="Tahoma" w:hAnsi="Tahoma" w:cs="Tahoma"/>
          <w:sz w:val="20"/>
        </w:rPr>
        <w:t>včetně všech dodatků </w:t>
      </w:r>
      <w:r w:rsidR="00F66D95" w:rsidRPr="00007FDA">
        <w:rPr>
          <w:rFonts w:ascii="Tahoma" w:hAnsi="Tahoma" w:cs="Tahoma"/>
          <w:sz w:val="20"/>
        </w:rPr>
        <w:t>a dále certifikáty příslušných pojišťoven prokazující existenci pojištění</w:t>
      </w:r>
      <w:r w:rsidR="003C5DE1" w:rsidRPr="00007FDA">
        <w:rPr>
          <w:rFonts w:ascii="Tahoma" w:hAnsi="Tahoma" w:cs="Tahoma"/>
          <w:sz w:val="20"/>
        </w:rPr>
        <w:t xml:space="preserve"> po </w:t>
      </w:r>
      <w:r w:rsidR="00EA3EBA" w:rsidRPr="00007FDA">
        <w:rPr>
          <w:rFonts w:ascii="Tahoma" w:hAnsi="Tahoma" w:cs="Tahoma"/>
          <w:sz w:val="20"/>
        </w:rPr>
        <w:t xml:space="preserve">celou dobu </w:t>
      </w:r>
      <w:r w:rsidR="002D55E1" w:rsidRPr="00007FDA">
        <w:rPr>
          <w:rFonts w:ascii="Tahoma" w:hAnsi="Tahoma" w:cs="Tahoma"/>
          <w:sz w:val="20"/>
        </w:rPr>
        <w:t>provádění</w:t>
      </w:r>
      <w:r w:rsidR="00EA3EBA" w:rsidRPr="00007FDA">
        <w:rPr>
          <w:rFonts w:ascii="Tahoma" w:hAnsi="Tahoma" w:cs="Tahoma"/>
          <w:sz w:val="20"/>
        </w:rPr>
        <w:t xml:space="preserve"> díla</w:t>
      </w:r>
      <w:r w:rsidR="00F66D95" w:rsidRPr="00007FDA">
        <w:rPr>
          <w:rFonts w:ascii="Tahoma" w:hAnsi="Tahoma" w:cs="Tahoma"/>
          <w:sz w:val="20"/>
        </w:rPr>
        <w:t xml:space="preserve"> (dobu trvání pojištění, jeho rozsah, pojištěná rizika, pojistné</w:t>
      </w:r>
      <w:r w:rsidR="00074802" w:rsidRPr="00007FDA">
        <w:rPr>
          <w:rFonts w:ascii="Tahoma" w:hAnsi="Tahoma" w:cs="Tahoma"/>
          <w:sz w:val="20"/>
        </w:rPr>
        <w:t xml:space="preserve"> </w:t>
      </w:r>
      <w:r w:rsidR="00F66D95" w:rsidRPr="00007FDA">
        <w:rPr>
          <w:rFonts w:ascii="Tahoma" w:hAnsi="Tahoma" w:cs="Tahoma"/>
          <w:sz w:val="20"/>
        </w:rPr>
        <w:t>částky</w:t>
      </w:r>
      <w:r w:rsidR="00EA3EBA" w:rsidRPr="00007FDA">
        <w:rPr>
          <w:rFonts w:ascii="Tahoma" w:hAnsi="Tahoma" w:cs="Tahoma"/>
          <w:sz w:val="20"/>
        </w:rPr>
        <w:t>,</w:t>
      </w:r>
      <w:r w:rsidR="00F66D95" w:rsidRPr="00007FDA">
        <w:rPr>
          <w:rFonts w:ascii="Tahoma" w:hAnsi="Tahoma" w:cs="Tahoma"/>
          <w:sz w:val="20"/>
        </w:rPr>
        <w:t xml:space="preserve"> </w:t>
      </w:r>
      <w:r w:rsidR="00EA3EBA" w:rsidRPr="00007FDA">
        <w:rPr>
          <w:rFonts w:ascii="Tahoma" w:hAnsi="Tahoma" w:cs="Tahoma"/>
          <w:sz w:val="20"/>
        </w:rPr>
        <w:t>roční limity a</w:t>
      </w:r>
      <w:r w:rsidR="003C5DE1" w:rsidRPr="00007FDA">
        <w:rPr>
          <w:rFonts w:ascii="Tahoma" w:hAnsi="Tahoma" w:cs="Tahoma"/>
          <w:sz w:val="20"/>
        </w:rPr>
        <w:t> </w:t>
      </w:r>
      <w:proofErr w:type="spellStart"/>
      <w:r w:rsidR="00EA3EBA" w:rsidRPr="00007FDA">
        <w:rPr>
          <w:rFonts w:ascii="Tahoma" w:hAnsi="Tahoma" w:cs="Tahoma"/>
          <w:sz w:val="20"/>
        </w:rPr>
        <w:t>sublimity</w:t>
      </w:r>
      <w:proofErr w:type="spellEnd"/>
      <w:r w:rsidR="00EA3EBA" w:rsidRPr="00007FDA">
        <w:rPr>
          <w:rFonts w:ascii="Tahoma" w:hAnsi="Tahoma" w:cs="Tahoma"/>
          <w:sz w:val="20"/>
        </w:rPr>
        <w:t xml:space="preserve"> plnění </w:t>
      </w:r>
      <w:r w:rsidR="00F66D95" w:rsidRPr="00007FDA">
        <w:rPr>
          <w:rFonts w:ascii="Tahoma" w:hAnsi="Tahoma" w:cs="Tahoma"/>
          <w:sz w:val="20"/>
        </w:rPr>
        <w:t>a</w:t>
      </w:r>
      <w:r w:rsidR="003C5DE1" w:rsidRPr="00007FDA">
        <w:rPr>
          <w:rFonts w:ascii="Tahoma" w:hAnsi="Tahoma" w:cs="Tahoma"/>
          <w:sz w:val="20"/>
        </w:rPr>
        <w:t> </w:t>
      </w:r>
      <w:r w:rsidR="00F66D95" w:rsidRPr="00007FDA">
        <w:rPr>
          <w:rFonts w:ascii="Tahoma" w:hAnsi="Tahoma" w:cs="Tahoma"/>
          <w:sz w:val="20"/>
        </w:rPr>
        <w:t>výši spoluúčasti)</w:t>
      </w:r>
      <w:r w:rsidRPr="00007FDA">
        <w:rPr>
          <w:rFonts w:ascii="Tahoma" w:hAnsi="Tahoma" w:cs="Tahoma"/>
          <w:sz w:val="20"/>
        </w:rPr>
        <w:t>.</w:t>
      </w:r>
      <w:r w:rsidR="00153709" w:rsidRPr="00007FDA">
        <w:rPr>
          <w:rFonts w:ascii="Tahoma" w:hAnsi="Tahoma" w:cs="Tahoma"/>
          <w:sz w:val="20"/>
        </w:rPr>
        <w:t xml:space="preserve"> </w:t>
      </w:r>
      <w:r w:rsidR="00F66D95" w:rsidRPr="00007FDA">
        <w:rPr>
          <w:rFonts w:ascii="Tahoma" w:hAnsi="Tahoma" w:cs="Tahoma"/>
          <w:sz w:val="20"/>
        </w:rPr>
        <w:t xml:space="preserve">Certifikát dle </w:t>
      </w:r>
      <w:r w:rsidR="00074802" w:rsidRPr="00007FDA">
        <w:rPr>
          <w:rFonts w:ascii="Tahoma" w:hAnsi="Tahoma" w:cs="Tahoma"/>
          <w:sz w:val="20"/>
        </w:rPr>
        <w:t>p</w:t>
      </w:r>
      <w:r w:rsidR="00F66D95" w:rsidRPr="00007FDA">
        <w:rPr>
          <w:rFonts w:ascii="Tahoma" w:hAnsi="Tahoma" w:cs="Tahoma"/>
          <w:sz w:val="20"/>
        </w:rPr>
        <w:t>ředchozí věty nesmí být starší jednoho měsíce.</w:t>
      </w:r>
    </w:p>
    <w:p w14:paraId="40023163" w14:textId="65F20E4B" w:rsidR="0E9D5241" w:rsidRPr="000E2D26" w:rsidRDefault="004A2DDB" w:rsidP="000E2D26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4D7148F0">
        <w:rPr>
          <w:rFonts w:ascii="Tahoma" w:hAnsi="Tahoma" w:cs="Tahoma"/>
          <w:b/>
          <w:bCs/>
          <w:sz w:val="22"/>
          <w:szCs w:val="22"/>
        </w:rPr>
        <w:t>X</w:t>
      </w:r>
      <w:r w:rsidR="002A0962" w:rsidRPr="4D7148F0">
        <w:rPr>
          <w:rFonts w:ascii="Tahoma" w:hAnsi="Tahoma" w:cs="Tahoma"/>
          <w:b/>
          <w:bCs/>
          <w:sz w:val="22"/>
          <w:szCs w:val="22"/>
        </w:rPr>
        <w:t>I</w:t>
      </w:r>
      <w:r w:rsidRPr="4D7148F0">
        <w:rPr>
          <w:rFonts w:ascii="Tahoma" w:hAnsi="Tahoma" w:cs="Tahoma"/>
          <w:b/>
          <w:bCs/>
          <w:sz w:val="22"/>
          <w:szCs w:val="22"/>
        </w:rPr>
        <w:t>V.</w:t>
      </w:r>
      <w:r>
        <w:br/>
      </w:r>
      <w:r w:rsidRPr="4D7148F0">
        <w:rPr>
          <w:rFonts w:ascii="Tahoma" w:hAnsi="Tahoma" w:cs="Tahoma"/>
          <w:b/>
          <w:bCs/>
          <w:sz w:val="22"/>
          <w:szCs w:val="22"/>
        </w:rPr>
        <w:t>Sankční ujednání</w:t>
      </w:r>
    </w:p>
    <w:p w14:paraId="51A7AEB1" w14:textId="77777777" w:rsidR="004A2DDB" w:rsidRPr="005434D6" w:rsidRDefault="00D7662D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 xml:space="preserve">V případě, že </w:t>
      </w:r>
      <w:r w:rsidR="009A5625" w:rsidRPr="005434D6">
        <w:rPr>
          <w:rFonts w:ascii="Tahoma" w:hAnsi="Tahoma" w:cs="Tahoma"/>
          <w:sz w:val="20"/>
          <w:szCs w:val="20"/>
        </w:rPr>
        <w:t xml:space="preserve">bude </w:t>
      </w:r>
      <w:r w:rsidRPr="005434D6">
        <w:rPr>
          <w:rFonts w:ascii="Tahoma" w:hAnsi="Tahoma" w:cs="Tahoma"/>
          <w:sz w:val="20"/>
          <w:szCs w:val="20"/>
        </w:rPr>
        <w:t xml:space="preserve">zhotovitel </w:t>
      </w:r>
      <w:r w:rsidR="009A5625" w:rsidRPr="005434D6">
        <w:rPr>
          <w:rFonts w:ascii="Tahoma" w:hAnsi="Tahoma" w:cs="Tahoma"/>
          <w:sz w:val="20"/>
          <w:szCs w:val="20"/>
        </w:rPr>
        <w:t>v prodlení s provedením díla v době plnění dle čl. IV odst. 1 této smlouvy</w:t>
      </w:r>
      <w:r w:rsidRPr="005434D6">
        <w:rPr>
          <w:rFonts w:ascii="Tahoma" w:hAnsi="Tahoma" w:cs="Tahoma"/>
          <w:sz w:val="20"/>
          <w:szCs w:val="20"/>
        </w:rPr>
        <w:t>,</w:t>
      </w:r>
      <w:r w:rsidR="00C36BE6" w:rsidRPr="005434D6">
        <w:rPr>
          <w:rFonts w:ascii="Tahoma" w:hAnsi="Tahoma" w:cs="Tahoma"/>
          <w:sz w:val="20"/>
          <w:szCs w:val="20"/>
        </w:rPr>
        <w:t xml:space="preserve"> </w:t>
      </w:r>
      <w:r w:rsidR="004A2DDB" w:rsidRPr="005434D6">
        <w:rPr>
          <w:rFonts w:ascii="Tahoma" w:hAnsi="Tahoma" w:cs="Tahoma"/>
          <w:sz w:val="20"/>
          <w:szCs w:val="20"/>
        </w:rPr>
        <w:t>je povinen zaplati</w:t>
      </w:r>
      <w:r w:rsidR="003C5DE1" w:rsidRPr="005434D6">
        <w:rPr>
          <w:rFonts w:ascii="Tahoma" w:hAnsi="Tahoma" w:cs="Tahoma"/>
          <w:sz w:val="20"/>
          <w:szCs w:val="20"/>
        </w:rPr>
        <w:t>t objednateli smluvní pokutu ve </w:t>
      </w:r>
      <w:r w:rsidR="004A2DDB" w:rsidRPr="005434D6">
        <w:rPr>
          <w:rFonts w:ascii="Tahoma" w:hAnsi="Tahoma" w:cs="Tahoma"/>
          <w:sz w:val="20"/>
          <w:szCs w:val="20"/>
        </w:rPr>
        <w:t>výši 0,05</w:t>
      </w:r>
      <w:r w:rsidR="001B4AF4" w:rsidRPr="005434D6">
        <w:rPr>
          <w:rFonts w:ascii="Tahoma" w:hAnsi="Tahoma" w:cs="Tahoma"/>
          <w:sz w:val="20"/>
          <w:szCs w:val="20"/>
        </w:rPr>
        <w:t> </w:t>
      </w:r>
      <w:r w:rsidR="004A2DDB" w:rsidRPr="005434D6">
        <w:rPr>
          <w:rFonts w:ascii="Tahoma" w:hAnsi="Tahoma" w:cs="Tahoma"/>
          <w:sz w:val="20"/>
          <w:szCs w:val="20"/>
        </w:rPr>
        <w:t>% z ceny za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="004A2DDB" w:rsidRPr="005434D6">
        <w:rPr>
          <w:rFonts w:ascii="Tahoma" w:hAnsi="Tahoma" w:cs="Tahoma"/>
          <w:sz w:val="20"/>
          <w:szCs w:val="20"/>
        </w:rPr>
        <w:t xml:space="preserve">dílo </w:t>
      </w:r>
      <w:r w:rsidRPr="005434D6">
        <w:rPr>
          <w:rFonts w:ascii="Tahoma" w:hAnsi="Tahoma" w:cs="Tahoma"/>
          <w:sz w:val="20"/>
          <w:szCs w:val="20"/>
        </w:rPr>
        <w:t>bez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="004A2DDB" w:rsidRPr="005434D6">
        <w:rPr>
          <w:rFonts w:ascii="Tahoma" w:hAnsi="Tahoma" w:cs="Tahoma"/>
          <w:sz w:val="20"/>
          <w:szCs w:val="20"/>
        </w:rPr>
        <w:t>DPH za každý i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="004A2DDB" w:rsidRPr="005434D6">
        <w:rPr>
          <w:rFonts w:ascii="Tahoma" w:hAnsi="Tahoma" w:cs="Tahoma"/>
          <w:sz w:val="20"/>
          <w:szCs w:val="20"/>
        </w:rPr>
        <w:t xml:space="preserve">započatý den </w:t>
      </w:r>
      <w:r w:rsidRPr="005434D6">
        <w:rPr>
          <w:rFonts w:ascii="Tahoma" w:hAnsi="Tahoma" w:cs="Tahoma"/>
          <w:sz w:val="20"/>
          <w:szCs w:val="20"/>
        </w:rPr>
        <w:t>prodlení</w:t>
      </w:r>
      <w:r w:rsidR="004A2DDB" w:rsidRPr="005434D6">
        <w:rPr>
          <w:rFonts w:ascii="Tahoma" w:hAnsi="Tahoma" w:cs="Tahoma"/>
          <w:sz w:val="20"/>
          <w:szCs w:val="20"/>
        </w:rPr>
        <w:t>.</w:t>
      </w:r>
    </w:p>
    <w:p w14:paraId="28E5905F" w14:textId="7B24FEB3" w:rsidR="002A0D8F" w:rsidRPr="005434D6" w:rsidRDefault="00890ADC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 xml:space="preserve">V případě, </w:t>
      </w:r>
      <w:r w:rsidR="003C5DE1" w:rsidRPr="005434D6">
        <w:rPr>
          <w:rFonts w:ascii="Tahoma" w:hAnsi="Tahoma" w:cs="Tahoma"/>
          <w:sz w:val="20"/>
          <w:szCs w:val="20"/>
        </w:rPr>
        <w:t>že zhotovitel neodstraní</w:t>
      </w:r>
      <w:r w:rsidR="000C7671" w:rsidRPr="005434D6">
        <w:rPr>
          <w:rFonts w:ascii="Tahoma" w:hAnsi="Tahoma" w:cs="Tahoma"/>
          <w:sz w:val="20"/>
          <w:szCs w:val="20"/>
        </w:rPr>
        <w:t xml:space="preserve"> všechny</w:t>
      </w:r>
      <w:r w:rsidR="003C5DE1" w:rsidRPr="005434D6">
        <w:rPr>
          <w:rFonts w:ascii="Tahoma" w:hAnsi="Tahoma" w:cs="Tahoma"/>
          <w:sz w:val="20"/>
          <w:szCs w:val="20"/>
        </w:rPr>
        <w:t xml:space="preserve"> </w:t>
      </w:r>
      <w:r w:rsidR="009A5625" w:rsidRPr="005434D6">
        <w:rPr>
          <w:rFonts w:ascii="Tahoma" w:hAnsi="Tahoma" w:cs="Tahoma"/>
          <w:sz w:val="20"/>
          <w:szCs w:val="20"/>
        </w:rPr>
        <w:t xml:space="preserve">drobné </w:t>
      </w:r>
      <w:r w:rsidR="003C5DE1" w:rsidRPr="005434D6">
        <w:rPr>
          <w:rFonts w:ascii="Tahoma" w:hAnsi="Tahoma" w:cs="Tahoma"/>
          <w:sz w:val="20"/>
          <w:szCs w:val="20"/>
        </w:rPr>
        <w:t>vady a </w:t>
      </w:r>
      <w:r w:rsidRPr="005434D6">
        <w:rPr>
          <w:rFonts w:ascii="Tahoma" w:hAnsi="Tahoma" w:cs="Tahoma"/>
          <w:sz w:val="20"/>
          <w:szCs w:val="20"/>
        </w:rPr>
        <w:t xml:space="preserve">nedodělky, s nimiž bylo dílo </w:t>
      </w:r>
      <w:r w:rsidR="002A0D8F" w:rsidRPr="005434D6">
        <w:rPr>
          <w:rFonts w:ascii="Tahoma" w:hAnsi="Tahoma" w:cs="Tahoma"/>
          <w:sz w:val="20"/>
          <w:szCs w:val="20"/>
        </w:rPr>
        <w:t>přev</w:t>
      </w:r>
      <w:r w:rsidRPr="005434D6">
        <w:rPr>
          <w:rFonts w:ascii="Tahoma" w:hAnsi="Tahoma" w:cs="Tahoma"/>
          <w:sz w:val="20"/>
          <w:szCs w:val="20"/>
        </w:rPr>
        <w:t>zato</w:t>
      </w:r>
      <w:r w:rsidR="00856E9E" w:rsidRPr="005434D6">
        <w:rPr>
          <w:rFonts w:ascii="Tahoma" w:hAnsi="Tahoma" w:cs="Tahoma"/>
          <w:sz w:val="20"/>
          <w:szCs w:val="20"/>
        </w:rPr>
        <w:t>,</w:t>
      </w:r>
      <w:r w:rsidR="003C5DE1" w:rsidRPr="005434D6">
        <w:rPr>
          <w:rFonts w:ascii="Tahoma" w:hAnsi="Tahoma" w:cs="Tahoma"/>
          <w:sz w:val="20"/>
          <w:szCs w:val="20"/>
        </w:rPr>
        <w:t xml:space="preserve"> ve </w:t>
      </w:r>
      <w:r w:rsidRPr="005434D6">
        <w:rPr>
          <w:rFonts w:ascii="Tahoma" w:hAnsi="Tahoma" w:cs="Tahoma"/>
          <w:sz w:val="20"/>
          <w:szCs w:val="20"/>
        </w:rPr>
        <w:t>lhůtě</w:t>
      </w:r>
      <w:r w:rsidR="009A5625" w:rsidRPr="005434D6">
        <w:rPr>
          <w:rFonts w:ascii="Tahoma" w:hAnsi="Tahoma" w:cs="Tahoma"/>
          <w:sz w:val="20"/>
          <w:szCs w:val="20"/>
        </w:rPr>
        <w:t xml:space="preserve"> dle čl. XI</w:t>
      </w:r>
      <w:r w:rsidR="00C30A3F">
        <w:rPr>
          <w:rFonts w:ascii="Tahoma" w:hAnsi="Tahoma" w:cs="Tahoma"/>
          <w:sz w:val="20"/>
          <w:szCs w:val="20"/>
        </w:rPr>
        <w:t>I</w:t>
      </w:r>
      <w:r w:rsidR="009A5625" w:rsidRPr="005434D6">
        <w:rPr>
          <w:rFonts w:ascii="Tahoma" w:hAnsi="Tahoma" w:cs="Tahoma"/>
          <w:sz w:val="20"/>
          <w:szCs w:val="20"/>
        </w:rPr>
        <w:t xml:space="preserve"> odst. </w:t>
      </w:r>
      <w:r w:rsidR="00095A36">
        <w:rPr>
          <w:rFonts w:ascii="Tahoma" w:hAnsi="Tahoma" w:cs="Tahoma"/>
          <w:sz w:val="20"/>
          <w:szCs w:val="20"/>
        </w:rPr>
        <w:t>7</w:t>
      </w:r>
      <w:r w:rsidR="009A5625" w:rsidRPr="005434D6">
        <w:rPr>
          <w:rFonts w:ascii="Tahoma" w:hAnsi="Tahoma" w:cs="Tahoma"/>
          <w:sz w:val="20"/>
          <w:szCs w:val="20"/>
        </w:rPr>
        <w:t xml:space="preserve"> této smlouvy</w:t>
      </w:r>
      <w:r w:rsidRPr="005434D6">
        <w:rPr>
          <w:rFonts w:ascii="Tahoma" w:hAnsi="Tahoma" w:cs="Tahoma"/>
          <w:sz w:val="20"/>
          <w:szCs w:val="20"/>
        </w:rPr>
        <w:t>, je povinen zaplatit objednateli smluvní pokutu ve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výši 0,0</w:t>
      </w:r>
      <w:r w:rsidR="00AA1EC4" w:rsidRPr="005434D6">
        <w:rPr>
          <w:rFonts w:ascii="Tahoma" w:hAnsi="Tahoma" w:cs="Tahoma"/>
          <w:sz w:val="20"/>
          <w:szCs w:val="20"/>
        </w:rPr>
        <w:t>1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% z ceny za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dílo </w:t>
      </w:r>
      <w:r w:rsidR="00D7662D" w:rsidRPr="005434D6">
        <w:rPr>
          <w:rFonts w:ascii="Tahoma" w:hAnsi="Tahoma" w:cs="Tahoma"/>
          <w:sz w:val="20"/>
          <w:szCs w:val="20"/>
        </w:rPr>
        <w:t>bez</w:t>
      </w:r>
      <w:r w:rsidR="003C5DE1" w:rsidRPr="005434D6">
        <w:rPr>
          <w:rFonts w:ascii="Tahoma" w:hAnsi="Tahoma" w:cs="Tahoma"/>
          <w:sz w:val="20"/>
          <w:szCs w:val="20"/>
        </w:rPr>
        <w:t> DPH za každý i </w:t>
      </w:r>
      <w:r w:rsidRPr="005434D6">
        <w:rPr>
          <w:rFonts w:ascii="Tahoma" w:hAnsi="Tahoma" w:cs="Tahoma"/>
          <w:sz w:val="20"/>
          <w:szCs w:val="20"/>
        </w:rPr>
        <w:t>započatý den prodlení</w:t>
      </w:r>
      <w:r w:rsidR="003C5DE1" w:rsidRPr="005434D6">
        <w:rPr>
          <w:rFonts w:ascii="Tahoma" w:hAnsi="Tahoma" w:cs="Tahoma"/>
          <w:sz w:val="20"/>
          <w:szCs w:val="20"/>
        </w:rPr>
        <w:t>.</w:t>
      </w:r>
    </w:p>
    <w:p w14:paraId="09E05EB6" w14:textId="77777777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Pro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případ</w:t>
      </w:r>
      <w:r w:rsidR="003C5DE1" w:rsidRPr="005434D6">
        <w:rPr>
          <w:rFonts w:ascii="Tahoma" w:hAnsi="Tahoma" w:cs="Tahoma"/>
          <w:sz w:val="20"/>
          <w:szCs w:val="20"/>
        </w:rPr>
        <w:t xml:space="preserve"> prodlení se zaplacením ceny za </w:t>
      </w:r>
      <w:r w:rsidRPr="005434D6">
        <w:rPr>
          <w:rFonts w:ascii="Tahoma" w:hAnsi="Tahoma" w:cs="Tahoma"/>
          <w:sz w:val="20"/>
          <w:szCs w:val="20"/>
        </w:rPr>
        <w:t>dílo sjednávají sm</w:t>
      </w:r>
      <w:r w:rsidR="003C5DE1" w:rsidRPr="005434D6">
        <w:rPr>
          <w:rFonts w:ascii="Tahoma" w:hAnsi="Tahoma" w:cs="Tahoma"/>
          <w:sz w:val="20"/>
          <w:szCs w:val="20"/>
        </w:rPr>
        <w:t>luvní strany úrok z prodlení ve </w:t>
      </w:r>
      <w:r w:rsidRPr="005434D6">
        <w:rPr>
          <w:rFonts w:ascii="Tahoma" w:hAnsi="Tahoma" w:cs="Tahoma"/>
          <w:sz w:val="20"/>
          <w:szCs w:val="20"/>
        </w:rPr>
        <w:t>výši stanovené občanskoprávními předpisy.</w:t>
      </w:r>
    </w:p>
    <w:p w14:paraId="7F9E298E" w14:textId="16079DCD" w:rsidR="00F17172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</w:t>
      </w:r>
      <w:r w:rsidR="003C5DE1" w:rsidRPr="005434D6">
        <w:rPr>
          <w:rFonts w:ascii="Tahoma" w:hAnsi="Tahoma" w:cs="Tahoma"/>
          <w:sz w:val="20"/>
          <w:szCs w:val="20"/>
        </w:rPr>
        <w:t> případě prodlení s </w:t>
      </w:r>
      <w:r w:rsidRPr="005434D6">
        <w:rPr>
          <w:rFonts w:ascii="Tahoma" w:hAnsi="Tahoma" w:cs="Tahoma"/>
          <w:sz w:val="20"/>
          <w:szCs w:val="20"/>
        </w:rPr>
        <w:t>vyklizením a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vyčištěním staveniště </w:t>
      </w:r>
      <w:r w:rsidR="009A5625" w:rsidRPr="005434D6">
        <w:rPr>
          <w:rFonts w:ascii="Tahoma" w:hAnsi="Tahoma" w:cs="Tahoma"/>
          <w:sz w:val="20"/>
          <w:szCs w:val="20"/>
        </w:rPr>
        <w:t>ve lhůtě dle čl. I</w:t>
      </w:r>
      <w:r w:rsidR="00332EDE">
        <w:rPr>
          <w:rFonts w:ascii="Tahoma" w:hAnsi="Tahoma" w:cs="Tahoma"/>
          <w:sz w:val="20"/>
          <w:szCs w:val="20"/>
        </w:rPr>
        <w:t>X</w:t>
      </w:r>
      <w:r w:rsidR="009A5625" w:rsidRPr="005434D6">
        <w:rPr>
          <w:rFonts w:ascii="Tahoma" w:hAnsi="Tahoma" w:cs="Tahoma"/>
          <w:sz w:val="20"/>
          <w:szCs w:val="20"/>
        </w:rPr>
        <w:t xml:space="preserve"> odst. </w:t>
      </w:r>
      <w:r w:rsidR="003F7659" w:rsidRPr="005434D6">
        <w:rPr>
          <w:rFonts w:ascii="Tahoma" w:hAnsi="Tahoma" w:cs="Tahoma"/>
          <w:sz w:val="20"/>
          <w:szCs w:val="20"/>
        </w:rPr>
        <w:t>6</w:t>
      </w:r>
      <w:r w:rsidR="009A5625" w:rsidRPr="005434D6">
        <w:rPr>
          <w:rFonts w:ascii="Tahoma" w:hAnsi="Tahoma" w:cs="Tahoma"/>
          <w:sz w:val="20"/>
          <w:szCs w:val="20"/>
        </w:rPr>
        <w:t xml:space="preserve"> této smlouvy </w:t>
      </w:r>
      <w:r w:rsidR="00C00633" w:rsidRPr="005434D6">
        <w:rPr>
          <w:rFonts w:ascii="Tahoma" w:hAnsi="Tahoma" w:cs="Tahoma"/>
          <w:sz w:val="20"/>
          <w:szCs w:val="20"/>
        </w:rPr>
        <w:t>je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zhotovitel </w:t>
      </w:r>
      <w:r w:rsidR="00C00633" w:rsidRPr="005434D6">
        <w:rPr>
          <w:rFonts w:ascii="Tahoma" w:hAnsi="Tahoma" w:cs="Tahoma"/>
          <w:sz w:val="20"/>
          <w:szCs w:val="20"/>
        </w:rPr>
        <w:t>povinen zaplatit</w:t>
      </w:r>
      <w:r w:rsidRPr="005434D6">
        <w:rPr>
          <w:rFonts w:ascii="Tahoma" w:hAnsi="Tahoma" w:cs="Tahoma"/>
          <w:sz w:val="20"/>
          <w:szCs w:val="20"/>
        </w:rPr>
        <w:t xml:space="preserve"> objednateli smluvní pokutu ve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výši 0,05</w:t>
      </w:r>
      <w:r w:rsidR="003C5DE1" w:rsidRPr="005434D6">
        <w:rPr>
          <w:rFonts w:ascii="Tahoma" w:hAnsi="Tahoma" w:cs="Tahoma"/>
          <w:sz w:val="20"/>
          <w:szCs w:val="20"/>
        </w:rPr>
        <w:t> % z ceny za </w:t>
      </w:r>
      <w:r w:rsidRPr="005434D6">
        <w:rPr>
          <w:rFonts w:ascii="Tahoma" w:hAnsi="Tahoma" w:cs="Tahoma"/>
          <w:sz w:val="20"/>
          <w:szCs w:val="20"/>
        </w:rPr>
        <w:t xml:space="preserve">dílo </w:t>
      </w:r>
      <w:r w:rsidR="00D7662D" w:rsidRPr="005434D6">
        <w:rPr>
          <w:rFonts w:ascii="Tahoma" w:hAnsi="Tahoma" w:cs="Tahoma"/>
          <w:sz w:val="20"/>
          <w:szCs w:val="20"/>
        </w:rPr>
        <w:t>bez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DPH za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každý i</w:t>
      </w:r>
      <w:r w:rsidR="003C5DE1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započatý den prodlení.</w:t>
      </w:r>
    </w:p>
    <w:p w14:paraId="71AD2AB0" w14:textId="77777777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případě porušení povinnosti </w:t>
      </w:r>
      <w:r w:rsidR="00F17172" w:rsidRPr="005434D6">
        <w:rPr>
          <w:rFonts w:ascii="Tahoma" w:hAnsi="Tahoma" w:cs="Tahoma"/>
          <w:sz w:val="20"/>
          <w:szCs w:val="20"/>
        </w:rPr>
        <w:t xml:space="preserve">zhotovitele plnit podmínky příslušných stavebních povolení </w:t>
      </w:r>
      <w:r w:rsidR="00C00633" w:rsidRPr="005434D6">
        <w:rPr>
          <w:rFonts w:ascii="Tahoma" w:hAnsi="Tahoma" w:cs="Tahoma"/>
          <w:sz w:val="20"/>
          <w:szCs w:val="20"/>
        </w:rPr>
        <w:t>nebo</w:t>
      </w:r>
      <w:r w:rsidR="00F17172" w:rsidRPr="005434D6">
        <w:rPr>
          <w:rFonts w:ascii="Tahoma" w:hAnsi="Tahoma" w:cs="Tahoma"/>
          <w:sz w:val="20"/>
          <w:szCs w:val="20"/>
        </w:rPr>
        <w:t xml:space="preserve"> požadavky dotčených orgánů a organizací související s realizací stavby, </w:t>
      </w:r>
      <w:r w:rsidR="00C00633" w:rsidRPr="005434D6">
        <w:rPr>
          <w:rFonts w:ascii="Tahoma" w:hAnsi="Tahoma" w:cs="Tahoma"/>
          <w:sz w:val="20"/>
          <w:szCs w:val="20"/>
        </w:rPr>
        <w:t>je</w:t>
      </w:r>
      <w:r w:rsidRPr="005434D6">
        <w:rPr>
          <w:rFonts w:ascii="Tahoma" w:hAnsi="Tahoma" w:cs="Tahoma"/>
          <w:sz w:val="20"/>
          <w:szCs w:val="20"/>
        </w:rPr>
        <w:t xml:space="preserve"> zhotovitel </w:t>
      </w:r>
      <w:r w:rsidR="00AB6DCB" w:rsidRPr="005434D6">
        <w:rPr>
          <w:rFonts w:ascii="Tahoma" w:hAnsi="Tahoma" w:cs="Tahoma"/>
          <w:sz w:val="20"/>
          <w:szCs w:val="20"/>
        </w:rPr>
        <w:t>povinen zaplatit</w:t>
      </w:r>
      <w:r w:rsidR="00837912" w:rsidRPr="005434D6">
        <w:rPr>
          <w:rFonts w:ascii="Tahoma" w:hAnsi="Tahoma" w:cs="Tahoma"/>
          <w:sz w:val="20"/>
          <w:szCs w:val="20"/>
        </w:rPr>
        <w:t xml:space="preserve"> objednateli smluvní pokutu ve </w:t>
      </w:r>
      <w:r w:rsidRPr="005434D6">
        <w:rPr>
          <w:rFonts w:ascii="Tahoma" w:hAnsi="Tahoma" w:cs="Tahoma"/>
          <w:sz w:val="20"/>
          <w:szCs w:val="20"/>
        </w:rPr>
        <w:t>výši 0,01</w:t>
      </w:r>
      <w:r w:rsidR="001B4AF4" w:rsidRPr="005434D6">
        <w:rPr>
          <w:rFonts w:ascii="Tahoma" w:hAnsi="Tahoma" w:cs="Tahoma"/>
          <w:sz w:val="20"/>
          <w:szCs w:val="20"/>
        </w:rPr>
        <w:t> </w:t>
      </w:r>
      <w:r w:rsidR="00837912" w:rsidRPr="005434D6">
        <w:rPr>
          <w:rFonts w:ascii="Tahoma" w:hAnsi="Tahoma" w:cs="Tahoma"/>
          <w:sz w:val="20"/>
          <w:szCs w:val="20"/>
        </w:rPr>
        <w:t>% z ceny za </w:t>
      </w:r>
      <w:r w:rsidRPr="005434D6">
        <w:rPr>
          <w:rFonts w:ascii="Tahoma" w:hAnsi="Tahoma" w:cs="Tahoma"/>
          <w:sz w:val="20"/>
          <w:szCs w:val="20"/>
        </w:rPr>
        <w:t xml:space="preserve">dílo </w:t>
      </w:r>
      <w:r w:rsidR="007A1994" w:rsidRPr="005434D6">
        <w:rPr>
          <w:rFonts w:ascii="Tahoma" w:hAnsi="Tahoma" w:cs="Tahoma"/>
          <w:sz w:val="20"/>
          <w:szCs w:val="20"/>
        </w:rPr>
        <w:t>bez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DPH za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každý zjištěný případ.</w:t>
      </w:r>
    </w:p>
    <w:p w14:paraId="1B4B96C1" w14:textId="7A0174C9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 případě porušení předpisů týkajících se BOZP (zejména zákona č.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309/2006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Sb., </w:t>
      </w:r>
      <w:r w:rsidR="00332EDE">
        <w:rPr>
          <w:rFonts w:ascii="Tahoma" w:hAnsi="Tahoma" w:cs="Tahoma"/>
          <w:sz w:val="20"/>
          <w:szCs w:val="20"/>
        </w:rPr>
        <w:t xml:space="preserve">o zajištění podmínek bezpečnosti a ochrany zdraví při práci a zákon </w:t>
      </w:r>
      <w:r w:rsidR="00781348">
        <w:rPr>
          <w:rFonts w:ascii="Tahoma" w:hAnsi="Tahoma" w:cs="Tahoma"/>
          <w:sz w:val="20"/>
          <w:szCs w:val="20"/>
        </w:rPr>
        <w:t xml:space="preserve">č. </w:t>
      </w:r>
      <w:r w:rsidR="00332EDE">
        <w:rPr>
          <w:rFonts w:ascii="Tahoma" w:hAnsi="Tahoma" w:cs="Tahoma"/>
          <w:sz w:val="20"/>
          <w:szCs w:val="20"/>
        </w:rPr>
        <w:t>283/2021 Sb., stavební zákon</w:t>
      </w:r>
      <w:r w:rsidRPr="005434D6">
        <w:rPr>
          <w:rFonts w:ascii="Tahoma" w:hAnsi="Tahoma" w:cs="Tahoma"/>
          <w:sz w:val="20"/>
          <w:szCs w:val="20"/>
        </w:rPr>
        <w:t>, nařízení vlády č.</w:t>
      </w:r>
      <w:r w:rsidR="00837912" w:rsidRPr="005434D6">
        <w:rPr>
          <w:rFonts w:ascii="Tahoma" w:hAnsi="Tahoma" w:cs="Tahoma"/>
          <w:sz w:val="20"/>
          <w:szCs w:val="20"/>
        </w:rPr>
        <w:t> 591/2006 </w:t>
      </w:r>
      <w:r w:rsidRPr="005434D6">
        <w:rPr>
          <w:rFonts w:ascii="Tahoma" w:hAnsi="Tahoma" w:cs="Tahoma"/>
          <w:sz w:val="20"/>
          <w:szCs w:val="20"/>
        </w:rPr>
        <w:t>Sb., o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bližších minimálních požadavcích na bezpečnost 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ochranu zdra</w:t>
      </w:r>
      <w:r w:rsidR="00837912" w:rsidRPr="005434D6">
        <w:rPr>
          <w:rFonts w:ascii="Tahoma" w:hAnsi="Tahoma" w:cs="Tahoma"/>
          <w:sz w:val="20"/>
          <w:szCs w:val="20"/>
        </w:rPr>
        <w:t>ví při </w:t>
      </w:r>
      <w:r w:rsidRPr="005434D6">
        <w:rPr>
          <w:rFonts w:ascii="Tahoma" w:hAnsi="Tahoma" w:cs="Tahoma"/>
          <w:sz w:val="20"/>
          <w:szCs w:val="20"/>
        </w:rPr>
        <w:t>práci na</w:t>
      </w:r>
      <w:r w:rsidR="00837912" w:rsidRPr="005434D6">
        <w:rPr>
          <w:rFonts w:ascii="Tahoma" w:hAnsi="Tahoma" w:cs="Tahoma"/>
          <w:sz w:val="20"/>
          <w:szCs w:val="20"/>
        </w:rPr>
        <w:t> staveništích a zákona č. 262/2006 </w:t>
      </w:r>
      <w:r w:rsidRPr="005434D6">
        <w:rPr>
          <w:rFonts w:ascii="Tahoma" w:hAnsi="Tahoma" w:cs="Tahoma"/>
          <w:sz w:val="20"/>
          <w:szCs w:val="20"/>
        </w:rPr>
        <w:t>Sb., zákoník práce, ve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znění pozdějších předpisů) kteroukoliv z osob vyskytujících se na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staveništi je zhotovitel povinen zaplatit objednateli smluvní pokutu ve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výši 3.000</w:t>
      </w:r>
      <w:r w:rsidR="00837912" w:rsidRPr="005434D6">
        <w:rPr>
          <w:rFonts w:ascii="Tahoma" w:hAnsi="Tahoma" w:cs="Tahoma"/>
          <w:sz w:val="20"/>
          <w:szCs w:val="20"/>
        </w:rPr>
        <w:t> Kč za </w:t>
      </w:r>
      <w:r w:rsidRPr="005434D6">
        <w:rPr>
          <w:rFonts w:ascii="Tahoma" w:hAnsi="Tahoma" w:cs="Tahoma"/>
          <w:sz w:val="20"/>
          <w:szCs w:val="20"/>
        </w:rPr>
        <w:t xml:space="preserve">každý </w:t>
      </w:r>
      <w:r w:rsidR="001F56F9" w:rsidRPr="005434D6">
        <w:rPr>
          <w:rFonts w:ascii="Tahoma" w:hAnsi="Tahoma" w:cs="Tahoma"/>
          <w:sz w:val="20"/>
          <w:szCs w:val="20"/>
        </w:rPr>
        <w:t>zjištěný</w:t>
      </w:r>
      <w:r w:rsidR="007D2EA0" w:rsidRPr="005434D6">
        <w:rPr>
          <w:rFonts w:ascii="Tahoma" w:hAnsi="Tahoma" w:cs="Tahoma"/>
          <w:sz w:val="20"/>
          <w:szCs w:val="20"/>
        </w:rPr>
        <w:t xml:space="preserve"> </w:t>
      </w:r>
      <w:r w:rsidRPr="005434D6">
        <w:rPr>
          <w:rFonts w:ascii="Tahoma" w:hAnsi="Tahoma" w:cs="Tahoma"/>
          <w:sz w:val="20"/>
          <w:szCs w:val="20"/>
        </w:rPr>
        <w:t>případ.</w:t>
      </w:r>
    </w:p>
    <w:p w14:paraId="4DFB6FA1" w14:textId="77777777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 případě, že bude zjištěno, že stavební deník</w:t>
      </w:r>
      <w:r w:rsidR="00F755E9" w:rsidRPr="005434D6">
        <w:rPr>
          <w:rFonts w:ascii="Tahoma" w:hAnsi="Tahoma" w:cs="Tahoma"/>
          <w:sz w:val="20"/>
          <w:szCs w:val="20"/>
        </w:rPr>
        <w:t>,</w:t>
      </w:r>
      <w:r w:rsidRPr="005434D6">
        <w:rPr>
          <w:rFonts w:ascii="Tahoma" w:hAnsi="Tahoma" w:cs="Tahoma"/>
          <w:sz w:val="20"/>
          <w:szCs w:val="20"/>
        </w:rPr>
        <w:t xml:space="preserve"> případně projektová dokumentace a</w:t>
      </w:r>
      <w:r w:rsidR="00B63DE5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doklady </w:t>
      </w:r>
      <w:r w:rsidR="00F755E9" w:rsidRPr="005434D6">
        <w:rPr>
          <w:rFonts w:ascii="Tahoma" w:hAnsi="Tahoma" w:cs="Tahoma"/>
          <w:sz w:val="20"/>
          <w:szCs w:val="20"/>
        </w:rPr>
        <w:t xml:space="preserve">potřebné k provádění stavby dle stavebního zákona, </w:t>
      </w:r>
      <w:r w:rsidRPr="005434D6">
        <w:rPr>
          <w:rFonts w:ascii="Tahoma" w:hAnsi="Tahoma" w:cs="Tahoma"/>
          <w:sz w:val="20"/>
          <w:szCs w:val="20"/>
        </w:rPr>
        <w:t>nejsou přístupné kdykoliv v průběhu práce na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staveništi, </w:t>
      </w:r>
      <w:r w:rsidR="00B63DE5" w:rsidRPr="005434D6">
        <w:rPr>
          <w:rFonts w:ascii="Tahoma" w:hAnsi="Tahoma" w:cs="Tahoma"/>
          <w:sz w:val="20"/>
          <w:szCs w:val="20"/>
        </w:rPr>
        <w:t xml:space="preserve">je </w:t>
      </w:r>
      <w:r w:rsidRPr="005434D6">
        <w:rPr>
          <w:rFonts w:ascii="Tahoma" w:hAnsi="Tahoma" w:cs="Tahoma"/>
          <w:sz w:val="20"/>
          <w:szCs w:val="20"/>
        </w:rPr>
        <w:t xml:space="preserve">zhotovitel </w:t>
      </w:r>
      <w:r w:rsidR="00B63DE5" w:rsidRPr="005434D6">
        <w:rPr>
          <w:rFonts w:ascii="Tahoma" w:hAnsi="Tahoma" w:cs="Tahoma"/>
          <w:sz w:val="20"/>
          <w:szCs w:val="20"/>
        </w:rPr>
        <w:t>povinen zaplatit objednateli</w:t>
      </w:r>
      <w:r w:rsidRPr="005434D6">
        <w:rPr>
          <w:rFonts w:ascii="Tahoma" w:hAnsi="Tahoma" w:cs="Tahoma"/>
          <w:sz w:val="20"/>
          <w:szCs w:val="20"/>
        </w:rPr>
        <w:t xml:space="preserve"> smluvní pokut</w:t>
      </w:r>
      <w:r w:rsidR="00B63DE5" w:rsidRPr="005434D6">
        <w:rPr>
          <w:rFonts w:ascii="Tahoma" w:hAnsi="Tahoma" w:cs="Tahoma"/>
          <w:sz w:val="20"/>
          <w:szCs w:val="20"/>
        </w:rPr>
        <w:t>u</w:t>
      </w:r>
      <w:r w:rsidRPr="005434D6">
        <w:rPr>
          <w:rFonts w:ascii="Tahoma" w:hAnsi="Tahoma" w:cs="Tahoma"/>
          <w:sz w:val="20"/>
          <w:szCs w:val="20"/>
        </w:rPr>
        <w:t xml:space="preserve"> ve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výši </w:t>
      </w:r>
      <w:r w:rsidR="00F7575D" w:rsidRPr="005434D6">
        <w:rPr>
          <w:rFonts w:ascii="Tahoma" w:hAnsi="Tahoma" w:cs="Tahoma"/>
          <w:sz w:val="20"/>
          <w:szCs w:val="20"/>
        </w:rPr>
        <w:t xml:space="preserve">0,05 % z ceny za dílo bez DPH </w:t>
      </w:r>
      <w:r w:rsidRPr="005434D6">
        <w:rPr>
          <w:rFonts w:ascii="Tahoma" w:hAnsi="Tahoma" w:cs="Tahoma"/>
          <w:sz w:val="20"/>
          <w:szCs w:val="20"/>
        </w:rPr>
        <w:t>za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každý zjištěný případ.</w:t>
      </w:r>
    </w:p>
    <w:p w14:paraId="19B631BD" w14:textId="0535C19C" w:rsidR="00081F26" w:rsidRPr="00081F26" w:rsidRDefault="00081F26" w:rsidP="00081F26">
      <w:pPr>
        <w:pStyle w:val="Odstavecseseznamem"/>
        <w:numPr>
          <w:ilvl w:val="0"/>
          <w:numId w:val="11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081F26">
        <w:rPr>
          <w:rFonts w:ascii="Tahoma" w:hAnsi="Tahoma" w:cs="Tahoma"/>
          <w:sz w:val="20"/>
          <w:szCs w:val="20"/>
        </w:rPr>
        <w:t xml:space="preserve">V případě, že zhotovitel poruší kteroukoliv povinnost stanovenou v čl. XIII odst. </w:t>
      </w:r>
      <w:r w:rsidR="00285CBD">
        <w:rPr>
          <w:rFonts w:ascii="Tahoma" w:hAnsi="Tahoma" w:cs="Tahoma"/>
          <w:sz w:val="20"/>
          <w:szCs w:val="20"/>
        </w:rPr>
        <w:t>5</w:t>
      </w:r>
      <w:r w:rsidRPr="00081F26">
        <w:rPr>
          <w:rFonts w:ascii="Tahoma" w:hAnsi="Tahoma" w:cs="Tahoma"/>
          <w:sz w:val="20"/>
          <w:szCs w:val="20"/>
        </w:rPr>
        <w:t xml:space="preserve"> nebo </w:t>
      </w:r>
      <w:r w:rsidR="00285CBD">
        <w:rPr>
          <w:rFonts w:ascii="Tahoma" w:hAnsi="Tahoma" w:cs="Tahoma"/>
          <w:sz w:val="20"/>
          <w:szCs w:val="20"/>
        </w:rPr>
        <w:t>6</w:t>
      </w:r>
      <w:r w:rsidRPr="00081F26">
        <w:rPr>
          <w:rFonts w:ascii="Tahoma" w:hAnsi="Tahoma" w:cs="Tahoma"/>
          <w:sz w:val="20"/>
          <w:szCs w:val="20"/>
        </w:rPr>
        <w:t xml:space="preserve"> této smlouvy, je zhotovitel povinen zaplatit objednateli smluvní pokutu ve výši 5.000 Kč za každý zjištěný případ a každý den prodlení.</w:t>
      </w:r>
    </w:p>
    <w:p w14:paraId="219C9A35" w14:textId="7E9C7A9D" w:rsidR="00B36AFE" w:rsidRPr="00781348" w:rsidRDefault="00B36AFE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781348">
        <w:rPr>
          <w:rFonts w:ascii="Tahoma" w:hAnsi="Tahoma" w:cs="Tahoma"/>
          <w:sz w:val="20"/>
          <w:szCs w:val="20"/>
        </w:rPr>
        <w:t xml:space="preserve">V případě, že zhotovitel poruší </w:t>
      </w:r>
      <w:r w:rsidR="00F755E9" w:rsidRPr="00781348">
        <w:rPr>
          <w:rFonts w:ascii="Tahoma" w:hAnsi="Tahoma" w:cs="Tahoma"/>
          <w:sz w:val="20"/>
          <w:szCs w:val="20"/>
        </w:rPr>
        <w:t xml:space="preserve">jakoukoliv </w:t>
      </w:r>
      <w:r w:rsidRPr="00781348">
        <w:rPr>
          <w:rFonts w:ascii="Tahoma" w:hAnsi="Tahoma" w:cs="Tahoma"/>
          <w:sz w:val="20"/>
          <w:szCs w:val="20"/>
        </w:rPr>
        <w:t>svou povinnost stanovenou v čl.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Pr="00781348">
        <w:rPr>
          <w:rFonts w:ascii="Tahoma" w:hAnsi="Tahoma" w:cs="Tahoma"/>
          <w:sz w:val="20"/>
          <w:szCs w:val="20"/>
        </w:rPr>
        <w:t>X odst.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="00B02222" w:rsidRPr="00781348">
        <w:rPr>
          <w:rFonts w:ascii="Tahoma" w:hAnsi="Tahoma" w:cs="Tahoma"/>
          <w:sz w:val="20"/>
          <w:szCs w:val="20"/>
        </w:rPr>
        <w:t>9</w:t>
      </w:r>
      <w:r w:rsidR="00CC35F4" w:rsidRPr="00781348">
        <w:rPr>
          <w:rFonts w:ascii="Tahoma" w:hAnsi="Tahoma" w:cs="Tahoma"/>
          <w:sz w:val="20"/>
          <w:szCs w:val="20"/>
        </w:rPr>
        <w:t xml:space="preserve"> nebo </w:t>
      </w:r>
      <w:r w:rsidR="000B6880" w:rsidRPr="00781348">
        <w:rPr>
          <w:rFonts w:ascii="Tahoma" w:hAnsi="Tahoma" w:cs="Tahoma"/>
          <w:sz w:val="20"/>
          <w:szCs w:val="20"/>
        </w:rPr>
        <w:t>1</w:t>
      </w:r>
      <w:r w:rsidR="00B02222" w:rsidRPr="00781348">
        <w:rPr>
          <w:rFonts w:ascii="Tahoma" w:hAnsi="Tahoma" w:cs="Tahoma"/>
          <w:sz w:val="20"/>
          <w:szCs w:val="20"/>
        </w:rPr>
        <w:t>0</w:t>
      </w:r>
      <w:r w:rsidRPr="00781348">
        <w:rPr>
          <w:rFonts w:ascii="Tahoma" w:hAnsi="Tahoma" w:cs="Tahoma"/>
          <w:sz w:val="20"/>
          <w:szCs w:val="20"/>
        </w:rPr>
        <w:t xml:space="preserve"> této smlouvy, </w:t>
      </w:r>
      <w:r w:rsidR="004D6269" w:rsidRPr="00781348">
        <w:rPr>
          <w:rFonts w:ascii="Tahoma" w:hAnsi="Tahoma" w:cs="Tahoma"/>
          <w:sz w:val="20"/>
          <w:szCs w:val="20"/>
        </w:rPr>
        <w:t>je povinen zaplatit objednateli</w:t>
      </w:r>
      <w:r w:rsidRPr="00781348">
        <w:rPr>
          <w:rFonts w:ascii="Tahoma" w:hAnsi="Tahoma" w:cs="Tahoma"/>
          <w:sz w:val="20"/>
          <w:szCs w:val="20"/>
        </w:rPr>
        <w:t xml:space="preserve"> smluvní pokut</w:t>
      </w:r>
      <w:r w:rsidR="004D6269" w:rsidRPr="00781348">
        <w:rPr>
          <w:rFonts w:ascii="Tahoma" w:hAnsi="Tahoma" w:cs="Tahoma"/>
          <w:sz w:val="20"/>
          <w:szCs w:val="20"/>
        </w:rPr>
        <w:t>u</w:t>
      </w:r>
      <w:r w:rsidRPr="00781348">
        <w:rPr>
          <w:rFonts w:ascii="Tahoma" w:hAnsi="Tahoma" w:cs="Tahoma"/>
          <w:sz w:val="20"/>
          <w:szCs w:val="20"/>
        </w:rPr>
        <w:t xml:space="preserve"> ve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Pr="00781348">
        <w:rPr>
          <w:rFonts w:ascii="Tahoma" w:hAnsi="Tahoma" w:cs="Tahoma"/>
          <w:sz w:val="20"/>
          <w:szCs w:val="20"/>
        </w:rPr>
        <w:t xml:space="preserve">výši </w:t>
      </w:r>
      <w:r w:rsidR="008D7A9E" w:rsidRPr="00781348">
        <w:rPr>
          <w:rFonts w:ascii="Tahoma" w:hAnsi="Tahoma" w:cs="Tahoma"/>
          <w:sz w:val="20"/>
          <w:szCs w:val="20"/>
        </w:rPr>
        <w:t>10</w:t>
      </w:r>
      <w:r w:rsidRPr="00781348">
        <w:rPr>
          <w:rFonts w:ascii="Tahoma" w:hAnsi="Tahoma" w:cs="Tahoma"/>
          <w:sz w:val="20"/>
          <w:szCs w:val="20"/>
        </w:rPr>
        <w:t>.000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Pr="00781348">
        <w:rPr>
          <w:rFonts w:ascii="Tahoma" w:hAnsi="Tahoma" w:cs="Tahoma"/>
          <w:sz w:val="20"/>
          <w:szCs w:val="20"/>
        </w:rPr>
        <w:t>Kč za</w:t>
      </w:r>
      <w:r w:rsidR="00837912" w:rsidRPr="00781348">
        <w:rPr>
          <w:rFonts w:ascii="Tahoma" w:hAnsi="Tahoma" w:cs="Tahoma"/>
          <w:sz w:val="20"/>
          <w:szCs w:val="20"/>
        </w:rPr>
        <w:t> </w:t>
      </w:r>
      <w:r w:rsidRPr="00781348">
        <w:rPr>
          <w:rFonts w:ascii="Tahoma" w:hAnsi="Tahoma" w:cs="Tahoma"/>
          <w:sz w:val="20"/>
          <w:szCs w:val="20"/>
        </w:rPr>
        <w:t>každý zjištěný případ.</w:t>
      </w:r>
    </w:p>
    <w:p w14:paraId="0FD49DED" w14:textId="4575BCB0" w:rsidR="004A2DDB" w:rsidRPr="00081F2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081F26">
        <w:rPr>
          <w:rFonts w:ascii="Tahoma" w:hAnsi="Tahoma" w:cs="Tahoma"/>
          <w:sz w:val="20"/>
          <w:szCs w:val="20"/>
        </w:rPr>
        <w:t>V případě, že zhotovitel poruší svou povinnost stanovenou v čl.</w:t>
      </w:r>
      <w:r w:rsidR="00837912" w:rsidRPr="00081F26">
        <w:rPr>
          <w:rFonts w:ascii="Tahoma" w:hAnsi="Tahoma" w:cs="Tahoma"/>
          <w:sz w:val="20"/>
          <w:szCs w:val="20"/>
        </w:rPr>
        <w:t> X odst. </w:t>
      </w:r>
      <w:r w:rsidR="00B36AFE" w:rsidRPr="00081F26">
        <w:rPr>
          <w:rFonts w:ascii="Tahoma" w:hAnsi="Tahoma" w:cs="Tahoma"/>
          <w:sz w:val="20"/>
          <w:szCs w:val="20"/>
        </w:rPr>
        <w:t>1</w:t>
      </w:r>
      <w:r w:rsidR="002E5A10" w:rsidRPr="00081F26">
        <w:rPr>
          <w:rFonts w:ascii="Tahoma" w:hAnsi="Tahoma" w:cs="Tahoma"/>
          <w:sz w:val="20"/>
          <w:szCs w:val="20"/>
        </w:rPr>
        <w:t>2</w:t>
      </w:r>
      <w:r w:rsidR="00B36AFE" w:rsidRPr="00081F26">
        <w:rPr>
          <w:rFonts w:ascii="Tahoma" w:hAnsi="Tahoma" w:cs="Tahoma"/>
          <w:sz w:val="20"/>
          <w:szCs w:val="20"/>
        </w:rPr>
        <w:t xml:space="preserve"> </w:t>
      </w:r>
      <w:r w:rsidRPr="00081F26">
        <w:rPr>
          <w:rFonts w:ascii="Tahoma" w:hAnsi="Tahoma" w:cs="Tahoma"/>
          <w:sz w:val="20"/>
          <w:szCs w:val="20"/>
        </w:rPr>
        <w:t xml:space="preserve">této smlouvy, </w:t>
      </w:r>
      <w:r w:rsidR="004D6269" w:rsidRPr="00081F26">
        <w:rPr>
          <w:rFonts w:ascii="Tahoma" w:hAnsi="Tahoma" w:cs="Tahoma"/>
          <w:sz w:val="20"/>
          <w:szCs w:val="20"/>
        </w:rPr>
        <w:t>je povinen zaplatit objednateli</w:t>
      </w:r>
      <w:r w:rsidRPr="00081F26">
        <w:rPr>
          <w:rFonts w:ascii="Tahoma" w:hAnsi="Tahoma" w:cs="Tahoma"/>
          <w:sz w:val="20"/>
          <w:szCs w:val="20"/>
        </w:rPr>
        <w:t xml:space="preserve"> smluvní pokut</w:t>
      </w:r>
      <w:r w:rsidR="004D6269" w:rsidRPr="00081F26">
        <w:rPr>
          <w:rFonts w:ascii="Tahoma" w:hAnsi="Tahoma" w:cs="Tahoma"/>
          <w:sz w:val="20"/>
          <w:szCs w:val="20"/>
        </w:rPr>
        <w:t>u</w:t>
      </w:r>
      <w:r w:rsidRPr="00081F26">
        <w:rPr>
          <w:rFonts w:ascii="Tahoma" w:hAnsi="Tahoma" w:cs="Tahoma"/>
          <w:sz w:val="20"/>
          <w:szCs w:val="20"/>
        </w:rPr>
        <w:t xml:space="preserve"> ve</w:t>
      </w:r>
      <w:r w:rsidR="00837912" w:rsidRPr="00081F26">
        <w:rPr>
          <w:rFonts w:ascii="Tahoma" w:hAnsi="Tahoma" w:cs="Tahoma"/>
          <w:sz w:val="20"/>
          <w:szCs w:val="20"/>
        </w:rPr>
        <w:t> </w:t>
      </w:r>
      <w:r w:rsidRPr="00081F26">
        <w:rPr>
          <w:rFonts w:ascii="Tahoma" w:hAnsi="Tahoma" w:cs="Tahoma"/>
          <w:sz w:val="20"/>
          <w:szCs w:val="20"/>
        </w:rPr>
        <w:t xml:space="preserve">výši </w:t>
      </w:r>
      <w:r w:rsidR="00E9143C" w:rsidRPr="00081F26">
        <w:rPr>
          <w:rFonts w:ascii="Tahoma" w:hAnsi="Tahoma" w:cs="Tahoma"/>
          <w:sz w:val="20"/>
          <w:szCs w:val="20"/>
        </w:rPr>
        <w:t>2</w:t>
      </w:r>
      <w:r w:rsidRPr="00081F26">
        <w:rPr>
          <w:rFonts w:ascii="Tahoma" w:hAnsi="Tahoma" w:cs="Tahoma"/>
          <w:sz w:val="20"/>
          <w:szCs w:val="20"/>
        </w:rPr>
        <w:t>.000</w:t>
      </w:r>
      <w:r w:rsidR="00837912" w:rsidRPr="00081F26">
        <w:rPr>
          <w:rFonts w:ascii="Tahoma" w:hAnsi="Tahoma" w:cs="Tahoma"/>
          <w:sz w:val="20"/>
          <w:szCs w:val="20"/>
        </w:rPr>
        <w:t> </w:t>
      </w:r>
      <w:r w:rsidRPr="00081F26">
        <w:rPr>
          <w:rFonts w:ascii="Tahoma" w:hAnsi="Tahoma" w:cs="Tahoma"/>
          <w:sz w:val="20"/>
          <w:szCs w:val="20"/>
        </w:rPr>
        <w:t>Kč za</w:t>
      </w:r>
      <w:r w:rsidR="00837912" w:rsidRPr="00081F26">
        <w:rPr>
          <w:rFonts w:ascii="Tahoma" w:hAnsi="Tahoma" w:cs="Tahoma"/>
          <w:sz w:val="20"/>
          <w:szCs w:val="20"/>
        </w:rPr>
        <w:t> </w:t>
      </w:r>
      <w:r w:rsidRPr="00081F26">
        <w:rPr>
          <w:rFonts w:ascii="Tahoma" w:hAnsi="Tahoma" w:cs="Tahoma"/>
          <w:sz w:val="20"/>
          <w:szCs w:val="20"/>
        </w:rPr>
        <w:t>každý zjištěný případ.</w:t>
      </w:r>
    </w:p>
    <w:p w14:paraId="6ABB4930" w14:textId="1AD25C54" w:rsidR="00E0756F" w:rsidRPr="005434D6" w:rsidRDefault="00E0756F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 případě, že se zhotovitel opakovaně (za</w:t>
      </w:r>
      <w:r w:rsidR="0083791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opakovaně se přitom považuje nejméně dvakrát) nebude řídit podklady nebo prokazatelně uloženými pokyny objednatele (tj. zejména pokyny zadanými písemně, např. ve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stavebním deníku), nebo objednateli neposkytne požadovanou dokumentaci </w:t>
      </w:r>
      <w:r w:rsidRPr="005434D6">
        <w:rPr>
          <w:rFonts w:ascii="Tahoma" w:hAnsi="Tahoma" w:cs="Tahoma"/>
          <w:sz w:val="20"/>
          <w:szCs w:val="20"/>
        </w:rPr>
        <w:lastRenderedPageBreak/>
        <w:t>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informace, </w:t>
      </w:r>
      <w:r w:rsidR="004D6269" w:rsidRPr="005434D6">
        <w:rPr>
          <w:rFonts w:ascii="Tahoma" w:hAnsi="Tahoma" w:cs="Tahoma"/>
          <w:sz w:val="20"/>
          <w:szCs w:val="20"/>
        </w:rPr>
        <w:t>je povinen zaplatit objednateli</w:t>
      </w:r>
      <w:r w:rsidRPr="005434D6">
        <w:rPr>
          <w:rFonts w:ascii="Tahoma" w:hAnsi="Tahoma" w:cs="Tahoma"/>
          <w:sz w:val="20"/>
          <w:szCs w:val="20"/>
        </w:rPr>
        <w:t xml:space="preserve"> smluvní pokut</w:t>
      </w:r>
      <w:r w:rsidR="004D6269" w:rsidRPr="005434D6">
        <w:rPr>
          <w:rFonts w:ascii="Tahoma" w:hAnsi="Tahoma" w:cs="Tahoma"/>
          <w:sz w:val="20"/>
          <w:szCs w:val="20"/>
        </w:rPr>
        <w:t>u</w:t>
      </w:r>
      <w:r w:rsidRPr="005434D6">
        <w:rPr>
          <w:rFonts w:ascii="Tahoma" w:hAnsi="Tahoma" w:cs="Tahoma"/>
          <w:sz w:val="20"/>
          <w:szCs w:val="20"/>
        </w:rPr>
        <w:t xml:space="preserve"> ve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výši </w:t>
      </w:r>
      <w:r w:rsidR="006002AF" w:rsidRPr="005434D6">
        <w:rPr>
          <w:rFonts w:ascii="Tahoma" w:hAnsi="Tahoma" w:cs="Tahoma"/>
          <w:sz w:val="20"/>
          <w:szCs w:val="20"/>
        </w:rPr>
        <w:t>2.000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Kč za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každý zjištěný případ</w:t>
      </w:r>
      <w:r w:rsidR="00CA3F12" w:rsidRPr="005434D6">
        <w:rPr>
          <w:rFonts w:ascii="Tahoma" w:hAnsi="Tahoma" w:cs="Tahoma"/>
          <w:sz w:val="20"/>
          <w:szCs w:val="20"/>
        </w:rPr>
        <w:t>.</w:t>
      </w:r>
    </w:p>
    <w:p w14:paraId="2DF3AA34" w14:textId="77777777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V případě, že závazek provést dílo zanikne před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 xml:space="preserve">řádným ukončením díla, nezaniká nárok </w:t>
      </w:r>
      <w:r w:rsidR="001A4FDD" w:rsidRPr="005434D6">
        <w:rPr>
          <w:rFonts w:ascii="Tahoma" w:hAnsi="Tahoma" w:cs="Tahoma"/>
          <w:sz w:val="20"/>
          <w:szCs w:val="20"/>
        </w:rPr>
        <w:t>n</w:t>
      </w:r>
      <w:r w:rsidRPr="005434D6">
        <w:rPr>
          <w:rFonts w:ascii="Tahoma" w:hAnsi="Tahoma" w:cs="Tahoma"/>
          <w:sz w:val="20"/>
          <w:szCs w:val="20"/>
        </w:rPr>
        <w:t>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smluvní pokutu, pokud vznikl dřívějším porušením povinnosti.</w:t>
      </w:r>
      <w:r w:rsidR="007137C3" w:rsidRPr="005434D6">
        <w:rPr>
          <w:rFonts w:ascii="Tahoma" w:hAnsi="Tahoma" w:cs="Tahoma"/>
          <w:sz w:val="20"/>
          <w:szCs w:val="20"/>
        </w:rPr>
        <w:t xml:space="preserve"> </w:t>
      </w:r>
      <w:r w:rsidRPr="005434D6">
        <w:rPr>
          <w:rFonts w:ascii="Tahoma" w:hAnsi="Tahoma" w:cs="Tahoma"/>
          <w:sz w:val="20"/>
          <w:szCs w:val="20"/>
        </w:rPr>
        <w:t>Zánik závazku pozdním splněním neznamená zánik nároku na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smluvní pokutu za prodlení s plněním.</w:t>
      </w:r>
    </w:p>
    <w:p w14:paraId="77D558B7" w14:textId="7E0B6CB5" w:rsidR="004A2DDB" w:rsidRPr="00781348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Sjednané smluvní pokuty zaplatí povinná strana nezávisle na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zavinění 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na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tom, zda a v jaké v</w:t>
      </w:r>
      <w:r w:rsidR="000431D2" w:rsidRPr="005434D6">
        <w:rPr>
          <w:rFonts w:ascii="Tahoma" w:hAnsi="Tahoma" w:cs="Tahoma"/>
          <w:sz w:val="20"/>
          <w:szCs w:val="20"/>
        </w:rPr>
        <w:t>ýši vznikne druhé straně škoda</w:t>
      </w:r>
      <w:r w:rsidR="000431D2" w:rsidRPr="00781348">
        <w:rPr>
          <w:rFonts w:ascii="Tahoma" w:hAnsi="Tahoma" w:cs="Tahoma"/>
          <w:sz w:val="20"/>
          <w:szCs w:val="20"/>
        </w:rPr>
        <w:t>.</w:t>
      </w:r>
      <w:r w:rsidR="00781348" w:rsidRPr="00781348">
        <w:rPr>
          <w:rFonts w:ascii="Tahoma" w:hAnsi="Tahoma" w:cs="Tahoma"/>
          <w:sz w:val="20"/>
          <w:szCs w:val="20"/>
        </w:rPr>
        <w:t xml:space="preserve"> </w:t>
      </w:r>
      <w:r w:rsidR="00781348" w:rsidRPr="00781348">
        <w:rPr>
          <w:rFonts w:ascii="Tahoma" w:hAnsi="Tahoma" w:cs="Tahoma"/>
          <w:bCs/>
          <w:sz w:val="20"/>
          <w:szCs w:val="20"/>
        </w:rPr>
        <w:t>Smluvní pokuty je objednatel oprávněn jednostranně započíst proti pohledávce zhotovitele na zaplacení ceny díla.</w:t>
      </w:r>
    </w:p>
    <w:p w14:paraId="4EB95DCA" w14:textId="517219FF" w:rsidR="004A2DDB" w:rsidRPr="005434D6" w:rsidRDefault="004A2DDB" w:rsidP="006561E7">
      <w:pPr>
        <w:numPr>
          <w:ilvl w:val="0"/>
          <w:numId w:val="11"/>
        </w:numPr>
        <w:tabs>
          <w:tab w:val="clear" w:pos="360"/>
        </w:tabs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5434D6">
        <w:rPr>
          <w:rFonts w:ascii="Tahoma" w:hAnsi="Tahoma" w:cs="Tahoma"/>
          <w:sz w:val="20"/>
          <w:szCs w:val="20"/>
        </w:rPr>
        <w:t>Smluvní pokuty se nezapočítávají na</w:t>
      </w:r>
      <w:r w:rsidR="000431D2" w:rsidRPr="005434D6">
        <w:rPr>
          <w:rFonts w:ascii="Tahoma" w:hAnsi="Tahoma" w:cs="Tahoma"/>
          <w:sz w:val="20"/>
          <w:szCs w:val="20"/>
        </w:rPr>
        <w:t> </w:t>
      </w:r>
      <w:r w:rsidRPr="005434D6">
        <w:rPr>
          <w:rFonts w:ascii="Tahoma" w:hAnsi="Tahoma" w:cs="Tahoma"/>
          <w:sz w:val="20"/>
          <w:szCs w:val="20"/>
        </w:rPr>
        <w:t>náhradu případně vzniklé škody. Náhradu škody lze vymáhat samostatně vedle smluvní pokuty v plné výši.</w:t>
      </w:r>
    </w:p>
    <w:p w14:paraId="65789D9D" w14:textId="6D9C27B7" w:rsidR="00795D5A" w:rsidRPr="006112A1" w:rsidRDefault="004C5E4E" w:rsidP="004C5E4E">
      <w:pPr>
        <w:keepNext/>
        <w:spacing w:before="360"/>
        <w:jc w:val="center"/>
        <w:rPr>
          <w:rFonts w:ascii="Tahoma" w:eastAsia="Tahoma" w:hAnsi="Tahoma" w:cs="Tahoma"/>
          <w:b/>
          <w:bCs/>
          <w:sz w:val="22"/>
          <w:szCs w:val="22"/>
        </w:rPr>
      </w:pPr>
      <w:r w:rsidRPr="006112A1">
        <w:rPr>
          <w:rFonts w:ascii="Tahoma" w:hAnsi="Tahoma" w:cs="Tahoma"/>
          <w:b/>
          <w:sz w:val="22"/>
          <w:szCs w:val="22"/>
        </w:rPr>
        <w:t>XV</w:t>
      </w:r>
      <w:r w:rsidRPr="006112A1">
        <w:rPr>
          <w:rFonts w:ascii="Tahoma" w:hAnsi="Tahoma" w:cs="Tahoma"/>
          <w:b/>
          <w:bCs/>
          <w:sz w:val="22"/>
          <w:szCs w:val="22"/>
        </w:rPr>
        <w:t>.</w:t>
      </w:r>
      <w:r w:rsidRPr="006112A1">
        <w:rPr>
          <w:rFonts w:ascii="Tahoma" w:hAnsi="Tahoma" w:cs="Tahoma"/>
          <w:b/>
          <w:bCs/>
          <w:sz w:val="22"/>
          <w:szCs w:val="22"/>
        </w:rPr>
        <w:br/>
      </w:r>
      <w:r w:rsidR="00795D5A" w:rsidRPr="006112A1">
        <w:rPr>
          <w:rFonts w:ascii="Tahoma" w:hAnsi="Tahoma" w:cs="Tahoma"/>
          <w:b/>
          <w:bCs/>
          <w:sz w:val="22"/>
          <w:szCs w:val="22"/>
        </w:rPr>
        <w:t>Sankce vůči Rusku a Bělorusku</w:t>
      </w:r>
    </w:p>
    <w:p w14:paraId="5F437B68" w14:textId="77777777" w:rsidR="00795D5A" w:rsidRPr="005434D6" w:rsidRDefault="00795D5A" w:rsidP="006561E7">
      <w:pPr>
        <w:pStyle w:val="Smlouva-slo0"/>
        <w:numPr>
          <w:ilvl w:val="0"/>
          <w:numId w:val="26"/>
        </w:numPr>
        <w:spacing w:line="276" w:lineRule="auto"/>
        <w:rPr>
          <w:rFonts w:ascii="Tahoma" w:eastAsia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Zhotovitel odpovídá za to, že platby poskytované objednatelem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obdobně.</w:t>
      </w:r>
    </w:p>
    <w:p w14:paraId="3AE229C9" w14:textId="2768C4B2" w:rsidR="00795D5A" w:rsidRPr="005434D6" w:rsidRDefault="00795D5A" w:rsidP="006561E7">
      <w:pPr>
        <w:pStyle w:val="Smlouva-slo0"/>
        <w:numPr>
          <w:ilvl w:val="0"/>
          <w:numId w:val="26"/>
        </w:numPr>
        <w:spacing w:line="276" w:lineRule="auto"/>
        <w:rPr>
          <w:rFonts w:ascii="Tahoma" w:eastAsia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informací dle odst. 1 tohoto článku smlouvy.</w:t>
      </w:r>
    </w:p>
    <w:p w14:paraId="1169D82B" w14:textId="794EA020" w:rsidR="00795D5A" w:rsidRPr="005434D6" w:rsidRDefault="00795D5A" w:rsidP="006561E7">
      <w:pPr>
        <w:pStyle w:val="Smlouva-slo0"/>
        <w:numPr>
          <w:ilvl w:val="0"/>
          <w:numId w:val="26"/>
        </w:numPr>
        <w:spacing w:line="276" w:lineRule="auto"/>
        <w:rPr>
          <w:rFonts w:ascii="Tahoma" w:eastAsia="Tahoma" w:hAnsi="Tahoma" w:cs="Tahoma"/>
          <w:sz w:val="20"/>
        </w:rPr>
      </w:pPr>
      <w:r w:rsidRPr="005434D6">
        <w:rPr>
          <w:rFonts w:ascii="Tahoma" w:hAnsi="Tahoma" w:cs="Tahoma"/>
          <w:sz w:val="20"/>
        </w:rPr>
        <w:t>Dojde-li k porušení pravidel dle odst. 1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 plněním dle této smlouvy.</w:t>
      </w:r>
    </w:p>
    <w:p w14:paraId="215C1AB0" w14:textId="5BB76607" w:rsidR="00795D5A" w:rsidRPr="005434D6" w:rsidRDefault="004C5E4E" w:rsidP="006561E7">
      <w:pPr>
        <w:pStyle w:val="Smlouva-slo0"/>
        <w:numPr>
          <w:ilvl w:val="0"/>
          <w:numId w:val="26"/>
        </w:numPr>
        <w:spacing w:line="276" w:lineRule="auto"/>
        <w:rPr>
          <w:rFonts w:ascii="Tahoma" w:eastAsia="Tahoma" w:hAnsi="Tahoma" w:cs="Tahoma"/>
          <w:sz w:val="20"/>
        </w:rPr>
      </w:pPr>
      <w:r w:rsidRPr="005434D6">
        <w:rPr>
          <w:rFonts w:ascii="Tahoma" w:eastAsia="Tahoma" w:hAnsi="Tahoma" w:cs="Tahoma"/>
          <w:sz w:val="20"/>
        </w:rPr>
        <w:t xml:space="preserve">Dojde-li k porušení pravidel dle odst. 1 tohoto článku smlouvy, je zhotovitel povinen zaplatit </w:t>
      </w:r>
      <w:r w:rsidRPr="005434D6">
        <w:rPr>
          <w:rFonts w:ascii="Tahoma" w:hAnsi="Tahoma" w:cs="Tahoma"/>
          <w:sz w:val="20"/>
        </w:rPr>
        <w:t>objednateli</w:t>
      </w:r>
      <w:r w:rsidRPr="005434D6">
        <w:rPr>
          <w:rFonts w:ascii="Tahoma" w:eastAsia="Tahoma" w:hAnsi="Tahoma" w:cs="Tahoma"/>
          <w:sz w:val="20"/>
        </w:rPr>
        <w:t xml:space="preserve"> smluvní pokutu ve výši </w:t>
      </w:r>
      <w:r w:rsidR="00007899">
        <w:rPr>
          <w:rFonts w:ascii="Tahoma" w:eastAsia="Tahoma" w:hAnsi="Tahoma" w:cs="Tahoma"/>
          <w:sz w:val="20"/>
        </w:rPr>
        <w:t>250</w:t>
      </w:r>
      <w:r w:rsidR="00007899" w:rsidRPr="005434D6">
        <w:rPr>
          <w:rFonts w:ascii="Tahoma" w:eastAsia="Tahoma" w:hAnsi="Tahoma" w:cs="Tahoma"/>
          <w:sz w:val="20"/>
        </w:rPr>
        <w:t>. 000</w:t>
      </w:r>
      <w:r w:rsidRPr="005434D6">
        <w:rPr>
          <w:rFonts w:ascii="Tahoma" w:eastAsia="Tahoma" w:hAnsi="Tahoma" w:cs="Tahoma"/>
          <w:sz w:val="20"/>
        </w:rPr>
        <w:t xml:space="preserve"> Kč, a to za každý jednotlivý případ porušení.</w:t>
      </w:r>
    </w:p>
    <w:p w14:paraId="384FEB38" w14:textId="08D873DF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XV</w:t>
      </w:r>
      <w:r w:rsidR="004C5E4E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Zánik smlouvy</w:t>
      </w:r>
    </w:p>
    <w:p w14:paraId="6CFF9F34" w14:textId="77777777" w:rsidR="004A2DDB" w:rsidRPr="00007FDA" w:rsidRDefault="004A2DDB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Smluvní strany mohou ukončit smluvní vztah píse</w:t>
      </w:r>
      <w:r w:rsidR="000431D2" w:rsidRPr="00007FDA">
        <w:rPr>
          <w:rFonts w:ascii="Tahoma" w:hAnsi="Tahoma" w:cs="Tahoma"/>
          <w:sz w:val="20"/>
        </w:rPr>
        <w:t>mnou dohodou.</w:t>
      </w:r>
    </w:p>
    <w:p w14:paraId="258B8242" w14:textId="77777777" w:rsidR="004A2DDB" w:rsidRPr="00007FDA" w:rsidRDefault="004A2DDB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Smluvní strany jsou oprávněny odstoupit od</w:t>
      </w:r>
      <w:r w:rsidR="000431D2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smlouvy v případě jejího podstatného porušení druhou smluvní stranou, přičemž podstatným porušením smlouvy se rozumí zejména:</w:t>
      </w:r>
    </w:p>
    <w:p w14:paraId="7410D4E5" w14:textId="77777777" w:rsidR="004A2DDB" w:rsidRPr="00007FDA" w:rsidRDefault="004A2DDB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neprovedení díla v době plnění dle čl. IV odst. 1 této smlouvy,</w:t>
      </w:r>
    </w:p>
    <w:p w14:paraId="44C45ADD" w14:textId="09F5AD2A" w:rsidR="009C04AC" w:rsidRPr="00007FDA" w:rsidRDefault="009C04AC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nepředání kopie pojistné smlouvy na</w:t>
      </w:r>
      <w:r w:rsidR="000431D2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požadované pojištění dle</w:t>
      </w:r>
      <w:r w:rsidR="000431D2" w:rsidRPr="00007FDA">
        <w:rPr>
          <w:rFonts w:ascii="Tahoma" w:hAnsi="Tahoma" w:cs="Tahoma"/>
          <w:sz w:val="20"/>
        </w:rPr>
        <w:t> </w:t>
      </w:r>
      <w:r w:rsidR="00A30F79" w:rsidRPr="00007FDA">
        <w:rPr>
          <w:rFonts w:ascii="Tahoma" w:hAnsi="Tahoma" w:cs="Tahoma"/>
          <w:sz w:val="20"/>
        </w:rPr>
        <w:t xml:space="preserve">čl. XIII odst. </w:t>
      </w:r>
      <w:r w:rsidR="00781348">
        <w:rPr>
          <w:rFonts w:ascii="Tahoma" w:hAnsi="Tahoma" w:cs="Tahoma"/>
          <w:sz w:val="20"/>
        </w:rPr>
        <w:t>4</w:t>
      </w:r>
      <w:r w:rsidR="00A30F79" w:rsidRPr="00007FDA">
        <w:rPr>
          <w:rFonts w:ascii="Tahoma" w:hAnsi="Tahoma" w:cs="Tahoma"/>
          <w:sz w:val="20"/>
        </w:rPr>
        <w:t xml:space="preserve"> </w:t>
      </w:r>
      <w:r w:rsidR="001B4AF4" w:rsidRPr="00007FDA">
        <w:rPr>
          <w:rFonts w:ascii="Tahoma" w:hAnsi="Tahoma" w:cs="Tahoma"/>
          <w:sz w:val="20"/>
        </w:rPr>
        <w:t>této smlouvy</w:t>
      </w:r>
      <w:r w:rsidRPr="00007FDA">
        <w:rPr>
          <w:rFonts w:ascii="Tahoma" w:hAnsi="Tahoma" w:cs="Tahoma"/>
          <w:sz w:val="20"/>
        </w:rPr>
        <w:t>,</w:t>
      </w:r>
    </w:p>
    <w:p w14:paraId="3BDEABEC" w14:textId="77777777" w:rsidR="009C04AC" w:rsidRPr="00007FDA" w:rsidRDefault="009C04AC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nepřevzetí staveniště zhotovitelem na</w:t>
      </w:r>
      <w:r w:rsidR="000431D2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výzvu objednatele (s výjimkou případů, kdy převzetí brání důvody na straně objednatele),</w:t>
      </w:r>
    </w:p>
    <w:p w14:paraId="68765C31" w14:textId="77777777" w:rsidR="004A2DDB" w:rsidRPr="00007FDA" w:rsidRDefault="004A2DDB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nedodržení pokynů objednatele, právních předpisů nebo technických norem týkajících se provádění díla,</w:t>
      </w:r>
    </w:p>
    <w:p w14:paraId="1FBBAD61" w14:textId="77777777" w:rsidR="004A2DDB" w:rsidRPr="00007FDA" w:rsidRDefault="000431D2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nedodržení smluvních ujednání o </w:t>
      </w:r>
      <w:r w:rsidR="004A2DDB" w:rsidRPr="00007FDA">
        <w:rPr>
          <w:rFonts w:ascii="Tahoma" w:hAnsi="Tahoma" w:cs="Tahoma"/>
          <w:sz w:val="20"/>
        </w:rPr>
        <w:t>záruce za jakost,</w:t>
      </w:r>
    </w:p>
    <w:p w14:paraId="7DF71317" w14:textId="77777777" w:rsidR="004A2DDB" w:rsidRPr="00007FDA" w:rsidRDefault="000431D2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lastRenderedPageBreak/>
        <w:t>neuhrazení ceny za </w:t>
      </w:r>
      <w:r w:rsidR="004A2DDB" w:rsidRPr="00007FDA">
        <w:rPr>
          <w:rFonts w:ascii="Tahoma" w:hAnsi="Tahoma" w:cs="Tahoma"/>
          <w:sz w:val="20"/>
        </w:rPr>
        <w:t>dílo objednatelem po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druhé výzvě zhotovitele k uhrazení dlužné částky, přičemž druhá výzva nesmí následovat dříve než 30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dnů po</w:t>
      </w:r>
      <w:r w:rsidRPr="00007FDA">
        <w:rPr>
          <w:rFonts w:ascii="Tahoma" w:hAnsi="Tahoma" w:cs="Tahoma"/>
          <w:sz w:val="20"/>
        </w:rPr>
        <w:t> </w:t>
      </w:r>
      <w:r w:rsidR="004A2DDB" w:rsidRPr="00007FDA">
        <w:rPr>
          <w:rFonts w:ascii="Tahoma" w:hAnsi="Tahoma" w:cs="Tahoma"/>
          <w:sz w:val="20"/>
        </w:rPr>
        <w:t>doručení první výzvy,</w:t>
      </w:r>
    </w:p>
    <w:p w14:paraId="0AA443AF" w14:textId="58B23507" w:rsidR="004A2DDB" w:rsidRPr="00CF5B16" w:rsidRDefault="004A2DDB" w:rsidP="006561E7">
      <w:pPr>
        <w:pStyle w:val="Smlouva-slo0"/>
        <w:numPr>
          <w:ilvl w:val="0"/>
          <w:numId w:val="17"/>
        </w:numPr>
        <w:tabs>
          <w:tab w:val="clear" w:pos="737"/>
          <w:tab w:val="left" w:pos="714"/>
        </w:tabs>
        <w:spacing w:before="60" w:line="276" w:lineRule="auto"/>
        <w:ind w:left="714" w:hanging="357"/>
        <w:rPr>
          <w:rFonts w:ascii="Tahoma" w:hAnsi="Tahoma" w:cs="Tahoma"/>
          <w:sz w:val="20"/>
        </w:rPr>
      </w:pPr>
      <w:r w:rsidRPr="00CF5B16">
        <w:rPr>
          <w:rFonts w:ascii="Tahoma" w:hAnsi="Tahoma" w:cs="Tahoma"/>
          <w:sz w:val="20"/>
        </w:rPr>
        <w:t xml:space="preserve">nedodržení </w:t>
      </w:r>
      <w:r w:rsidR="00F755E9" w:rsidRPr="00CF5B16">
        <w:rPr>
          <w:rFonts w:ascii="Tahoma" w:hAnsi="Tahoma" w:cs="Tahoma"/>
          <w:sz w:val="20"/>
        </w:rPr>
        <w:t>jakéhokoliv smluvní</w:t>
      </w:r>
      <w:r w:rsidRPr="00CF5B16">
        <w:rPr>
          <w:rFonts w:ascii="Tahoma" w:hAnsi="Tahoma" w:cs="Tahoma"/>
          <w:sz w:val="20"/>
        </w:rPr>
        <w:t>h</w:t>
      </w:r>
      <w:r w:rsidR="00F755E9" w:rsidRPr="00CF5B16">
        <w:rPr>
          <w:rFonts w:ascii="Tahoma" w:hAnsi="Tahoma" w:cs="Tahoma"/>
          <w:sz w:val="20"/>
        </w:rPr>
        <w:t>o</w:t>
      </w:r>
      <w:r w:rsidRPr="00CF5B16">
        <w:rPr>
          <w:rFonts w:ascii="Tahoma" w:hAnsi="Tahoma" w:cs="Tahoma"/>
          <w:sz w:val="20"/>
        </w:rPr>
        <w:t xml:space="preserve"> ujednání dle</w:t>
      </w:r>
      <w:r w:rsidR="000431D2" w:rsidRPr="00CF5B16">
        <w:rPr>
          <w:rFonts w:ascii="Tahoma" w:hAnsi="Tahoma" w:cs="Tahoma"/>
          <w:sz w:val="20"/>
        </w:rPr>
        <w:t> </w:t>
      </w:r>
      <w:r w:rsidRPr="00CF5B16">
        <w:rPr>
          <w:rFonts w:ascii="Tahoma" w:hAnsi="Tahoma" w:cs="Tahoma"/>
          <w:sz w:val="20"/>
        </w:rPr>
        <w:t>čl.</w:t>
      </w:r>
      <w:r w:rsidR="000431D2" w:rsidRPr="00CF5B16">
        <w:rPr>
          <w:rFonts w:ascii="Tahoma" w:hAnsi="Tahoma" w:cs="Tahoma"/>
          <w:sz w:val="20"/>
        </w:rPr>
        <w:t> </w:t>
      </w:r>
      <w:r w:rsidR="00B30124" w:rsidRPr="00CF5B16">
        <w:rPr>
          <w:rFonts w:ascii="Tahoma" w:hAnsi="Tahoma" w:cs="Tahoma"/>
          <w:sz w:val="20"/>
        </w:rPr>
        <w:t>I</w:t>
      </w:r>
      <w:r w:rsidRPr="00CF5B16">
        <w:rPr>
          <w:rFonts w:ascii="Tahoma" w:hAnsi="Tahoma" w:cs="Tahoma"/>
          <w:sz w:val="20"/>
        </w:rPr>
        <w:t>X odst.</w:t>
      </w:r>
      <w:r w:rsidR="000431D2" w:rsidRPr="00CF5B16">
        <w:rPr>
          <w:rFonts w:ascii="Tahoma" w:hAnsi="Tahoma" w:cs="Tahoma"/>
          <w:sz w:val="20"/>
        </w:rPr>
        <w:t> </w:t>
      </w:r>
      <w:r w:rsidR="00CF5B16" w:rsidRPr="00CF5B16">
        <w:rPr>
          <w:rFonts w:ascii="Tahoma" w:hAnsi="Tahoma" w:cs="Tahoma"/>
          <w:sz w:val="20"/>
        </w:rPr>
        <w:t>8</w:t>
      </w:r>
      <w:r w:rsidRPr="00CF5B16">
        <w:rPr>
          <w:rFonts w:ascii="Tahoma" w:hAnsi="Tahoma" w:cs="Tahoma"/>
          <w:sz w:val="20"/>
        </w:rPr>
        <w:t xml:space="preserve"> této smlouvy.</w:t>
      </w:r>
    </w:p>
    <w:p w14:paraId="5AC53A75" w14:textId="77777777" w:rsidR="009C04AC" w:rsidRPr="00007FDA" w:rsidRDefault="009C04AC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Objednatel je dále oprávněn od této smlouvy odstoupit v těchto případech:</w:t>
      </w:r>
    </w:p>
    <w:p w14:paraId="5B6088F2" w14:textId="77777777" w:rsidR="009C04AC" w:rsidRPr="00007FDA" w:rsidRDefault="009C04AC" w:rsidP="006561E7">
      <w:pPr>
        <w:numPr>
          <w:ilvl w:val="0"/>
          <w:numId w:val="22"/>
        </w:numPr>
        <w:tabs>
          <w:tab w:val="clear" w:pos="1545"/>
          <w:tab w:val="num" w:pos="714"/>
        </w:tabs>
        <w:spacing w:before="60" w:line="276" w:lineRule="auto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007FDA">
        <w:rPr>
          <w:rFonts w:ascii="Tahoma" w:hAnsi="Tahoma" w:cs="Tahoma"/>
          <w:color w:val="000000"/>
          <w:sz w:val="20"/>
          <w:szCs w:val="20"/>
        </w:rPr>
        <w:t>dojde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noBreakHyphen/>
      </w:r>
      <w:r w:rsidRPr="00007FDA">
        <w:rPr>
          <w:rFonts w:ascii="Tahoma" w:hAnsi="Tahoma" w:cs="Tahoma"/>
          <w:color w:val="000000"/>
          <w:sz w:val="20"/>
          <w:szCs w:val="20"/>
        </w:rPr>
        <w:t>li k neoprávněnému zastavení prací z rozhodnutí zhotovitele nebo zhotovitel postupuje při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t> </w:t>
      </w:r>
      <w:r w:rsidRPr="00007FDA">
        <w:rPr>
          <w:rFonts w:ascii="Tahoma" w:hAnsi="Tahoma" w:cs="Tahoma"/>
          <w:color w:val="000000"/>
          <w:sz w:val="20"/>
          <w:szCs w:val="20"/>
        </w:rPr>
        <w:t>provádění díla způsobem, který zjevně neodpo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t>vídá dohodnutému rozsahu díla a </w:t>
      </w:r>
      <w:r w:rsidRPr="00007FDA">
        <w:rPr>
          <w:rFonts w:ascii="Tahoma" w:hAnsi="Tahoma" w:cs="Tahoma"/>
          <w:color w:val="000000"/>
          <w:sz w:val="20"/>
          <w:szCs w:val="20"/>
        </w:rPr>
        <w:t>sjednanému termínu předání díla, či jeho části objednateli;</w:t>
      </w:r>
    </w:p>
    <w:p w14:paraId="2172A214" w14:textId="77777777" w:rsidR="009C04AC" w:rsidRPr="00007FDA" w:rsidRDefault="000431D2" w:rsidP="006561E7">
      <w:pPr>
        <w:numPr>
          <w:ilvl w:val="0"/>
          <w:numId w:val="22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007FDA">
        <w:rPr>
          <w:rFonts w:ascii="Tahoma" w:hAnsi="Tahoma" w:cs="Tahoma"/>
          <w:color w:val="000000"/>
          <w:sz w:val="20"/>
          <w:szCs w:val="20"/>
        </w:rPr>
        <w:t>bylo</w:t>
      </w:r>
      <w:r w:rsidRPr="00007FDA">
        <w:rPr>
          <w:rFonts w:ascii="Tahoma" w:hAnsi="Tahoma" w:cs="Tahoma"/>
          <w:color w:val="000000"/>
          <w:sz w:val="20"/>
          <w:szCs w:val="20"/>
        </w:rPr>
        <w:noBreakHyphen/>
      </w:r>
      <w:r w:rsidR="009C04AC" w:rsidRPr="00007FDA">
        <w:rPr>
          <w:rFonts w:ascii="Tahoma" w:hAnsi="Tahoma" w:cs="Tahoma"/>
          <w:color w:val="000000"/>
          <w:sz w:val="20"/>
          <w:szCs w:val="20"/>
        </w:rPr>
        <w:t>li příslušným soudem rozhodnuto o</w:t>
      </w:r>
      <w:r w:rsidRPr="00007FD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to</w:t>
      </w:r>
      <w:r w:rsidRPr="00007FDA">
        <w:rPr>
          <w:rFonts w:ascii="Tahoma" w:hAnsi="Tahoma" w:cs="Tahoma"/>
          <w:color w:val="000000"/>
          <w:sz w:val="20"/>
          <w:szCs w:val="20"/>
        </w:rPr>
        <w:t>m, že zhotovitel je v úpadku ve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smyslu zákona č.</w:t>
      </w:r>
      <w:r w:rsidRPr="00007FDA">
        <w:rPr>
          <w:rFonts w:ascii="Tahoma" w:hAnsi="Tahoma" w:cs="Tahoma"/>
          <w:color w:val="000000"/>
          <w:sz w:val="20"/>
          <w:szCs w:val="20"/>
        </w:rPr>
        <w:t> 182/2006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Sb., o</w:t>
      </w:r>
      <w:r w:rsidRPr="00007FDA">
        <w:rPr>
          <w:rFonts w:ascii="Tahoma" w:hAnsi="Tahoma" w:cs="Tahoma"/>
          <w:color w:val="000000"/>
          <w:sz w:val="20"/>
          <w:szCs w:val="20"/>
        </w:rPr>
        <w:t> úpadku a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způsobech jeho řešení (insolvenční zákon), ve</w:t>
      </w:r>
      <w:r w:rsidRPr="00007FD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znění pozdějších předpisů (a</w:t>
      </w:r>
      <w:r w:rsidRPr="00007FD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007FDA">
        <w:rPr>
          <w:rFonts w:ascii="Tahoma" w:hAnsi="Tahoma" w:cs="Tahoma"/>
          <w:color w:val="000000"/>
          <w:sz w:val="20"/>
          <w:szCs w:val="20"/>
        </w:rPr>
        <w:t>to bez ohledu na</w:t>
      </w:r>
      <w:r w:rsidRPr="00007FDA">
        <w:rPr>
          <w:rFonts w:ascii="Tahoma" w:hAnsi="Tahoma" w:cs="Tahoma"/>
          <w:color w:val="000000"/>
          <w:sz w:val="20"/>
          <w:szCs w:val="20"/>
        </w:rPr>
        <w:t> právní moc tohoto rozhodnutí);</w:t>
      </w:r>
    </w:p>
    <w:p w14:paraId="45C09DE6" w14:textId="77777777" w:rsidR="009C04AC" w:rsidRPr="00007FDA" w:rsidRDefault="009C04AC" w:rsidP="006561E7">
      <w:pPr>
        <w:numPr>
          <w:ilvl w:val="0"/>
          <w:numId w:val="22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007FDA">
        <w:rPr>
          <w:rFonts w:ascii="Tahoma" w:hAnsi="Tahoma" w:cs="Tahoma"/>
          <w:color w:val="000000"/>
          <w:sz w:val="20"/>
          <w:szCs w:val="20"/>
        </w:rPr>
        <w:t>podá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noBreakHyphen/>
      </w:r>
      <w:r w:rsidRPr="00007FDA">
        <w:rPr>
          <w:rFonts w:ascii="Tahoma" w:hAnsi="Tahoma" w:cs="Tahoma"/>
          <w:color w:val="000000"/>
          <w:sz w:val="20"/>
          <w:szCs w:val="20"/>
        </w:rPr>
        <w:t>li zhotovitel sám na</w:t>
      </w:r>
      <w:r w:rsidR="000431D2" w:rsidRPr="00007FDA">
        <w:rPr>
          <w:rFonts w:ascii="Tahoma" w:hAnsi="Tahoma" w:cs="Tahoma"/>
          <w:color w:val="000000"/>
          <w:sz w:val="20"/>
          <w:szCs w:val="20"/>
        </w:rPr>
        <w:t> </w:t>
      </w:r>
      <w:r w:rsidRPr="00007FDA">
        <w:rPr>
          <w:rFonts w:ascii="Tahoma" w:hAnsi="Tahoma" w:cs="Tahoma"/>
          <w:color w:val="000000"/>
          <w:sz w:val="20"/>
          <w:szCs w:val="20"/>
        </w:rPr>
        <w:t>sebe insolvenční návrh.</w:t>
      </w:r>
    </w:p>
    <w:p w14:paraId="09766915" w14:textId="77777777" w:rsidR="009C04AC" w:rsidRPr="00007FDA" w:rsidRDefault="009C04AC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color w:val="000000"/>
          <w:sz w:val="20"/>
        </w:rPr>
      </w:pPr>
      <w:r w:rsidRPr="00007FDA">
        <w:rPr>
          <w:rFonts w:ascii="Tahoma" w:hAnsi="Tahoma" w:cs="Tahoma"/>
          <w:sz w:val="20"/>
        </w:rPr>
        <w:t>Odstoupením</w:t>
      </w:r>
      <w:r w:rsidRPr="00007FDA">
        <w:rPr>
          <w:rFonts w:ascii="Tahoma" w:hAnsi="Tahoma" w:cs="Tahoma"/>
          <w:color w:val="000000"/>
          <w:sz w:val="20"/>
        </w:rPr>
        <w:t xml:space="preserve"> od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smlouvy není dotčeno pr</w:t>
      </w:r>
      <w:r w:rsidR="000431D2" w:rsidRPr="00007FDA">
        <w:rPr>
          <w:rFonts w:ascii="Tahoma" w:hAnsi="Tahoma" w:cs="Tahoma"/>
          <w:color w:val="000000"/>
          <w:sz w:val="20"/>
        </w:rPr>
        <w:t>ávo oprávněné smluvní strany na </w:t>
      </w:r>
      <w:r w:rsidRPr="00007FDA">
        <w:rPr>
          <w:rFonts w:ascii="Tahoma" w:hAnsi="Tahoma" w:cs="Tahoma"/>
          <w:color w:val="000000"/>
          <w:sz w:val="20"/>
        </w:rPr>
        <w:t>zaplacení smluvní pokuty ani na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náhradu škody vzniklé porušením smlouvy. Odstoupením od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smlouvy není dotčena smluvní záruka na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vady, která se uplatní v rozsahu stanoveném touto smlouvou na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dosud provedenou část díla. Odstoupením od</w:t>
      </w:r>
      <w:r w:rsidR="000431D2" w:rsidRPr="00007FDA">
        <w:rPr>
          <w:rFonts w:ascii="Tahoma" w:hAnsi="Tahoma" w:cs="Tahoma"/>
          <w:color w:val="000000"/>
          <w:sz w:val="20"/>
        </w:rPr>
        <w:t> </w:t>
      </w:r>
      <w:r w:rsidRPr="00007FDA">
        <w:rPr>
          <w:rFonts w:ascii="Tahoma" w:hAnsi="Tahoma" w:cs="Tahoma"/>
          <w:color w:val="000000"/>
          <w:sz w:val="20"/>
        </w:rPr>
        <w:t>smlo</w:t>
      </w:r>
      <w:r w:rsidR="00EA771A" w:rsidRPr="00007FDA">
        <w:rPr>
          <w:rFonts w:ascii="Tahoma" w:hAnsi="Tahoma" w:cs="Tahoma"/>
          <w:color w:val="000000"/>
          <w:sz w:val="20"/>
        </w:rPr>
        <w:t>uvy není dotčena odpovědnost za vady, které existují na doposud zhotovené části díla ke </w:t>
      </w:r>
      <w:r w:rsidRPr="00007FDA">
        <w:rPr>
          <w:rFonts w:ascii="Tahoma" w:hAnsi="Tahoma" w:cs="Tahoma"/>
          <w:color w:val="000000"/>
          <w:sz w:val="20"/>
        </w:rPr>
        <w:t>dni odstoupení.</w:t>
      </w:r>
    </w:p>
    <w:p w14:paraId="1EAA0D05" w14:textId="582BC250" w:rsidR="00807E38" w:rsidRDefault="00807E38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Pro</w:t>
      </w:r>
      <w:r w:rsidR="00EA771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účely této smlouvy se pod</w:t>
      </w:r>
      <w:r w:rsidR="00EA771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pojmem „bez zbytečného odkladu“ </w:t>
      </w:r>
      <w:r w:rsidR="001545F8" w:rsidRPr="00007FDA">
        <w:rPr>
          <w:rFonts w:ascii="Tahoma" w:hAnsi="Tahoma" w:cs="Tahoma"/>
          <w:sz w:val="20"/>
        </w:rPr>
        <w:t>dle</w:t>
      </w:r>
      <w:r w:rsidR="00EA771A" w:rsidRPr="00007FDA">
        <w:rPr>
          <w:rFonts w:ascii="Tahoma" w:hAnsi="Tahoma" w:cs="Tahoma"/>
          <w:sz w:val="20"/>
        </w:rPr>
        <w:t> </w:t>
      </w:r>
      <w:r w:rsidR="001545F8" w:rsidRPr="00007FDA">
        <w:rPr>
          <w:rFonts w:ascii="Tahoma" w:hAnsi="Tahoma" w:cs="Tahoma"/>
          <w:sz w:val="20"/>
        </w:rPr>
        <w:t>§</w:t>
      </w:r>
      <w:r w:rsidR="00EA771A" w:rsidRPr="00007FDA">
        <w:rPr>
          <w:rFonts w:ascii="Tahoma" w:hAnsi="Tahoma" w:cs="Tahoma"/>
          <w:sz w:val="20"/>
        </w:rPr>
        <w:t> </w:t>
      </w:r>
      <w:r w:rsidR="001545F8" w:rsidRPr="00007FDA">
        <w:rPr>
          <w:rFonts w:ascii="Tahoma" w:hAnsi="Tahoma" w:cs="Tahoma"/>
          <w:sz w:val="20"/>
        </w:rPr>
        <w:t xml:space="preserve">2002 občanského zákoníku </w:t>
      </w:r>
      <w:r w:rsidRPr="00007FDA">
        <w:rPr>
          <w:rFonts w:ascii="Tahoma" w:hAnsi="Tahoma" w:cs="Tahoma"/>
          <w:sz w:val="20"/>
        </w:rPr>
        <w:t>rozumí „nejpozději do</w:t>
      </w:r>
      <w:r w:rsidR="00EA771A" w:rsidRPr="00007FDA">
        <w:rPr>
          <w:rFonts w:ascii="Tahoma" w:hAnsi="Tahoma" w:cs="Tahoma"/>
          <w:sz w:val="20"/>
        </w:rPr>
        <w:t> </w:t>
      </w:r>
      <w:r w:rsidR="00AD3D0C" w:rsidRPr="00007FDA">
        <w:rPr>
          <w:rFonts w:ascii="Tahoma" w:hAnsi="Tahoma" w:cs="Tahoma"/>
          <w:sz w:val="20"/>
        </w:rPr>
        <w:t>14 dnů</w:t>
      </w:r>
      <w:r w:rsidRPr="00007FDA">
        <w:rPr>
          <w:rFonts w:ascii="Tahoma" w:hAnsi="Tahoma" w:cs="Tahoma"/>
          <w:sz w:val="20"/>
        </w:rPr>
        <w:t>“.</w:t>
      </w:r>
    </w:p>
    <w:p w14:paraId="21CA59E5" w14:textId="28FA63C4" w:rsidR="00781348" w:rsidRPr="00781348" w:rsidRDefault="00781348" w:rsidP="006561E7">
      <w:pPr>
        <w:pStyle w:val="Smlouva-slo0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rPr>
          <w:rFonts w:ascii="Tahoma" w:hAnsi="Tahoma" w:cs="Tahoma"/>
          <w:sz w:val="20"/>
        </w:rPr>
      </w:pPr>
      <w:r w:rsidRPr="00781348">
        <w:rPr>
          <w:rFonts w:ascii="Tahoma" w:hAnsi="Tahoma" w:cs="Tahoma"/>
          <w:iCs/>
          <w:sz w:val="20"/>
        </w:rPr>
        <w:t>V případě odstoupení od smlouvy zhotovitel neprodleně zastaví práce, provede soupis provedených prací ke dni odstoupení a protokolárně předá rozestavěné dílo objednateli včetně veškeré dokumentace a materiálu, který se stal vlastnictvím objednatele.</w:t>
      </w:r>
    </w:p>
    <w:p w14:paraId="7CC229BE" w14:textId="72E1F5BE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XV</w:t>
      </w:r>
      <w:r w:rsidR="00012802" w:rsidRPr="00AA3365">
        <w:rPr>
          <w:rFonts w:ascii="Tahoma" w:hAnsi="Tahoma" w:cs="Tahoma"/>
          <w:b/>
          <w:sz w:val="22"/>
          <w:szCs w:val="22"/>
        </w:rPr>
        <w:t>I</w:t>
      </w:r>
      <w:r w:rsidR="004C5E4E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Závěrečná ujednání</w:t>
      </w:r>
    </w:p>
    <w:p w14:paraId="3FC84F51" w14:textId="77777777" w:rsidR="004A2DDB" w:rsidRPr="00007FDA" w:rsidRDefault="004A2DDB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Změnit nebo doplnit </w:t>
      </w:r>
      <w:r w:rsidR="004D6269" w:rsidRPr="00007FDA">
        <w:rPr>
          <w:rFonts w:ascii="Tahoma" w:hAnsi="Tahoma" w:cs="Tahoma"/>
          <w:sz w:val="20"/>
        </w:rPr>
        <w:t xml:space="preserve">tuto </w:t>
      </w:r>
      <w:r w:rsidRPr="00007FDA">
        <w:rPr>
          <w:rFonts w:ascii="Tahoma" w:hAnsi="Tahoma" w:cs="Tahoma"/>
          <w:sz w:val="20"/>
        </w:rPr>
        <w:t>smlouvu mohou smluvní strany pouze formou písemných dodatků, které budou vzestupně čí</w:t>
      </w:r>
      <w:r w:rsidR="00EA771A" w:rsidRPr="00007FDA">
        <w:rPr>
          <w:rFonts w:ascii="Tahoma" w:hAnsi="Tahoma" w:cs="Tahoma"/>
          <w:sz w:val="20"/>
        </w:rPr>
        <w:t>slovány, výslovně prohlášeny za </w:t>
      </w:r>
      <w:r w:rsidRPr="00007FDA">
        <w:rPr>
          <w:rFonts w:ascii="Tahoma" w:hAnsi="Tahoma" w:cs="Tahoma"/>
          <w:sz w:val="20"/>
        </w:rPr>
        <w:t>dodatk</w:t>
      </w:r>
      <w:r w:rsidR="00EA771A" w:rsidRPr="00007FDA">
        <w:rPr>
          <w:rFonts w:ascii="Tahoma" w:hAnsi="Tahoma" w:cs="Tahoma"/>
          <w:sz w:val="20"/>
        </w:rPr>
        <w:t>y</w:t>
      </w:r>
      <w:r w:rsidRPr="00007FDA">
        <w:rPr>
          <w:rFonts w:ascii="Tahoma" w:hAnsi="Tahoma" w:cs="Tahoma"/>
          <w:sz w:val="20"/>
        </w:rPr>
        <w:t xml:space="preserve"> této smlouvy a podepsány oprávněnými zástupci smluvních stran.</w:t>
      </w:r>
    </w:p>
    <w:p w14:paraId="0297A27B" w14:textId="77777777" w:rsidR="004A2DDB" w:rsidRPr="00007FDA" w:rsidRDefault="00EA771A" w:rsidP="006561E7">
      <w:pPr>
        <w:pStyle w:val="Smlouva-slo0"/>
        <w:numPr>
          <w:ilvl w:val="0"/>
          <w:numId w:val="12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Tato s</w:t>
      </w:r>
      <w:r w:rsidR="004A2DDB" w:rsidRPr="00007FDA">
        <w:rPr>
          <w:rFonts w:ascii="Tahoma" w:hAnsi="Tahoma" w:cs="Tahoma"/>
          <w:sz w:val="20"/>
        </w:rPr>
        <w:t xml:space="preserve">mlouva nabývá platnosti </w:t>
      </w:r>
      <w:r w:rsidRPr="00007FDA">
        <w:rPr>
          <w:rFonts w:ascii="Tahoma" w:hAnsi="Tahoma" w:cs="Tahoma"/>
          <w:sz w:val="20"/>
        </w:rPr>
        <w:t xml:space="preserve">dnem jejího </w:t>
      </w:r>
      <w:r w:rsidR="00E57B39" w:rsidRPr="00007FDA">
        <w:rPr>
          <w:rFonts w:ascii="Tahoma" w:hAnsi="Tahoma" w:cs="Tahoma"/>
          <w:sz w:val="20"/>
        </w:rPr>
        <w:t>podpis</w:t>
      </w:r>
      <w:r w:rsidRPr="00007FDA">
        <w:rPr>
          <w:rFonts w:ascii="Tahoma" w:hAnsi="Tahoma" w:cs="Tahoma"/>
          <w:sz w:val="20"/>
        </w:rPr>
        <w:t>u</w:t>
      </w:r>
      <w:r w:rsidR="00E57B39" w:rsidRPr="00007FDA">
        <w:rPr>
          <w:rFonts w:ascii="Tahoma" w:hAnsi="Tahoma" w:cs="Tahoma"/>
          <w:sz w:val="20"/>
        </w:rPr>
        <w:t xml:space="preserve"> ob</w:t>
      </w:r>
      <w:r w:rsidRPr="00007FDA">
        <w:rPr>
          <w:rFonts w:ascii="Tahoma" w:hAnsi="Tahoma" w:cs="Tahoma"/>
          <w:sz w:val="20"/>
        </w:rPr>
        <w:t>ěma</w:t>
      </w:r>
      <w:r w:rsidR="00E57B39" w:rsidRPr="00007FDA">
        <w:rPr>
          <w:rFonts w:ascii="Tahoma" w:hAnsi="Tahoma" w:cs="Tahoma"/>
          <w:sz w:val="20"/>
        </w:rPr>
        <w:t xml:space="preserve"> smluvní</w:t>
      </w:r>
      <w:r w:rsidRPr="00007FDA">
        <w:rPr>
          <w:rFonts w:ascii="Tahoma" w:hAnsi="Tahoma" w:cs="Tahoma"/>
          <w:sz w:val="20"/>
        </w:rPr>
        <w:t>mi</w:t>
      </w:r>
      <w:r w:rsidR="00E57B39" w:rsidRPr="00007FDA">
        <w:rPr>
          <w:rFonts w:ascii="Tahoma" w:hAnsi="Tahoma" w:cs="Tahoma"/>
          <w:sz w:val="20"/>
        </w:rPr>
        <w:t xml:space="preserve"> stran</w:t>
      </w:r>
      <w:r w:rsidRPr="00007FDA">
        <w:rPr>
          <w:rFonts w:ascii="Tahoma" w:hAnsi="Tahoma" w:cs="Tahoma"/>
          <w:sz w:val="20"/>
        </w:rPr>
        <w:t>ami</w:t>
      </w:r>
      <w:r w:rsidR="00E57B39" w:rsidRPr="00007FDA">
        <w:rPr>
          <w:rFonts w:ascii="Tahoma" w:hAnsi="Tahoma" w:cs="Tahoma"/>
          <w:sz w:val="20"/>
        </w:rPr>
        <w:t xml:space="preserve"> </w:t>
      </w:r>
      <w:r w:rsidRPr="00007FDA">
        <w:rPr>
          <w:rFonts w:ascii="Tahoma" w:hAnsi="Tahoma" w:cs="Tahoma"/>
          <w:sz w:val="20"/>
        </w:rPr>
        <w:t>a </w:t>
      </w:r>
      <w:r w:rsidR="004A2DDB" w:rsidRPr="00007FDA">
        <w:rPr>
          <w:rFonts w:ascii="Tahoma" w:hAnsi="Tahoma" w:cs="Tahoma"/>
          <w:sz w:val="20"/>
        </w:rPr>
        <w:t>účinnosti dnem, kdy vyjádření souhlasu s obsahem návrhu smlouvy dojde druhé smluvní straně</w:t>
      </w:r>
      <w:r w:rsidR="00902592" w:rsidRPr="00007FDA">
        <w:rPr>
          <w:rFonts w:ascii="Tahoma" w:hAnsi="Tahoma" w:cs="Tahoma"/>
          <w:sz w:val="20"/>
        </w:rPr>
        <w:t>, nestanoví</w:t>
      </w:r>
      <w:r w:rsidR="00902592" w:rsidRPr="00007FDA">
        <w:rPr>
          <w:rFonts w:ascii="Tahoma" w:hAnsi="Tahoma" w:cs="Tahoma"/>
          <w:sz w:val="20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14:paraId="29A0BFEC" w14:textId="7E1C8CC5" w:rsidR="1588CB7B" w:rsidRPr="00326440" w:rsidRDefault="00EA771A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326440">
        <w:rPr>
          <w:rFonts w:ascii="Tahoma" w:hAnsi="Tahoma" w:cs="Tahoma"/>
          <w:sz w:val="20"/>
        </w:rPr>
        <w:t>Tato</w:t>
      </w:r>
      <w:r w:rsidR="00781348" w:rsidRPr="00326440">
        <w:rPr>
          <w:rFonts w:ascii="Tahoma" w:hAnsi="Tahoma" w:cs="Tahoma"/>
          <w:iCs/>
          <w:sz w:val="20"/>
        </w:rPr>
        <w:t xml:space="preserve"> smlouva je vyhotovena v elektronické podobě, přičemž každá ze smluvních stran obdrží její vyhotovení opatřené uznávanými elektronickými podpisy.</w:t>
      </w:r>
    </w:p>
    <w:p w14:paraId="70300A62" w14:textId="5481F06B" w:rsidR="004A2DDB" w:rsidRPr="00007FDA" w:rsidRDefault="004A2DDB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Zhotovitel nemůže bez souhlasu objednatele postoupit svá práva</w:t>
      </w:r>
      <w:r w:rsidR="00326440">
        <w:rPr>
          <w:rFonts w:ascii="Tahoma" w:hAnsi="Tahoma" w:cs="Tahoma"/>
          <w:sz w:val="20"/>
        </w:rPr>
        <w:t>, pohledávky</w:t>
      </w:r>
      <w:r w:rsidRPr="00007FDA">
        <w:rPr>
          <w:rFonts w:ascii="Tahoma" w:hAnsi="Tahoma" w:cs="Tahoma"/>
          <w:sz w:val="20"/>
        </w:rPr>
        <w:t xml:space="preserve"> a</w:t>
      </w:r>
      <w:r w:rsidR="00EA771A" w:rsidRPr="00007FDA">
        <w:rPr>
          <w:rFonts w:ascii="Tahoma" w:hAnsi="Tahoma" w:cs="Tahoma"/>
          <w:sz w:val="20"/>
        </w:rPr>
        <w:t xml:space="preserve"> povinnosti plynoucí z této </w:t>
      </w:r>
      <w:r w:rsidRPr="00007FDA">
        <w:rPr>
          <w:rFonts w:ascii="Tahoma" w:hAnsi="Tahoma" w:cs="Tahoma"/>
          <w:sz w:val="20"/>
        </w:rPr>
        <w:t>smlouvy třetí osobě.</w:t>
      </w:r>
    </w:p>
    <w:p w14:paraId="7E0B3E9E" w14:textId="77777777" w:rsidR="004A2DDB" w:rsidRPr="00007FDA" w:rsidRDefault="004A2DDB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Smluvní strany shodně prohlašují, že si </w:t>
      </w:r>
      <w:r w:rsidR="00EA771A" w:rsidRPr="00007FDA">
        <w:rPr>
          <w:rFonts w:ascii="Tahoma" w:hAnsi="Tahoma" w:cs="Tahoma"/>
          <w:sz w:val="20"/>
        </w:rPr>
        <w:t xml:space="preserve">tuto </w:t>
      </w:r>
      <w:r w:rsidRPr="00007FDA">
        <w:rPr>
          <w:rFonts w:ascii="Tahoma" w:hAnsi="Tahoma" w:cs="Tahoma"/>
          <w:sz w:val="20"/>
        </w:rPr>
        <w:t>smlouvu před jejím podpisem přeč</w:t>
      </w:r>
      <w:r w:rsidR="00EA771A" w:rsidRPr="00007FDA">
        <w:rPr>
          <w:rFonts w:ascii="Tahoma" w:hAnsi="Tahoma" w:cs="Tahoma"/>
          <w:sz w:val="20"/>
        </w:rPr>
        <w:t>etly a </w:t>
      </w:r>
      <w:r w:rsidRPr="00007FDA">
        <w:rPr>
          <w:rFonts w:ascii="Tahoma" w:hAnsi="Tahoma" w:cs="Tahoma"/>
          <w:sz w:val="20"/>
        </w:rPr>
        <w:t>že byla uzavřena po</w:t>
      </w:r>
      <w:r w:rsidR="00EA771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 xml:space="preserve">vzájemném </w:t>
      </w:r>
      <w:r w:rsidR="00EA771A" w:rsidRPr="00007FDA">
        <w:rPr>
          <w:rFonts w:ascii="Tahoma" w:hAnsi="Tahoma" w:cs="Tahoma"/>
          <w:sz w:val="20"/>
        </w:rPr>
        <w:t>projednání podle jejich pravé a </w:t>
      </w:r>
      <w:r w:rsidRPr="00007FDA">
        <w:rPr>
          <w:rFonts w:ascii="Tahoma" w:hAnsi="Tahoma" w:cs="Tahoma"/>
          <w:sz w:val="20"/>
        </w:rPr>
        <w:t>svobodné vůle</w:t>
      </w:r>
      <w:r w:rsidR="00EA771A" w:rsidRPr="00007FDA">
        <w:rPr>
          <w:rFonts w:ascii="Tahoma" w:hAnsi="Tahoma" w:cs="Tahoma"/>
          <w:sz w:val="20"/>
        </w:rPr>
        <w:t>,</w:t>
      </w:r>
      <w:r w:rsidRPr="00007FDA">
        <w:rPr>
          <w:rFonts w:ascii="Tahoma" w:hAnsi="Tahoma" w:cs="Tahoma"/>
          <w:sz w:val="20"/>
        </w:rPr>
        <w:t xml:space="preserve"> určitě, vážně a srozumitelně, nikoliv v</w:t>
      </w:r>
      <w:r w:rsidR="00EA771A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tísni nebo za</w:t>
      </w:r>
      <w:r w:rsidR="00EA771A" w:rsidRPr="00007FDA">
        <w:rPr>
          <w:rFonts w:ascii="Tahoma" w:hAnsi="Tahoma" w:cs="Tahoma"/>
          <w:sz w:val="20"/>
        </w:rPr>
        <w:t> nápadně nevýhodných podmínek, a </w:t>
      </w:r>
      <w:r w:rsidRPr="00007FDA">
        <w:rPr>
          <w:rFonts w:ascii="Tahoma" w:hAnsi="Tahoma" w:cs="Tahoma"/>
          <w:sz w:val="20"/>
        </w:rPr>
        <w:t>že se dohodly o celém jejím obsahu, což stvrzují svými podpisy.</w:t>
      </w:r>
    </w:p>
    <w:p w14:paraId="106E3EB2" w14:textId="77777777" w:rsidR="00116983" w:rsidRPr="00007FDA" w:rsidRDefault="00837CE4" w:rsidP="006561E7">
      <w:pPr>
        <w:pStyle w:val="Smlouva-slo0"/>
        <w:numPr>
          <w:ilvl w:val="0"/>
          <w:numId w:val="12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Smluvní strany se dohodly, že pokud se na tuto smlouvu vztahuje povinnost uveřejnění v</w:t>
      </w:r>
      <w:r w:rsidR="004D6269" w:rsidRPr="00007FDA">
        <w:rPr>
          <w:rFonts w:ascii="Tahoma" w:hAnsi="Tahoma" w:cs="Tahoma"/>
          <w:sz w:val="20"/>
        </w:rPr>
        <w:t> </w:t>
      </w:r>
      <w:r w:rsidRPr="00007FDA">
        <w:rPr>
          <w:rFonts w:ascii="Tahoma" w:hAnsi="Tahoma" w:cs="Tahoma"/>
          <w:sz w:val="20"/>
        </w:rPr>
        <w:t>reg</w:t>
      </w:r>
      <w:r w:rsidR="004D6269" w:rsidRPr="00007FDA">
        <w:rPr>
          <w:rFonts w:ascii="Tahoma" w:hAnsi="Tahoma" w:cs="Tahoma"/>
          <w:sz w:val="20"/>
        </w:rPr>
        <w:t xml:space="preserve">istru smluv ve smyslu zákona </w:t>
      </w:r>
      <w:r w:rsidRPr="00007FDA">
        <w:rPr>
          <w:rFonts w:ascii="Tahoma" w:hAnsi="Tahoma" w:cs="Tahoma"/>
          <w:sz w:val="20"/>
        </w:rPr>
        <w:t>o registru smluv, provede uveřejnění v souladu se zákonem objednatel.</w:t>
      </w:r>
    </w:p>
    <w:p w14:paraId="7067D98D" w14:textId="3BE6370F" w:rsidR="00E46327" w:rsidRPr="00007FDA" w:rsidRDefault="005400D0" w:rsidP="006561E7">
      <w:pPr>
        <w:pStyle w:val="Smlouva-slo0"/>
        <w:numPr>
          <w:ilvl w:val="0"/>
          <w:numId w:val="12"/>
        </w:numPr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 xml:space="preserve">Osobní údaje obsažené v této smlouvě budou </w:t>
      </w:r>
      <w:r w:rsidR="00012C62" w:rsidRPr="00007FDA">
        <w:rPr>
          <w:rFonts w:ascii="Tahoma" w:hAnsi="Tahoma" w:cs="Tahoma"/>
          <w:sz w:val="20"/>
        </w:rPr>
        <w:t>objednatelem</w:t>
      </w:r>
      <w:r w:rsidRPr="00007FDA">
        <w:rPr>
          <w:rFonts w:ascii="Tahoma" w:hAnsi="Tahoma" w:cs="Tahoma"/>
          <w:sz w:val="20"/>
        </w:rPr>
        <w:t xml:space="preserve"> zpracovávány pouze pro účely plnění </w:t>
      </w:r>
      <w:r w:rsidRPr="00007FDA">
        <w:rPr>
          <w:rFonts w:ascii="Tahoma" w:hAnsi="Tahoma" w:cs="Tahoma"/>
          <w:sz w:val="20"/>
        </w:rPr>
        <w:lastRenderedPageBreak/>
        <w:t xml:space="preserve">práv a povinností vyplývajících z této smlouvy; k jiným účelům nebudou tyto osobní údaje </w:t>
      </w:r>
      <w:r w:rsidR="00012C62" w:rsidRPr="00007FDA">
        <w:rPr>
          <w:rFonts w:ascii="Tahoma" w:hAnsi="Tahoma" w:cs="Tahoma"/>
          <w:sz w:val="20"/>
        </w:rPr>
        <w:t>objednatelem</w:t>
      </w:r>
      <w:r w:rsidRPr="00007FDA">
        <w:rPr>
          <w:rFonts w:ascii="Tahoma" w:hAnsi="Tahoma" w:cs="Tahoma"/>
          <w:sz w:val="20"/>
        </w:rPr>
        <w:t xml:space="preserve"> použity.</w:t>
      </w:r>
      <w:r w:rsidR="00326440">
        <w:rPr>
          <w:rFonts w:ascii="Tahoma" w:hAnsi="Tahoma" w:cs="Tahoma"/>
          <w:sz w:val="20"/>
        </w:rPr>
        <w:t xml:space="preserve"> </w:t>
      </w:r>
      <w:r w:rsidR="00326440" w:rsidRPr="00326440">
        <w:rPr>
          <w:rFonts w:ascii="Tahoma" w:hAnsi="Tahoma" w:cs="Tahoma"/>
          <w:sz w:val="20"/>
        </w:rPr>
        <w:t>Z</w:t>
      </w:r>
      <w:r w:rsidR="00326440" w:rsidRPr="00326440">
        <w:rPr>
          <w:rFonts w:ascii="Tahoma" w:hAnsi="Tahoma" w:cs="Tahoma"/>
          <w:iCs/>
          <w:sz w:val="20"/>
        </w:rPr>
        <w:t>hotovitel se zavazuje informovat své zaměstnance a poddodavatele o předání jejich osobních údajů (např. v seznamech pro BOZP) objednateli.</w:t>
      </w:r>
      <w:r w:rsidRPr="00007FDA">
        <w:rPr>
          <w:rFonts w:ascii="Tahoma" w:hAnsi="Tahoma" w:cs="Tahoma"/>
          <w:sz w:val="20"/>
        </w:rPr>
        <w:t xml:space="preserve"> </w:t>
      </w:r>
      <w:r w:rsidR="00012C62" w:rsidRPr="00007FDA">
        <w:rPr>
          <w:rFonts w:ascii="Tahoma" w:hAnsi="Tahoma" w:cs="Tahoma"/>
          <w:sz w:val="20"/>
        </w:rPr>
        <w:t>Objednatel</w:t>
      </w:r>
      <w:r w:rsidRPr="00007FDA">
        <w:rPr>
          <w:rFonts w:ascii="Tahoma" w:hAnsi="Tahoma" w:cs="Tahoma"/>
          <w:sz w:val="20"/>
        </w:rPr>
        <w:t xml:space="preserve"> při zpracovávání osobních údajů dodržuje platné právní předpisy. Podrobné informace o ochraně osobních údajů jsou uvedeny na oficiálních webových stránkách </w:t>
      </w:r>
      <w:r w:rsidR="00012C62" w:rsidRPr="00007FDA">
        <w:rPr>
          <w:rFonts w:ascii="Tahoma" w:hAnsi="Tahoma" w:cs="Tahoma"/>
          <w:sz w:val="20"/>
        </w:rPr>
        <w:t>objednatele</w:t>
      </w:r>
      <w:r w:rsidRPr="00007FDA">
        <w:rPr>
          <w:rFonts w:ascii="Tahoma" w:hAnsi="Tahoma" w:cs="Tahoma"/>
          <w:sz w:val="20"/>
        </w:rPr>
        <w:t xml:space="preserve"> </w:t>
      </w:r>
      <w:hyperlink r:id="rId14" w:history="1">
        <w:r w:rsidR="005840F8">
          <w:rPr>
            <w:rStyle w:val="Hypertextovodkaz"/>
            <w:rFonts w:ascii="Tahoma" w:hAnsi="Tahoma" w:cs="Tahoma"/>
            <w:sz w:val="20"/>
          </w:rPr>
          <w:t>https://msnopava.cz/nemocnice/ochrana-osobnich-udaju</w:t>
        </w:r>
      </w:hyperlink>
      <w:r w:rsidRPr="00007FDA">
        <w:rPr>
          <w:rFonts w:ascii="Tahoma" w:hAnsi="Tahoma" w:cs="Tahoma"/>
          <w:sz w:val="20"/>
        </w:rPr>
        <w:t>.</w:t>
      </w:r>
    </w:p>
    <w:p w14:paraId="5B11DA7A" w14:textId="77777777" w:rsidR="00EA771A" w:rsidRPr="00007FDA" w:rsidRDefault="004A2DDB" w:rsidP="006561E7">
      <w:pPr>
        <w:pStyle w:val="Smlouva-slo0"/>
        <w:numPr>
          <w:ilvl w:val="0"/>
          <w:numId w:val="12"/>
        </w:numPr>
        <w:tabs>
          <w:tab w:val="clear" w:pos="360"/>
        </w:tabs>
        <w:spacing w:line="276" w:lineRule="auto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sz w:val="20"/>
        </w:rPr>
        <w:t>Nedílnou součástí smlouvy jsou tyto přílohy:</w:t>
      </w:r>
    </w:p>
    <w:p w14:paraId="741115BC" w14:textId="0EEBE87A" w:rsidR="00CA03DA" w:rsidRPr="00007FDA" w:rsidRDefault="00EA771A" w:rsidP="00007FDA">
      <w:pPr>
        <w:pStyle w:val="Smlouva-slo0"/>
        <w:tabs>
          <w:tab w:val="left" w:pos="1701"/>
        </w:tabs>
        <w:spacing w:line="276" w:lineRule="auto"/>
        <w:ind w:left="357"/>
        <w:rPr>
          <w:rFonts w:ascii="Tahoma" w:hAnsi="Tahoma" w:cs="Tahoma"/>
          <w:sz w:val="20"/>
        </w:rPr>
      </w:pPr>
      <w:r w:rsidRPr="00007FDA">
        <w:rPr>
          <w:rFonts w:ascii="Tahoma" w:hAnsi="Tahoma" w:cs="Tahoma"/>
          <w:bCs/>
          <w:sz w:val="20"/>
        </w:rPr>
        <w:t>Příloha č. 1:</w:t>
      </w:r>
      <w:r w:rsidRPr="00007FDA">
        <w:rPr>
          <w:rFonts w:ascii="Tahoma" w:hAnsi="Tahoma" w:cs="Tahoma"/>
          <w:bCs/>
          <w:sz w:val="20"/>
        </w:rPr>
        <w:tab/>
      </w:r>
      <w:r w:rsidR="004A2DDB" w:rsidRPr="00007FDA">
        <w:rPr>
          <w:rFonts w:ascii="Tahoma" w:hAnsi="Tahoma" w:cs="Tahoma"/>
          <w:sz w:val="20"/>
        </w:rPr>
        <w:t>Souhrnný rozpočet stavby</w:t>
      </w:r>
    </w:p>
    <w:p w14:paraId="699DF7FA" w14:textId="09D297D0" w:rsidR="00F1477D" w:rsidRDefault="00F1477D" w:rsidP="00007FDA">
      <w:pPr>
        <w:pStyle w:val="Smlouva-slo0"/>
        <w:tabs>
          <w:tab w:val="left" w:pos="1701"/>
        </w:tabs>
        <w:spacing w:after="120" w:line="276" w:lineRule="auto"/>
        <w:ind w:left="1701" w:hanging="1344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Příloha</w:t>
      </w:r>
      <w:r w:rsidR="00765137" w:rsidRPr="00007FDA">
        <w:rPr>
          <w:rFonts w:ascii="Tahoma" w:hAnsi="Tahoma" w:cs="Tahoma"/>
          <w:snapToGrid/>
          <w:sz w:val="20"/>
        </w:rPr>
        <w:t xml:space="preserve"> </w:t>
      </w:r>
      <w:r w:rsidRPr="00007FDA">
        <w:rPr>
          <w:rFonts w:ascii="Tahoma" w:hAnsi="Tahoma" w:cs="Tahoma"/>
          <w:snapToGrid/>
          <w:sz w:val="20"/>
        </w:rPr>
        <w:t>č.</w:t>
      </w:r>
      <w:r w:rsidR="00765137" w:rsidRPr="00007FDA">
        <w:rPr>
          <w:rFonts w:ascii="Tahoma" w:hAnsi="Tahoma" w:cs="Tahoma"/>
          <w:snapToGrid/>
          <w:sz w:val="20"/>
        </w:rPr>
        <w:t xml:space="preserve"> </w:t>
      </w:r>
      <w:r w:rsidR="00EA771A" w:rsidRPr="00007FDA">
        <w:rPr>
          <w:rFonts w:ascii="Tahoma" w:hAnsi="Tahoma" w:cs="Tahoma"/>
          <w:snapToGrid/>
          <w:sz w:val="20"/>
        </w:rPr>
        <w:t>2:</w:t>
      </w:r>
      <w:r w:rsidR="00EA771A" w:rsidRPr="00007FDA">
        <w:rPr>
          <w:rFonts w:ascii="Tahoma" w:hAnsi="Tahoma" w:cs="Tahoma"/>
          <w:snapToGrid/>
          <w:sz w:val="20"/>
        </w:rPr>
        <w:tab/>
      </w:r>
      <w:r w:rsidR="004E1DAD" w:rsidRPr="0090598D">
        <w:rPr>
          <w:rFonts w:ascii="Tahoma" w:hAnsi="Tahoma" w:cs="Tahoma"/>
          <w:snapToGrid/>
          <w:sz w:val="20"/>
        </w:rPr>
        <w:t>P</w:t>
      </w:r>
      <w:r w:rsidRPr="0090598D">
        <w:rPr>
          <w:rFonts w:ascii="Tahoma" w:hAnsi="Tahoma" w:cs="Tahoma"/>
          <w:snapToGrid/>
          <w:sz w:val="20"/>
        </w:rPr>
        <w:t xml:space="preserve">rohlášení </w:t>
      </w:r>
      <w:r w:rsidR="004D6269" w:rsidRPr="0090598D">
        <w:rPr>
          <w:rFonts w:ascii="Tahoma" w:hAnsi="Tahoma" w:cs="Tahoma"/>
          <w:snapToGrid/>
          <w:sz w:val="20"/>
        </w:rPr>
        <w:t xml:space="preserve">poddodavatelů </w:t>
      </w:r>
      <w:r w:rsidRPr="0090598D">
        <w:rPr>
          <w:rFonts w:ascii="Tahoma" w:hAnsi="Tahoma" w:cs="Tahoma"/>
          <w:snapToGrid/>
          <w:sz w:val="20"/>
        </w:rPr>
        <w:t>o součinnosti s koordinátorem bezpečnosti a</w:t>
      </w:r>
      <w:r w:rsidR="00EA771A" w:rsidRPr="0090598D">
        <w:rPr>
          <w:rFonts w:ascii="Tahoma" w:hAnsi="Tahoma" w:cs="Tahoma"/>
          <w:snapToGrid/>
          <w:sz w:val="20"/>
        </w:rPr>
        <w:t> </w:t>
      </w:r>
      <w:r w:rsidRPr="0090598D">
        <w:rPr>
          <w:rFonts w:ascii="Tahoma" w:hAnsi="Tahoma" w:cs="Tahoma"/>
          <w:snapToGrid/>
          <w:sz w:val="20"/>
        </w:rPr>
        <w:t>ochrany zdraví při práci na staveništi</w:t>
      </w:r>
    </w:p>
    <w:p w14:paraId="6F16C427" w14:textId="77777777" w:rsidR="00B75653" w:rsidRPr="00007FDA" w:rsidRDefault="00B75653" w:rsidP="00007FDA">
      <w:pPr>
        <w:pStyle w:val="Smlouva-slo0"/>
        <w:tabs>
          <w:tab w:val="left" w:pos="1701"/>
        </w:tabs>
        <w:spacing w:after="120" w:line="276" w:lineRule="auto"/>
        <w:ind w:left="1701" w:hanging="1344"/>
        <w:rPr>
          <w:rFonts w:ascii="Tahoma" w:hAnsi="Tahoma" w:cs="Tahoma"/>
          <w:snapToGrid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5"/>
        <w:gridCol w:w="4211"/>
      </w:tblGrid>
      <w:tr w:rsidR="004A2DDB" w:rsidRPr="00007FDA" w14:paraId="5D38749B" w14:textId="77777777" w:rsidTr="00917C74">
        <w:trPr>
          <w:jc w:val="center"/>
        </w:trPr>
        <w:tc>
          <w:tcPr>
            <w:tcW w:w="3544" w:type="dxa"/>
          </w:tcPr>
          <w:p w14:paraId="6C3F2BE0" w14:textId="739B3522" w:rsidR="004A2DDB" w:rsidRPr="00007FDA" w:rsidRDefault="004A2DDB" w:rsidP="00007FDA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V </w:t>
            </w:r>
            <w:r w:rsidR="006112A1" w:rsidRPr="00007FDA">
              <w:rPr>
                <w:rFonts w:ascii="Tahoma" w:hAnsi="Tahoma" w:cs="Tahoma"/>
                <w:sz w:val="20"/>
                <w:szCs w:val="20"/>
              </w:rPr>
              <w:t>Opavě</w:t>
            </w:r>
            <w:r w:rsidRPr="00007FDA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14:paraId="21479357" w14:textId="2C53DB15" w:rsidR="000A4FF3" w:rsidRPr="00007FDA" w:rsidRDefault="000A4FF3" w:rsidP="00007FDA">
            <w:pPr>
              <w:spacing w:before="96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 w:rsidR="00684B95" w:rsidRPr="00007FDA">
              <w:rPr>
                <w:rFonts w:ascii="Tahoma" w:hAnsi="Tahoma" w:cs="Tahoma"/>
                <w:sz w:val="20"/>
                <w:szCs w:val="20"/>
              </w:rPr>
              <w:t>…………</w:t>
            </w:r>
          </w:p>
          <w:p w14:paraId="044C5F89" w14:textId="342DB66E" w:rsidR="005434D6" w:rsidRPr="00007FDA" w:rsidRDefault="005434D6" w:rsidP="00007FD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 xml:space="preserve">      za objednatele</w:t>
            </w:r>
          </w:p>
          <w:p w14:paraId="2989BE35" w14:textId="01C060B3" w:rsidR="005E4A4D" w:rsidRPr="00007FDA" w:rsidRDefault="005434D6" w:rsidP="00007FD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Ing. Karel Siebert, MBA</w:t>
            </w:r>
            <w:r w:rsidR="00007FDA" w:rsidRPr="00007FDA">
              <w:rPr>
                <w:rFonts w:ascii="Tahoma" w:hAnsi="Tahoma" w:cs="Tahoma"/>
                <w:sz w:val="20"/>
                <w:szCs w:val="20"/>
              </w:rPr>
              <w:t>, ředitel</w:t>
            </w:r>
          </w:p>
        </w:tc>
        <w:tc>
          <w:tcPr>
            <w:tcW w:w="1316" w:type="dxa"/>
          </w:tcPr>
          <w:p w14:paraId="2452AEED" w14:textId="77777777" w:rsidR="004A2DDB" w:rsidRPr="00007FDA" w:rsidRDefault="004A2DDB" w:rsidP="00007FD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14:paraId="130D925E" w14:textId="0606455A" w:rsidR="004A2DDB" w:rsidRPr="00007FDA" w:rsidRDefault="004A2DDB" w:rsidP="00007FDA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V ……………</w:t>
            </w:r>
            <w:r w:rsidR="00625E9E" w:rsidRPr="00007FDA">
              <w:rPr>
                <w:rFonts w:ascii="Tahoma" w:hAnsi="Tahoma" w:cs="Tahoma"/>
                <w:sz w:val="20"/>
                <w:szCs w:val="20"/>
              </w:rPr>
              <w:t>…</w:t>
            </w:r>
            <w:r w:rsidRPr="00007FDA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14:paraId="4E221D54" w14:textId="77777777" w:rsidR="00917C74" w:rsidRPr="00007FDA" w:rsidRDefault="00917C74" w:rsidP="00007FDA">
            <w:pPr>
              <w:spacing w:before="96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064EAD29" w14:textId="77777777" w:rsidR="000A4FF3" w:rsidRPr="00007FDA" w:rsidRDefault="000A4FF3" w:rsidP="00007FDA">
            <w:pPr>
              <w:spacing w:line="276" w:lineRule="auto"/>
              <w:ind w:left="597"/>
              <w:rPr>
                <w:rFonts w:ascii="Tahoma" w:hAnsi="Tahoma" w:cs="Tahoma"/>
                <w:sz w:val="20"/>
                <w:szCs w:val="20"/>
              </w:rPr>
            </w:pPr>
            <w:r w:rsidRPr="00007FDA">
              <w:rPr>
                <w:rFonts w:ascii="Tahoma" w:hAnsi="Tahoma" w:cs="Tahoma"/>
                <w:sz w:val="20"/>
                <w:szCs w:val="20"/>
              </w:rPr>
              <w:t>za zhotovitele</w:t>
            </w:r>
          </w:p>
          <w:p w14:paraId="5A6B30B5" w14:textId="65E104FD" w:rsidR="000A4FF3" w:rsidRPr="0090598D" w:rsidRDefault="00012C62" w:rsidP="0090598D">
            <w:pPr>
              <w:spacing w:line="276" w:lineRule="auto"/>
              <w:ind w:left="171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007FDA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jméno, příjmení, funkce</w:t>
            </w:r>
          </w:p>
        </w:tc>
      </w:tr>
    </w:tbl>
    <w:p w14:paraId="59DE4AE1" w14:textId="77777777" w:rsidR="00594679" w:rsidRPr="00007FDA" w:rsidRDefault="00EA771A" w:rsidP="4D7148F0">
      <w:pPr>
        <w:pStyle w:val="Smlouva-slo0"/>
        <w:pageBreakBefore/>
        <w:spacing w:before="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lastRenderedPageBreak/>
        <w:t>Příloha č. 2 -</w:t>
      </w:r>
      <w:r w:rsidRPr="00007FDA">
        <w:rPr>
          <w:rFonts w:ascii="Tahoma" w:hAnsi="Tahoma" w:cs="Tahoma"/>
          <w:snapToGrid/>
          <w:sz w:val="20"/>
        </w:rPr>
        <w:tab/>
      </w:r>
      <w:r w:rsidR="00594679" w:rsidRPr="00007FDA">
        <w:rPr>
          <w:rFonts w:ascii="Tahoma" w:hAnsi="Tahoma" w:cs="Tahoma"/>
          <w:snapToGrid/>
          <w:sz w:val="20"/>
        </w:rPr>
        <w:t xml:space="preserve">Vzor prohlášení </w:t>
      </w:r>
      <w:r w:rsidR="004D6269" w:rsidRPr="00007FDA">
        <w:rPr>
          <w:rFonts w:ascii="Tahoma" w:hAnsi="Tahoma" w:cs="Tahoma"/>
          <w:snapToGrid/>
          <w:sz w:val="20"/>
        </w:rPr>
        <w:t xml:space="preserve">poddodavatelů </w:t>
      </w:r>
      <w:r w:rsidR="00594679" w:rsidRPr="00007FDA">
        <w:rPr>
          <w:rFonts w:ascii="Tahoma" w:hAnsi="Tahoma" w:cs="Tahoma"/>
          <w:snapToGrid/>
          <w:sz w:val="20"/>
        </w:rPr>
        <w:t>o součinnosti s koordinátorem bezpečnosti a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ochrany zdraví při práci na staveništi</w:t>
      </w:r>
    </w:p>
    <w:p w14:paraId="3FEB7B25" w14:textId="77777777" w:rsidR="00594679" w:rsidRPr="00007FDA" w:rsidRDefault="00594679" w:rsidP="4D7148F0">
      <w:pPr>
        <w:pStyle w:val="Smlouva-slo0"/>
        <w:spacing w:before="360" w:line="240" w:lineRule="auto"/>
        <w:jc w:val="center"/>
        <w:rPr>
          <w:rFonts w:ascii="Tahoma" w:hAnsi="Tahoma" w:cs="Tahoma"/>
          <w:b/>
          <w:bCs/>
          <w:snapToGrid/>
          <w:sz w:val="20"/>
        </w:rPr>
      </w:pPr>
      <w:r w:rsidRPr="00007FDA">
        <w:rPr>
          <w:rFonts w:ascii="Tahoma" w:hAnsi="Tahoma" w:cs="Tahoma"/>
          <w:b/>
          <w:bCs/>
          <w:snapToGrid/>
          <w:sz w:val="20"/>
        </w:rPr>
        <w:t>Prohlášení zhotovitele o součinnosti s koordinátorem bezpečnosti a</w:t>
      </w:r>
      <w:r w:rsidR="00EA771A" w:rsidRPr="00007FDA">
        <w:rPr>
          <w:rFonts w:ascii="Tahoma" w:hAnsi="Tahoma" w:cs="Tahoma"/>
          <w:b/>
          <w:bCs/>
          <w:snapToGrid/>
          <w:sz w:val="20"/>
        </w:rPr>
        <w:t> </w:t>
      </w:r>
      <w:r w:rsidRPr="00007FDA">
        <w:rPr>
          <w:rFonts w:ascii="Tahoma" w:hAnsi="Tahoma" w:cs="Tahoma"/>
          <w:b/>
          <w:bCs/>
          <w:snapToGrid/>
          <w:sz w:val="20"/>
        </w:rPr>
        <w:t>ochrany zdraví při práci na staveništi</w:t>
      </w:r>
    </w:p>
    <w:p w14:paraId="47E01960" w14:textId="49D57709" w:rsidR="00594679" w:rsidRPr="00007FDA" w:rsidRDefault="00EA771A" w:rsidP="4D7148F0">
      <w:pPr>
        <w:pStyle w:val="Smlouva-slo0"/>
        <w:spacing w:before="24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V souladu se zákonem č. 309/2006 </w:t>
      </w:r>
      <w:r w:rsidR="00594679" w:rsidRPr="00007FDA">
        <w:rPr>
          <w:rFonts w:ascii="Tahoma" w:hAnsi="Tahoma" w:cs="Tahoma"/>
          <w:snapToGrid/>
          <w:sz w:val="20"/>
        </w:rPr>
        <w:t>Sb., kterým se upravují další požadavky bezpečnosti a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ochrany zdraví při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práci v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pracovněprávních vztazích a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o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zajištění bezpečnosti a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ochrany zdraví při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činnosti nebo poskytování služeb mimo pracovněprávní vztahy (zákon o zajištění</w:t>
      </w:r>
      <w:r w:rsidRPr="00007FDA">
        <w:rPr>
          <w:rFonts w:ascii="Tahoma" w:hAnsi="Tahoma" w:cs="Tahoma"/>
          <w:snapToGrid/>
          <w:sz w:val="20"/>
        </w:rPr>
        <w:t xml:space="preserve"> dalších podmínek bezpečnosti a ochrany zdraví při </w:t>
      </w:r>
      <w:r w:rsidR="00594679" w:rsidRPr="00007FDA">
        <w:rPr>
          <w:rFonts w:ascii="Tahoma" w:hAnsi="Tahoma" w:cs="Tahoma"/>
          <w:snapToGrid/>
          <w:sz w:val="20"/>
        </w:rPr>
        <w:t>práci), ve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znění pozdějších předpisů se</w:t>
      </w:r>
      <w:r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 xml:space="preserve">zhotovitel </w:t>
      </w:r>
      <w:r w:rsidR="00594679" w:rsidRPr="00007FDA">
        <w:rPr>
          <w:rFonts w:ascii="Tahoma" w:hAnsi="Tahoma" w:cs="Tahoma"/>
          <w:snapToGrid/>
          <w:sz w:val="20"/>
          <w:highlight w:val="yellow"/>
        </w:rPr>
        <w:t>………………………………………………………………</w:t>
      </w:r>
      <w:r w:rsidRPr="00007FDA">
        <w:rPr>
          <w:rFonts w:ascii="Tahoma" w:hAnsi="Tahoma" w:cs="Tahoma"/>
          <w:snapToGrid/>
          <w:sz w:val="20"/>
        </w:rPr>
        <w:t xml:space="preserve"> </w:t>
      </w:r>
      <w:r w:rsidR="00594679" w:rsidRPr="00007FDA">
        <w:rPr>
          <w:rFonts w:ascii="Tahoma" w:hAnsi="Tahoma" w:cs="Tahoma"/>
          <w:i/>
          <w:iCs/>
          <w:snapToGrid/>
          <w:sz w:val="20"/>
        </w:rPr>
        <w:t>(název, sídlo, IČ</w:t>
      </w:r>
      <w:r w:rsidR="00DD3629" w:rsidRPr="00007FDA">
        <w:rPr>
          <w:rFonts w:ascii="Tahoma" w:hAnsi="Tahoma" w:cs="Tahoma"/>
          <w:i/>
          <w:iCs/>
          <w:snapToGrid/>
          <w:sz w:val="20"/>
        </w:rPr>
        <w:t>O</w:t>
      </w:r>
      <w:r w:rsidR="00594679" w:rsidRPr="00007FDA">
        <w:rPr>
          <w:rFonts w:ascii="Tahoma" w:hAnsi="Tahoma" w:cs="Tahoma"/>
          <w:i/>
          <w:iCs/>
          <w:snapToGrid/>
          <w:sz w:val="20"/>
        </w:rPr>
        <w:t>)</w:t>
      </w:r>
      <w:r w:rsidR="00594679" w:rsidRPr="00007FDA">
        <w:rPr>
          <w:rFonts w:ascii="Tahoma" w:hAnsi="Tahoma" w:cs="Tahoma"/>
          <w:snapToGrid/>
          <w:sz w:val="20"/>
        </w:rPr>
        <w:t xml:space="preserve"> zavazuje k součinnosti s koordinátorem bezpečnosti a ochrany zdraví při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práci na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="00594679" w:rsidRPr="00007FDA">
        <w:rPr>
          <w:rFonts w:ascii="Tahoma" w:hAnsi="Tahoma" w:cs="Tahoma"/>
          <w:snapToGrid/>
          <w:sz w:val="20"/>
        </w:rPr>
        <w:t>staveništi</w:t>
      </w:r>
      <w:r w:rsidR="00544FEB" w:rsidRPr="00007FDA">
        <w:rPr>
          <w:rFonts w:ascii="Tahoma" w:hAnsi="Tahoma" w:cs="Tahoma"/>
          <w:snapToGrid/>
          <w:sz w:val="20"/>
        </w:rPr>
        <w:t xml:space="preserve"> (dále jen „koordinátor BOZP“) </w:t>
      </w:r>
      <w:r w:rsidR="00594679" w:rsidRPr="00007FDA">
        <w:rPr>
          <w:rFonts w:ascii="Tahoma" w:hAnsi="Tahoma" w:cs="Tahoma"/>
          <w:snapToGrid/>
          <w:sz w:val="20"/>
        </w:rPr>
        <w:t>při realizaci stavby „</w:t>
      </w:r>
      <w:r w:rsidR="006112A1" w:rsidRPr="00007FDA">
        <w:rPr>
          <w:rFonts w:ascii="Tahoma" w:hAnsi="Tahoma" w:cs="Tahoma"/>
          <w:b/>
          <w:iCs/>
          <w:snapToGrid/>
          <w:sz w:val="20"/>
        </w:rPr>
        <w:t>Pa</w:t>
      </w:r>
      <w:r w:rsidR="004E1DAD" w:rsidRPr="00007FDA">
        <w:rPr>
          <w:rFonts w:ascii="Tahoma" w:hAnsi="Tahoma" w:cs="Tahoma"/>
          <w:b/>
          <w:iCs/>
          <w:snapToGrid/>
          <w:sz w:val="20"/>
        </w:rPr>
        <w:t xml:space="preserve">vilon </w:t>
      </w:r>
      <w:r w:rsidR="00A50B59">
        <w:rPr>
          <w:rFonts w:ascii="Tahoma" w:hAnsi="Tahoma" w:cs="Tahoma"/>
          <w:b/>
          <w:iCs/>
          <w:snapToGrid/>
          <w:sz w:val="20"/>
        </w:rPr>
        <w:t>V</w:t>
      </w:r>
      <w:r w:rsidR="004E1DAD" w:rsidRPr="00007FDA">
        <w:rPr>
          <w:rFonts w:ascii="Tahoma" w:hAnsi="Tahoma" w:cs="Tahoma"/>
          <w:b/>
          <w:iCs/>
          <w:snapToGrid/>
          <w:sz w:val="20"/>
        </w:rPr>
        <w:t xml:space="preserve"> –</w:t>
      </w:r>
      <w:r w:rsidR="00B75653" w:rsidRPr="00B75653">
        <w:rPr>
          <w:rFonts w:ascii="Tahoma" w:hAnsi="Tahoma" w:cs="Tahoma"/>
          <w:b/>
          <w:sz w:val="20"/>
        </w:rPr>
        <w:t xml:space="preserve"> </w:t>
      </w:r>
      <w:r w:rsidR="00A50B59">
        <w:rPr>
          <w:rFonts w:ascii="Tahoma" w:hAnsi="Tahoma" w:cs="Tahoma"/>
          <w:b/>
          <w:sz w:val="20"/>
        </w:rPr>
        <w:t>výměna havarijního stavu EPS, ERO</w:t>
      </w:r>
      <w:r w:rsidR="00594679" w:rsidRPr="00007FDA">
        <w:rPr>
          <w:rFonts w:ascii="Tahoma" w:hAnsi="Tahoma" w:cs="Tahoma"/>
          <w:snapToGrid/>
          <w:sz w:val="20"/>
        </w:rPr>
        <w:t>“, jejímž objednatelem je</w:t>
      </w:r>
      <w:r w:rsidR="006112A1" w:rsidRPr="00007FDA">
        <w:rPr>
          <w:rFonts w:ascii="Tahoma" w:hAnsi="Tahoma" w:cs="Tahoma"/>
          <w:snapToGrid/>
          <w:sz w:val="20"/>
        </w:rPr>
        <w:t xml:space="preserve"> příspěvková organizace – </w:t>
      </w:r>
      <w:r w:rsidR="00A50B59">
        <w:rPr>
          <w:rFonts w:ascii="Tahoma" w:hAnsi="Tahoma" w:cs="Tahoma"/>
          <w:snapToGrid/>
          <w:sz w:val="20"/>
        </w:rPr>
        <w:t>Moravskos</w:t>
      </w:r>
      <w:r w:rsidR="006112A1" w:rsidRPr="00007FDA">
        <w:rPr>
          <w:rFonts w:ascii="Tahoma" w:hAnsi="Tahoma" w:cs="Tahoma"/>
          <w:snapToGrid/>
          <w:sz w:val="20"/>
        </w:rPr>
        <w:t>lezská nemocnice Opav</w:t>
      </w:r>
      <w:r w:rsidR="00A50B59">
        <w:rPr>
          <w:rFonts w:ascii="Tahoma" w:hAnsi="Tahoma" w:cs="Tahoma"/>
          <w:snapToGrid/>
          <w:sz w:val="20"/>
        </w:rPr>
        <w:t>a</w:t>
      </w:r>
      <w:r w:rsidR="006112A1" w:rsidRPr="00007FDA">
        <w:rPr>
          <w:rFonts w:ascii="Tahoma" w:hAnsi="Tahoma" w:cs="Tahoma"/>
          <w:snapToGrid/>
          <w:sz w:val="20"/>
        </w:rPr>
        <w:t>.</w:t>
      </w:r>
    </w:p>
    <w:p w14:paraId="7B3A5708" w14:textId="77777777" w:rsidR="00594679" w:rsidRPr="00007FDA" w:rsidRDefault="00594679" w:rsidP="4D7148F0">
      <w:pPr>
        <w:pStyle w:val="Smlouva-slo0"/>
        <w:spacing w:before="24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 xml:space="preserve">Zhotovitel rovněž prohlašuje, že písemně zaváže k součinnosti s koordinátorem BOZP všechny své </w:t>
      </w:r>
      <w:r w:rsidR="004D6269" w:rsidRPr="00007FDA">
        <w:rPr>
          <w:rFonts w:ascii="Tahoma" w:hAnsi="Tahoma" w:cs="Tahoma"/>
          <w:snapToGrid/>
          <w:sz w:val="20"/>
        </w:rPr>
        <w:t xml:space="preserve">poddodavatele </w:t>
      </w:r>
      <w:r w:rsidRPr="00007FDA">
        <w:rPr>
          <w:rFonts w:ascii="Tahoma" w:hAnsi="Tahoma" w:cs="Tahoma"/>
          <w:snapToGrid/>
          <w:sz w:val="20"/>
        </w:rPr>
        <w:t>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osoby, které budou provádět činnosti na staveništi.</w:t>
      </w:r>
    </w:p>
    <w:p w14:paraId="0829C1F9" w14:textId="77777777" w:rsidR="00594679" w:rsidRPr="00007FDA" w:rsidRDefault="00A673E7" w:rsidP="4D7148F0">
      <w:pPr>
        <w:pStyle w:val="Smlouva-slo0"/>
        <w:spacing w:before="24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Zhotovitel se rovněž zavazuje plnit veškeré povinnosti, které mu u</w:t>
      </w:r>
      <w:r w:rsidR="005D2F87" w:rsidRPr="00007FDA">
        <w:rPr>
          <w:rFonts w:ascii="Tahoma" w:hAnsi="Tahoma" w:cs="Tahoma"/>
          <w:snapToGrid/>
          <w:sz w:val="20"/>
        </w:rPr>
        <w:t>kládá uvedený zákon č. 309/2006 </w:t>
      </w:r>
      <w:r w:rsidRPr="00007FDA">
        <w:rPr>
          <w:rFonts w:ascii="Tahoma" w:hAnsi="Tahoma" w:cs="Tahoma"/>
          <w:snapToGrid/>
          <w:sz w:val="20"/>
        </w:rPr>
        <w:t>Sb., zejména povinnost dodržování plánu bezpečnosti a ochrany zdraví při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práci na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staveništi (dále též „BOZP“), povinnost zúčastňovat se zpracování plánu BOZP 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všech jeho aktualizací, povinnost účasti na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kontrolních dnech BOZP a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</w:rPr>
        <w:t>dodržování pokynů koordinátora BOZP na staveništi.</w:t>
      </w:r>
    </w:p>
    <w:p w14:paraId="2302B21E" w14:textId="77777777" w:rsidR="006112A1" w:rsidRPr="00007FDA" w:rsidRDefault="006112A1" w:rsidP="4D7148F0">
      <w:pPr>
        <w:pStyle w:val="Smlouva-slo0"/>
        <w:spacing w:before="600" w:line="240" w:lineRule="auto"/>
        <w:rPr>
          <w:rFonts w:ascii="Tahoma" w:hAnsi="Tahoma" w:cs="Tahoma"/>
          <w:snapToGrid/>
          <w:sz w:val="20"/>
        </w:rPr>
      </w:pPr>
    </w:p>
    <w:p w14:paraId="45032EDF" w14:textId="77777777" w:rsidR="00594679" w:rsidRPr="00007FDA" w:rsidRDefault="00594679" w:rsidP="4D7148F0">
      <w:pPr>
        <w:pStyle w:val="Smlouva-slo0"/>
        <w:spacing w:before="60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V</w:t>
      </w:r>
      <w:r w:rsidR="005D2F87" w:rsidRPr="00007FDA">
        <w:rPr>
          <w:rFonts w:ascii="Tahoma" w:hAnsi="Tahoma" w:cs="Tahoma"/>
          <w:snapToGrid/>
          <w:sz w:val="20"/>
        </w:rPr>
        <w:t> </w:t>
      </w:r>
      <w:r w:rsidRPr="00007FDA">
        <w:rPr>
          <w:rFonts w:ascii="Tahoma" w:hAnsi="Tahoma" w:cs="Tahoma"/>
          <w:snapToGrid/>
          <w:sz w:val="20"/>
          <w:highlight w:val="yellow"/>
        </w:rPr>
        <w:t>…………………… dne</w:t>
      </w:r>
      <w:r w:rsidR="005D2F87" w:rsidRPr="00007FDA">
        <w:rPr>
          <w:rFonts w:ascii="Tahoma" w:hAnsi="Tahoma" w:cs="Tahoma"/>
          <w:snapToGrid/>
          <w:sz w:val="20"/>
          <w:highlight w:val="yellow"/>
        </w:rPr>
        <w:t> </w:t>
      </w:r>
      <w:r w:rsidRPr="00007FDA">
        <w:rPr>
          <w:rFonts w:ascii="Tahoma" w:hAnsi="Tahoma" w:cs="Tahoma"/>
          <w:snapToGrid/>
          <w:sz w:val="20"/>
          <w:highlight w:val="yellow"/>
        </w:rPr>
        <w:t>………………</w:t>
      </w:r>
    </w:p>
    <w:p w14:paraId="2629EA71" w14:textId="77777777" w:rsidR="00594679" w:rsidRPr="00007FDA" w:rsidRDefault="00594679" w:rsidP="4D7148F0">
      <w:pPr>
        <w:pStyle w:val="Smlouva-slo0"/>
        <w:spacing w:before="60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</w:rPr>
        <w:t>za zhotovitele:</w:t>
      </w:r>
    </w:p>
    <w:p w14:paraId="3113CB31" w14:textId="77777777" w:rsidR="00594679" w:rsidRPr="00007FDA" w:rsidRDefault="00594679" w:rsidP="4D7148F0">
      <w:pPr>
        <w:rPr>
          <w:rFonts w:ascii="Tahoma" w:hAnsi="Tahoma" w:cs="Tahoma"/>
          <w:i/>
          <w:iCs/>
          <w:sz w:val="20"/>
          <w:szCs w:val="20"/>
        </w:rPr>
      </w:pPr>
      <w:r w:rsidRPr="00007FDA">
        <w:rPr>
          <w:rFonts w:ascii="Tahoma" w:hAnsi="Tahoma" w:cs="Tahoma"/>
          <w:i/>
          <w:iCs/>
          <w:sz w:val="20"/>
          <w:szCs w:val="20"/>
        </w:rPr>
        <w:t>jméno příjmení, funkce</w:t>
      </w:r>
    </w:p>
    <w:p w14:paraId="5F66DDFB" w14:textId="77777777" w:rsidR="00594679" w:rsidRPr="00007FDA" w:rsidRDefault="00594679" w:rsidP="4D7148F0">
      <w:pPr>
        <w:pStyle w:val="Smlouva-slo0"/>
        <w:spacing w:before="720" w:line="240" w:lineRule="auto"/>
        <w:rPr>
          <w:rFonts w:ascii="Tahoma" w:hAnsi="Tahoma" w:cs="Tahoma"/>
          <w:snapToGrid/>
          <w:sz w:val="20"/>
        </w:rPr>
      </w:pPr>
      <w:r w:rsidRPr="00007FDA">
        <w:rPr>
          <w:rFonts w:ascii="Tahoma" w:hAnsi="Tahoma" w:cs="Tahoma"/>
          <w:snapToGrid/>
          <w:sz w:val="20"/>
          <w:highlight w:val="yellow"/>
        </w:rPr>
        <w:t>…………………………</w:t>
      </w:r>
      <w:r w:rsidR="005D2F87" w:rsidRPr="00007FDA">
        <w:rPr>
          <w:rFonts w:ascii="Tahoma" w:hAnsi="Tahoma" w:cs="Tahoma"/>
          <w:snapToGrid/>
          <w:sz w:val="20"/>
          <w:highlight w:val="yellow"/>
        </w:rPr>
        <w:t>………</w:t>
      </w:r>
    </w:p>
    <w:p w14:paraId="3977F613" w14:textId="77777777" w:rsidR="006112A1" w:rsidRPr="006112A1" w:rsidRDefault="006112A1">
      <w:pPr>
        <w:pStyle w:val="Smlouva-slo0"/>
        <w:spacing w:before="720" w:line="240" w:lineRule="auto"/>
        <w:rPr>
          <w:rFonts w:ascii="Tahoma" w:hAnsi="Tahoma" w:cs="Tahoma"/>
          <w:snapToGrid/>
        </w:rPr>
      </w:pPr>
    </w:p>
    <w:sectPr w:rsidR="006112A1" w:rsidRPr="006112A1" w:rsidSect="00D24A19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A9247" w14:textId="77777777" w:rsidR="00F6074D" w:rsidRDefault="00F6074D">
      <w:r>
        <w:separator/>
      </w:r>
    </w:p>
  </w:endnote>
  <w:endnote w:type="continuationSeparator" w:id="0">
    <w:p w14:paraId="3970D3BF" w14:textId="77777777" w:rsidR="00F6074D" w:rsidRDefault="00F6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BB5B" w14:textId="77777777" w:rsidR="0056571E" w:rsidRPr="00C87E04" w:rsidRDefault="00F6074D" w:rsidP="0056571E">
    <w:pPr>
      <w:pStyle w:val="Zpat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pict w14:anchorId="1B6DF35B">
        <v:rect id="_x0000_i1025" style="width:0;height:1.5pt" o:hralign="center" o:hrstd="t" o:hr="t" fillcolor="#a0a0a0" stroked="f"/>
      </w:pict>
    </w:r>
  </w:p>
  <w:p w14:paraId="45A0D28E" w14:textId="761302EC" w:rsidR="00837912" w:rsidRPr="00C87E04" w:rsidRDefault="0056571E" w:rsidP="0056571E">
    <w:pPr>
      <w:pStyle w:val="Zpat"/>
      <w:jc w:val="center"/>
      <w:rPr>
        <w:rFonts w:ascii="Tahoma" w:hAnsi="Tahoma" w:cs="Tahoma"/>
        <w:sz w:val="18"/>
      </w:rPr>
    </w:pPr>
    <w:r w:rsidRPr="00C87E04">
      <w:rPr>
        <w:rFonts w:ascii="Tahoma" w:hAnsi="Tahoma" w:cs="Tahoma"/>
        <w:sz w:val="18"/>
      </w:rPr>
      <w:t xml:space="preserve">Stránka </w:t>
    </w:r>
    <w:r w:rsidRPr="00C87E04">
      <w:rPr>
        <w:rFonts w:ascii="Tahoma" w:hAnsi="Tahoma" w:cs="Tahoma"/>
        <w:sz w:val="18"/>
      </w:rPr>
      <w:fldChar w:fldCharType="begin"/>
    </w:r>
    <w:r w:rsidRPr="00C87E04">
      <w:rPr>
        <w:rFonts w:ascii="Tahoma" w:hAnsi="Tahoma" w:cs="Tahoma"/>
        <w:sz w:val="18"/>
      </w:rPr>
      <w:instrText>PAGE</w:instrText>
    </w:r>
    <w:r w:rsidRPr="00C87E04">
      <w:rPr>
        <w:rFonts w:ascii="Tahoma" w:hAnsi="Tahoma" w:cs="Tahoma"/>
        <w:sz w:val="18"/>
      </w:rPr>
      <w:fldChar w:fldCharType="separate"/>
    </w:r>
    <w:r w:rsidR="00A455ED" w:rsidRPr="00C87E04">
      <w:rPr>
        <w:rFonts w:ascii="Tahoma" w:hAnsi="Tahoma" w:cs="Tahoma"/>
        <w:noProof/>
        <w:sz w:val="18"/>
      </w:rPr>
      <w:t>1</w:t>
    </w:r>
    <w:r w:rsidRPr="00C87E04">
      <w:rPr>
        <w:rFonts w:ascii="Tahoma" w:hAnsi="Tahoma" w:cs="Tahoma"/>
        <w:sz w:val="18"/>
      </w:rPr>
      <w:fldChar w:fldCharType="end"/>
    </w:r>
    <w:r w:rsidRPr="00C87E04">
      <w:rPr>
        <w:rFonts w:ascii="Tahoma" w:hAnsi="Tahoma" w:cs="Tahoma"/>
        <w:sz w:val="18"/>
      </w:rPr>
      <w:t xml:space="preserve"> z </w:t>
    </w:r>
    <w:r w:rsidRPr="00C87E04">
      <w:rPr>
        <w:rFonts w:ascii="Tahoma" w:hAnsi="Tahoma" w:cs="Tahoma"/>
        <w:sz w:val="18"/>
      </w:rPr>
      <w:fldChar w:fldCharType="begin"/>
    </w:r>
    <w:r w:rsidRPr="00C87E04">
      <w:rPr>
        <w:rFonts w:ascii="Tahoma" w:hAnsi="Tahoma" w:cs="Tahoma"/>
        <w:sz w:val="18"/>
      </w:rPr>
      <w:instrText>NUMPAGES</w:instrText>
    </w:r>
    <w:r w:rsidRPr="00C87E04">
      <w:rPr>
        <w:rFonts w:ascii="Tahoma" w:hAnsi="Tahoma" w:cs="Tahoma"/>
        <w:sz w:val="18"/>
      </w:rPr>
      <w:fldChar w:fldCharType="separate"/>
    </w:r>
    <w:r w:rsidR="00A455ED" w:rsidRPr="00C87E04">
      <w:rPr>
        <w:rFonts w:ascii="Tahoma" w:hAnsi="Tahoma" w:cs="Tahoma"/>
        <w:noProof/>
        <w:sz w:val="18"/>
      </w:rPr>
      <w:t>16</w:t>
    </w:r>
    <w:r w:rsidRPr="00C87E04">
      <w:rPr>
        <w:rFonts w:ascii="Tahoma" w:hAnsi="Tahoma" w:cs="Tahoma"/>
        <w:sz w:val="18"/>
      </w:rPr>
      <w:fldChar w:fldCharType="end"/>
    </w:r>
  </w:p>
  <w:p w14:paraId="555FEE46" w14:textId="3A445ED3" w:rsidR="00910929" w:rsidRPr="00C87E04" w:rsidRDefault="004169A2" w:rsidP="00081F26">
    <w:pPr>
      <w:pStyle w:val="Zpat"/>
      <w:jc w:val="right"/>
      <w:rPr>
        <w:rFonts w:ascii="Tahoma" w:hAnsi="Tahoma" w:cs="Tahoma"/>
        <w:sz w:val="18"/>
      </w:rPr>
    </w:pPr>
    <w:proofErr w:type="spellStart"/>
    <w:r w:rsidRPr="00C87E04">
      <w:rPr>
        <w:rFonts w:ascii="Tahoma" w:hAnsi="Tahoma" w:cs="Tahoma"/>
        <w:sz w:val="18"/>
      </w:rPr>
      <w:t>SoD</w:t>
    </w:r>
    <w:proofErr w:type="spellEnd"/>
    <w:r w:rsidRPr="00C87E04">
      <w:rPr>
        <w:rFonts w:ascii="Tahoma" w:hAnsi="Tahoma" w:cs="Tahoma"/>
        <w:sz w:val="18"/>
      </w:rPr>
      <w:t xml:space="preserve"> </w:t>
    </w:r>
    <w:r w:rsidR="00296060" w:rsidRPr="00C87E04">
      <w:rPr>
        <w:rFonts w:ascii="Tahoma" w:hAnsi="Tahoma" w:cs="Tahoma"/>
        <w:sz w:val="18"/>
      </w:rPr>
      <w:t>k VZ OPA/Hal/202</w:t>
    </w:r>
    <w:r w:rsidR="00687212" w:rsidRPr="00C87E04">
      <w:rPr>
        <w:rFonts w:ascii="Tahoma" w:hAnsi="Tahoma" w:cs="Tahoma"/>
        <w:sz w:val="18"/>
      </w:rPr>
      <w:t>6</w:t>
    </w:r>
    <w:r w:rsidR="00296060" w:rsidRPr="00C87E04">
      <w:rPr>
        <w:rFonts w:ascii="Tahoma" w:hAnsi="Tahoma" w:cs="Tahoma"/>
        <w:sz w:val="18"/>
      </w:rPr>
      <w:t>/</w:t>
    </w:r>
    <w:r w:rsidR="00687212" w:rsidRPr="00C87E04">
      <w:rPr>
        <w:rFonts w:ascii="Tahoma" w:hAnsi="Tahoma" w:cs="Tahoma"/>
        <w:sz w:val="18"/>
      </w:rPr>
      <w:t>07</w:t>
    </w:r>
    <w:r w:rsidR="00296060" w:rsidRPr="00C87E04">
      <w:rPr>
        <w:rFonts w:ascii="Tahoma" w:hAnsi="Tahoma" w:cs="Tahoma"/>
        <w:sz w:val="18"/>
      </w:rPr>
      <w:t>/</w:t>
    </w:r>
    <w:r w:rsidR="00687212" w:rsidRPr="00C87E04">
      <w:rPr>
        <w:rFonts w:ascii="Tahoma" w:hAnsi="Tahoma" w:cs="Tahoma"/>
        <w:sz w:val="18"/>
      </w:rPr>
      <w:t>pavilon V-EPS,</w:t>
    </w:r>
    <w:r w:rsidR="00A50B59" w:rsidRPr="00C87E04">
      <w:rPr>
        <w:rFonts w:ascii="Tahoma" w:hAnsi="Tahoma" w:cs="Tahoma"/>
        <w:sz w:val="18"/>
      </w:rPr>
      <w:t xml:space="preserve"> </w:t>
    </w:r>
    <w:r w:rsidR="00687212" w:rsidRPr="00C87E04">
      <w:rPr>
        <w:rFonts w:ascii="Tahoma" w:hAnsi="Tahoma" w:cs="Tahoma"/>
        <w:sz w:val="18"/>
      </w:rPr>
      <w:t>ERO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3498" w14:textId="77777777" w:rsidR="00D13743" w:rsidRDefault="00D13743" w:rsidP="00D13743">
    <w:pPr>
      <w:pStyle w:val="Zpat"/>
      <w:pBdr>
        <w:top w:val="single" w:sz="4" w:space="0" w:color="auto"/>
      </w:pBdr>
      <w:jc w:val="right"/>
      <w:rPr>
        <w:rFonts w:ascii="Tahoma" w:hAnsi="Tahoma" w:cs="Tahoma"/>
        <w:sz w:val="18"/>
        <w:szCs w:val="18"/>
      </w:rPr>
    </w:pPr>
  </w:p>
  <w:p w14:paraId="17368B7E" w14:textId="77777777" w:rsidR="00D13743" w:rsidRPr="00D13743" w:rsidRDefault="00D13743" w:rsidP="00D13743">
    <w:pPr>
      <w:pStyle w:val="Zpat"/>
      <w:pBdr>
        <w:top w:val="single" w:sz="4" w:space="0" w:color="auto"/>
      </w:pBdr>
      <w:jc w:val="center"/>
      <w:rPr>
        <w:rFonts w:ascii="Tahoma" w:hAnsi="Tahoma" w:cs="Tahoma"/>
        <w:b/>
        <w:sz w:val="18"/>
        <w:szCs w:val="18"/>
      </w:rPr>
    </w:pPr>
    <w:r w:rsidRPr="00D13743">
      <w:rPr>
        <w:rFonts w:ascii="Tahoma" w:hAnsi="Tahoma" w:cs="Tahoma"/>
        <w:sz w:val="18"/>
        <w:szCs w:val="18"/>
      </w:rPr>
      <w:t xml:space="preserve">Stránka </w:t>
    </w:r>
    <w:r w:rsidRPr="00D13743">
      <w:rPr>
        <w:rFonts w:ascii="Tahoma" w:hAnsi="Tahoma" w:cs="Tahoma"/>
        <w:b/>
        <w:sz w:val="18"/>
        <w:szCs w:val="18"/>
      </w:rPr>
      <w:fldChar w:fldCharType="begin"/>
    </w:r>
    <w:r w:rsidRPr="00D13743">
      <w:rPr>
        <w:rFonts w:ascii="Tahoma" w:hAnsi="Tahoma" w:cs="Tahoma"/>
        <w:b/>
        <w:sz w:val="18"/>
        <w:szCs w:val="18"/>
      </w:rPr>
      <w:instrText>PAGE</w:instrText>
    </w:r>
    <w:r w:rsidRPr="00D13743">
      <w:rPr>
        <w:rFonts w:ascii="Tahoma" w:hAnsi="Tahoma" w:cs="Tahoma"/>
        <w:b/>
        <w:sz w:val="18"/>
        <w:szCs w:val="18"/>
      </w:rPr>
      <w:fldChar w:fldCharType="separate"/>
    </w:r>
    <w:r w:rsidR="00910929">
      <w:rPr>
        <w:rFonts w:ascii="Tahoma" w:hAnsi="Tahoma" w:cs="Tahoma"/>
        <w:b/>
        <w:noProof/>
        <w:sz w:val="18"/>
        <w:szCs w:val="18"/>
      </w:rPr>
      <w:t>1</w:t>
    </w:r>
    <w:r w:rsidRPr="00D13743">
      <w:rPr>
        <w:rFonts w:ascii="Tahoma" w:hAnsi="Tahoma" w:cs="Tahoma"/>
        <w:sz w:val="18"/>
        <w:szCs w:val="18"/>
      </w:rPr>
      <w:fldChar w:fldCharType="end"/>
    </w:r>
    <w:r w:rsidRPr="00D13743">
      <w:rPr>
        <w:rFonts w:ascii="Tahoma" w:hAnsi="Tahoma" w:cs="Tahoma"/>
        <w:sz w:val="18"/>
        <w:szCs w:val="18"/>
      </w:rPr>
      <w:t xml:space="preserve"> z </w:t>
    </w:r>
    <w:r w:rsidRPr="00D13743">
      <w:rPr>
        <w:rFonts w:ascii="Tahoma" w:hAnsi="Tahoma" w:cs="Tahoma"/>
        <w:b/>
        <w:sz w:val="18"/>
        <w:szCs w:val="18"/>
      </w:rPr>
      <w:fldChar w:fldCharType="begin"/>
    </w:r>
    <w:r w:rsidRPr="00D13743">
      <w:rPr>
        <w:rFonts w:ascii="Tahoma" w:hAnsi="Tahoma" w:cs="Tahoma"/>
        <w:b/>
        <w:sz w:val="18"/>
        <w:szCs w:val="18"/>
      </w:rPr>
      <w:instrText>NUMPAGES</w:instrText>
    </w:r>
    <w:r w:rsidRPr="00D13743">
      <w:rPr>
        <w:rFonts w:ascii="Tahoma" w:hAnsi="Tahoma" w:cs="Tahoma"/>
        <w:b/>
        <w:sz w:val="18"/>
        <w:szCs w:val="18"/>
      </w:rPr>
      <w:fldChar w:fldCharType="separate"/>
    </w:r>
    <w:ins w:id="2" w:author="Věra Halfarová" w:date="2023-09-13T12:10:00Z">
      <w:r w:rsidR="00A455ED">
        <w:rPr>
          <w:rFonts w:ascii="Tahoma" w:hAnsi="Tahoma" w:cs="Tahoma"/>
          <w:b/>
          <w:noProof/>
          <w:sz w:val="18"/>
          <w:szCs w:val="18"/>
        </w:rPr>
        <w:t>16</w:t>
      </w:r>
    </w:ins>
    <w:del w:id="3" w:author="Věra Halfarová" w:date="2023-09-13T12:10:00Z">
      <w:r w:rsidR="00910929" w:rsidDel="00A455ED">
        <w:rPr>
          <w:rFonts w:ascii="Tahoma" w:hAnsi="Tahoma" w:cs="Tahoma"/>
          <w:b/>
          <w:noProof/>
          <w:sz w:val="18"/>
          <w:szCs w:val="18"/>
        </w:rPr>
        <w:delText>18</w:delText>
      </w:r>
    </w:del>
    <w:r w:rsidRPr="00D13743">
      <w:rPr>
        <w:rFonts w:ascii="Tahoma" w:hAnsi="Tahoma" w:cs="Tahoma"/>
        <w:sz w:val="18"/>
        <w:szCs w:val="18"/>
      </w:rPr>
      <w:fldChar w:fldCharType="end"/>
    </w:r>
  </w:p>
  <w:p w14:paraId="1BFA234C" w14:textId="0E4B0B2B" w:rsidR="00837912" w:rsidRPr="00625E9E" w:rsidRDefault="00CA3072" w:rsidP="00D13743">
    <w:pPr>
      <w:pStyle w:val="Zpat"/>
      <w:pBdr>
        <w:top w:val="single" w:sz="4" w:space="0" w:color="auto"/>
      </w:pBdr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F99D23" wp14:editId="05D311B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69742cabff2c43d710561e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55962B" w14:textId="75F99190" w:rsidR="00CA3072" w:rsidRPr="00CA3072" w:rsidRDefault="00CA3072" w:rsidP="00CA307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99D23" id="_x0000_t202" coordsize="21600,21600" o:spt="202" path="m,l,21600r21600,l21600,xe">
              <v:stroke joinstyle="miter"/>
              <v:path gradientshapeok="t" o:connecttype="rect"/>
            </v:shapetype>
            <v:shape id="MSIPCM969742cabff2c43d710561ec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3wGwMAADo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AtXd8BsDAAA6BgAADgAAAAAAAAAA&#10;AAAAAAAuAgAAZHJzL2Uyb0RvYy54bWxQSwECLQAUAAYACAAAACEAfHYI4d8AAAALAQAADwAAAAAA&#10;AAAAAAAAAAB1BQAAZHJzL2Rvd25yZXYueG1sUEsFBgAAAAAEAAQA8wAAAIEGAAAAAA==&#10;" o:allowincell="f" filled="f" stroked="f" strokeweight=".5pt">
              <v:textbox inset="20pt,0,,0">
                <w:txbxContent>
                  <w:p w14:paraId="7D55962B" w14:textId="75F99190" w:rsidR="00CA3072" w:rsidRPr="00CA3072" w:rsidRDefault="00CA3072" w:rsidP="00CA307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837912" w:rsidRPr="00625E9E">
      <w:rPr>
        <w:rFonts w:ascii="Tahoma" w:hAnsi="Tahoma" w:cs="Tahoma"/>
        <w:sz w:val="18"/>
        <w:szCs w:val="18"/>
      </w:rPr>
      <w:t>S</w:t>
    </w:r>
    <w:r w:rsidR="00D13743">
      <w:rPr>
        <w:rFonts w:ascii="Tahoma" w:hAnsi="Tahoma" w:cs="Tahoma"/>
        <w:sz w:val="18"/>
        <w:szCs w:val="18"/>
      </w:rPr>
      <w:t>oD</w:t>
    </w:r>
    <w:proofErr w:type="spellEnd"/>
    <w:r w:rsidR="00D13743">
      <w:rPr>
        <w:rFonts w:ascii="Tahoma" w:hAnsi="Tahoma" w:cs="Tahoma"/>
        <w:sz w:val="18"/>
        <w:szCs w:val="18"/>
      </w:rPr>
      <w:t xml:space="preserve"> k VZ </w:t>
    </w:r>
    <w:r w:rsidR="00A77698" w:rsidRPr="003B1E27">
      <w:rPr>
        <w:rFonts w:ascii="Verdana" w:hAnsi="Verdana"/>
        <w:bCs/>
        <w:iCs/>
        <w:sz w:val="18"/>
        <w:szCs w:val="18"/>
      </w:rPr>
      <w:t>OPA/Hal/2023/23/pavilon 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C4083" w14:textId="77777777" w:rsidR="00F6074D" w:rsidRDefault="00F6074D">
      <w:r>
        <w:separator/>
      </w:r>
    </w:p>
  </w:footnote>
  <w:footnote w:type="continuationSeparator" w:id="0">
    <w:p w14:paraId="6A71929E" w14:textId="77777777" w:rsidR="00F6074D" w:rsidRDefault="00F6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D1B0" w14:textId="2A36F6A3" w:rsidR="00437124" w:rsidRPr="00437124" w:rsidRDefault="00437124">
    <w:pPr>
      <w:pStyle w:val="Zhlav"/>
      <w:rPr>
        <w:rFonts w:ascii="Verdana" w:hAnsi="Verdana" w:cs="Tahoma"/>
        <w:sz w:val="18"/>
        <w:szCs w:val="18"/>
      </w:rPr>
    </w:pPr>
    <w:r w:rsidRPr="00437124">
      <w:rPr>
        <w:rFonts w:ascii="Verdana" w:hAnsi="Verdana" w:cs="Tahoma"/>
        <w:sz w:val="18"/>
        <w:szCs w:val="18"/>
      </w:rPr>
      <w:t xml:space="preserve">Příloha č. </w:t>
    </w:r>
    <w:r w:rsidR="00AB64AC">
      <w:rPr>
        <w:rFonts w:ascii="Verdana" w:hAnsi="Verdana" w:cs="Tahoma"/>
        <w:sz w:val="18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053A" w14:textId="61E3AD2A" w:rsidR="00591DE7" w:rsidRPr="002A5E16" w:rsidRDefault="00515BE2">
    <w:pPr>
      <w:pStyle w:val="Zhlav"/>
      <w:rPr>
        <w:rFonts w:ascii="Tahoma" w:hAnsi="Tahoma" w:cs="Tahoma"/>
        <w:sz w:val="20"/>
        <w:szCs w:val="20"/>
      </w:rPr>
    </w:pPr>
    <w:r w:rsidRPr="002A5E16">
      <w:rPr>
        <w:rFonts w:ascii="Tahoma" w:hAnsi="Tahoma" w:cs="Tahoma"/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6EE"/>
    <w:multiLevelType w:val="hybridMultilevel"/>
    <w:tmpl w:val="D8829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98687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ahoma" w:hint="default"/>
        <w:b w:val="0"/>
        <w:i w:val="0"/>
        <w:color w:val="auto"/>
        <w:sz w:val="18"/>
        <w:szCs w:val="18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55C53"/>
    <w:multiLevelType w:val="hybridMultilevel"/>
    <w:tmpl w:val="AAC0FB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43208"/>
    <w:multiLevelType w:val="hybridMultilevel"/>
    <w:tmpl w:val="2E3E6E2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AC200B5"/>
    <w:multiLevelType w:val="hybridMultilevel"/>
    <w:tmpl w:val="99EA4CD2"/>
    <w:lvl w:ilvl="0" w:tplc="93F0F602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735B7"/>
    <w:multiLevelType w:val="hybridMultilevel"/>
    <w:tmpl w:val="69AED8F6"/>
    <w:lvl w:ilvl="0" w:tplc="068A1E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C1F07"/>
    <w:multiLevelType w:val="hybridMultilevel"/>
    <w:tmpl w:val="2752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F6685"/>
    <w:multiLevelType w:val="hybridMultilevel"/>
    <w:tmpl w:val="B0AE7D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7F46CF"/>
    <w:multiLevelType w:val="hybridMultilevel"/>
    <w:tmpl w:val="8236D34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E521A8A"/>
    <w:multiLevelType w:val="hybridMultilevel"/>
    <w:tmpl w:val="930E09B4"/>
    <w:lvl w:ilvl="0" w:tplc="78D4CC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74F9"/>
    <w:multiLevelType w:val="hybridMultilevel"/>
    <w:tmpl w:val="8B6AF85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0AD26BA2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8338C">
      <w:start w:val="1"/>
      <w:numFmt w:val="lowerLetter"/>
      <w:lvlText w:val="%3)"/>
      <w:lvlJc w:val="left"/>
      <w:pPr>
        <w:tabs>
          <w:tab w:val="num" w:pos="5200"/>
        </w:tabs>
        <w:ind w:left="5200" w:hanging="380"/>
      </w:pPr>
      <w:rPr>
        <w:rFonts w:hint="default"/>
        <w:b w:val="0"/>
        <w:color w:val="000000"/>
      </w:rPr>
    </w:lvl>
    <w:lvl w:ilvl="3" w:tplc="82045344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3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4" w15:restartNumberingAfterBreak="0">
    <w:nsid w:val="5FCF5289"/>
    <w:multiLevelType w:val="hybridMultilevel"/>
    <w:tmpl w:val="933E5B1E"/>
    <w:lvl w:ilvl="0" w:tplc="01E28AAC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1619E"/>
    <w:multiLevelType w:val="hybridMultilevel"/>
    <w:tmpl w:val="14FA3766"/>
    <w:lvl w:ilvl="0" w:tplc="C7884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7219A"/>
    <w:multiLevelType w:val="hybridMultilevel"/>
    <w:tmpl w:val="7FCE7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7"/>
  </w:num>
  <w:num w:numId="2">
    <w:abstractNumId w:val="1"/>
  </w:num>
  <w:num w:numId="3">
    <w:abstractNumId w:val="20"/>
  </w:num>
  <w:num w:numId="4">
    <w:abstractNumId w:val="22"/>
  </w:num>
  <w:num w:numId="5">
    <w:abstractNumId w:val="9"/>
  </w:num>
  <w:num w:numId="6">
    <w:abstractNumId w:val="28"/>
  </w:num>
  <w:num w:numId="7">
    <w:abstractNumId w:val="3"/>
  </w:num>
  <w:num w:numId="8">
    <w:abstractNumId w:val="19"/>
  </w:num>
  <w:num w:numId="9">
    <w:abstractNumId w:val="23"/>
  </w:num>
  <w:num w:numId="10">
    <w:abstractNumId w:val="4"/>
  </w:num>
  <w:num w:numId="11">
    <w:abstractNumId w:val="8"/>
  </w:num>
  <w:num w:numId="12">
    <w:abstractNumId w:val="5"/>
  </w:num>
  <w:num w:numId="13">
    <w:abstractNumId w:val="32"/>
  </w:num>
  <w:num w:numId="14">
    <w:abstractNumId w:val="6"/>
  </w:num>
  <w:num w:numId="15">
    <w:abstractNumId w:val="12"/>
  </w:num>
  <w:num w:numId="16">
    <w:abstractNumId w:val="21"/>
  </w:num>
  <w:num w:numId="17">
    <w:abstractNumId w:val="25"/>
  </w:num>
  <w:num w:numId="18">
    <w:abstractNumId w:val="26"/>
  </w:num>
  <w:num w:numId="19">
    <w:abstractNumId w:val="33"/>
  </w:num>
  <w:num w:numId="20">
    <w:abstractNumId w:val="2"/>
  </w:num>
  <w:num w:numId="21">
    <w:abstractNumId w:val="31"/>
  </w:num>
  <w:num w:numId="22">
    <w:abstractNumId w:val="11"/>
  </w:num>
  <w:num w:numId="23">
    <w:abstractNumId w:val="29"/>
  </w:num>
  <w:num w:numId="24">
    <w:abstractNumId w:val="24"/>
  </w:num>
  <w:num w:numId="25">
    <w:abstractNumId w:val="7"/>
  </w:num>
  <w:num w:numId="26">
    <w:abstractNumId w:val="17"/>
  </w:num>
  <w:num w:numId="27">
    <w:abstractNumId w:val="14"/>
  </w:num>
  <w:num w:numId="28">
    <w:abstractNumId w:val="13"/>
  </w:num>
  <w:num w:numId="29">
    <w:abstractNumId w:val="0"/>
  </w:num>
  <w:num w:numId="30">
    <w:abstractNumId w:val="30"/>
  </w:num>
  <w:num w:numId="31">
    <w:abstractNumId w:val="15"/>
  </w:num>
  <w:num w:numId="32">
    <w:abstractNumId w:val="18"/>
  </w:num>
  <w:num w:numId="33">
    <w:abstractNumId w:val="10"/>
  </w:num>
  <w:num w:numId="34">
    <w:abstractNumId w:val="16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ěra Halfarová">
    <w15:presenceInfo w15:providerId="AD" w15:userId="S-1-5-21-510244831-2264710552-3995515470-4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92F"/>
    <w:rsid w:val="00002298"/>
    <w:rsid w:val="00006673"/>
    <w:rsid w:val="000073B3"/>
    <w:rsid w:val="00007899"/>
    <w:rsid w:val="00007FDA"/>
    <w:rsid w:val="00010AB2"/>
    <w:rsid w:val="000119F3"/>
    <w:rsid w:val="0001221B"/>
    <w:rsid w:val="00012802"/>
    <w:rsid w:val="00012C62"/>
    <w:rsid w:val="00017BFA"/>
    <w:rsid w:val="00017CD9"/>
    <w:rsid w:val="000200AE"/>
    <w:rsid w:val="00021CC3"/>
    <w:rsid w:val="0002231C"/>
    <w:rsid w:val="00023CE3"/>
    <w:rsid w:val="00024897"/>
    <w:rsid w:val="00030E05"/>
    <w:rsid w:val="000326A4"/>
    <w:rsid w:val="00034308"/>
    <w:rsid w:val="0003758E"/>
    <w:rsid w:val="00037B2A"/>
    <w:rsid w:val="0004190A"/>
    <w:rsid w:val="000431D2"/>
    <w:rsid w:val="00043652"/>
    <w:rsid w:val="00044BAD"/>
    <w:rsid w:val="0004714B"/>
    <w:rsid w:val="00050971"/>
    <w:rsid w:val="00052D17"/>
    <w:rsid w:val="00053507"/>
    <w:rsid w:val="00054D09"/>
    <w:rsid w:val="00056BB3"/>
    <w:rsid w:val="000602FC"/>
    <w:rsid w:val="000618C9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1F26"/>
    <w:rsid w:val="00082AB1"/>
    <w:rsid w:val="00086CDE"/>
    <w:rsid w:val="000873A3"/>
    <w:rsid w:val="00090F9C"/>
    <w:rsid w:val="000918C1"/>
    <w:rsid w:val="00095A36"/>
    <w:rsid w:val="000A4FF3"/>
    <w:rsid w:val="000A73BB"/>
    <w:rsid w:val="000B105C"/>
    <w:rsid w:val="000B187E"/>
    <w:rsid w:val="000B6113"/>
    <w:rsid w:val="000B6880"/>
    <w:rsid w:val="000B6F89"/>
    <w:rsid w:val="000B7AE1"/>
    <w:rsid w:val="000C1763"/>
    <w:rsid w:val="000C31E5"/>
    <w:rsid w:val="000C3A5B"/>
    <w:rsid w:val="000C446D"/>
    <w:rsid w:val="000C46B7"/>
    <w:rsid w:val="000C47A9"/>
    <w:rsid w:val="000C50AC"/>
    <w:rsid w:val="000C57C8"/>
    <w:rsid w:val="000C7671"/>
    <w:rsid w:val="000D574B"/>
    <w:rsid w:val="000E0045"/>
    <w:rsid w:val="000E0981"/>
    <w:rsid w:val="000E1ABB"/>
    <w:rsid w:val="000E2323"/>
    <w:rsid w:val="000E2D26"/>
    <w:rsid w:val="000E39C5"/>
    <w:rsid w:val="000E6B5E"/>
    <w:rsid w:val="000F3BC8"/>
    <w:rsid w:val="000F480E"/>
    <w:rsid w:val="000F5946"/>
    <w:rsid w:val="001005DA"/>
    <w:rsid w:val="001066F7"/>
    <w:rsid w:val="00107903"/>
    <w:rsid w:val="00110442"/>
    <w:rsid w:val="00110F25"/>
    <w:rsid w:val="0011417D"/>
    <w:rsid w:val="00114E58"/>
    <w:rsid w:val="00115AFF"/>
    <w:rsid w:val="00116983"/>
    <w:rsid w:val="00120248"/>
    <w:rsid w:val="00122DCA"/>
    <w:rsid w:val="00127E4B"/>
    <w:rsid w:val="00130A84"/>
    <w:rsid w:val="00131E26"/>
    <w:rsid w:val="00134EC6"/>
    <w:rsid w:val="00136EB0"/>
    <w:rsid w:val="00137D78"/>
    <w:rsid w:val="0014097A"/>
    <w:rsid w:val="0014251D"/>
    <w:rsid w:val="001434CE"/>
    <w:rsid w:val="00143CF6"/>
    <w:rsid w:val="0014480F"/>
    <w:rsid w:val="0015231E"/>
    <w:rsid w:val="00153709"/>
    <w:rsid w:val="001545F8"/>
    <w:rsid w:val="00155458"/>
    <w:rsid w:val="001556C6"/>
    <w:rsid w:val="00157396"/>
    <w:rsid w:val="001609A0"/>
    <w:rsid w:val="00162128"/>
    <w:rsid w:val="00162627"/>
    <w:rsid w:val="0016299D"/>
    <w:rsid w:val="0016327A"/>
    <w:rsid w:val="001672D0"/>
    <w:rsid w:val="00167889"/>
    <w:rsid w:val="00170D25"/>
    <w:rsid w:val="001727EA"/>
    <w:rsid w:val="0017385A"/>
    <w:rsid w:val="00176D01"/>
    <w:rsid w:val="00177219"/>
    <w:rsid w:val="0017727D"/>
    <w:rsid w:val="00182971"/>
    <w:rsid w:val="00183A37"/>
    <w:rsid w:val="001853A9"/>
    <w:rsid w:val="001876F4"/>
    <w:rsid w:val="00192EE0"/>
    <w:rsid w:val="001949B4"/>
    <w:rsid w:val="00195846"/>
    <w:rsid w:val="001A08BA"/>
    <w:rsid w:val="001A3073"/>
    <w:rsid w:val="001A3315"/>
    <w:rsid w:val="001A4FDD"/>
    <w:rsid w:val="001A5BD9"/>
    <w:rsid w:val="001A712C"/>
    <w:rsid w:val="001B2233"/>
    <w:rsid w:val="001B4AF4"/>
    <w:rsid w:val="001B7242"/>
    <w:rsid w:val="001C0A98"/>
    <w:rsid w:val="001C2E0E"/>
    <w:rsid w:val="001C3B7A"/>
    <w:rsid w:val="001C7078"/>
    <w:rsid w:val="001D1BBF"/>
    <w:rsid w:val="001D3420"/>
    <w:rsid w:val="001D513A"/>
    <w:rsid w:val="001D5485"/>
    <w:rsid w:val="001D5C5C"/>
    <w:rsid w:val="001D6572"/>
    <w:rsid w:val="001E0B21"/>
    <w:rsid w:val="001E2267"/>
    <w:rsid w:val="001E58AB"/>
    <w:rsid w:val="001E6B28"/>
    <w:rsid w:val="001E6FE4"/>
    <w:rsid w:val="001F1629"/>
    <w:rsid w:val="001F1B58"/>
    <w:rsid w:val="001F3E3C"/>
    <w:rsid w:val="001F56F9"/>
    <w:rsid w:val="001F5BB2"/>
    <w:rsid w:val="001F6A53"/>
    <w:rsid w:val="001F6E09"/>
    <w:rsid w:val="001F79B2"/>
    <w:rsid w:val="002045FF"/>
    <w:rsid w:val="00206811"/>
    <w:rsid w:val="00207CB6"/>
    <w:rsid w:val="002123C4"/>
    <w:rsid w:val="002125E0"/>
    <w:rsid w:val="00213258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4C38"/>
    <w:rsid w:val="00236924"/>
    <w:rsid w:val="00240839"/>
    <w:rsid w:val="00240C4B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475F"/>
    <w:rsid w:val="00276895"/>
    <w:rsid w:val="002777A8"/>
    <w:rsid w:val="00280509"/>
    <w:rsid w:val="0028063E"/>
    <w:rsid w:val="0028108A"/>
    <w:rsid w:val="00281923"/>
    <w:rsid w:val="00281B1F"/>
    <w:rsid w:val="002827A8"/>
    <w:rsid w:val="002831FA"/>
    <w:rsid w:val="00284E92"/>
    <w:rsid w:val="0028548B"/>
    <w:rsid w:val="00285CBD"/>
    <w:rsid w:val="0029021E"/>
    <w:rsid w:val="0029036E"/>
    <w:rsid w:val="00293BC7"/>
    <w:rsid w:val="00293C04"/>
    <w:rsid w:val="00296060"/>
    <w:rsid w:val="00297FF6"/>
    <w:rsid w:val="002A0962"/>
    <w:rsid w:val="002A0D8F"/>
    <w:rsid w:val="002A2367"/>
    <w:rsid w:val="002A36D2"/>
    <w:rsid w:val="002A43ED"/>
    <w:rsid w:val="002A5895"/>
    <w:rsid w:val="002A591D"/>
    <w:rsid w:val="002A5E16"/>
    <w:rsid w:val="002B304E"/>
    <w:rsid w:val="002B455E"/>
    <w:rsid w:val="002B7D28"/>
    <w:rsid w:val="002C0857"/>
    <w:rsid w:val="002C0CFB"/>
    <w:rsid w:val="002C2934"/>
    <w:rsid w:val="002C2A47"/>
    <w:rsid w:val="002C35A5"/>
    <w:rsid w:val="002C4431"/>
    <w:rsid w:val="002D050C"/>
    <w:rsid w:val="002D3290"/>
    <w:rsid w:val="002D55E1"/>
    <w:rsid w:val="002D5E02"/>
    <w:rsid w:val="002E29D9"/>
    <w:rsid w:val="002E5A10"/>
    <w:rsid w:val="002E794E"/>
    <w:rsid w:val="002E7AC6"/>
    <w:rsid w:val="002F32D0"/>
    <w:rsid w:val="003025F1"/>
    <w:rsid w:val="00304CCB"/>
    <w:rsid w:val="00305854"/>
    <w:rsid w:val="00306FA6"/>
    <w:rsid w:val="00307C47"/>
    <w:rsid w:val="00307F7C"/>
    <w:rsid w:val="00310524"/>
    <w:rsid w:val="00313DF2"/>
    <w:rsid w:val="00316A5C"/>
    <w:rsid w:val="00317C32"/>
    <w:rsid w:val="0032161F"/>
    <w:rsid w:val="00322F12"/>
    <w:rsid w:val="0032329A"/>
    <w:rsid w:val="00326440"/>
    <w:rsid w:val="0032693C"/>
    <w:rsid w:val="0032782E"/>
    <w:rsid w:val="0033250F"/>
    <w:rsid w:val="00332EDE"/>
    <w:rsid w:val="00335398"/>
    <w:rsid w:val="003359C0"/>
    <w:rsid w:val="003374F3"/>
    <w:rsid w:val="00340510"/>
    <w:rsid w:val="00341925"/>
    <w:rsid w:val="0034241B"/>
    <w:rsid w:val="003449B5"/>
    <w:rsid w:val="003460A4"/>
    <w:rsid w:val="00347590"/>
    <w:rsid w:val="00350DE9"/>
    <w:rsid w:val="00351B58"/>
    <w:rsid w:val="00352E9C"/>
    <w:rsid w:val="00355DC7"/>
    <w:rsid w:val="00356DE1"/>
    <w:rsid w:val="00357DD2"/>
    <w:rsid w:val="00360409"/>
    <w:rsid w:val="00362C82"/>
    <w:rsid w:val="00363EA8"/>
    <w:rsid w:val="00364E35"/>
    <w:rsid w:val="003661C0"/>
    <w:rsid w:val="003702F2"/>
    <w:rsid w:val="0037044B"/>
    <w:rsid w:val="00371E2D"/>
    <w:rsid w:val="00373FB1"/>
    <w:rsid w:val="003779E3"/>
    <w:rsid w:val="00383DFA"/>
    <w:rsid w:val="00384115"/>
    <w:rsid w:val="003842ED"/>
    <w:rsid w:val="00386655"/>
    <w:rsid w:val="0038779B"/>
    <w:rsid w:val="00387DFA"/>
    <w:rsid w:val="003A115C"/>
    <w:rsid w:val="003A60A9"/>
    <w:rsid w:val="003A7ED8"/>
    <w:rsid w:val="003B2B60"/>
    <w:rsid w:val="003B547F"/>
    <w:rsid w:val="003C2252"/>
    <w:rsid w:val="003C275D"/>
    <w:rsid w:val="003C5858"/>
    <w:rsid w:val="003C5DE1"/>
    <w:rsid w:val="003D3CA9"/>
    <w:rsid w:val="003D51B9"/>
    <w:rsid w:val="003D7234"/>
    <w:rsid w:val="003E63FC"/>
    <w:rsid w:val="003E6642"/>
    <w:rsid w:val="003F03D5"/>
    <w:rsid w:val="003F7659"/>
    <w:rsid w:val="0040206A"/>
    <w:rsid w:val="0040751F"/>
    <w:rsid w:val="004128B5"/>
    <w:rsid w:val="00413995"/>
    <w:rsid w:val="0041696F"/>
    <w:rsid w:val="004169A2"/>
    <w:rsid w:val="00417215"/>
    <w:rsid w:val="0041729E"/>
    <w:rsid w:val="00417431"/>
    <w:rsid w:val="00420AB6"/>
    <w:rsid w:val="00422889"/>
    <w:rsid w:val="00424DD3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37124"/>
    <w:rsid w:val="00441241"/>
    <w:rsid w:val="00441296"/>
    <w:rsid w:val="0044165C"/>
    <w:rsid w:val="004419E1"/>
    <w:rsid w:val="00442BFC"/>
    <w:rsid w:val="00443A84"/>
    <w:rsid w:val="00443DFF"/>
    <w:rsid w:val="004441F0"/>
    <w:rsid w:val="00444CC6"/>
    <w:rsid w:val="00445678"/>
    <w:rsid w:val="0044648D"/>
    <w:rsid w:val="00453B2F"/>
    <w:rsid w:val="004550FC"/>
    <w:rsid w:val="00457CA2"/>
    <w:rsid w:val="0046525D"/>
    <w:rsid w:val="00465873"/>
    <w:rsid w:val="00467C95"/>
    <w:rsid w:val="00467E01"/>
    <w:rsid w:val="00472F7B"/>
    <w:rsid w:val="00473D4D"/>
    <w:rsid w:val="004757ED"/>
    <w:rsid w:val="0048145D"/>
    <w:rsid w:val="00481640"/>
    <w:rsid w:val="00481FDC"/>
    <w:rsid w:val="00484E10"/>
    <w:rsid w:val="00493068"/>
    <w:rsid w:val="0049362B"/>
    <w:rsid w:val="004939DA"/>
    <w:rsid w:val="00495081"/>
    <w:rsid w:val="00495FD8"/>
    <w:rsid w:val="0049630B"/>
    <w:rsid w:val="00497C81"/>
    <w:rsid w:val="004A2DDB"/>
    <w:rsid w:val="004A3127"/>
    <w:rsid w:val="004B2E7E"/>
    <w:rsid w:val="004B400E"/>
    <w:rsid w:val="004B4833"/>
    <w:rsid w:val="004C1437"/>
    <w:rsid w:val="004C2AB9"/>
    <w:rsid w:val="004C3A76"/>
    <w:rsid w:val="004C46F7"/>
    <w:rsid w:val="004C5E4E"/>
    <w:rsid w:val="004C60B9"/>
    <w:rsid w:val="004C68E7"/>
    <w:rsid w:val="004D2C88"/>
    <w:rsid w:val="004D52E5"/>
    <w:rsid w:val="004D5C5B"/>
    <w:rsid w:val="004D6269"/>
    <w:rsid w:val="004D6D90"/>
    <w:rsid w:val="004D7156"/>
    <w:rsid w:val="004E0E92"/>
    <w:rsid w:val="004E1DAD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850"/>
    <w:rsid w:val="00501BB9"/>
    <w:rsid w:val="00503EA0"/>
    <w:rsid w:val="005052FC"/>
    <w:rsid w:val="005068D5"/>
    <w:rsid w:val="00506A57"/>
    <w:rsid w:val="00510C3F"/>
    <w:rsid w:val="00511085"/>
    <w:rsid w:val="00511906"/>
    <w:rsid w:val="0051293B"/>
    <w:rsid w:val="00513B1E"/>
    <w:rsid w:val="00514048"/>
    <w:rsid w:val="00515BE2"/>
    <w:rsid w:val="00515BE7"/>
    <w:rsid w:val="0052319F"/>
    <w:rsid w:val="00525C35"/>
    <w:rsid w:val="005314B7"/>
    <w:rsid w:val="00532EAA"/>
    <w:rsid w:val="00534ECD"/>
    <w:rsid w:val="005400D0"/>
    <w:rsid w:val="00540EA7"/>
    <w:rsid w:val="00543264"/>
    <w:rsid w:val="005434D6"/>
    <w:rsid w:val="00544FEB"/>
    <w:rsid w:val="00545A9F"/>
    <w:rsid w:val="0054663F"/>
    <w:rsid w:val="00547963"/>
    <w:rsid w:val="00550AB0"/>
    <w:rsid w:val="005516C8"/>
    <w:rsid w:val="00553DF7"/>
    <w:rsid w:val="0055796C"/>
    <w:rsid w:val="0056095B"/>
    <w:rsid w:val="005622AD"/>
    <w:rsid w:val="00563638"/>
    <w:rsid w:val="005640BE"/>
    <w:rsid w:val="00564ECB"/>
    <w:rsid w:val="0056571E"/>
    <w:rsid w:val="00566FB9"/>
    <w:rsid w:val="00567BC4"/>
    <w:rsid w:val="00571479"/>
    <w:rsid w:val="005729AB"/>
    <w:rsid w:val="00572D2E"/>
    <w:rsid w:val="00573239"/>
    <w:rsid w:val="00573F4D"/>
    <w:rsid w:val="005741F8"/>
    <w:rsid w:val="00575C3A"/>
    <w:rsid w:val="00577618"/>
    <w:rsid w:val="005779FE"/>
    <w:rsid w:val="005823DB"/>
    <w:rsid w:val="0058389B"/>
    <w:rsid w:val="00583924"/>
    <w:rsid w:val="005840F8"/>
    <w:rsid w:val="0058465E"/>
    <w:rsid w:val="005849A7"/>
    <w:rsid w:val="00584F31"/>
    <w:rsid w:val="0058578D"/>
    <w:rsid w:val="00591DE7"/>
    <w:rsid w:val="005923F3"/>
    <w:rsid w:val="00592867"/>
    <w:rsid w:val="0059438B"/>
    <w:rsid w:val="00594679"/>
    <w:rsid w:val="00594AD8"/>
    <w:rsid w:val="005A0090"/>
    <w:rsid w:val="005A15B4"/>
    <w:rsid w:val="005A1DB9"/>
    <w:rsid w:val="005A3D90"/>
    <w:rsid w:val="005A3FA7"/>
    <w:rsid w:val="005A651B"/>
    <w:rsid w:val="005A7962"/>
    <w:rsid w:val="005A7EA5"/>
    <w:rsid w:val="005B2683"/>
    <w:rsid w:val="005B479A"/>
    <w:rsid w:val="005C0558"/>
    <w:rsid w:val="005C1AF0"/>
    <w:rsid w:val="005C365A"/>
    <w:rsid w:val="005C71DA"/>
    <w:rsid w:val="005D2F87"/>
    <w:rsid w:val="005D34BD"/>
    <w:rsid w:val="005D3E9B"/>
    <w:rsid w:val="005D5427"/>
    <w:rsid w:val="005D586A"/>
    <w:rsid w:val="005D74E7"/>
    <w:rsid w:val="005E0355"/>
    <w:rsid w:val="005E0A07"/>
    <w:rsid w:val="005E1D8A"/>
    <w:rsid w:val="005E2A63"/>
    <w:rsid w:val="005E3398"/>
    <w:rsid w:val="005E4A4D"/>
    <w:rsid w:val="005E6947"/>
    <w:rsid w:val="005E7B3E"/>
    <w:rsid w:val="005F0330"/>
    <w:rsid w:val="005F0FDB"/>
    <w:rsid w:val="005F113F"/>
    <w:rsid w:val="005F18D5"/>
    <w:rsid w:val="005F2933"/>
    <w:rsid w:val="005F2B80"/>
    <w:rsid w:val="005F38F0"/>
    <w:rsid w:val="005F4744"/>
    <w:rsid w:val="005F5FBF"/>
    <w:rsid w:val="005F6AF1"/>
    <w:rsid w:val="006002AF"/>
    <w:rsid w:val="00604284"/>
    <w:rsid w:val="00605799"/>
    <w:rsid w:val="00605E19"/>
    <w:rsid w:val="0060679B"/>
    <w:rsid w:val="00606AA2"/>
    <w:rsid w:val="006103ED"/>
    <w:rsid w:val="006112A1"/>
    <w:rsid w:val="00611DA1"/>
    <w:rsid w:val="00614B14"/>
    <w:rsid w:val="00614F11"/>
    <w:rsid w:val="00614F65"/>
    <w:rsid w:val="006179F7"/>
    <w:rsid w:val="00617BEE"/>
    <w:rsid w:val="00622AD8"/>
    <w:rsid w:val="00623B36"/>
    <w:rsid w:val="00625E9E"/>
    <w:rsid w:val="00633050"/>
    <w:rsid w:val="0063497B"/>
    <w:rsid w:val="0064135D"/>
    <w:rsid w:val="00641936"/>
    <w:rsid w:val="006419D9"/>
    <w:rsid w:val="00641B66"/>
    <w:rsid w:val="00642918"/>
    <w:rsid w:val="00645D5D"/>
    <w:rsid w:val="00646312"/>
    <w:rsid w:val="006468EE"/>
    <w:rsid w:val="00647044"/>
    <w:rsid w:val="00650B78"/>
    <w:rsid w:val="00652CA2"/>
    <w:rsid w:val="00655A98"/>
    <w:rsid w:val="006561E7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123A"/>
    <w:rsid w:val="00684B95"/>
    <w:rsid w:val="00685B57"/>
    <w:rsid w:val="006865A6"/>
    <w:rsid w:val="00686F74"/>
    <w:rsid w:val="00687212"/>
    <w:rsid w:val="0069226B"/>
    <w:rsid w:val="00694C61"/>
    <w:rsid w:val="00695248"/>
    <w:rsid w:val="0069779E"/>
    <w:rsid w:val="006A48D7"/>
    <w:rsid w:val="006A6B49"/>
    <w:rsid w:val="006B3909"/>
    <w:rsid w:val="006B4418"/>
    <w:rsid w:val="006B63BA"/>
    <w:rsid w:val="006B7113"/>
    <w:rsid w:val="006B7267"/>
    <w:rsid w:val="006C03F9"/>
    <w:rsid w:val="006C1A71"/>
    <w:rsid w:val="006C2937"/>
    <w:rsid w:val="006C582F"/>
    <w:rsid w:val="006D0113"/>
    <w:rsid w:val="006D07B7"/>
    <w:rsid w:val="006D33E4"/>
    <w:rsid w:val="006D3936"/>
    <w:rsid w:val="006D4915"/>
    <w:rsid w:val="006D4C8F"/>
    <w:rsid w:val="006D75E5"/>
    <w:rsid w:val="006D7C75"/>
    <w:rsid w:val="006E3F36"/>
    <w:rsid w:val="006E4CB6"/>
    <w:rsid w:val="006E5E8E"/>
    <w:rsid w:val="006E7F64"/>
    <w:rsid w:val="006F1D3D"/>
    <w:rsid w:val="006F2C19"/>
    <w:rsid w:val="00702686"/>
    <w:rsid w:val="007053D5"/>
    <w:rsid w:val="00706AAB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7F2D"/>
    <w:rsid w:val="00730443"/>
    <w:rsid w:val="007307EC"/>
    <w:rsid w:val="007361D2"/>
    <w:rsid w:val="00736293"/>
    <w:rsid w:val="0074276A"/>
    <w:rsid w:val="00743D90"/>
    <w:rsid w:val="0075022B"/>
    <w:rsid w:val="00753723"/>
    <w:rsid w:val="007570CF"/>
    <w:rsid w:val="00757B5D"/>
    <w:rsid w:val="007613F0"/>
    <w:rsid w:val="00762FB6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1348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5D5A"/>
    <w:rsid w:val="007A0BD7"/>
    <w:rsid w:val="007A1994"/>
    <w:rsid w:val="007A2A01"/>
    <w:rsid w:val="007A3CEE"/>
    <w:rsid w:val="007A42D6"/>
    <w:rsid w:val="007A5853"/>
    <w:rsid w:val="007A7879"/>
    <w:rsid w:val="007B5100"/>
    <w:rsid w:val="007B6200"/>
    <w:rsid w:val="007B67B4"/>
    <w:rsid w:val="007C33D9"/>
    <w:rsid w:val="007D2EA0"/>
    <w:rsid w:val="007D336E"/>
    <w:rsid w:val="007D5525"/>
    <w:rsid w:val="007D5D10"/>
    <w:rsid w:val="007D6AC6"/>
    <w:rsid w:val="007E27BE"/>
    <w:rsid w:val="007E6753"/>
    <w:rsid w:val="007F36AC"/>
    <w:rsid w:val="007F4DB2"/>
    <w:rsid w:val="008006B2"/>
    <w:rsid w:val="008012C9"/>
    <w:rsid w:val="00801632"/>
    <w:rsid w:val="00802083"/>
    <w:rsid w:val="008022C0"/>
    <w:rsid w:val="0080330B"/>
    <w:rsid w:val="0080505C"/>
    <w:rsid w:val="008054F2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20BE8"/>
    <w:rsid w:val="0082144B"/>
    <w:rsid w:val="00821A35"/>
    <w:rsid w:val="008242F3"/>
    <w:rsid w:val="008308AE"/>
    <w:rsid w:val="00834081"/>
    <w:rsid w:val="00834535"/>
    <w:rsid w:val="00835990"/>
    <w:rsid w:val="00837085"/>
    <w:rsid w:val="00837912"/>
    <w:rsid w:val="00837CE4"/>
    <w:rsid w:val="00840495"/>
    <w:rsid w:val="008409A7"/>
    <w:rsid w:val="00842B0A"/>
    <w:rsid w:val="00843874"/>
    <w:rsid w:val="008440A9"/>
    <w:rsid w:val="008468EF"/>
    <w:rsid w:val="008469D2"/>
    <w:rsid w:val="008502C9"/>
    <w:rsid w:val="00851D08"/>
    <w:rsid w:val="00854805"/>
    <w:rsid w:val="00855B54"/>
    <w:rsid w:val="0085626E"/>
    <w:rsid w:val="008563D6"/>
    <w:rsid w:val="00856E9E"/>
    <w:rsid w:val="00862572"/>
    <w:rsid w:val="00863A59"/>
    <w:rsid w:val="00863BDA"/>
    <w:rsid w:val="00865A47"/>
    <w:rsid w:val="00866A02"/>
    <w:rsid w:val="008673FB"/>
    <w:rsid w:val="00871390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1042"/>
    <w:rsid w:val="008951A7"/>
    <w:rsid w:val="00895D73"/>
    <w:rsid w:val="008A01DE"/>
    <w:rsid w:val="008A3649"/>
    <w:rsid w:val="008A41E2"/>
    <w:rsid w:val="008A4359"/>
    <w:rsid w:val="008A4A81"/>
    <w:rsid w:val="008B491E"/>
    <w:rsid w:val="008B6091"/>
    <w:rsid w:val="008C1115"/>
    <w:rsid w:val="008C467B"/>
    <w:rsid w:val="008C4F2C"/>
    <w:rsid w:val="008C63A0"/>
    <w:rsid w:val="008C6996"/>
    <w:rsid w:val="008D1BA4"/>
    <w:rsid w:val="008D1EFE"/>
    <w:rsid w:val="008D2CB6"/>
    <w:rsid w:val="008D3184"/>
    <w:rsid w:val="008D32D8"/>
    <w:rsid w:val="008D7A9E"/>
    <w:rsid w:val="008D7C38"/>
    <w:rsid w:val="008E31E6"/>
    <w:rsid w:val="008E6CA8"/>
    <w:rsid w:val="008F078D"/>
    <w:rsid w:val="008F138A"/>
    <w:rsid w:val="008F2078"/>
    <w:rsid w:val="008F4914"/>
    <w:rsid w:val="008F57CA"/>
    <w:rsid w:val="008F5FAD"/>
    <w:rsid w:val="008F6E0F"/>
    <w:rsid w:val="008F72D5"/>
    <w:rsid w:val="008F7C98"/>
    <w:rsid w:val="008F7D0D"/>
    <w:rsid w:val="00902592"/>
    <w:rsid w:val="00904C7C"/>
    <w:rsid w:val="0090598D"/>
    <w:rsid w:val="00906BFE"/>
    <w:rsid w:val="00907E7F"/>
    <w:rsid w:val="00910929"/>
    <w:rsid w:val="00911458"/>
    <w:rsid w:val="00911A0A"/>
    <w:rsid w:val="009133CD"/>
    <w:rsid w:val="00913CDB"/>
    <w:rsid w:val="009157DA"/>
    <w:rsid w:val="00916E97"/>
    <w:rsid w:val="00917C74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5F34"/>
    <w:rsid w:val="00946630"/>
    <w:rsid w:val="009466B6"/>
    <w:rsid w:val="00952AA2"/>
    <w:rsid w:val="0095322B"/>
    <w:rsid w:val="0095650B"/>
    <w:rsid w:val="009572AE"/>
    <w:rsid w:val="00957914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495C"/>
    <w:rsid w:val="009B5765"/>
    <w:rsid w:val="009B5D1F"/>
    <w:rsid w:val="009C04AC"/>
    <w:rsid w:val="009C335D"/>
    <w:rsid w:val="009C4F7B"/>
    <w:rsid w:val="009C6AE0"/>
    <w:rsid w:val="009D0705"/>
    <w:rsid w:val="009D1AEB"/>
    <w:rsid w:val="009D3077"/>
    <w:rsid w:val="009D314E"/>
    <w:rsid w:val="009D3394"/>
    <w:rsid w:val="009E1613"/>
    <w:rsid w:val="009E3626"/>
    <w:rsid w:val="009E6021"/>
    <w:rsid w:val="009F05FA"/>
    <w:rsid w:val="009F221C"/>
    <w:rsid w:val="009F4CDB"/>
    <w:rsid w:val="009F6B66"/>
    <w:rsid w:val="00A00511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22F"/>
    <w:rsid w:val="00A32312"/>
    <w:rsid w:val="00A372FA"/>
    <w:rsid w:val="00A44050"/>
    <w:rsid w:val="00A44529"/>
    <w:rsid w:val="00A455ED"/>
    <w:rsid w:val="00A50B59"/>
    <w:rsid w:val="00A51498"/>
    <w:rsid w:val="00A5177E"/>
    <w:rsid w:val="00A51C9F"/>
    <w:rsid w:val="00A52086"/>
    <w:rsid w:val="00A556A7"/>
    <w:rsid w:val="00A60B84"/>
    <w:rsid w:val="00A61FDC"/>
    <w:rsid w:val="00A673E7"/>
    <w:rsid w:val="00A67BAE"/>
    <w:rsid w:val="00A7195E"/>
    <w:rsid w:val="00A71A5A"/>
    <w:rsid w:val="00A720D9"/>
    <w:rsid w:val="00A75CBF"/>
    <w:rsid w:val="00A769A8"/>
    <w:rsid w:val="00A77698"/>
    <w:rsid w:val="00A80216"/>
    <w:rsid w:val="00A82596"/>
    <w:rsid w:val="00A83B7C"/>
    <w:rsid w:val="00A85CE4"/>
    <w:rsid w:val="00A85E96"/>
    <w:rsid w:val="00A931A4"/>
    <w:rsid w:val="00A96C9F"/>
    <w:rsid w:val="00A978EF"/>
    <w:rsid w:val="00AA1584"/>
    <w:rsid w:val="00AA1588"/>
    <w:rsid w:val="00AA19B3"/>
    <w:rsid w:val="00AA1BD6"/>
    <w:rsid w:val="00AA1EC4"/>
    <w:rsid w:val="00AA3365"/>
    <w:rsid w:val="00AA6EC6"/>
    <w:rsid w:val="00AA715A"/>
    <w:rsid w:val="00AB2464"/>
    <w:rsid w:val="00AB2E01"/>
    <w:rsid w:val="00AB3600"/>
    <w:rsid w:val="00AB3E7D"/>
    <w:rsid w:val="00AB53F2"/>
    <w:rsid w:val="00AB5C30"/>
    <w:rsid w:val="00AB64AC"/>
    <w:rsid w:val="00AB6DCB"/>
    <w:rsid w:val="00AC091D"/>
    <w:rsid w:val="00AC19D1"/>
    <w:rsid w:val="00AC2973"/>
    <w:rsid w:val="00AC31B7"/>
    <w:rsid w:val="00AC3F7A"/>
    <w:rsid w:val="00AC5A76"/>
    <w:rsid w:val="00AC5CD9"/>
    <w:rsid w:val="00AC7219"/>
    <w:rsid w:val="00AC780E"/>
    <w:rsid w:val="00AD0557"/>
    <w:rsid w:val="00AD2B4E"/>
    <w:rsid w:val="00AD37BE"/>
    <w:rsid w:val="00AD3D0C"/>
    <w:rsid w:val="00AD49CF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080B"/>
    <w:rsid w:val="00B31857"/>
    <w:rsid w:val="00B31C97"/>
    <w:rsid w:val="00B32F34"/>
    <w:rsid w:val="00B36AFE"/>
    <w:rsid w:val="00B42220"/>
    <w:rsid w:val="00B43048"/>
    <w:rsid w:val="00B44E79"/>
    <w:rsid w:val="00B46ADB"/>
    <w:rsid w:val="00B51DBD"/>
    <w:rsid w:val="00B53A7B"/>
    <w:rsid w:val="00B53CC5"/>
    <w:rsid w:val="00B60561"/>
    <w:rsid w:val="00B62148"/>
    <w:rsid w:val="00B62791"/>
    <w:rsid w:val="00B635CF"/>
    <w:rsid w:val="00B63DE5"/>
    <w:rsid w:val="00B64AFE"/>
    <w:rsid w:val="00B672C7"/>
    <w:rsid w:val="00B67781"/>
    <w:rsid w:val="00B701CE"/>
    <w:rsid w:val="00B70DEA"/>
    <w:rsid w:val="00B73A80"/>
    <w:rsid w:val="00B73FA3"/>
    <w:rsid w:val="00B75653"/>
    <w:rsid w:val="00B757BF"/>
    <w:rsid w:val="00B80A8A"/>
    <w:rsid w:val="00B852F1"/>
    <w:rsid w:val="00B90650"/>
    <w:rsid w:val="00B92A77"/>
    <w:rsid w:val="00B9364F"/>
    <w:rsid w:val="00B937D0"/>
    <w:rsid w:val="00B96D43"/>
    <w:rsid w:val="00B978DC"/>
    <w:rsid w:val="00BA529F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025C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004"/>
    <w:rsid w:val="00C0173E"/>
    <w:rsid w:val="00C01755"/>
    <w:rsid w:val="00C04171"/>
    <w:rsid w:val="00C06FDB"/>
    <w:rsid w:val="00C12F5D"/>
    <w:rsid w:val="00C12F8A"/>
    <w:rsid w:val="00C14963"/>
    <w:rsid w:val="00C20484"/>
    <w:rsid w:val="00C225CA"/>
    <w:rsid w:val="00C2449E"/>
    <w:rsid w:val="00C26524"/>
    <w:rsid w:val="00C26BAC"/>
    <w:rsid w:val="00C30A3F"/>
    <w:rsid w:val="00C30F96"/>
    <w:rsid w:val="00C33722"/>
    <w:rsid w:val="00C36291"/>
    <w:rsid w:val="00C36BE6"/>
    <w:rsid w:val="00C37A7A"/>
    <w:rsid w:val="00C37AFA"/>
    <w:rsid w:val="00C41116"/>
    <w:rsid w:val="00C43959"/>
    <w:rsid w:val="00C45BFF"/>
    <w:rsid w:val="00C46182"/>
    <w:rsid w:val="00C47646"/>
    <w:rsid w:val="00C50203"/>
    <w:rsid w:val="00C5674D"/>
    <w:rsid w:val="00C6092E"/>
    <w:rsid w:val="00C609F8"/>
    <w:rsid w:val="00C6257A"/>
    <w:rsid w:val="00C62ED3"/>
    <w:rsid w:val="00C6324C"/>
    <w:rsid w:val="00C63385"/>
    <w:rsid w:val="00C64E05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87E04"/>
    <w:rsid w:val="00C90F56"/>
    <w:rsid w:val="00C91A9F"/>
    <w:rsid w:val="00CA03DA"/>
    <w:rsid w:val="00CA1AAE"/>
    <w:rsid w:val="00CA3072"/>
    <w:rsid w:val="00CA36E9"/>
    <w:rsid w:val="00CA379A"/>
    <w:rsid w:val="00CA3F12"/>
    <w:rsid w:val="00CA5190"/>
    <w:rsid w:val="00CB09D9"/>
    <w:rsid w:val="00CB10D4"/>
    <w:rsid w:val="00CB6134"/>
    <w:rsid w:val="00CB7A56"/>
    <w:rsid w:val="00CC0D97"/>
    <w:rsid w:val="00CC104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534"/>
    <w:rsid w:val="00CE4F76"/>
    <w:rsid w:val="00CE5C6A"/>
    <w:rsid w:val="00CE7067"/>
    <w:rsid w:val="00CE7431"/>
    <w:rsid w:val="00CF0249"/>
    <w:rsid w:val="00CF096C"/>
    <w:rsid w:val="00CF20F9"/>
    <w:rsid w:val="00CF34FF"/>
    <w:rsid w:val="00CF42FA"/>
    <w:rsid w:val="00CF4A7D"/>
    <w:rsid w:val="00CF551A"/>
    <w:rsid w:val="00CF5B16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16E8"/>
    <w:rsid w:val="00D13743"/>
    <w:rsid w:val="00D16674"/>
    <w:rsid w:val="00D16837"/>
    <w:rsid w:val="00D2255A"/>
    <w:rsid w:val="00D2420F"/>
    <w:rsid w:val="00D24A19"/>
    <w:rsid w:val="00D24AB4"/>
    <w:rsid w:val="00D24C13"/>
    <w:rsid w:val="00D2749E"/>
    <w:rsid w:val="00D327A7"/>
    <w:rsid w:val="00D32C65"/>
    <w:rsid w:val="00D33FD8"/>
    <w:rsid w:val="00D342D9"/>
    <w:rsid w:val="00D360A6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247F"/>
    <w:rsid w:val="00D53946"/>
    <w:rsid w:val="00D545C7"/>
    <w:rsid w:val="00D60606"/>
    <w:rsid w:val="00D627E7"/>
    <w:rsid w:val="00D63794"/>
    <w:rsid w:val="00D64B58"/>
    <w:rsid w:val="00D64FD6"/>
    <w:rsid w:val="00D67E87"/>
    <w:rsid w:val="00D67F19"/>
    <w:rsid w:val="00D70926"/>
    <w:rsid w:val="00D70C70"/>
    <w:rsid w:val="00D72732"/>
    <w:rsid w:val="00D7662D"/>
    <w:rsid w:val="00D772DC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242D"/>
    <w:rsid w:val="00DA59A0"/>
    <w:rsid w:val="00DB09E9"/>
    <w:rsid w:val="00DB40EF"/>
    <w:rsid w:val="00DB5251"/>
    <w:rsid w:val="00DB7A11"/>
    <w:rsid w:val="00DC056B"/>
    <w:rsid w:val="00DC078F"/>
    <w:rsid w:val="00DC0EC1"/>
    <w:rsid w:val="00DC16B7"/>
    <w:rsid w:val="00DC48CF"/>
    <w:rsid w:val="00DC71D4"/>
    <w:rsid w:val="00DD0102"/>
    <w:rsid w:val="00DD2EC3"/>
    <w:rsid w:val="00DD2F51"/>
    <w:rsid w:val="00DD3629"/>
    <w:rsid w:val="00DD4045"/>
    <w:rsid w:val="00DD4FEB"/>
    <w:rsid w:val="00DD5E6E"/>
    <w:rsid w:val="00DE23EA"/>
    <w:rsid w:val="00DF5680"/>
    <w:rsid w:val="00DF6BBD"/>
    <w:rsid w:val="00DF7276"/>
    <w:rsid w:val="00E000E0"/>
    <w:rsid w:val="00E00922"/>
    <w:rsid w:val="00E036E3"/>
    <w:rsid w:val="00E038BF"/>
    <w:rsid w:val="00E0559C"/>
    <w:rsid w:val="00E0756F"/>
    <w:rsid w:val="00E10DF2"/>
    <w:rsid w:val="00E11701"/>
    <w:rsid w:val="00E144C2"/>
    <w:rsid w:val="00E16447"/>
    <w:rsid w:val="00E17FCE"/>
    <w:rsid w:val="00E20D25"/>
    <w:rsid w:val="00E232B2"/>
    <w:rsid w:val="00E25403"/>
    <w:rsid w:val="00E26844"/>
    <w:rsid w:val="00E31EE0"/>
    <w:rsid w:val="00E34B85"/>
    <w:rsid w:val="00E365BA"/>
    <w:rsid w:val="00E40316"/>
    <w:rsid w:val="00E413B2"/>
    <w:rsid w:val="00E43E40"/>
    <w:rsid w:val="00E46327"/>
    <w:rsid w:val="00E46A76"/>
    <w:rsid w:val="00E46ED4"/>
    <w:rsid w:val="00E46F7B"/>
    <w:rsid w:val="00E514B3"/>
    <w:rsid w:val="00E519E5"/>
    <w:rsid w:val="00E54328"/>
    <w:rsid w:val="00E57B39"/>
    <w:rsid w:val="00E6077A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79F3F"/>
    <w:rsid w:val="00E812BF"/>
    <w:rsid w:val="00E824AE"/>
    <w:rsid w:val="00E83387"/>
    <w:rsid w:val="00E83D79"/>
    <w:rsid w:val="00E86267"/>
    <w:rsid w:val="00E86BBC"/>
    <w:rsid w:val="00E912EC"/>
    <w:rsid w:val="00E9143C"/>
    <w:rsid w:val="00E9200D"/>
    <w:rsid w:val="00E92C89"/>
    <w:rsid w:val="00E92C8B"/>
    <w:rsid w:val="00E94A8B"/>
    <w:rsid w:val="00E97B5F"/>
    <w:rsid w:val="00EA1CC6"/>
    <w:rsid w:val="00EA243D"/>
    <w:rsid w:val="00EA2683"/>
    <w:rsid w:val="00EA2981"/>
    <w:rsid w:val="00EA3EBA"/>
    <w:rsid w:val="00EA49EA"/>
    <w:rsid w:val="00EA4F3D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D7786"/>
    <w:rsid w:val="00EE03ED"/>
    <w:rsid w:val="00EE2A73"/>
    <w:rsid w:val="00EE41D1"/>
    <w:rsid w:val="00EE4223"/>
    <w:rsid w:val="00EE7C58"/>
    <w:rsid w:val="00EF1C34"/>
    <w:rsid w:val="00EF3B0D"/>
    <w:rsid w:val="00EF3B8F"/>
    <w:rsid w:val="00EF460C"/>
    <w:rsid w:val="00EF53DF"/>
    <w:rsid w:val="00EF57D7"/>
    <w:rsid w:val="00EF6117"/>
    <w:rsid w:val="00EF6127"/>
    <w:rsid w:val="00EF7110"/>
    <w:rsid w:val="00EF73BC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5FED"/>
    <w:rsid w:val="00F361E3"/>
    <w:rsid w:val="00F41874"/>
    <w:rsid w:val="00F4369D"/>
    <w:rsid w:val="00F44B09"/>
    <w:rsid w:val="00F45279"/>
    <w:rsid w:val="00F53620"/>
    <w:rsid w:val="00F56DE7"/>
    <w:rsid w:val="00F603FF"/>
    <w:rsid w:val="00F6074D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94769"/>
    <w:rsid w:val="00F94DF3"/>
    <w:rsid w:val="00FA4C2A"/>
    <w:rsid w:val="00FB4241"/>
    <w:rsid w:val="00FB5CB5"/>
    <w:rsid w:val="00FB603B"/>
    <w:rsid w:val="00FB7C0C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F2322"/>
    <w:rsid w:val="00FF5A81"/>
    <w:rsid w:val="00FF5E10"/>
    <w:rsid w:val="00FF703D"/>
    <w:rsid w:val="00FF7588"/>
    <w:rsid w:val="03C8BC57"/>
    <w:rsid w:val="0453BD8E"/>
    <w:rsid w:val="086F9323"/>
    <w:rsid w:val="0A6FC1A9"/>
    <w:rsid w:val="0E9D5241"/>
    <w:rsid w:val="0F191E00"/>
    <w:rsid w:val="111784A2"/>
    <w:rsid w:val="12CD6A6A"/>
    <w:rsid w:val="131D06CA"/>
    <w:rsid w:val="135E7864"/>
    <w:rsid w:val="13EC8F23"/>
    <w:rsid w:val="1588CB7B"/>
    <w:rsid w:val="16A63743"/>
    <w:rsid w:val="16CF52D1"/>
    <w:rsid w:val="17D42AD9"/>
    <w:rsid w:val="19955541"/>
    <w:rsid w:val="1FFDD82F"/>
    <w:rsid w:val="21C55DF2"/>
    <w:rsid w:val="25814446"/>
    <w:rsid w:val="28F55EA5"/>
    <w:rsid w:val="29AF83A2"/>
    <w:rsid w:val="2A6D5F6E"/>
    <w:rsid w:val="2BF70C5A"/>
    <w:rsid w:val="2D985A5C"/>
    <w:rsid w:val="2DB4A770"/>
    <w:rsid w:val="2E1B686F"/>
    <w:rsid w:val="2F37ED56"/>
    <w:rsid w:val="30A08D84"/>
    <w:rsid w:val="3227E7E9"/>
    <w:rsid w:val="32430020"/>
    <w:rsid w:val="36233833"/>
    <w:rsid w:val="3C12922E"/>
    <w:rsid w:val="3CE1442A"/>
    <w:rsid w:val="3DEEE012"/>
    <w:rsid w:val="3EB32D88"/>
    <w:rsid w:val="404EFDE9"/>
    <w:rsid w:val="4124256B"/>
    <w:rsid w:val="42865A2A"/>
    <w:rsid w:val="435085AE"/>
    <w:rsid w:val="44CD9F07"/>
    <w:rsid w:val="46696F68"/>
    <w:rsid w:val="48053FC9"/>
    <w:rsid w:val="4987E7CD"/>
    <w:rsid w:val="4D7148F0"/>
    <w:rsid w:val="4E9CB6E2"/>
    <w:rsid w:val="4EAADAC1"/>
    <w:rsid w:val="4EC8F5D6"/>
    <w:rsid w:val="4FB1CDBB"/>
    <w:rsid w:val="51982E10"/>
    <w:rsid w:val="5333508B"/>
    <w:rsid w:val="5353BC9B"/>
    <w:rsid w:val="543E9D1E"/>
    <w:rsid w:val="5528FE6A"/>
    <w:rsid w:val="59DE162F"/>
    <w:rsid w:val="5E1E3F51"/>
    <w:rsid w:val="627DB25C"/>
    <w:rsid w:val="628FB02F"/>
    <w:rsid w:val="64623105"/>
    <w:rsid w:val="6667F056"/>
    <w:rsid w:val="67292DDD"/>
    <w:rsid w:val="6882CB8D"/>
    <w:rsid w:val="6B82A881"/>
    <w:rsid w:val="6BE53EC2"/>
    <w:rsid w:val="6D3D4F64"/>
    <w:rsid w:val="6DC66AB9"/>
    <w:rsid w:val="6DDD4F51"/>
    <w:rsid w:val="6DEFC4D9"/>
    <w:rsid w:val="7447E42E"/>
    <w:rsid w:val="749115BA"/>
    <w:rsid w:val="7AACDB47"/>
    <w:rsid w:val="7B1618E4"/>
    <w:rsid w:val="7D30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1B77C4"/>
  <w15:docId w15:val="{CDE246F8-39F2-4989-B602-3D027EE7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7C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4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8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uiPriority w:val="22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uiPriority w:val="99"/>
    <w:rsid w:val="004C3A76"/>
    <w:rPr>
      <w:sz w:val="24"/>
      <w:szCs w:val="24"/>
    </w:rPr>
  </w:style>
  <w:style w:type="character" w:customStyle="1" w:styleId="normaltextrun">
    <w:name w:val="normaltextrun"/>
    <w:basedOn w:val="Standardnpsmoodstavce"/>
    <w:rsid w:val="000E6B5E"/>
  </w:style>
  <w:style w:type="character" w:customStyle="1" w:styleId="eop">
    <w:name w:val="eop"/>
    <w:basedOn w:val="Standardnpsmoodstavce"/>
    <w:rsid w:val="005314B7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13743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007FDA"/>
    <w:rPr>
      <w:sz w:val="24"/>
      <w:szCs w:val="24"/>
    </w:rPr>
  </w:style>
  <w:style w:type="paragraph" w:styleId="Revize">
    <w:name w:val="Revision"/>
    <w:hidden/>
    <w:uiPriority w:val="99"/>
    <w:semiHidden/>
    <w:rsid w:val="004939DA"/>
    <w:rPr>
      <w:sz w:val="24"/>
      <w:szCs w:val="24"/>
    </w:rPr>
  </w:style>
  <w:style w:type="paragraph" w:customStyle="1" w:styleId="df3vjf">
    <w:name w:val="df3vjf"/>
    <w:basedOn w:val="Normln"/>
    <w:rsid w:val="00465873"/>
    <w:pPr>
      <w:spacing w:before="100" w:beforeAutospacing="1" w:after="100" w:afterAutospacing="1"/>
    </w:pPr>
  </w:style>
  <w:style w:type="character" w:customStyle="1" w:styleId="t286pc">
    <w:name w:val="t286pc"/>
    <w:basedOn w:val="Standardnpsmoodstavce"/>
    <w:rsid w:val="00465873"/>
  </w:style>
  <w:style w:type="character" w:styleId="Nevyeenzmnka">
    <w:name w:val="Unresolved Mention"/>
    <w:basedOn w:val="Standardnpsmoodstavce"/>
    <w:uiPriority w:val="99"/>
    <w:semiHidden/>
    <w:unhideWhenUsed/>
    <w:rsid w:val="00C8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.vanek@snopava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in.uct@snopava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vanek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snopava.cz/nemocnice/ochrana-osobnich-udaj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6E11-6C87-4CC0-8E16-A282E5902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7B9CB-E016-4D0F-8C43-B03F0603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D3F80-3FB6-4FCF-A564-F378EE8A6D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E0A9F-E10E-447C-A292-D8DBD504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7130</Words>
  <Characters>42073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Věra Halfarová</dc:creator>
  <cp:lastModifiedBy>Věra Halfarová</cp:lastModifiedBy>
  <cp:revision>6</cp:revision>
  <cp:lastPrinted>2026-03-26T10:43:00Z</cp:lastPrinted>
  <dcterms:created xsi:type="dcterms:W3CDTF">2026-03-30T08:13:00Z</dcterms:created>
  <dcterms:modified xsi:type="dcterms:W3CDTF">2026-03-30T11:17:00Z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2022-01-31T11:05:04Z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f88e76f4-dade-49f3-a80c-849bc196d5f5</vt:lpwstr>
  </property>
  <property fmtid="{D5CDD505-2E9C-101B-9397-08002B2CF9AE}" pid="9" name="MSIP_Label_63ff9749-f68b-40ec-aa05-229831920469_ContentBits">
    <vt:lpwstr>2</vt:lpwstr>
  </property>
</Properties>
</file>