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19D7" w14:textId="451ACEEB" w:rsidR="00881387" w:rsidRPr="00881387" w:rsidRDefault="00306599" w:rsidP="00881387">
      <w:pPr>
        <w:spacing w:before="120" w:after="120" w:line="276" w:lineRule="auto"/>
        <w:jc w:val="both"/>
        <w:rPr>
          <w:b/>
          <w:sz w:val="24"/>
          <w:szCs w:val="24"/>
        </w:rPr>
      </w:pPr>
      <w:bookmarkStart w:id="0" w:name="_Hlk128305393"/>
      <w:r w:rsidRPr="00A14E08">
        <w:rPr>
          <w:b/>
          <w:sz w:val="24"/>
          <w:szCs w:val="24"/>
        </w:rPr>
        <w:t xml:space="preserve">Příloha č. </w:t>
      </w:r>
      <w:r w:rsidR="007B1951">
        <w:rPr>
          <w:b/>
          <w:sz w:val="24"/>
          <w:szCs w:val="24"/>
        </w:rPr>
        <w:t>2</w:t>
      </w:r>
      <w:r w:rsidRPr="00A14E08">
        <w:rPr>
          <w:b/>
          <w:sz w:val="24"/>
          <w:szCs w:val="24"/>
        </w:rPr>
        <w:t xml:space="preserve"> </w:t>
      </w:r>
      <w:r w:rsidR="006052CD" w:rsidRPr="00A14E08">
        <w:rPr>
          <w:b/>
          <w:sz w:val="24"/>
          <w:szCs w:val="24"/>
        </w:rPr>
        <w:t>–</w:t>
      </w:r>
      <w:r w:rsidRPr="00A14E08">
        <w:rPr>
          <w:b/>
          <w:sz w:val="24"/>
          <w:szCs w:val="24"/>
        </w:rPr>
        <w:t xml:space="preserve"> </w:t>
      </w:r>
      <w:bookmarkEnd w:id="0"/>
      <w:r w:rsidR="00881387" w:rsidRPr="00881387">
        <w:rPr>
          <w:b/>
          <w:sz w:val="24"/>
          <w:szCs w:val="24"/>
        </w:rPr>
        <w:t xml:space="preserve">Požadavky z oblasti kybernetické bezpečnosti pro dodavatele zdravotechniky </w:t>
      </w:r>
    </w:p>
    <w:p w14:paraId="62E59A8E" w14:textId="14747AF7" w:rsidR="002D6523" w:rsidRPr="001E04C5" w:rsidRDefault="002D6523" w:rsidP="00881387">
      <w:pPr>
        <w:spacing w:before="120" w:after="120" w:line="276" w:lineRule="auto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1. Úvodní ustanovení</w:t>
      </w:r>
    </w:p>
    <w:p w14:paraId="1D672AA8" w14:textId="6CE5676D" w:rsidR="002D6523" w:rsidRPr="002D6523" w:rsidRDefault="002D6523" w:rsidP="002D65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D6523">
        <w:rPr>
          <w:rFonts w:ascii="Times New Roman" w:hAnsi="Times New Roman" w:cs="Times New Roman"/>
          <w:sz w:val="24"/>
          <w:szCs w:val="24"/>
        </w:rPr>
        <w:t xml:space="preserve">1.1 </w:t>
      </w:r>
      <w:r w:rsidR="006170FA">
        <w:rPr>
          <w:rFonts w:ascii="Times New Roman" w:hAnsi="Times New Roman" w:cs="Times New Roman"/>
          <w:sz w:val="24"/>
          <w:szCs w:val="24"/>
        </w:rPr>
        <w:t>Půjčitel</w:t>
      </w:r>
      <w:r w:rsidRPr="002D6523">
        <w:rPr>
          <w:rFonts w:ascii="Times New Roman" w:hAnsi="Times New Roman" w:cs="Times New Roman"/>
          <w:sz w:val="24"/>
          <w:szCs w:val="24"/>
        </w:rPr>
        <w:t xml:space="preserve"> bere na vědomí, že Moravskoslezská nemocnice Karviná – Ráj, příspěvková organizace (dále jen „nemocnice“), je na základě vlastní identifikace považována za regulovaný subjekt v oblasti poskytování zdravotních služeb ve smyslu platné právní úpravy kybernetické bezpečnosti, zejména zákona o kybernetické bezpečnosti v platném znění (dále jen „ZKB“) a právních předpisů jej provádějících.</w:t>
      </w:r>
    </w:p>
    <w:p w14:paraId="19DC262E" w14:textId="77777777" w:rsidR="002D6523" w:rsidRPr="00A26FF3" w:rsidRDefault="002D6523" w:rsidP="002D6523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1.2 Nemocnice je současně správcem a provozovatelem informačních a komunikačních systémů, jejichž narušení by mohlo mít významný dopad na kontinuitu poskytování zdravotních služeb.</w:t>
      </w:r>
    </w:p>
    <w:p w14:paraId="2DB18090" w14:textId="31926DD6" w:rsidR="002D6523" w:rsidRPr="00A26FF3" w:rsidRDefault="002D6523" w:rsidP="002D6523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 xml:space="preserve">1.3 Zdravotnická technika a související informační a komunikační technologie dodávané </w:t>
      </w:r>
      <w:r w:rsidR="006170FA">
        <w:rPr>
          <w:sz w:val="24"/>
          <w:szCs w:val="24"/>
        </w:rPr>
        <w:t>půjčitelem</w:t>
      </w:r>
      <w:r w:rsidRPr="00A26FF3">
        <w:rPr>
          <w:sz w:val="24"/>
          <w:szCs w:val="24"/>
        </w:rPr>
        <w:t xml:space="preserve"> jsou považovány za aktiva významná z hlediska kybernetické bezpečnosti nemocnice.</w:t>
      </w:r>
    </w:p>
    <w:p w14:paraId="0D9DE397" w14:textId="034272EA" w:rsidR="002D6523" w:rsidRPr="00A26FF3" w:rsidRDefault="002D6523" w:rsidP="002D6523">
      <w:pPr>
        <w:spacing w:before="120" w:after="120"/>
        <w:jc w:val="both"/>
        <w:rPr>
          <w:sz w:val="24"/>
          <w:szCs w:val="24"/>
        </w:rPr>
      </w:pPr>
      <w:proofErr w:type="gramStart"/>
      <w:r w:rsidRPr="00A26FF3">
        <w:rPr>
          <w:sz w:val="24"/>
          <w:szCs w:val="24"/>
        </w:rPr>
        <w:t xml:space="preserve">1.4 </w:t>
      </w:r>
      <w:r w:rsidR="006170FA">
        <w:rPr>
          <w:sz w:val="24"/>
          <w:szCs w:val="24"/>
        </w:rPr>
        <w:t xml:space="preserve"> </w:t>
      </w:r>
      <w:r w:rsidR="006170FA">
        <w:rPr>
          <w:sz w:val="24"/>
          <w:szCs w:val="24"/>
        </w:rPr>
        <w:t>Půjčitel</w:t>
      </w:r>
      <w:proofErr w:type="gramEnd"/>
      <w:r w:rsidRPr="00A26FF3">
        <w:rPr>
          <w:sz w:val="24"/>
          <w:szCs w:val="24"/>
        </w:rPr>
        <w:t xml:space="preserve"> se zavazuje poskytovat nemocnici nezbytnou součinnost při plnění jejích povinností v oblasti kybernetické bezpečnosti, zejména při zavádění, udržování a kontrole technických a organizačních bezpečnostních opatření.</w:t>
      </w:r>
    </w:p>
    <w:p w14:paraId="7D30D212" w14:textId="77777777" w:rsidR="002D6523" w:rsidRPr="00A26FF3" w:rsidRDefault="00000000" w:rsidP="002D652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pict w14:anchorId="7A5CE0DF">
          <v:rect id="_x0000_i1025" style="width:0;height:1.5pt" o:hralign="center" o:hrstd="t" o:hr="t" fillcolor="#a0a0a0" stroked="f"/>
        </w:pict>
      </w:r>
    </w:p>
    <w:p w14:paraId="54F801E9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 Technické a provozní požadavky na zdravotnickou techniku</w:t>
      </w:r>
    </w:p>
    <w:p w14:paraId="496E2DC6" w14:textId="402BC299" w:rsidR="002D6523" w:rsidRPr="00A26FF3" w:rsidRDefault="002D6523" w:rsidP="002D6523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 xml:space="preserve">Pokud je součástí předmětu plnění samostatná zdravotnická technologie, zavazuje se </w:t>
      </w:r>
      <w:r w:rsidR="006170FA">
        <w:rPr>
          <w:sz w:val="24"/>
          <w:szCs w:val="24"/>
        </w:rPr>
        <w:t>Půjčitel</w:t>
      </w:r>
      <w:r w:rsidRPr="00A26FF3">
        <w:rPr>
          <w:sz w:val="24"/>
          <w:szCs w:val="24"/>
        </w:rPr>
        <w:t xml:space="preserve"> splnit zejména následující požadavky:</w:t>
      </w:r>
    </w:p>
    <w:p w14:paraId="22DECE83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2.1 Aktualizace softwaru</w:t>
      </w:r>
    </w:p>
    <w:p w14:paraId="58A5394D" w14:textId="427A0727" w:rsidR="002D6523" w:rsidRPr="00A26FF3" w:rsidRDefault="006170FA" w:rsidP="002D652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Půjčitel</w:t>
      </w:r>
      <w:r w:rsidR="002D6523" w:rsidRPr="00A26FF3">
        <w:rPr>
          <w:sz w:val="24"/>
          <w:szCs w:val="24"/>
        </w:rPr>
        <w:t xml:space="preserve"> je povinen udržovat software zdravotnické techniky, včetně operačního systému, v aktuální a výrobcem podporované verzi a bez zbytečného odkladu aplikovat bezpečnostní aktualizace a záplaty. </w:t>
      </w:r>
      <w:r>
        <w:rPr>
          <w:sz w:val="24"/>
          <w:szCs w:val="24"/>
        </w:rPr>
        <w:t>Půjčitel</w:t>
      </w:r>
      <w:r w:rsidR="002D6523" w:rsidRPr="00A26FF3">
        <w:rPr>
          <w:sz w:val="24"/>
          <w:szCs w:val="24"/>
        </w:rPr>
        <w:t xml:space="preserve"> je povinen nemocnici neprodleně informovat o zjištěných zranitelnostech a spolupracovat při jejich řízení.</w:t>
      </w:r>
    </w:p>
    <w:p w14:paraId="55942446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2.2 Řízení přístupových oprávnění</w:t>
      </w:r>
    </w:p>
    <w:p w14:paraId="2F408173" w14:textId="3877F053" w:rsidR="002D6523" w:rsidRPr="00A26FF3" w:rsidRDefault="002D6523" w:rsidP="002D6523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 xml:space="preserve">Zdravotnická technika musí umožňovat řízení přístupových oprávnění, zejména oddělení administrátorských a uživatelských účtů. Administrátorské účty nesmí mít přístup k osobním údajům pacientů, není-li to nezbytné. V případě nutnosti přístupu k osobním údajům je </w:t>
      </w:r>
      <w:r w:rsidR="006170FA">
        <w:rPr>
          <w:sz w:val="24"/>
          <w:szCs w:val="24"/>
        </w:rPr>
        <w:t>Půjčitel</w:t>
      </w:r>
      <w:r w:rsidRPr="00A26FF3">
        <w:rPr>
          <w:sz w:val="24"/>
          <w:szCs w:val="24"/>
        </w:rPr>
        <w:t xml:space="preserve"> povinen uzavřít s nemocnicí odpovídající smluvní ujednání o zpracování osobních údajů v souladu s právními předpisy na ochranu osobních údajů.</w:t>
      </w:r>
    </w:p>
    <w:p w14:paraId="58B2E175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2.3 Logování</w:t>
      </w:r>
    </w:p>
    <w:p w14:paraId="618026AF" w14:textId="23215EA7" w:rsidR="002D6523" w:rsidRPr="00A26FF3" w:rsidRDefault="006170FA" w:rsidP="00496CC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Půjčitel</w:t>
      </w:r>
      <w:r w:rsidR="002D6523" w:rsidRPr="00A26FF3">
        <w:rPr>
          <w:sz w:val="24"/>
          <w:szCs w:val="24"/>
        </w:rPr>
        <w:t xml:space="preserve"> je povinen zajistit logování přístupů a provozních událostí nezbytných pro dohled, audit a servis zdravotnické techniky. Logy musí být uchovávány po dobu nejméně tří (3) měsíců a zpřístupněny určeným pracovníkům nemocnice prostřednictvím standardního rozhraní. Logy nesmí obsahovat osobní údaje pacientů; pokud by takové údaje vznikly, musí být bezodkladně odstraněny.</w:t>
      </w:r>
    </w:p>
    <w:p w14:paraId="0C58F7F8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2.4 Šifrování dat</w:t>
      </w:r>
    </w:p>
    <w:p w14:paraId="4C2DAA41" w14:textId="77777777" w:rsidR="002D6523" w:rsidRPr="00A26FF3" w:rsidRDefault="002D6523" w:rsidP="00496CC1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Veškerá uložená data obsahující osobní údaje pacientů musí být chráněna odpovídajícím šifrováním v souladu s aktuálními bezpečnostními standardy.</w:t>
      </w:r>
    </w:p>
    <w:p w14:paraId="0EE94C31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lastRenderedPageBreak/>
        <w:t>2.5 Zálohování a konfigurace</w:t>
      </w:r>
    </w:p>
    <w:p w14:paraId="271CBFB4" w14:textId="6ACDBF2E" w:rsidR="002D6523" w:rsidRPr="00A26FF3" w:rsidRDefault="006170FA" w:rsidP="00496CC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Půjčitel</w:t>
      </w:r>
      <w:r w:rsidRPr="002D6523">
        <w:rPr>
          <w:sz w:val="24"/>
          <w:szCs w:val="24"/>
        </w:rPr>
        <w:t xml:space="preserve"> </w:t>
      </w:r>
      <w:r w:rsidR="002D6523" w:rsidRPr="00A26FF3">
        <w:rPr>
          <w:sz w:val="24"/>
          <w:szCs w:val="24"/>
        </w:rPr>
        <w:t>je povinen provádět pravidelné zálohování kompletního softwarového vybavení zdravotnické techniky a uchovávat minimálně tři (3) předchozí verze konfigurace nastavení.</w:t>
      </w:r>
    </w:p>
    <w:p w14:paraId="14F3364F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2.6 Servisní zařízení a vzdálený přístup</w:t>
      </w:r>
    </w:p>
    <w:p w14:paraId="517726FA" w14:textId="26208128" w:rsidR="002D6523" w:rsidRPr="00A26FF3" w:rsidRDefault="002D6523" w:rsidP="00496CC1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 xml:space="preserve">K servisním zásahům smí </w:t>
      </w:r>
      <w:r w:rsidR="006170FA">
        <w:rPr>
          <w:sz w:val="24"/>
          <w:szCs w:val="24"/>
        </w:rPr>
        <w:t>Půjčitel</w:t>
      </w:r>
      <w:r w:rsidRPr="00A26FF3">
        <w:rPr>
          <w:sz w:val="24"/>
          <w:szCs w:val="24"/>
        </w:rPr>
        <w:t xml:space="preserve"> používat výhradně servisní zařízení vybavená aktuálním antivirovým řešením a výrobcem podporovaným operačním systémem. Vzdálený servisní přístup je možný pouze prostřednictvím zabezpečeného komunikačního kanálu (např. VPN) zřízeného nemocnicí, a to na základě samostatné smlouvy o vzdáleném přístupu.</w:t>
      </w:r>
    </w:p>
    <w:p w14:paraId="631F1A16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2.7 Bezpečnostní události a incidenty</w:t>
      </w:r>
    </w:p>
    <w:p w14:paraId="3B38B2F5" w14:textId="66A9BE84" w:rsidR="002D6523" w:rsidRPr="00A26FF3" w:rsidRDefault="006170FA" w:rsidP="00496CC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Půjčitel</w:t>
      </w:r>
      <w:r w:rsidR="002D6523" w:rsidRPr="00A26FF3">
        <w:rPr>
          <w:sz w:val="24"/>
          <w:szCs w:val="24"/>
        </w:rPr>
        <w:t xml:space="preserve"> je povinen neprodleně informovat nemocnici o všech bezpečnostních událostech a kybernetických incidentech, které mohou mít dopad na dostupnost, integritu nebo důvěrnost systémů nemocnice.</w:t>
      </w:r>
    </w:p>
    <w:p w14:paraId="0936293D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2.8 Řízení rizik dodavatelů</w:t>
      </w:r>
    </w:p>
    <w:p w14:paraId="7DD8C087" w14:textId="7E38543D" w:rsidR="002D6523" w:rsidRPr="00A26FF3" w:rsidRDefault="002D6523" w:rsidP="00496CC1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 xml:space="preserve">V případě, že nemocnice identifikuje riziko související s předmětem plnění této smlouvy, jehož úroveň přesahuje akceptovatelnou míru, je </w:t>
      </w:r>
      <w:r w:rsidR="006170FA">
        <w:rPr>
          <w:sz w:val="24"/>
          <w:szCs w:val="24"/>
        </w:rPr>
        <w:t>Půjčitel</w:t>
      </w:r>
      <w:r w:rsidRPr="00A26FF3">
        <w:rPr>
          <w:sz w:val="24"/>
          <w:szCs w:val="24"/>
        </w:rPr>
        <w:t xml:space="preserve"> povinen spolupracovat na návrhu a implementaci přiměřených bezpečnostních opatření ke snížení tohoto rizika.</w:t>
      </w:r>
    </w:p>
    <w:p w14:paraId="7F5F0429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2.9 Síťová komunikace</w:t>
      </w:r>
    </w:p>
    <w:p w14:paraId="7B2F8251" w14:textId="190EFA46" w:rsidR="002D6523" w:rsidRPr="00A26FF3" w:rsidRDefault="002D6523" w:rsidP="00496CC1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 xml:space="preserve">Zařízení připojená do sítě nemocnice musí používat zabezpečené komunikační protokoly a splňovat aktuální síťové a bezpečnostní standardy. </w:t>
      </w:r>
      <w:r w:rsidR="006170FA">
        <w:rPr>
          <w:sz w:val="24"/>
          <w:szCs w:val="24"/>
        </w:rPr>
        <w:t>Půjčitel</w:t>
      </w:r>
      <w:r w:rsidRPr="00A26FF3">
        <w:rPr>
          <w:sz w:val="24"/>
          <w:szCs w:val="24"/>
        </w:rPr>
        <w:t xml:space="preserve"> je povinen poskytnout komunikační matici zařízení a zajistit uzavření nebo blokaci všech nepotřebných rozhraní a portů. Připojení zařízení do sítě nemocnice musí být konzultováno a realizováno ve spolupráci s ICT oddělením nemocnice.</w:t>
      </w:r>
    </w:p>
    <w:p w14:paraId="68A74D24" w14:textId="77777777" w:rsidR="002D6523" w:rsidRPr="00A26FF3" w:rsidRDefault="00000000" w:rsidP="002D6523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pict w14:anchorId="582BD301">
          <v:rect id="_x0000_i1026" style="width:0;height:1.5pt" o:hralign="center" o:hrstd="t" o:hr="t" fillcolor="#a0a0a0" stroked="f"/>
        </w:pict>
      </w:r>
    </w:p>
    <w:p w14:paraId="754757AF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3. Požadavky na dodanou výpočetní techniku</w:t>
      </w:r>
    </w:p>
    <w:p w14:paraId="4CFBCD35" w14:textId="77777777" w:rsidR="002D6523" w:rsidRPr="00A26FF3" w:rsidRDefault="002D6523" w:rsidP="002D652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Je-li součástí předmětu plnění také výpočetní technika (PC, notebook apod.), platí dále:</w:t>
      </w:r>
    </w:p>
    <w:p w14:paraId="72FC552C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3.1 Operační systém</w:t>
      </w:r>
    </w:p>
    <w:p w14:paraId="555C80E7" w14:textId="27E78F3C" w:rsidR="002D6523" w:rsidRPr="00A26FF3" w:rsidRDefault="002D6523" w:rsidP="00496CC1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 xml:space="preserve">Výpočetní technika musí být dodána s operačním systémem ve verzi podporované výrobcem, zejména z hlediska bezpečnostních aktualizací. V případě open-source operačních systémů musí mít </w:t>
      </w:r>
      <w:r w:rsidR="006170FA">
        <w:rPr>
          <w:sz w:val="24"/>
          <w:szCs w:val="24"/>
        </w:rPr>
        <w:t>Půjčitel</w:t>
      </w:r>
      <w:r w:rsidRPr="00A26FF3">
        <w:rPr>
          <w:sz w:val="24"/>
          <w:szCs w:val="24"/>
        </w:rPr>
        <w:t xml:space="preserve"> zajištěnou prokazatelnou odbornou podporu.</w:t>
      </w:r>
    </w:p>
    <w:p w14:paraId="58CA0AF0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3.2 Bezpečnostní testování</w:t>
      </w:r>
    </w:p>
    <w:p w14:paraId="5A127E0A" w14:textId="294CAD4E" w:rsidR="002D6523" w:rsidRPr="00A26FF3" w:rsidRDefault="006170FA" w:rsidP="002D6523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Půjčitel</w:t>
      </w:r>
      <w:r w:rsidR="002D6523" w:rsidRPr="00A26FF3">
        <w:rPr>
          <w:sz w:val="24"/>
          <w:szCs w:val="24"/>
        </w:rPr>
        <w:t xml:space="preserve"> je povinen umožnit nemocnici provedení bezpečnostního (penetračního) testování v předem dohodnutých termínech.</w:t>
      </w:r>
    </w:p>
    <w:p w14:paraId="127A3235" w14:textId="77777777" w:rsidR="002D6523" w:rsidRPr="00A26FF3" w:rsidRDefault="00000000" w:rsidP="002D6523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pict w14:anchorId="244AC148">
          <v:rect id="_x0000_i1027" style="width:0;height:1.5pt" o:hralign="center" o:hrstd="t" o:hr="t" fillcolor="#a0a0a0" stroked="f"/>
        </w:pict>
      </w:r>
    </w:p>
    <w:p w14:paraId="74E4D64B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4. Závěrečná ustanovení</w:t>
      </w:r>
    </w:p>
    <w:p w14:paraId="09FE008C" w14:textId="77777777" w:rsidR="002D6523" w:rsidRPr="00A26FF3" w:rsidRDefault="002D6523" w:rsidP="00496CC1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4.1 Požadavky uvedené v této příloze představují nezbytná bezpečnostní opatření k plnění zákonných povinností nemocnice v oblasti kybernetické bezpečnosti a nepředstavují neodůvodněné omezení hospodářské soutěže.</w:t>
      </w:r>
    </w:p>
    <w:p w14:paraId="3BCF30C5" w14:textId="256B6348" w:rsidR="00373D29" w:rsidRPr="00A14E08" w:rsidRDefault="002D6523" w:rsidP="006170FA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 xml:space="preserve">4.2 </w:t>
      </w:r>
      <w:r w:rsidR="006170FA">
        <w:rPr>
          <w:sz w:val="24"/>
          <w:szCs w:val="24"/>
        </w:rPr>
        <w:t>Půjčitel</w:t>
      </w:r>
      <w:r w:rsidRPr="00A26FF3">
        <w:rPr>
          <w:sz w:val="24"/>
          <w:szCs w:val="24"/>
        </w:rPr>
        <w:t xml:space="preserve"> je povinen bez zbytečného odkladu odstranit veškeré zjištěné nedostatky a nesoulad se stanovenými bezpečnostními požadavky.</w:t>
      </w:r>
    </w:p>
    <w:sectPr w:rsidR="00373D29" w:rsidRPr="00A14E08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B503" w14:textId="77777777" w:rsidR="00EE4A9A" w:rsidRDefault="00EE4A9A" w:rsidP="00F25D3B">
      <w:r>
        <w:separator/>
      </w:r>
    </w:p>
  </w:endnote>
  <w:endnote w:type="continuationSeparator" w:id="0">
    <w:p w14:paraId="7DEF43AC" w14:textId="77777777" w:rsidR="00EE4A9A" w:rsidRDefault="00EE4A9A" w:rsidP="00F25D3B">
      <w:r>
        <w:continuationSeparator/>
      </w:r>
    </w:p>
  </w:endnote>
  <w:endnote w:type="continuationNotice" w:id="1">
    <w:p w14:paraId="38FFBC9F" w14:textId="77777777" w:rsidR="00EE4A9A" w:rsidRDefault="00EE4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FAC7" w14:textId="77777777" w:rsidR="00EE4A9A" w:rsidRDefault="00EE4A9A" w:rsidP="00F25D3B">
      <w:r>
        <w:separator/>
      </w:r>
    </w:p>
  </w:footnote>
  <w:footnote w:type="continuationSeparator" w:id="0">
    <w:p w14:paraId="305BB64A" w14:textId="77777777" w:rsidR="00EE4A9A" w:rsidRDefault="00EE4A9A" w:rsidP="00F25D3B">
      <w:r>
        <w:continuationSeparator/>
      </w:r>
    </w:p>
  </w:footnote>
  <w:footnote w:type="continuationNotice" w:id="1">
    <w:p w14:paraId="759E9A9D" w14:textId="77777777" w:rsidR="00EE4A9A" w:rsidRDefault="00EE4A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A314" w14:textId="4D86344C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911DEE" wp14:editId="69C4D4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112032688" name="Textové pole 2112032688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0152" w14:textId="239E583E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0911DEE" id="_x0000_t202" coordsize="21600,21600" o:spt="202" path="m,l,21600r21600,l21600,xe">
              <v:stroke joinstyle="miter"/>
              <v:path gradientshapeok="t" o:connecttype="rect"/>
            </v:shapetype>
            <v:shape id="Textové pole 2112032688" o:spid="_x0000_s1026" type="#_x0000_t202" alt="Klasifikace informací: Neveřejné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5EB0152" w14:textId="239E583E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9C3C" w14:textId="78E19730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720108" wp14:editId="751D6E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11795684" name="Textové pole 91179568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F16E1" w14:textId="765D728A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1720108" id="_x0000_t202" coordsize="21600,21600" o:spt="202" path="m,l,21600r21600,l21600,xe">
              <v:stroke joinstyle="miter"/>
              <v:path gradientshapeok="t" o:connecttype="rect"/>
            </v:shapetype>
            <v:shape id="Textové pole 911795684" o:spid="_x0000_s1028" type="#_x0000_t202" alt="Klasifikace informací: Neveřej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33F16E1" w14:textId="765D728A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6410"/>
    <w:multiLevelType w:val="hybridMultilevel"/>
    <w:tmpl w:val="E81AB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8741"/>
    <w:multiLevelType w:val="hybridMultilevel"/>
    <w:tmpl w:val="FFFFFFFF"/>
    <w:lvl w:ilvl="0" w:tplc="AA4E20AC">
      <w:start w:val="1"/>
      <w:numFmt w:val="decimal"/>
      <w:lvlText w:val="%1."/>
      <w:lvlJc w:val="left"/>
      <w:pPr>
        <w:ind w:left="360" w:hanging="360"/>
      </w:pPr>
    </w:lvl>
    <w:lvl w:ilvl="1" w:tplc="A672D8A8">
      <w:start w:val="1"/>
      <w:numFmt w:val="lowerLetter"/>
      <w:lvlText w:val="%2."/>
      <w:lvlJc w:val="left"/>
      <w:pPr>
        <w:ind w:left="1080" w:hanging="360"/>
      </w:pPr>
    </w:lvl>
    <w:lvl w:ilvl="2" w:tplc="3064C502">
      <w:start w:val="1"/>
      <w:numFmt w:val="lowerRoman"/>
      <w:lvlText w:val="%3."/>
      <w:lvlJc w:val="right"/>
      <w:pPr>
        <w:ind w:left="1800" w:hanging="180"/>
      </w:pPr>
    </w:lvl>
    <w:lvl w:ilvl="3" w:tplc="5AA4B654">
      <w:start w:val="1"/>
      <w:numFmt w:val="decimal"/>
      <w:lvlText w:val="%4."/>
      <w:lvlJc w:val="left"/>
      <w:pPr>
        <w:ind w:left="2520" w:hanging="360"/>
      </w:pPr>
    </w:lvl>
    <w:lvl w:ilvl="4" w:tplc="5D749972">
      <w:start w:val="1"/>
      <w:numFmt w:val="lowerLetter"/>
      <w:lvlText w:val="%5."/>
      <w:lvlJc w:val="left"/>
      <w:pPr>
        <w:ind w:left="3240" w:hanging="360"/>
      </w:pPr>
    </w:lvl>
    <w:lvl w:ilvl="5" w:tplc="45A6763A">
      <w:start w:val="1"/>
      <w:numFmt w:val="lowerRoman"/>
      <w:lvlText w:val="%6."/>
      <w:lvlJc w:val="right"/>
      <w:pPr>
        <w:ind w:left="3960" w:hanging="180"/>
      </w:pPr>
    </w:lvl>
    <w:lvl w:ilvl="6" w:tplc="0E762CA2">
      <w:start w:val="1"/>
      <w:numFmt w:val="decimal"/>
      <w:lvlText w:val="%7."/>
      <w:lvlJc w:val="left"/>
      <w:pPr>
        <w:ind w:left="4680" w:hanging="360"/>
      </w:pPr>
    </w:lvl>
    <w:lvl w:ilvl="7" w:tplc="B6FA1CA6">
      <w:start w:val="1"/>
      <w:numFmt w:val="lowerLetter"/>
      <w:lvlText w:val="%8."/>
      <w:lvlJc w:val="left"/>
      <w:pPr>
        <w:ind w:left="5400" w:hanging="360"/>
      </w:pPr>
    </w:lvl>
    <w:lvl w:ilvl="8" w:tplc="79D6619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A4896"/>
    <w:multiLevelType w:val="hybridMultilevel"/>
    <w:tmpl w:val="FFFFFFFF"/>
    <w:lvl w:ilvl="0" w:tplc="B9104BF0">
      <w:start w:val="1"/>
      <w:numFmt w:val="decimal"/>
      <w:lvlText w:val="%1."/>
      <w:lvlJc w:val="left"/>
      <w:pPr>
        <w:ind w:left="720" w:hanging="360"/>
      </w:pPr>
    </w:lvl>
    <w:lvl w:ilvl="1" w:tplc="9C5054DC">
      <w:start w:val="1"/>
      <w:numFmt w:val="lowerLetter"/>
      <w:lvlText w:val="%2."/>
      <w:lvlJc w:val="left"/>
      <w:pPr>
        <w:ind w:left="1440" w:hanging="360"/>
      </w:pPr>
    </w:lvl>
    <w:lvl w:ilvl="2" w:tplc="0A0498FA">
      <w:start w:val="1"/>
      <w:numFmt w:val="lowerRoman"/>
      <w:lvlText w:val="%3."/>
      <w:lvlJc w:val="right"/>
      <w:pPr>
        <w:ind w:left="2160" w:hanging="180"/>
      </w:pPr>
    </w:lvl>
    <w:lvl w:ilvl="3" w:tplc="555E509C">
      <w:start w:val="1"/>
      <w:numFmt w:val="decimal"/>
      <w:lvlText w:val="%4."/>
      <w:lvlJc w:val="left"/>
      <w:pPr>
        <w:ind w:left="2880" w:hanging="360"/>
      </w:pPr>
    </w:lvl>
    <w:lvl w:ilvl="4" w:tplc="EF041FD2">
      <w:start w:val="1"/>
      <w:numFmt w:val="lowerLetter"/>
      <w:lvlText w:val="%5."/>
      <w:lvlJc w:val="left"/>
      <w:pPr>
        <w:ind w:left="3600" w:hanging="360"/>
      </w:pPr>
    </w:lvl>
    <w:lvl w:ilvl="5" w:tplc="229615EA">
      <w:start w:val="1"/>
      <w:numFmt w:val="lowerRoman"/>
      <w:lvlText w:val="%6."/>
      <w:lvlJc w:val="right"/>
      <w:pPr>
        <w:ind w:left="4320" w:hanging="180"/>
      </w:pPr>
    </w:lvl>
    <w:lvl w:ilvl="6" w:tplc="0FAC799A">
      <w:start w:val="1"/>
      <w:numFmt w:val="decimal"/>
      <w:lvlText w:val="%7."/>
      <w:lvlJc w:val="left"/>
      <w:pPr>
        <w:ind w:left="5040" w:hanging="360"/>
      </w:pPr>
    </w:lvl>
    <w:lvl w:ilvl="7" w:tplc="AE104618">
      <w:start w:val="1"/>
      <w:numFmt w:val="lowerLetter"/>
      <w:lvlText w:val="%8."/>
      <w:lvlJc w:val="left"/>
      <w:pPr>
        <w:ind w:left="5760" w:hanging="360"/>
      </w:pPr>
    </w:lvl>
    <w:lvl w:ilvl="8" w:tplc="7E7A7C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B30"/>
    <w:multiLevelType w:val="hybridMultilevel"/>
    <w:tmpl w:val="9EBE844C"/>
    <w:lvl w:ilvl="0" w:tplc="00AC2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9E76F"/>
    <w:multiLevelType w:val="hybridMultilevel"/>
    <w:tmpl w:val="FFFFFFFF"/>
    <w:lvl w:ilvl="0" w:tplc="9904A31E">
      <w:start w:val="1"/>
      <w:numFmt w:val="decimal"/>
      <w:lvlText w:val="%1."/>
      <w:lvlJc w:val="left"/>
      <w:pPr>
        <w:ind w:left="720" w:hanging="360"/>
      </w:pPr>
    </w:lvl>
    <w:lvl w:ilvl="1" w:tplc="4C7EFA94">
      <w:start w:val="1"/>
      <w:numFmt w:val="lowerLetter"/>
      <w:lvlText w:val="%2."/>
      <w:lvlJc w:val="left"/>
      <w:pPr>
        <w:ind w:left="1440" w:hanging="360"/>
      </w:pPr>
    </w:lvl>
    <w:lvl w:ilvl="2" w:tplc="8C7C1310">
      <w:start w:val="1"/>
      <w:numFmt w:val="lowerRoman"/>
      <w:lvlText w:val="%3."/>
      <w:lvlJc w:val="right"/>
      <w:pPr>
        <w:ind w:left="2160" w:hanging="180"/>
      </w:pPr>
    </w:lvl>
    <w:lvl w:ilvl="3" w:tplc="B8AC0C9A">
      <w:start w:val="1"/>
      <w:numFmt w:val="decimal"/>
      <w:lvlText w:val="%4."/>
      <w:lvlJc w:val="left"/>
      <w:pPr>
        <w:ind w:left="2880" w:hanging="360"/>
      </w:pPr>
    </w:lvl>
    <w:lvl w:ilvl="4" w:tplc="EB62D7BC">
      <w:start w:val="1"/>
      <w:numFmt w:val="lowerLetter"/>
      <w:lvlText w:val="%5."/>
      <w:lvlJc w:val="left"/>
      <w:pPr>
        <w:ind w:left="3600" w:hanging="360"/>
      </w:pPr>
    </w:lvl>
    <w:lvl w:ilvl="5" w:tplc="C7F247C2">
      <w:start w:val="1"/>
      <w:numFmt w:val="lowerRoman"/>
      <w:lvlText w:val="%6."/>
      <w:lvlJc w:val="right"/>
      <w:pPr>
        <w:ind w:left="4320" w:hanging="180"/>
      </w:pPr>
    </w:lvl>
    <w:lvl w:ilvl="6" w:tplc="4B2C4CCE">
      <w:start w:val="1"/>
      <w:numFmt w:val="decimal"/>
      <w:lvlText w:val="%7."/>
      <w:lvlJc w:val="left"/>
      <w:pPr>
        <w:ind w:left="5040" w:hanging="360"/>
      </w:pPr>
    </w:lvl>
    <w:lvl w:ilvl="7" w:tplc="E0A22F32">
      <w:start w:val="1"/>
      <w:numFmt w:val="lowerLetter"/>
      <w:lvlText w:val="%8."/>
      <w:lvlJc w:val="left"/>
      <w:pPr>
        <w:ind w:left="5760" w:hanging="360"/>
      </w:pPr>
    </w:lvl>
    <w:lvl w:ilvl="8" w:tplc="0F188A48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34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444173">
    <w:abstractNumId w:val="3"/>
  </w:num>
  <w:num w:numId="3" w16cid:durableId="1167206626">
    <w:abstractNumId w:val="0"/>
  </w:num>
  <w:num w:numId="4" w16cid:durableId="591358756">
    <w:abstractNumId w:val="1"/>
  </w:num>
  <w:num w:numId="5" w16cid:durableId="1824855595">
    <w:abstractNumId w:val="2"/>
  </w:num>
  <w:num w:numId="6" w16cid:durableId="1867908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99"/>
    <w:rsid w:val="000206FB"/>
    <w:rsid w:val="00025850"/>
    <w:rsid w:val="00025928"/>
    <w:rsid w:val="0002777E"/>
    <w:rsid w:val="000302A4"/>
    <w:rsid w:val="00050FB2"/>
    <w:rsid w:val="00060636"/>
    <w:rsid w:val="000726FF"/>
    <w:rsid w:val="00082F9E"/>
    <w:rsid w:val="000A0DFC"/>
    <w:rsid w:val="000A6289"/>
    <w:rsid w:val="000B1AB8"/>
    <w:rsid w:val="000B69CB"/>
    <w:rsid w:val="000C4779"/>
    <w:rsid w:val="000C4C65"/>
    <w:rsid w:val="000F3921"/>
    <w:rsid w:val="001018CD"/>
    <w:rsid w:val="00114BC8"/>
    <w:rsid w:val="00136633"/>
    <w:rsid w:val="00142017"/>
    <w:rsid w:val="00143630"/>
    <w:rsid w:val="00146E3E"/>
    <w:rsid w:val="00152FC0"/>
    <w:rsid w:val="001A56C6"/>
    <w:rsid w:val="001A7535"/>
    <w:rsid w:val="001C05C4"/>
    <w:rsid w:val="001C2F75"/>
    <w:rsid w:val="001D03E3"/>
    <w:rsid w:val="001E04C5"/>
    <w:rsid w:val="001E5FD9"/>
    <w:rsid w:val="00201D4D"/>
    <w:rsid w:val="002058FE"/>
    <w:rsid w:val="00211E24"/>
    <w:rsid w:val="00217CF2"/>
    <w:rsid w:val="00223530"/>
    <w:rsid w:val="002316FD"/>
    <w:rsid w:val="00240466"/>
    <w:rsid w:val="00251D28"/>
    <w:rsid w:val="002718C5"/>
    <w:rsid w:val="00276323"/>
    <w:rsid w:val="00284B72"/>
    <w:rsid w:val="002D6523"/>
    <w:rsid w:val="002E088A"/>
    <w:rsid w:val="002E34CE"/>
    <w:rsid w:val="002E6F11"/>
    <w:rsid w:val="00306599"/>
    <w:rsid w:val="003417E5"/>
    <w:rsid w:val="00342CA4"/>
    <w:rsid w:val="00366D1C"/>
    <w:rsid w:val="00373750"/>
    <w:rsid w:val="00373D29"/>
    <w:rsid w:val="00374049"/>
    <w:rsid w:val="003923A2"/>
    <w:rsid w:val="003A0230"/>
    <w:rsid w:val="003A4497"/>
    <w:rsid w:val="003C54A5"/>
    <w:rsid w:val="003C61B4"/>
    <w:rsid w:val="003E0AFE"/>
    <w:rsid w:val="003E47DD"/>
    <w:rsid w:val="004037AA"/>
    <w:rsid w:val="00420248"/>
    <w:rsid w:val="00432FB4"/>
    <w:rsid w:val="004337AC"/>
    <w:rsid w:val="004361E8"/>
    <w:rsid w:val="00437ACB"/>
    <w:rsid w:val="00441B6D"/>
    <w:rsid w:val="00443D70"/>
    <w:rsid w:val="004529CD"/>
    <w:rsid w:val="00456A64"/>
    <w:rsid w:val="0046143A"/>
    <w:rsid w:val="004924D5"/>
    <w:rsid w:val="00496CC1"/>
    <w:rsid w:val="00497567"/>
    <w:rsid w:val="004D765B"/>
    <w:rsid w:val="004E6DA5"/>
    <w:rsid w:val="004F62D0"/>
    <w:rsid w:val="004F73D2"/>
    <w:rsid w:val="004F7FC3"/>
    <w:rsid w:val="00510742"/>
    <w:rsid w:val="00512604"/>
    <w:rsid w:val="00521DB2"/>
    <w:rsid w:val="00525456"/>
    <w:rsid w:val="00555367"/>
    <w:rsid w:val="00561819"/>
    <w:rsid w:val="0056394C"/>
    <w:rsid w:val="00567558"/>
    <w:rsid w:val="0057391D"/>
    <w:rsid w:val="00597608"/>
    <w:rsid w:val="005A074A"/>
    <w:rsid w:val="005D11A0"/>
    <w:rsid w:val="005E6394"/>
    <w:rsid w:val="005F2D7F"/>
    <w:rsid w:val="005F4480"/>
    <w:rsid w:val="00604040"/>
    <w:rsid w:val="00604AFE"/>
    <w:rsid w:val="006052CD"/>
    <w:rsid w:val="006170FA"/>
    <w:rsid w:val="0065186F"/>
    <w:rsid w:val="0065749D"/>
    <w:rsid w:val="006641DF"/>
    <w:rsid w:val="006C1E11"/>
    <w:rsid w:val="006C48D5"/>
    <w:rsid w:val="006F1F99"/>
    <w:rsid w:val="006F4D81"/>
    <w:rsid w:val="006F57CF"/>
    <w:rsid w:val="00716CED"/>
    <w:rsid w:val="00733D46"/>
    <w:rsid w:val="00735D1C"/>
    <w:rsid w:val="007378E0"/>
    <w:rsid w:val="00774C36"/>
    <w:rsid w:val="00776EF8"/>
    <w:rsid w:val="00796FD8"/>
    <w:rsid w:val="007971BD"/>
    <w:rsid w:val="007B037B"/>
    <w:rsid w:val="007B1951"/>
    <w:rsid w:val="007D4D06"/>
    <w:rsid w:val="007D7C69"/>
    <w:rsid w:val="007F75B9"/>
    <w:rsid w:val="00800A9A"/>
    <w:rsid w:val="008768F1"/>
    <w:rsid w:val="00880167"/>
    <w:rsid w:val="00881387"/>
    <w:rsid w:val="00884E8A"/>
    <w:rsid w:val="00896471"/>
    <w:rsid w:val="008A2AD8"/>
    <w:rsid w:val="008A45B6"/>
    <w:rsid w:val="008B1E16"/>
    <w:rsid w:val="008D5DE0"/>
    <w:rsid w:val="008E0414"/>
    <w:rsid w:val="008E22C4"/>
    <w:rsid w:val="008F008A"/>
    <w:rsid w:val="008F18FD"/>
    <w:rsid w:val="00943BD8"/>
    <w:rsid w:val="00962F72"/>
    <w:rsid w:val="0096660D"/>
    <w:rsid w:val="009711A3"/>
    <w:rsid w:val="009717A6"/>
    <w:rsid w:val="00976468"/>
    <w:rsid w:val="009D087F"/>
    <w:rsid w:val="009F2B6E"/>
    <w:rsid w:val="00A025B1"/>
    <w:rsid w:val="00A14E08"/>
    <w:rsid w:val="00A17B01"/>
    <w:rsid w:val="00A220C4"/>
    <w:rsid w:val="00A316D3"/>
    <w:rsid w:val="00A536D9"/>
    <w:rsid w:val="00A71029"/>
    <w:rsid w:val="00A71961"/>
    <w:rsid w:val="00A74B27"/>
    <w:rsid w:val="00A75D65"/>
    <w:rsid w:val="00A92C27"/>
    <w:rsid w:val="00A93DBD"/>
    <w:rsid w:val="00AB2742"/>
    <w:rsid w:val="00AC5425"/>
    <w:rsid w:val="00AF4BD1"/>
    <w:rsid w:val="00B10970"/>
    <w:rsid w:val="00B1289C"/>
    <w:rsid w:val="00B16529"/>
    <w:rsid w:val="00B22414"/>
    <w:rsid w:val="00B421F1"/>
    <w:rsid w:val="00B74EA5"/>
    <w:rsid w:val="00BC4B71"/>
    <w:rsid w:val="00BE18E1"/>
    <w:rsid w:val="00C02B0F"/>
    <w:rsid w:val="00C23DEE"/>
    <w:rsid w:val="00C35620"/>
    <w:rsid w:val="00C43D76"/>
    <w:rsid w:val="00C47C61"/>
    <w:rsid w:val="00C628AF"/>
    <w:rsid w:val="00C66EA5"/>
    <w:rsid w:val="00C67284"/>
    <w:rsid w:val="00C73AA6"/>
    <w:rsid w:val="00C83DCC"/>
    <w:rsid w:val="00C87430"/>
    <w:rsid w:val="00CA06CF"/>
    <w:rsid w:val="00CA0C8E"/>
    <w:rsid w:val="00CB0945"/>
    <w:rsid w:val="00CD12C6"/>
    <w:rsid w:val="00D127BB"/>
    <w:rsid w:val="00D33461"/>
    <w:rsid w:val="00D46D7F"/>
    <w:rsid w:val="00D52924"/>
    <w:rsid w:val="00D558D0"/>
    <w:rsid w:val="00D7394D"/>
    <w:rsid w:val="00D86E57"/>
    <w:rsid w:val="00D94157"/>
    <w:rsid w:val="00DB5304"/>
    <w:rsid w:val="00DB66BD"/>
    <w:rsid w:val="00DC5FE7"/>
    <w:rsid w:val="00DD3945"/>
    <w:rsid w:val="00DD6381"/>
    <w:rsid w:val="00E01F18"/>
    <w:rsid w:val="00E06B82"/>
    <w:rsid w:val="00E13872"/>
    <w:rsid w:val="00E26B34"/>
    <w:rsid w:val="00E46A34"/>
    <w:rsid w:val="00E51AB4"/>
    <w:rsid w:val="00E52158"/>
    <w:rsid w:val="00E905DD"/>
    <w:rsid w:val="00EA2C28"/>
    <w:rsid w:val="00EB0E9B"/>
    <w:rsid w:val="00EB1942"/>
    <w:rsid w:val="00EB1AF3"/>
    <w:rsid w:val="00EE4A9A"/>
    <w:rsid w:val="00F25D3B"/>
    <w:rsid w:val="00F26084"/>
    <w:rsid w:val="00F65498"/>
    <w:rsid w:val="00F77C32"/>
    <w:rsid w:val="00FA2157"/>
    <w:rsid w:val="00FA5463"/>
    <w:rsid w:val="00FA58ED"/>
    <w:rsid w:val="00FC4CE3"/>
    <w:rsid w:val="00FD1812"/>
    <w:rsid w:val="00FD5211"/>
    <w:rsid w:val="00FD6947"/>
    <w:rsid w:val="00FF6102"/>
    <w:rsid w:val="00FF7809"/>
    <w:rsid w:val="0143E3EE"/>
    <w:rsid w:val="028CA9B7"/>
    <w:rsid w:val="03C57738"/>
    <w:rsid w:val="059BADAD"/>
    <w:rsid w:val="09742240"/>
    <w:rsid w:val="0D1549D0"/>
    <w:rsid w:val="0FE96E71"/>
    <w:rsid w:val="113FC16D"/>
    <w:rsid w:val="14E4EF83"/>
    <w:rsid w:val="15752CB5"/>
    <w:rsid w:val="159E440D"/>
    <w:rsid w:val="176B8F92"/>
    <w:rsid w:val="19775B2B"/>
    <w:rsid w:val="1AA20164"/>
    <w:rsid w:val="1C762796"/>
    <w:rsid w:val="1D19FFF2"/>
    <w:rsid w:val="1E87A3E1"/>
    <w:rsid w:val="22F043D0"/>
    <w:rsid w:val="235F9588"/>
    <w:rsid w:val="23F4457B"/>
    <w:rsid w:val="25F33412"/>
    <w:rsid w:val="26843D76"/>
    <w:rsid w:val="2760875E"/>
    <w:rsid w:val="27DACEB9"/>
    <w:rsid w:val="28809F0D"/>
    <w:rsid w:val="2A62EF87"/>
    <w:rsid w:val="2BF73804"/>
    <w:rsid w:val="2EBC372B"/>
    <w:rsid w:val="311F7A27"/>
    <w:rsid w:val="31641472"/>
    <w:rsid w:val="33BB8C92"/>
    <w:rsid w:val="3741A560"/>
    <w:rsid w:val="38FC0DC2"/>
    <w:rsid w:val="3CD1908E"/>
    <w:rsid w:val="4037F53A"/>
    <w:rsid w:val="403E80FF"/>
    <w:rsid w:val="4136E83C"/>
    <w:rsid w:val="45F9AD15"/>
    <w:rsid w:val="4609382B"/>
    <w:rsid w:val="47FDAB89"/>
    <w:rsid w:val="490F97C9"/>
    <w:rsid w:val="4C23F658"/>
    <w:rsid w:val="4D7B3825"/>
    <w:rsid w:val="5055C77E"/>
    <w:rsid w:val="522210C3"/>
    <w:rsid w:val="570DA299"/>
    <w:rsid w:val="572F28A3"/>
    <w:rsid w:val="58AB6C33"/>
    <w:rsid w:val="58F62411"/>
    <w:rsid w:val="58FD5D80"/>
    <w:rsid w:val="5C2803E4"/>
    <w:rsid w:val="5DB95471"/>
    <w:rsid w:val="5EC5D569"/>
    <w:rsid w:val="5FFDB04D"/>
    <w:rsid w:val="600ED7E2"/>
    <w:rsid w:val="607941DE"/>
    <w:rsid w:val="62D27A59"/>
    <w:rsid w:val="692F6658"/>
    <w:rsid w:val="694594FE"/>
    <w:rsid w:val="6A79EC57"/>
    <w:rsid w:val="6C3D546F"/>
    <w:rsid w:val="6EB56910"/>
    <w:rsid w:val="6FC70CA0"/>
    <w:rsid w:val="749E7A0C"/>
    <w:rsid w:val="75F7F2E5"/>
    <w:rsid w:val="78EE7E44"/>
    <w:rsid w:val="795F428A"/>
    <w:rsid w:val="79C7E9EA"/>
    <w:rsid w:val="7B7B1C40"/>
    <w:rsid w:val="7BD6BA03"/>
    <w:rsid w:val="7EE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E0214"/>
  <w15:chartTrackingRefBased/>
  <w15:docId w15:val="{A3633C1F-2987-4041-B326-6380314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uiPriority w:val="9"/>
    <w:qFormat/>
    <w:rsid w:val="00604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E26B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locked/>
    <w:rsid w:val="00306599"/>
  </w:style>
  <w:style w:type="paragraph" w:styleId="Odstavecseseznamem">
    <w:name w:val="List Paragraph"/>
    <w:basedOn w:val="Normln"/>
    <w:link w:val="OdstavecseseznamemChar"/>
    <w:uiPriority w:val="34"/>
    <w:qFormat/>
    <w:rsid w:val="0030659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5D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D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0A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0A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A4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449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44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44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449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99"/>
    <w:qFormat/>
    <w:rsid w:val="002D6523"/>
    <w:pPr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3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23EA89294F4EAFD72C584E2CB974" ma:contentTypeVersion="9" ma:contentTypeDescription="Create a new document." ma:contentTypeScope="" ma:versionID="49dec2ea6d7c93a25e1302a371ebff31">
  <xsd:schema xmlns:xsd="http://www.w3.org/2001/XMLSchema" xmlns:xs="http://www.w3.org/2001/XMLSchema" xmlns:p="http://schemas.microsoft.com/office/2006/metadata/properties" xmlns:ns2="675685f3-53e9-498b-a9c3-82324d896416" xmlns:ns3="a56bda3b-8ae7-49f7-96ea-b9aa251d2361" targetNamespace="http://schemas.microsoft.com/office/2006/metadata/properties" ma:root="true" ma:fieldsID="308ebc4f0e1c0536374d3ceef062e259" ns2:_="" ns3:_="">
    <xsd:import namespace="675685f3-53e9-498b-a9c3-82324d896416"/>
    <xsd:import namespace="a56bda3b-8ae7-49f7-96ea-b9aa251d2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85f3-53e9-498b-a9c3-82324d896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a611ad-22dc-4dbb-8116-15fea318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bda3b-8ae7-49f7-96ea-b9aa251d2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85f3-53e9-498b-a9c3-82324d8964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F0246B-C2C9-4578-9DD1-87FC19FDC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85f3-53e9-498b-a9c3-82324d896416"/>
    <ds:schemaRef ds:uri="a56bda3b-8ae7-49f7-96ea-b9aa251d2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548CC-DB9B-4079-8CBC-4D65A732E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D685-7FD4-4467-ADA2-2572D47C041A}">
  <ds:schemaRefs>
    <ds:schemaRef ds:uri="http://schemas.microsoft.com/office/2006/metadata/properties"/>
    <ds:schemaRef ds:uri="http://schemas.microsoft.com/office/infopath/2007/PartnerControls"/>
    <ds:schemaRef ds:uri="675685f3-53e9-498b-a9c3-82324d8964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JUDr. Rita Kubicová</cp:lastModifiedBy>
  <cp:revision>17</cp:revision>
  <dcterms:created xsi:type="dcterms:W3CDTF">2025-11-13T07:32:00Z</dcterms:created>
  <dcterms:modified xsi:type="dcterms:W3CDTF">2026-03-23T09:49:00Z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0x010100BBC923EA89294F4EAFD72C584E2CB974</vt:lpwstr>
  </property>
  <property fmtid="{D5CDD505-2E9C-101B-9397-08002B2CF9AE}" pid="3" name="ClassificationContentMarkingHeaderShapeIds">
    <vt:lpwstr>3658e5e4,7de30fb0,45ccf8c4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Klasifikace informací: Neveřejné</vt:lpwstr>
  </property>
  <property fmtid="{D5CDD505-2E9C-101B-9397-08002B2CF9AE}" pid="6" name="MSIP_Label_bc6485ca-f2de-49f2-a5cd-8de0946504fc_Enabled">
    <vt:lpwstr>true</vt:lpwstr>
  </property>
  <property fmtid="{D5CDD505-2E9C-101B-9397-08002B2CF9AE}" pid="7" name="MSIP_Label_bc6485ca-f2de-49f2-a5cd-8de0946504fc_SetDate">
    <vt:lpwstr>2023-05-25T08:25:38Z</vt:lpwstr>
  </property>
  <property fmtid="{D5CDD505-2E9C-101B-9397-08002B2CF9AE}" pid="8" name="MSIP_Label_bc6485ca-f2de-49f2-a5cd-8de0946504fc_Method">
    <vt:lpwstr>Privileged</vt:lpwstr>
  </property>
  <property fmtid="{D5CDD505-2E9C-101B-9397-08002B2CF9AE}" pid="9" name="MSIP_Label_bc6485ca-f2de-49f2-a5cd-8de0946504fc_Name">
    <vt:lpwstr>Neveřejné</vt:lpwstr>
  </property>
  <property fmtid="{D5CDD505-2E9C-101B-9397-08002B2CF9AE}" pid="10" name="MSIP_Label_bc6485ca-f2de-49f2-a5cd-8de0946504fc_SiteId">
    <vt:lpwstr>11736566-1383-4cd1-8b08-dd59faa7d7a1</vt:lpwstr>
  </property>
  <property fmtid="{D5CDD505-2E9C-101B-9397-08002B2CF9AE}" pid="11" name="MSIP_Label_bc6485ca-f2de-49f2-a5cd-8de0946504fc_ActionId">
    <vt:lpwstr>187b609d-3193-4945-b73e-cc944e6b36fa</vt:lpwstr>
  </property>
  <property fmtid="{D5CDD505-2E9C-101B-9397-08002B2CF9AE}" pid="12" name="MSIP_Label_bc6485ca-f2de-49f2-a5cd-8de0946504fc_ContentBits">
    <vt:lpwstr>1</vt:lpwstr>
  </property>
  <property fmtid="{D5CDD505-2E9C-101B-9397-08002B2CF9AE}" pid="13" name="MediaServiceImageTags">
    <vt:lpwstr/>
  </property>
</Properties>
</file>