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ECA0E" w14:textId="1C4602E1" w:rsidR="004A2DDB" w:rsidRDefault="005D2F87" w:rsidP="0051293B">
      <w:pPr>
        <w:pStyle w:val="Podtitul"/>
        <w:spacing w:after="120"/>
        <w:rPr>
          <w:rFonts w:ascii="Tahoma" w:hAnsi="Tahoma" w:cs="Tahoma"/>
          <w:caps/>
          <w:szCs w:val="28"/>
        </w:rPr>
      </w:pPr>
      <w:bookmarkStart w:id="0" w:name="_GoBack"/>
      <w:bookmarkEnd w:id="0"/>
      <w:r>
        <w:rPr>
          <w:rFonts w:ascii="Tahoma" w:hAnsi="Tahoma" w:cs="Tahoma"/>
          <w:caps/>
          <w:szCs w:val="28"/>
        </w:rPr>
        <w:t>Smlouva o </w:t>
      </w:r>
      <w:r w:rsidR="004A2DDB" w:rsidRPr="00A045E6">
        <w:rPr>
          <w:rFonts w:ascii="Tahoma" w:hAnsi="Tahoma" w:cs="Tahoma"/>
          <w:caps/>
          <w:szCs w:val="28"/>
        </w:rPr>
        <w:t>dílo</w:t>
      </w:r>
    </w:p>
    <w:p w14:paraId="644A63D5" w14:textId="77777777" w:rsidR="004A2DDB" w:rsidRPr="00D235DF" w:rsidRDefault="004A2DDB" w:rsidP="001E0B21">
      <w:pPr>
        <w:keepNext/>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D235DF">
        <w:rPr>
          <w:rFonts w:ascii="Tahoma" w:hAnsi="Tahoma" w:cs="Tahoma"/>
          <w:b/>
          <w:sz w:val="22"/>
          <w:szCs w:val="22"/>
        </w:rPr>
        <w:t>Smluvní strany</w:t>
      </w:r>
    </w:p>
    <w:p w14:paraId="60612263" w14:textId="77777777" w:rsidR="00750DE4" w:rsidRDefault="00A60B84" w:rsidP="00A5613D">
      <w:pPr>
        <w:numPr>
          <w:ilvl w:val="0"/>
          <w:numId w:val="32"/>
        </w:numPr>
        <w:spacing w:before="240"/>
        <w:ind w:left="357" w:hanging="357"/>
        <w:jc w:val="both"/>
        <w:rPr>
          <w:rFonts w:ascii="Tahoma" w:hAnsi="Tahoma" w:cs="Tahoma"/>
          <w:b/>
          <w:sz w:val="22"/>
          <w:szCs w:val="22"/>
        </w:rPr>
      </w:pPr>
      <w:r w:rsidRPr="00D235DF">
        <w:rPr>
          <w:rFonts w:ascii="Tahoma" w:hAnsi="Tahoma" w:cs="Tahoma"/>
          <w:b/>
          <w:sz w:val="22"/>
          <w:szCs w:val="22"/>
        </w:rPr>
        <w:t>Název příspěvkové organizace</w:t>
      </w:r>
      <w:r w:rsidR="00325388">
        <w:rPr>
          <w:rFonts w:ascii="Tahoma" w:hAnsi="Tahoma" w:cs="Tahoma"/>
          <w:b/>
          <w:sz w:val="22"/>
          <w:szCs w:val="22"/>
        </w:rPr>
        <w:t xml:space="preserve">:  </w:t>
      </w:r>
    </w:p>
    <w:p w14:paraId="14E4E030" w14:textId="0F024364" w:rsidR="00467E01" w:rsidRPr="00D235DF" w:rsidRDefault="00750DE4" w:rsidP="00750DE4">
      <w:pPr>
        <w:spacing w:before="240"/>
        <w:ind w:left="357"/>
        <w:jc w:val="both"/>
        <w:rPr>
          <w:rFonts w:ascii="Tahoma" w:hAnsi="Tahoma" w:cs="Tahoma"/>
          <w:b/>
          <w:sz w:val="22"/>
          <w:szCs w:val="22"/>
        </w:rPr>
      </w:pPr>
      <w:r>
        <w:rPr>
          <w:rFonts w:ascii="Tahoma" w:hAnsi="Tahoma" w:cs="Tahoma"/>
          <w:b/>
          <w:sz w:val="22"/>
          <w:szCs w:val="22"/>
        </w:rPr>
        <w:t>Moravskoslezská n</w:t>
      </w:r>
      <w:r w:rsidR="00325388">
        <w:rPr>
          <w:rFonts w:ascii="Tahoma" w:hAnsi="Tahoma" w:cs="Tahoma"/>
          <w:b/>
          <w:sz w:val="22"/>
          <w:szCs w:val="22"/>
        </w:rPr>
        <w:t>emocnice Třinec, p</w:t>
      </w:r>
      <w:r>
        <w:rPr>
          <w:rFonts w:ascii="Tahoma" w:hAnsi="Tahoma" w:cs="Tahoma"/>
          <w:b/>
          <w:sz w:val="22"/>
          <w:szCs w:val="22"/>
        </w:rPr>
        <w:t>říspěvková organizace</w:t>
      </w:r>
    </w:p>
    <w:p w14:paraId="2B7943F1" w14:textId="6CCCC178" w:rsidR="004A2DDB" w:rsidRPr="00D235DF" w:rsidRDefault="00A045E6" w:rsidP="00A60B84">
      <w:pPr>
        <w:numPr>
          <w:ilvl w:val="12"/>
          <w:numId w:val="0"/>
        </w:numPr>
        <w:tabs>
          <w:tab w:val="left" w:pos="2835"/>
        </w:tabs>
        <w:ind w:left="357"/>
        <w:jc w:val="both"/>
        <w:rPr>
          <w:rFonts w:ascii="Tahoma" w:hAnsi="Tahoma" w:cs="Tahoma"/>
          <w:sz w:val="22"/>
          <w:szCs w:val="22"/>
        </w:rPr>
      </w:pPr>
      <w:r w:rsidRPr="00D235DF">
        <w:rPr>
          <w:rFonts w:ascii="Tahoma" w:hAnsi="Tahoma" w:cs="Tahoma"/>
          <w:sz w:val="22"/>
          <w:szCs w:val="22"/>
        </w:rPr>
        <w:t>se sídlem:</w:t>
      </w:r>
      <w:r w:rsidR="00D235DF" w:rsidRPr="00D235DF">
        <w:rPr>
          <w:rFonts w:ascii="Tahoma" w:hAnsi="Tahoma" w:cs="Tahoma"/>
          <w:sz w:val="22"/>
          <w:szCs w:val="22"/>
        </w:rPr>
        <w:t xml:space="preserve"> </w:t>
      </w:r>
      <w:r w:rsidR="00D235DF" w:rsidRPr="00D235DF">
        <w:rPr>
          <w:rFonts w:ascii="Tahoma" w:hAnsi="Tahoma" w:cs="Tahoma"/>
          <w:sz w:val="22"/>
          <w:szCs w:val="22"/>
        </w:rPr>
        <w:tab/>
        <w:t>Kaštanová 268, Dolní Líštná, 739 61  Třinec</w:t>
      </w:r>
      <w:r w:rsidR="004A2DDB" w:rsidRPr="00D235DF">
        <w:rPr>
          <w:rFonts w:ascii="Tahoma" w:hAnsi="Tahoma" w:cs="Tahoma"/>
          <w:sz w:val="22"/>
          <w:szCs w:val="22"/>
        </w:rPr>
        <w:tab/>
      </w:r>
    </w:p>
    <w:p w14:paraId="6630385C" w14:textId="1821D714" w:rsidR="004A2DDB" w:rsidRPr="00D235DF" w:rsidRDefault="00443DFF" w:rsidP="00A60B84">
      <w:pPr>
        <w:numPr>
          <w:ilvl w:val="12"/>
          <w:numId w:val="0"/>
        </w:numPr>
        <w:tabs>
          <w:tab w:val="left" w:pos="2835"/>
        </w:tabs>
        <w:ind w:left="357"/>
        <w:jc w:val="both"/>
        <w:rPr>
          <w:rFonts w:ascii="Tahoma" w:hAnsi="Tahoma" w:cs="Tahoma"/>
          <w:iCs/>
          <w:sz w:val="22"/>
          <w:szCs w:val="22"/>
        </w:rPr>
      </w:pPr>
      <w:r w:rsidRPr="00D235DF">
        <w:rPr>
          <w:rFonts w:ascii="Tahoma" w:hAnsi="Tahoma" w:cs="Tahoma"/>
          <w:sz w:val="22"/>
          <w:szCs w:val="22"/>
        </w:rPr>
        <w:t>z</w:t>
      </w:r>
      <w:r w:rsidR="004A2DDB" w:rsidRPr="00D235DF">
        <w:rPr>
          <w:rFonts w:ascii="Tahoma" w:hAnsi="Tahoma" w:cs="Tahoma"/>
          <w:sz w:val="22"/>
          <w:szCs w:val="22"/>
        </w:rPr>
        <w:t>astoupen</w:t>
      </w:r>
      <w:r w:rsidR="00467E01" w:rsidRPr="00D235DF">
        <w:rPr>
          <w:rFonts w:ascii="Tahoma" w:hAnsi="Tahoma" w:cs="Tahoma"/>
          <w:sz w:val="22"/>
          <w:szCs w:val="22"/>
        </w:rPr>
        <w:t>a</w:t>
      </w:r>
      <w:r w:rsidR="004A2DDB" w:rsidRPr="00D235DF">
        <w:rPr>
          <w:rFonts w:ascii="Tahoma" w:hAnsi="Tahoma" w:cs="Tahoma"/>
          <w:sz w:val="22"/>
          <w:szCs w:val="22"/>
        </w:rPr>
        <w:t>:</w:t>
      </w:r>
      <w:r w:rsidR="004A2DDB" w:rsidRPr="00D235DF">
        <w:rPr>
          <w:rFonts w:ascii="Tahoma" w:hAnsi="Tahoma" w:cs="Tahoma"/>
          <w:sz w:val="22"/>
          <w:szCs w:val="22"/>
        </w:rPr>
        <w:tab/>
      </w:r>
      <w:r w:rsidR="00296930">
        <w:rPr>
          <w:rFonts w:ascii="Tahoma" w:hAnsi="Tahoma" w:cs="Tahoma"/>
          <w:sz w:val="22"/>
          <w:szCs w:val="22"/>
        </w:rPr>
        <w:t>Bc. Jaroslav Brzyszkowski</w:t>
      </w:r>
    </w:p>
    <w:p w14:paraId="62EF0A05" w14:textId="5FB1E70F" w:rsidR="004A2DDB" w:rsidRPr="00D235DF" w:rsidRDefault="004A2DDB" w:rsidP="00A60B84">
      <w:pPr>
        <w:numPr>
          <w:ilvl w:val="12"/>
          <w:numId w:val="0"/>
        </w:numPr>
        <w:tabs>
          <w:tab w:val="left" w:pos="2835"/>
        </w:tabs>
        <w:ind w:left="357"/>
        <w:jc w:val="both"/>
        <w:rPr>
          <w:rFonts w:ascii="Tahoma" w:hAnsi="Tahoma" w:cs="Tahoma"/>
          <w:sz w:val="22"/>
          <w:szCs w:val="22"/>
        </w:rPr>
      </w:pPr>
      <w:r w:rsidRPr="00D235DF">
        <w:rPr>
          <w:rFonts w:ascii="Tahoma" w:hAnsi="Tahoma" w:cs="Tahoma"/>
          <w:sz w:val="22"/>
          <w:szCs w:val="22"/>
        </w:rPr>
        <w:t>IČ</w:t>
      </w:r>
      <w:r w:rsidR="00511906" w:rsidRPr="00D235DF">
        <w:rPr>
          <w:rFonts w:ascii="Tahoma" w:hAnsi="Tahoma" w:cs="Tahoma"/>
          <w:sz w:val="22"/>
          <w:szCs w:val="22"/>
        </w:rPr>
        <w:t>O</w:t>
      </w:r>
      <w:r w:rsidRPr="00D235DF">
        <w:rPr>
          <w:rFonts w:ascii="Tahoma" w:hAnsi="Tahoma" w:cs="Tahoma"/>
          <w:sz w:val="22"/>
          <w:szCs w:val="22"/>
        </w:rPr>
        <w:t>:</w:t>
      </w:r>
      <w:r w:rsidRPr="00D235DF">
        <w:rPr>
          <w:rFonts w:ascii="Tahoma" w:hAnsi="Tahoma" w:cs="Tahoma"/>
          <w:sz w:val="22"/>
          <w:szCs w:val="22"/>
        </w:rPr>
        <w:tab/>
      </w:r>
      <w:r w:rsidR="00D235DF" w:rsidRPr="00D235DF">
        <w:rPr>
          <w:rFonts w:ascii="Tahoma" w:hAnsi="Tahoma" w:cs="Tahoma"/>
          <w:sz w:val="22"/>
          <w:szCs w:val="22"/>
        </w:rPr>
        <w:t>00534242</w:t>
      </w:r>
    </w:p>
    <w:p w14:paraId="0760518A" w14:textId="6C95604B" w:rsidR="00467E01" w:rsidRPr="00D235DF" w:rsidRDefault="004A2DDB" w:rsidP="00A60B84">
      <w:pPr>
        <w:numPr>
          <w:ilvl w:val="12"/>
          <w:numId w:val="0"/>
        </w:numPr>
        <w:tabs>
          <w:tab w:val="left" w:pos="2835"/>
        </w:tabs>
        <w:ind w:left="357"/>
        <w:jc w:val="both"/>
        <w:rPr>
          <w:rFonts w:ascii="Tahoma" w:hAnsi="Tahoma" w:cs="Tahoma"/>
          <w:sz w:val="22"/>
          <w:szCs w:val="22"/>
        </w:rPr>
      </w:pPr>
      <w:r w:rsidRPr="00D235DF">
        <w:rPr>
          <w:rFonts w:ascii="Tahoma" w:hAnsi="Tahoma" w:cs="Tahoma"/>
          <w:sz w:val="22"/>
          <w:szCs w:val="22"/>
        </w:rPr>
        <w:t>DIČ:</w:t>
      </w:r>
      <w:r w:rsidR="00D63794" w:rsidRPr="00D235DF">
        <w:rPr>
          <w:rFonts w:ascii="Tahoma" w:hAnsi="Tahoma" w:cs="Tahoma"/>
          <w:sz w:val="22"/>
          <w:szCs w:val="22"/>
        </w:rPr>
        <w:tab/>
      </w:r>
      <w:r w:rsidR="00D235DF" w:rsidRPr="00D235DF">
        <w:rPr>
          <w:rFonts w:ascii="Tahoma" w:hAnsi="Tahoma" w:cs="Tahoma"/>
          <w:sz w:val="22"/>
          <w:szCs w:val="22"/>
        </w:rPr>
        <w:t>CZ 00534242</w:t>
      </w:r>
    </w:p>
    <w:p w14:paraId="1524C7F1" w14:textId="037588DE" w:rsidR="00467E01" w:rsidRPr="00D235DF" w:rsidRDefault="00443DFF" w:rsidP="00A60B84">
      <w:pPr>
        <w:numPr>
          <w:ilvl w:val="12"/>
          <w:numId w:val="0"/>
        </w:numPr>
        <w:tabs>
          <w:tab w:val="left" w:pos="2835"/>
        </w:tabs>
        <w:ind w:left="357"/>
        <w:jc w:val="both"/>
        <w:rPr>
          <w:rFonts w:ascii="Tahoma" w:hAnsi="Tahoma" w:cs="Tahoma"/>
          <w:sz w:val="22"/>
          <w:szCs w:val="22"/>
        </w:rPr>
      </w:pPr>
      <w:r w:rsidRPr="00D235DF">
        <w:rPr>
          <w:rFonts w:ascii="Tahoma" w:hAnsi="Tahoma" w:cs="Tahoma"/>
          <w:sz w:val="22"/>
          <w:szCs w:val="22"/>
        </w:rPr>
        <w:t>bankovní spojení:</w:t>
      </w:r>
      <w:r w:rsidR="004A2DDB" w:rsidRPr="00D235DF">
        <w:rPr>
          <w:rFonts w:ascii="Tahoma" w:hAnsi="Tahoma" w:cs="Tahoma"/>
          <w:sz w:val="22"/>
          <w:szCs w:val="22"/>
        </w:rPr>
        <w:tab/>
      </w:r>
      <w:r w:rsidR="00D235DF" w:rsidRPr="00D235DF">
        <w:rPr>
          <w:rFonts w:ascii="Tahoma" w:hAnsi="Tahoma" w:cs="Tahoma"/>
          <w:sz w:val="22"/>
          <w:szCs w:val="22"/>
        </w:rPr>
        <w:t>Komerční banka Třinec, a.s.</w:t>
      </w:r>
    </w:p>
    <w:p w14:paraId="3F1733DB" w14:textId="0C3910DD" w:rsidR="004A2DDB" w:rsidRPr="00D235DF" w:rsidRDefault="00443DFF" w:rsidP="00A60B84">
      <w:pPr>
        <w:numPr>
          <w:ilvl w:val="12"/>
          <w:numId w:val="0"/>
        </w:numPr>
        <w:tabs>
          <w:tab w:val="left" w:pos="2835"/>
        </w:tabs>
        <w:ind w:left="357"/>
        <w:jc w:val="both"/>
        <w:rPr>
          <w:rFonts w:ascii="Tahoma" w:hAnsi="Tahoma" w:cs="Tahoma"/>
          <w:sz w:val="22"/>
          <w:szCs w:val="22"/>
        </w:rPr>
      </w:pPr>
      <w:r w:rsidRPr="00D235DF">
        <w:rPr>
          <w:rFonts w:ascii="Tahoma" w:hAnsi="Tahoma" w:cs="Tahoma"/>
          <w:sz w:val="22"/>
          <w:szCs w:val="22"/>
        </w:rPr>
        <w:t>č</w:t>
      </w:r>
      <w:r w:rsidR="004A2DDB" w:rsidRPr="00D235DF">
        <w:rPr>
          <w:rFonts w:ascii="Tahoma" w:hAnsi="Tahoma" w:cs="Tahoma"/>
          <w:sz w:val="22"/>
          <w:szCs w:val="22"/>
        </w:rPr>
        <w:t>íslo účtu:</w:t>
      </w:r>
      <w:r w:rsidR="004A2DDB" w:rsidRPr="00D235DF">
        <w:rPr>
          <w:rFonts w:ascii="Tahoma" w:hAnsi="Tahoma" w:cs="Tahoma"/>
          <w:sz w:val="22"/>
          <w:szCs w:val="22"/>
        </w:rPr>
        <w:tab/>
      </w:r>
      <w:r w:rsidR="00D235DF" w:rsidRPr="00D235DF">
        <w:rPr>
          <w:rFonts w:ascii="Tahoma" w:hAnsi="Tahoma" w:cs="Tahoma"/>
          <w:sz w:val="22"/>
          <w:szCs w:val="22"/>
        </w:rPr>
        <w:t>29034781/0100</w:t>
      </w:r>
    </w:p>
    <w:p w14:paraId="782D2116" w14:textId="77777777" w:rsidR="004A2DDB" w:rsidRPr="00924252" w:rsidRDefault="004A2DDB" w:rsidP="00A60B84">
      <w:pPr>
        <w:spacing w:before="120"/>
        <w:ind w:left="357"/>
        <w:jc w:val="both"/>
        <w:rPr>
          <w:rFonts w:ascii="Tahoma" w:hAnsi="Tahoma" w:cs="Tahoma"/>
          <w:sz w:val="22"/>
          <w:szCs w:val="22"/>
        </w:rPr>
      </w:pPr>
      <w:r w:rsidRPr="00D235DF">
        <w:rPr>
          <w:rFonts w:ascii="Tahoma" w:hAnsi="Tahoma" w:cs="Tahoma"/>
          <w:sz w:val="22"/>
          <w:szCs w:val="22"/>
        </w:rPr>
        <w:t>Osoba oprávněná jednat ve věcech realizace stavby:</w:t>
      </w:r>
    </w:p>
    <w:p w14:paraId="765B4299" w14:textId="0C170683" w:rsidR="004A2DDB" w:rsidRDefault="00750DE4" w:rsidP="00902A56">
      <w:pPr>
        <w:pStyle w:val="dajeOSmluvnStran"/>
        <w:numPr>
          <w:ilvl w:val="0"/>
          <w:numId w:val="0"/>
        </w:numPr>
        <w:spacing w:before="60"/>
        <w:ind w:left="2484" w:firstLine="352"/>
        <w:jc w:val="both"/>
        <w:rPr>
          <w:rFonts w:ascii="Tahoma" w:hAnsi="Tahoma" w:cs="Tahoma"/>
          <w:sz w:val="22"/>
          <w:szCs w:val="22"/>
        </w:rPr>
      </w:pPr>
      <w:r>
        <w:rPr>
          <w:rFonts w:ascii="Tahoma" w:hAnsi="Tahoma" w:cs="Tahoma"/>
          <w:sz w:val="22"/>
          <w:szCs w:val="22"/>
        </w:rPr>
        <w:t>Aurelie Galijaševićová</w:t>
      </w:r>
      <w:r w:rsidR="00D235DF">
        <w:rPr>
          <w:rFonts w:ascii="Tahoma" w:hAnsi="Tahoma" w:cs="Tahoma"/>
          <w:sz w:val="22"/>
          <w:szCs w:val="22"/>
        </w:rPr>
        <w:t xml:space="preserve">, </w:t>
      </w:r>
      <w:r w:rsidR="004A2DDB" w:rsidRPr="00924252">
        <w:rPr>
          <w:rFonts w:ascii="Tahoma" w:hAnsi="Tahoma" w:cs="Tahoma"/>
          <w:sz w:val="22"/>
          <w:szCs w:val="22"/>
        </w:rPr>
        <w:t xml:space="preserve"> tel.</w:t>
      </w:r>
      <w:r>
        <w:rPr>
          <w:rFonts w:ascii="Tahoma" w:hAnsi="Tahoma" w:cs="Tahoma"/>
          <w:sz w:val="22"/>
          <w:szCs w:val="22"/>
        </w:rPr>
        <w:t>: 558 309</w:t>
      </w:r>
      <w:r w:rsidR="00902A56">
        <w:rPr>
          <w:rFonts w:ascii="Tahoma" w:hAnsi="Tahoma" w:cs="Tahoma"/>
          <w:sz w:val="22"/>
          <w:szCs w:val="22"/>
        </w:rPr>
        <w:t> </w:t>
      </w:r>
      <w:r>
        <w:rPr>
          <w:rFonts w:ascii="Tahoma" w:hAnsi="Tahoma" w:cs="Tahoma"/>
          <w:sz w:val="22"/>
          <w:szCs w:val="22"/>
        </w:rPr>
        <w:t>752</w:t>
      </w:r>
    </w:p>
    <w:p w14:paraId="0B72920A" w14:textId="6F655D7E" w:rsidR="00902A56" w:rsidRDefault="00902A56" w:rsidP="00902A56">
      <w:pPr>
        <w:pStyle w:val="dajeOSmluvnStran"/>
        <w:numPr>
          <w:ilvl w:val="0"/>
          <w:numId w:val="0"/>
        </w:numPr>
        <w:spacing w:before="60"/>
        <w:ind w:left="2484" w:firstLine="352"/>
        <w:jc w:val="both"/>
        <w:rPr>
          <w:rFonts w:ascii="Tahoma" w:hAnsi="Tahoma" w:cs="Tahoma"/>
          <w:sz w:val="22"/>
          <w:szCs w:val="22"/>
        </w:rPr>
      </w:pPr>
      <w:r>
        <w:rPr>
          <w:rFonts w:ascii="Tahoma" w:hAnsi="Tahoma" w:cs="Tahoma"/>
          <w:sz w:val="22"/>
          <w:szCs w:val="22"/>
        </w:rPr>
        <w:t>Mail: aurelie.galijasevicova@nemtr.cz</w:t>
      </w:r>
    </w:p>
    <w:p w14:paraId="2616E04B" w14:textId="5E5CEAD5" w:rsidR="004A2DDB" w:rsidRDefault="004A2DDB" w:rsidP="00A60B84">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56A768B3" w14:textId="41F84B58" w:rsidR="004A2DDB" w:rsidRPr="00A60B84" w:rsidRDefault="004A2DDB" w:rsidP="00A5613D">
      <w:pPr>
        <w:numPr>
          <w:ilvl w:val="0"/>
          <w:numId w:val="32"/>
        </w:numPr>
        <w:spacing w:before="240"/>
        <w:ind w:left="357" w:hanging="357"/>
        <w:jc w:val="both"/>
        <w:rPr>
          <w:rFonts w:ascii="Tahoma" w:hAnsi="Tahoma" w:cs="Tahoma"/>
          <w:b/>
          <w:sz w:val="22"/>
          <w:szCs w:val="22"/>
        </w:rPr>
      </w:pPr>
      <w:r w:rsidRPr="00467E01">
        <w:rPr>
          <w:rFonts w:ascii="Tahoma" w:hAnsi="Tahoma" w:cs="Tahoma"/>
          <w:b/>
          <w:sz w:val="22"/>
          <w:szCs w:val="22"/>
        </w:rPr>
        <w:t>Obchodní</w:t>
      </w:r>
      <w:r w:rsidRPr="00467E01">
        <w:rPr>
          <w:rFonts w:ascii="Tahoma" w:hAnsi="Tahoma" w:cs="Tahoma"/>
          <w:sz w:val="22"/>
          <w:szCs w:val="22"/>
        </w:rPr>
        <w:t xml:space="preserve"> </w:t>
      </w:r>
      <w:r w:rsidRPr="00467E01">
        <w:rPr>
          <w:rFonts w:ascii="Tahoma" w:hAnsi="Tahoma" w:cs="Tahoma"/>
          <w:b/>
          <w:bCs/>
          <w:sz w:val="22"/>
          <w:szCs w:val="22"/>
        </w:rPr>
        <w:t>firma</w:t>
      </w:r>
      <w:r w:rsidR="00325388">
        <w:rPr>
          <w:rFonts w:ascii="Tahoma" w:hAnsi="Tahoma" w:cs="Tahoma"/>
          <w:b/>
          <w:bCs/>
          <w:sz w:val="22"/>
          <w:szCs w:val="22"/>
        </w:rPr>
        <w:t xml:space="preserve">: </w:t>
      </w:r>
    </w:p>
    <w:p w14:paraId="6F68717E"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Pr>
          <w:rFonts w:ascii="Tahoma" w:hAnsi="Tahoma" w:cs="Tahoma"/>
          <w:sz w:val="22"/>
          <w:szCs w:val="22"/>
        </w:rPr>
        <w:tab/>
      </w:r>
    </w:p>
    <w:p w14:paraId="14D6E025"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Pr>
          <w:rFonts w:ascii="Tahoma" w:hAnsi="Tahoma" w:cs="Tahoma"/>
          <w:sz w:val="22"/>
          <w:szCs w:val="22"/>
        </w:rPr>
        <w:tab/>
      </w:r>
    </w:p>
    <w:p w14:paraId="1261982D" w14:textId="77777777"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443DFF">
        <w:rPr>
          <w:rFonts w:ascii="Tahoma" w:hAnsi="Tahoma" w:cs="Tahoma"/>
          <w:sz w:val="22"/>
          <w:szCs w:val="22"/>
        </w:rPr>
        <w:tab/>
      </w:r>
    </w:p>
    <w:p w14:paraId="4517BAAF" w14:textId="77777777"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443DFF">
        <w:rPr>
          <w:rFonts w:ascii="Tahoma" w:hAnsi="Tahoma" w:cs="Tahoma"/>
          <w:sz w:val="22"/>
          <w:szCs w:val="22"/>
        </w:rPr>
        <w:tab/>
      </w:r>
    </w:p>
    <w:p w14:paraId="3A61983A"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Pr>
          <w:rFonts w:ascii="Tahoma" w:hAnsi="Tahoma" w:cs="Tahoma"/>
          <w:sz w:val="22"/>
          <w:szCs w:val="22"/>
        </w:rPr>
        <w:tab/>
      </w:r>
    </w:p>
    <w:p w14:paraId="4D19BBF1"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p>
    <w:p w14:paraId="6F4BE257"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Zapsána v obchodním rejstříku vedeném ………</w:t>
      </w:r>
      <w:r w:rsidR="00443DFF">
        <w:rPr>
          <w:rFonts w:ascii="Tahoma" w:hAnsi="Tahoma" w:cs="Tahoma"/>
          <w:sz w:val="22"/>
          <w:szCs w:val="22"/>
        </w:rPr>
        <w:t>………</w:t>
      </w:r>
      <w:r w:rsidRPr="00A045E6">
        <w:rPr>
          <w:rFonts w:ascii="Tahoma" w:hAnsi="Tahoma" w:cs="Tahoma"/>
          <w:sz w:val="22"/>
          <w:szCs w:val="22"/>
        </w:rPr>
        <w:t xml:space="preserve"> soudem v</w:t>
      </w:r>
      <w:r w:rsidR="00443DFF">
        <w:rPr>
          <w:rFonts w:ascii="Tahoma" w:hAnsi="Tahoma" w:cs="Tahoma"/>
          <w:sz w:val="22"/>
          <w:szCs w:val="22"/>
        </w:rPr>
        <w:t> </w:t>
      </w:r>
      <w:r w:rsidRPr="00A045E6">
        <w:rPr>
          <w:rFonts w:ascii="Tahoma" w:hAnsi="Tahoma" w:cs="Tahoma"/>
          <w:sz w:val="22"/>
          <w:szCs w:val="22"/>
        </w:rPr>
        <w:t>…</w:t>
      </w:r>
      <w:r w:rsidR="00443DFF">
        <w:rPr>
          <w:rFonts w:ascii="Tahoma" w:hAnsi="Tahoma" w:cs="Tahoma"/>
          <w:sz w:val="22"/>
          <w:szCs w:val="22"/>
        </w:rPr>
        <w:t>…………</w:t>
      </w:r>
      <w:r w:rsidRPr="00A045E6">
        <w:rPr>
          <w:rFonts w:ascii="Tahoma" w:hAnsi="Tahoma" w:cs="Tahoma"/>
          <w:sz w:val="22"/>
          <w:szCs w:val="22"/>
        </w:rPr>
        <w:t xml:space="preserve">, </w:t>
      </w:r>
      <w:r w:rsidR="00511906">
        <w:rPr>
          <w:rFonts w:ascii="Tahoma" w:hAnsi="Tahoma" w:cs="Tahoma"/>
          <w:sz w:val="22"/>
          <w:szCs w:val="22"/>
        </w:rPr>
        <w:t>sp. zn.</w:t>
      </w:r>
      <w:r w:rsidR="00443DFF">
        <w:rPr>
          <w:rFonts w:ascii="Tahoma" w:hAnsi="Tahoma" w:cs="Tahoma"/>
          <w:sz w:val="22"/>
          <w:szCs w:val="22"/>
        </w:rPr>
        <w:t> </w:t>
      </w:r>
      <w:r w:rsidRPr="00A045E6">
        <w:rPr>
          <w:rFonts w:ascii="Tahoma" w:hAnsi="Tahoma" w:cs="Tahoma"/>
          <w:sz w:val="22"/>
          <w:szCs w:val="22"/>
        </w:rPr>
        <w:t>…</w:t>
      </w:r>
    </w:p>
    <w:p w14:paraId="4D3722FC"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5745EF4B" w14:textId="77777777" w:rsidR="004A2DDB" w:rsidRPr="00A045E6" w:rsidRDefault="004A2DDB" w:rsidP="00A60B84">
      <w:pPr>
        <w:pStyle w:val="dajeOSmluvnStran"/>
        <w:numPr>
          <w:ilvl w:val="0"/>
          <w:numId w:val="0"/>
        </w:numPr>
        <w:spacing w:before="60"/>
        <w:ind w:left="357"/>
        <w:jc w:val="both"/>
        <w:rPr>
          <w:rFonts w:ascii="Tahoma" w:hAnsi="Tahoma" w:cs="Tahoma"/>
          <w:sz w:val="22"/>
          <w:szCs w:val="22"/>
        </w:rPr>
      </w:pPr>
      <w:r w:rsidRPr="00A045E6">
        <w:rPr>
          <w:rFonts w:ascii="Tahoma" w:hAnsi="Tahoma" w:cs="Tahoma"/>
          <w:sz w:val="22"/>
          <w:szCs w:val="22"/>
        </w:rPr>
        <w:t>……………………………………………, tel.</w:t>
      </w:r>
      <w:r w:rsidR="00443DFF">
        <w:rPr>
          <w:rFonts w:ascii="Tahoma" w:hAnsi="Tahoma" w:cs="Tahoma"/>
          <w:sz w:val="22"/>
          <w:szCs w:val="22"/>
        </w:rPr>
        <w:t>: </w:t>
      </w:r>
      <w:r w:rsidRPr="00A045E6">
        <w:rPr>
          <w:rFonts w:ascii="Tahoma" w:hAnsi="Tahoma" w:cs="Tahoma"/>
          <w:sz w:val="22"/>
          <w:szCs w:val="22"/>
        </w:rPr>
        <w:t>………………</w:t>
      </w:r>
    </w:p>
    <w:p w14:paraId="30F9F09B"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7F903469" w14:textId="77777777" w:rsidR="00511906" w:rsidRPr="00BF621D" w:rsidRDefault="00511906" w:rsidP="00511906">
      <w:pPr>
        <w:spacing w:before="120"/>
        <w:ind w:left="426"/>
        <w:jc w:val="both"/>
        <w:rPr>
          <w:rFonts w:ascii="Tahoma" w:hAnsi="Tahoma" w:cs="Tahoma"/>
          <w:i/>
          <w:color w:val="FF0000"/>
          <w:sz w:val="22"/>
          <w:szCs w:val="22"/>
        </w:rPr>
      </w:pPr>
      <w:r w:rsidRPr="00BF621D">
        <w:rPr>
          <w:rFonts w:ascii="Tahoma" w:hAnsi="Tahoma" w:cs="Tahoma"/>
          <w:i/>
          <w:iCs/>
          <w:color w:val="FF0000"/>
          <w:sz w:val="22"/>
          <w:szCs w:val="22"/>
        </w:rPr>
        <w:t>Odst. 2 doplní účastník/zhotovitel - ú</w:t>
      </w:r>
      <w:r w:rsidRPr="00BF621D">
        <w:rPr>
          <w:rFonts w:ascii="Tahoma" w:hAnsi="Tahoma" w:cs="Tahoma"/>
          <w:i/>
          <w:color w:val="FF0000"/>
          <w:sz w:val="22"/>
          <w:szCs w:val="22"/>
        </w:rPr>
        <w:t>daje na řádcích 1-4 se vyplní dle výpisu z obchodního rejstříku. Pokud je zhotovitelem fyzická osoba – podnikatel nezapsaný v obchodním rejstříku, je třeba vypustit řádek „zastoupena:“ a místo řádku „zapsána v obchodním rejstříku…“ uvést údaj o zápisu do jiné evidence, ve které je daná osoba zapsána.</w:t>
      </w:r>
    </w:p>
    <w:p w14:paraId="7BE81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1100EF86" w14:textId="77777777" w:rsidR="00D51E77" w:rsidRPr="00443DFF" w:rsidRDefault="00D51E77"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Default="004A2DDB"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2420D970" w14:textId="77777777" w:rsidR="004A2DDB" w:rsidRPr="00A045E6" w:rsidRDefault="004A2DDB"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1B425D14" w14:textId="77777777" w:rsidR="004A2DDB" w:rsidRPr="00A045E6" w:rsidRDefault="004A2DDB"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Zhotovitel prohlašuje, že je odborně způsobilý k zajištění předmětu plnění podle této smlouvy.</w:t>
      </w:r>
    </w:p>
    <w:p w14:paraId="5BF9955E" w14:textId="77777777" w:rsidR="004A2DDB" w:rsidRDefault="004A2DDB"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10E40D78" w14:textId="77777777" w:rsidR="00453B2F" w:rsidRPr="00A045E6" w:rsidRDefault="00453B2F"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196B7F0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4BF46DE8" w14:textId="5D31D34A" w:rsidR="004A2DDB" w:rsidRPr="00296930" w:rsidRDefault="004A2DDB" w:rsidP="00A5613D">
      <w:pPr>
        <w:numPr>
          <w:ilvl w:val="0"/>
          <w:numId w:val="18"/>
        </w:numPr>
        <w:tabs>
          <w:tab w:val="clear" w:pos="360"/>
        </w:tabs>
        <w:spacing w:before="120"/>
        <w:jc w:val="both"/>
        <w:rPr>
          <w:rFonts w:ascii="Tahoma" w:hAnsi="Tahoma" w:cs="Tahoma"/>
          <w:sz w:val="22"/>
          <w:szCs w:val="22"/>
        </w:rPr>
      </w:pPr>
      <w:r w:rsidRPr="00296930">
        <w:rPr>
          <w:rFonts w:ascii="Tahoma" w:hAnsi="Tahoma" w:cs="Tahoma"/>
          <w:sz w:val="22"/>
          <w:szCs w:val="22"/>
        </w:rPr>
        <w:t>Zhotovitel se zavazuje provést pro</w:t>
      </w:r>
      <w:r w:rsidR="00443DFF" w:rsidRPr="00296930">
        <w:rPr>
          <w:rFonts w:ascii="Tahoma" w:hAnsi="Tahoma" w:cs="Tahoma"/>
          <w:sz w:val="22"/>
          <w:szCs w:val="22"/>
        </w:rPr>
        <w:t> </w:t>
      </w:r>
      <w:r w:rsidRPr="00296930">
        <w:rPr>
          <w:rFonts w:ascii="Tahoma" w:hAnsi="Tahoma" w:cs="Tahoma"/>
          <w:sz w:val="22"/>
          <w:szCs w:val="22"/>
        </w:rPr>
        <w:t xml:space="preserve">objednatele </w:t>
      </w:r>
      <w:r w:rsidR="00443DFF" w:rsidRPr="00296930">
        <w:rPr>
          <w:rFonts w:ascii="Tahoma" w:hAnsi="Tahoma" w:cs="Tahoma"/>
          <w:sz w:val="22"/>
          <w:szCs w:val="22"/>
        </w:rPr>
        <w:t>na </w:t>
      </w:r>
      <w:r w:rsidR="00D51E77" w:rsidRPr="00296930">
        <w:rPr>
          <w:rFonts w:ascii="Tahoma" w:hAnsi="Tahoma" w:cs="Tahoma"/>
          <w:sz w:val="22"/>
          <w:szCs w:val="22"/>
        </w:rPr>
        <w:t>svůj náklad a</w:t>
      </w:r>
      <w:r w:rsidR="00443DFF" w:rsidRPr="00296930">
        <w:rPr>
          <w:rFonts w:ascii="Tahoma" w:hAnsi="Tahoma" w:cs="Tahoma"/>
          <w:sz w:val="22"/>
          <w:szCs w:val="22"/>
        </w:rPr>
        <w:t> </w:t>
      </w:r>
      <w:r w:rsidR="00D51E77" w:rsidRPr="00296930">
        <w:rPr>
          <w:rFonts w:ascii="Tahoma" w:hAnsi="Tahoma" w:cs="Tahoma"/>
          <w:sz w:val="22"/>
          <w:szCs w:val="22"/>
        </w:rPr>
        <w:t xml:space="preserve">nebezpečí </w:t>
      </w:r>
      <w:r w:rsidRPr="00296930">
        <w:rPr>
          <w:rFonts w:ascii="Tahoma" w:hAnsi="Tahoma" w:cs="Tahoma"/>
          <w:sz w:val="22"/>
          <w:szCs w:val="22"/>
        </w:rPr>
        <w:t xml:space="preserve">stavbu </w:t>
      </w:r>
      <w:r w:rsidR="0099769B" w:rsidRPr="00296930">
        <w:rPr>
          <w:rFonts w:ascii="Tahoma" w:hAnsi="Tahoma" w:cs="Tahoma"/>
          <w:b/>
          <w:sz w:val="22"/>
          <w:szCs w:val="22"/>
        </w:rPr>
        <w:t>„</w:t>
      </w:r>
      <w:r w:rsidR="002C59A5" w:rsidRPr="00296930">
        <w:rPr>
          <w:rFonts w:ascii="Tahoma" w:hAnsi="Tahoma" w:cs="Tahoma"/>
          <w:b/>
          <w:sz w:val="22"/>
          <w:szCs w:val="22"/>
        </w:rPr>
        <w:t xml:space="preserve">Rekonstrukce </w:t>
      </w:r>
      <w:r w:rsidR="00964F54">
        <w:rPr>
          <w:rFonts w:ascii="Tahoma" w:hAnsi="Tahoma" w:cs="Tahoma"/>
          <w:b/>
          <w:sz w:val="22"/>
          <w:szCs w:val="22"/>
        </w:rPr>
        <w:t>gynekologické vyšetřovny</w:t>
      </w:r>
      <w:r w:rsidR="003069AD">
        <w:rPr>
          <w:rFonts w:ascii="Tahoma" w:hAnsi="Tahoma" w:cs="Tahoma"/>
          <w:b/>
          <w:sz w:val="22"/>
          <w:szCs w:val="22"/>
        </w:rPr>
        <w:t>.</w:t>
      </w:r>
      <w:r w:rsidR="0099769B" w:rsidRPr="00296930">
        <w:rPr>
          <w:rFonts w:ascii="Tahoma" w:hAnsi="Tahoma" w:cs="Tahoma"/>
          <w:b/>
          <w:sz w:val="22"/>
          <w:szCs w:val="22"/>
        </w:rPr>
        <w:t xml:space="preserve">“ </w:t>
      </w:r>
      <w:r w:rsidRPr="00296930">
        <w:rPr>
          <w:rFonts w:ascii="Tahoma" w:hAnsi="Tahoma" w:cs="Tahoma"/>
          <w:sz w:val="22"/>
          <w:szCs w:val="22"/>
        </w:rPr>
        <w:t>(dále jen „stavba“) v rozsahu dle:</w:t>
      </w:r>
    </w:p>
    <w:p w14:paraId="7B29329F" w14:textId="1826C1C3" w:rsidR="004A2DDB" w:rsidRPr="00296930" w:rsidRDefault="004A2DDB" w:rsidP="00964F54">
      <w:pPr>
        <w:numPr>
          <w:ilvl w:val="0"/>
          <w:numId w:val="25"/>
        </w:numPr>
        <w:tabs>
          <w:tab w:val="clear" w:pos="2520"/>
        </w:tabs>
        <w:spacing w:before="60"/>
        <w:ind w:left="709"/>
        <w:jc w:val="both"/>
        <w:rPr>
          <w:rFonts w:ascii="Tahoma" w:hAnsi="Tahoma" w:cs="Tahoma"/>
          <w:sz w:val="22"/>
          <w:szCs w:val="22"/>
        </w:rPr>
      </w:pPr>
      <w:r w:rsidRPr="00296930">
        <w:rPr>
          <w:rFonts w:ascii="Tahoma" w:hAnsi="Tahoma" w:cs="Tahoma"/>
          <w:sz w:val="22"/>
          <w:szCs w:val="22"/>
        </w:rPr>
        <w:t xml:space="preserve">projektové dokumentace stavby zpracované </w:t>
      </w:r>
      <w:r w:rsidR="00964F54">
        <w:rPr>
          <w:rFonts w:ascii="Tahoma" w:hAnsi="Tahoma" w:cs="Tahoma"/>
          <w:sz w:val="22"/>
          <w:szCs w:val="22"/>
        </w:rPr>
        <w:t>v květnu</w:t>
      </w:r>
      <w:r w:rsidR="002C59A5" w:rsidRPr="00296930">
        <w:rPr>
          <w:rFonts w:ascii="Tahoma" w:hAnsi="Tahoma" w:cs="Tahoma"/>
          <w:sz w:val="22"/>
          <w:szCs w:val="22"/>
        </w:rPr>
        <w:t xml:space="preserve"> </w:t>
      </w:r>
      <w:r w:rsidR="006C6FBD" w:rsidRPr="00296930">
        <w:rPr>
          <w:rFonts w:ascii="Tahoma" w:hAnsi="Tahoma" w:cs="Tahoma"/>
          <w:sz w:val="22"/>
          <w:szCs w:val="22"/>
        </w:rPr>
        <w:t>202</w:t>
      </w:r>
      <w:r w:rsidR="00964F54">
        <w:rPr>
          <w:rFonts w:ascii="Tahoma" w:hAnsi="Tahoma" w:cs="Tahoma"/>
          <w:sz w:val="22"/>
          <w:szCs w:val="22"/>
        </w:rPr>
        <w:t>2</w:t>
      </w:r>
      <w:r w:rsidR="000B79C6" w:rsidRPr="00296930">
        <w:rPr>
          <w:rFonts w:ascii="Tahoma" w:hAnsi="Tahoma" w:cs="Tahoma"/>
          <w:sz w:val="22"/>
          <w:szCs w:val="22"/>
        </w:rPr>
        <w:t xml:space="preserve">, </w:t>
      </w:r>
      <w:r w:rsidRPr="00296930">
        <w:rPr>
          <w:rFonts w:ascii="Tahoma" w:hAnsi="Tahoma" w:cs="Tahoma"/>
          <w:sz w:val="22"/>
          <w:szCs w:val="22"/>
        </w:rPr>
        <w:t xml:space="preserve">společností </w:t>
      </w:r>
      <w:r w:rsidR="00964F54">
        <w:rPr>
          <w:rFonts w:ascii="Tahoma" w:hAnsi="Tahoma" w:cs="Tahoma"/>
          <w:sz w:val="22"/>
          <w:szCs w:val="22"/>
        </w:rPr>
        <w:t>Kania a.s., Špálova 80/9, 702 00 Ostrava,</w:t>
      </w:r>
      <w:r w:rsidR="002C59A5" w:rsidRPr="00296930">
        <w:rPr>
          <w:rFonts w:ascii="Tahoma" w:hAnsi="Tahoma" w:cs="Tahoma"/>
          <w:sz w:val="22"/>
          <w:szCs w:val="22"/>
        </w:rPr>
        <w:t xml:space="preserve"> IČ: </w:t>
      </w:r>
      <w:r w:rsidR="00964F54" w:rsidRPr="00964F54">
        <w:rPr>
          <w:rFonts w:ascii="Tahoma" w:hAnsi="Tahoma" w:cs="Tahoma"/>
          <w:sz w:val="22"/>
          <w:szCs w:val="22"/>
        </w:rPr>
        <w:t>26817853</w:t>
      </w:r>
      <w:r w:rsidR="002C59A5" w:rsidRPr="00296930">
        <w:rPr>
          <w:rFonts w:ascii="Tahoma" w:hAnsi="Tahoma" w:cs="Tahoma"/>
          <w:sz w:val="22"/>
          <w:szCs w:val="22"/>
        </w:rPr>
        <w:t>.</w:t>
      </w:r>
    </w:p>
    <w:p w14:paraId="04C677D6" w14:textId="77777777" w:rsidR="002C59A5" w:rsidRPr="00296930" w:rsidRDefault="00C6092E" w:rsidP="002C59A5">
      <w:pPr>
        <w:numPr>
          <w:ilvl w:val="0"/>
          <w:numId w:val="25"/>
        </w:numPr>
        <w:tabs>
          <w:tab w:val="clear" w:pos="2520"/>
          <w:tab w:val="num" w:pos="714"/>
        </w:tabs>
        <w:spacing w:before="60"/>
        <w:ind w:left="714" w:hanging="357"/>
        <w:jc w:val="both"/>
        <w:rPr>
          <w:rFonts w:ascii="Tahoma" w:hAnsi="Tahoma" w:cs="Tahoma"/>
          <w:sz w:val="22"/>
          <w:szCs w:val="22"/>
        </w:rPr>
      </w:pPr>
      <w:r w:rsidRPr="00296930">
        <w:rPr>
          <w:rFonts w:ascii="Tahoma" w:hAnsi="Tahoma" w:cs="Tahoma"/>
          <w:sz w:val="22"/>
          <w:szCs w:val="22"/>
        </w:rPr>
        <w:t>oceněného soupisu prací, dodávek a služeb, který je součástí nabídky zhotovitele podané v rámci veřejné zakázky na výběr zhotovitele díla dle této smlouvy (dále jen „soupis prací“),</w:t>
      </w:r>
    </w:p>
    <w:p w14:paraId="5982E5EC" w14:textId="1041C762" w:rsidR="004A2DDB" w:rsidRPr="00296930" w:rsidRDefault="002C59A5" w:rsidP="002C59A5">
      <w:pPr>
        <w:numPr>
          <w:ilvl w:val="0"/>
          <w:numId w:val="25"/>
        </w:numPr>
        <w:tabs>
          <w:tab w:val="clear" w:pos="2520"/>
          <w:tab w:val="num" w:pos="714"/>
        </w:tabs>
        <w:spacing w:before="60"/>
        <w:ind w:left="714" w:hanging="357"/>
        <w:jc w:val="both"/>
        <w:rPr>
          <w:rFonts w:ascii="Tahoma" w:hAnsi="Tahoma" w:cs="Tahoma"/>
          <w:sz w:val="22"/>
          <w:szCs w:val="22"/>
        </w:rPr>
      </w:pPr>
      <w:r w:rsidRPr="00296930">
        <w:rPr>
          <w:rFonts w:ascii="Tahoma" w:hAnsi="Tahoma" w:cs="Tahoma"/>
          <w:sz w:val="22"/>
          <w:szCs w:val="22"/>
        </w:rPr>
        <w:t xml:space="preserve">dle </w:t>
      </w:r>
      <w:r w:rsidR="00964F54">
        <w:rPr>
          <w:rFonts w:ascii="Tahoma" w:hAnsi="Tahoma" w:cs="Tahoma"/>
          <w:sz w:val="22"/>
          <w:szCs w:val="22"/>
        </w:rPr>
        <w:t xml:space="preserve">souhlasu s provedením stavebního záměru </w:t>
      </w:r>
      <w:r w:rsidRPr="00296930">
        <w:rPr>
          <w:rFonts w:ascii="Tahoma" w:eastAsiaTheme="minorHAnsi" w:hAnsi="Tahoma" w:cs="Tahoma"/>
          <w:bCs/>
          <w:sz w:val="22"/>
          <w:szCs w:val="22"/>
          <w:lang w:eastAsia="en-US"/>
        </w:rPr>
        <w:t>vydaného Magistrátem města Třince, dne 0</w:t>
      </w:r>
      <w:r w:rsidR="00964F54">
        <w:rPr>
          <w:rFonts w:ascii="Tahoma" w:eastAsiaTheme="minorHAnsi" w:hAnsi="Tahoma" w:cs="Tahoma"/>
          <w:bCs/>
          <w:sz w:val="22"/>
          <w:szCs w:val="22"/>
          <w:lang w:eastAsia="en-US"/>
        </w:rPr>
        <w:t>3. 11</w:t>
      </w:r>
      <w:r w:rsidRPr="00296930">
        <w:rPr>
          <w:rFonts w:ascii="Tahoma" w:eastAsiaTheme="minorHAnsi" w:hAnsi="Tahoma" w:cs="Tahoma"/>
          <w:bCs/>
          <w:sz w:val="22"/>
          <w:szCs w:val="22"/>
          <w:lang w:eastAsia="en-US"/>
        </w:rPr>
        <w:t>. 202</w:t>
      </w:r>
      <w:r w:rsidR="00964F54">
        <w:rPr>
          <w:rFonts w:ascii="Tahoma" w:eastAsiaTheme="minorHAnsi" w:hAnsi="Tahoma" w:cs="Tahoma"/>
          <w:bCs/>
          <w:sz w:val="22"/>
          <w:szCs w:val="22"/>
          <w:lang w:eastAsia="en-US"/>
        </w:rPr>
        <w:t>3</w:t>
      </w:r>
      <w:r w:rsidRPr="00296930">
        <w:rPr>
          <w:rFonts w:ascii="Tahoma" w:eastAsiaTheme="minorHAnsi" w:hAnsi="Tahoma" w:cs="Tahoma"/>
          <w:bCs/>
          <w:sz w:val="22"/>
          <w:szCs w:val="22"/>
          <w:lang w:eastAsia="en-US"/>
        </w:rPr>
        <w:t xml:space="preserve">, č.j. </w:t>
      </w:r>
      <w:r w:rsidRPr="00296930">
        <w:rPr>
          <w:rFonts w:ascii="Tahoma" w:eastAsiaTheme="minorHAnsi" w:hAnsi="Tahoma" w:cs="Tahoma"/>
          <w:sz w:val="22"/>
          <w:szCs w:val="22"/>
          <w:lang w:eastAsia="en-US"/>
        </w:rPr>
        <w:t>MMT/</w:t>
      </w:r>
      <w:r w:rsidR="008801EF">
        <w:rPr>
          <w:rFonts w:ascii="Tahoma" w:eastAsiaTheme="minorHAnsi" w:hAnsi="Tahoma" w:cs="Tahoma"/>
          <w:sz w:val="22"/>
          <w:szCs w:val="22"/>
          <w:lang w:eastAsia="en-US"/>
        </w:rPr>
        <w:t>79204</w:t>
      </w:r>
      <w:r w:rsidRPr="00296930">
        <w:rPr>
          <w:rFonts w:ascii="Tahoma" w:eastAsiaTheme="minorHAnsi" w:hAnsi="Tahoma" w:cs="Tahoma"/>
          <w:sz w:val="22"/>
          <w:szCs w:val="22"/>
          <w:lang w:eastAsia="en-US"/>
        </w:rPr>
        <w:t>/202</w:t>
      </w:r>
      <w:r w:rsidR="008801EF">
        <w:rPr>
          <w:rFonts w:ascii="Tahoma" w:eastAsiaTheme="minorHAnsi" w:hAnsi="Tahoma" w:cs="Tahoma"/>
          <w:sz w:val="22"/>
          <w:szCs w:val="22"/>
          <w:lang w:eastAsia="en-US"/>
        </w:rPr>
        <w:t>3</w:t>
      </w:r>
      <w:r w:rsidRPr="00296930">
        <w:rPr>
          <w:rFonts w:ascii="Tahoma" w:eastAsiaTheme="minorHAnsi" w:hAnsi="Tahoma" w:cs="Tahoma"/>
          <w:sz w:val="22"/>
          <w:szCs w:val="22"/>
          <w:lang w:eastAsia="en-US"/>
        </w:rPr>
        <w:t>/SŘAÚP/La</w:t>
      </w:r>
      <w:r w:rsidRPr="00296930">
        <w:rPr>
          <w:rFonts w:ascii="Tahoma" w:hAnsi="Tahoma" w:cs="Tahoma"/>
          <w:sz w:val="22"/>
          <w:szCs w:val="22"/>
        </w:rPr>
        <w:t>,</w:t>
      </w:r>
    </w:p>
    <w:p w14:paraId="0DBB7ADC" w14:textId="17E7E6F4" w:rsidR="004A2DDB" w:rsidRPr="00296930" w:rsidRDefault="004A2DDB" w:rsidP="00A5613D">
      <w:pPr>
        <w:numPr>
          <w:ilvl w:val="0"/>
          <w:numId w:val="25"/>
        </w:numPr>
        <w:tabs>
          <w:tab w:val="clear" w:pos="2520"/>
          <w:tab w:val="num" w:pos="720"/>
        </w:tabs>
        <w:spacing w:before="60"/>
        <w:ind w:left="714" w:hanging="357"/>
        <w:jc w:val="both"/>
        <w:rPr>
          <w:rFonts w:ascii="Tahoma" w:hAnsi="Tahoma" w:cs="Tahoma"/>
          <w:sz w:val="22"/>
          <w:szCs w:val="22"/>
        </w:rPr>
      </w:pPr>
      <w:r w:rsidRPr="00296930">
        <w:rPr>
          <w:rFonts w:ascii="Tahoma" w:hAnsi="Tahoma" w:cs="Tahoma"/>
          <w:sz w:val="22"/>
          <w:szCs w:val="22"/>
        </w:rPr>
        <w:t>předpisů upravujících provádění stavebníc</w:t>
      </w:r>
      <w:r w:rsidR="00281B1F" w:rsidRPr="00296930">
        <w:rPr>
          <w:rFonts w:ascii="Tahoma" w:hAnsi="Tahoma" w:cs="Tahoma"/>
          <w:sz w:val="22"/>
          <w:szCs w:val="22"/>
        </w:rPr>
        <w:t>h děl</w:t>
      </w:r>
      <w:r w:rsidR="00E1597B" w:rsidRPr="00296930">
        <w:rPr>
          <w:rFonts w:ascii="Tahoma" w:hAnsi="Tahoma" w:cs="Tahoma"/>
          <w:sz w:val="22"/>
          <w:szCs w:val="22"/>
        </w:rPr>
        <w:t xml:space="preserve">, zejména dle zákona č. </w:t>
      </w:r>
      <w:r w:rsidR="00EE6565" w:rsidRPr="00296930">
        <w:rPr>
          <w:rFonts w:ascii="Tahoma" w:hAnsi="Tahoma" w:cs="Tahoma"/>
          <w:sz w:val="22"/>
          <w:szCs w:val="22"/>
        </w:rPr>
        <w:t xml:space="preserve">283/2021 </w:t>
      </w:r>
      <w:r w:rsidR="00E1597B" w:rsidRPr="00296930">
        <w:rPr>
          <w:rFonts w:ascii="Tahoma" w:hAnsi="Tahoma" w:cs="Tahoma"/>
          <w:sz w:val="22"/>
          <w:szCs w:val="22"/>
        </w:rPr>
        <w:t>Sb., o územním plánování a stavebním řádu (stavební zákon), ve znění pozdějších předpisů, dle tohoto zákona (zákon č. 283/2021 Sb. se dále jednotně označují jen jako „stavební zákon“)</w:t>
      </w:r>
      <w:r w:rsidR="00281B1F" w:rsidRPr="00296930">
        <w:rPr>
          <w:rFonts w:ascii="Tahoma" w:hAnsi="Tahoma" w:cs="Tahoma"/>
          <w:sz w:val="22"/>
          <w:szCs w:val="22"/>
        </w:rPr>
        <w:t xml:space="preserve"> a ustanovení této smlouvy</w:t>
      </w:r>
    </w:p>
    <w:p w14:paraId="6C650184" w14:textId="77777777" w:rsidR="004A2DDB" w:rsidRPr="00296930" w:rsidRDefault="004A2DDB" w:rsidP="0051293B">
      <w:pPr>
        <w:spacing w:before="120"/>
        <w:ind w:left="357"/>
        <w:jc w:val="both"/>
        <w:rPr>
          <w:rFonts w:ascii="Tahoma" w:hAnsi="Tahoma" w:cs="Tahoma"/>
          <w:sz w:val="22"/>
          <w:szCs w:val="22"/>
        </w:rPr>
      </w:pPr>
      <w:r w:rsidRPr="00296930">
        <w:rPr>
          <w:rFonts w:ascii="Tahoma" w:hAnsi="Tahoma" w:cs="Tahoma"/>
          <w:sz w:val="22"/>
          <w:szCs w:val="22"/>
        </w:rPr>
        <w:t>(dále jen „dílo“).</w:t>
      </w:r>
    </w:p>
    <w:p w14:paraId="79F81C9C" w14:textId="77777777" w:rsidR="004A2DDB" w:rsidRPr="00A045E6" w:rsidRDefault="004A2DDB" w:rsidP="00A5613D">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3E6E9006" w14:textId="1C9A19AB" w:rsidR="004A2DDB" w:rsidRPr="00AA3365" w:rsidRDefault="004A2DDB" w:rsidP="71AD3445">
      <w:pPr>
        <w:pStyle w:val="Zkladntext"/>
        <w:numPr>
          <w:ilvl w:val="0"/>
          <w:numId w:val="4"/>
        </w:numPr>
        <w:tabs>
          <w:tab w:val="clear" w:pos="540"/>
          <w:tab w:val="clear" w:pos="851"/>
          <w:tab w:val="clear" w:pos="1260"/>
          <w:tab w:val="clear" w:pos="1980"/>
          <w:tab w:val="clear" w:pos="3960"/>
          <w:tab w:val="left" w:pos="714"/>
        </w:tabs>
        <w:spacing w:before="60"/>
        <w:ind w:left="714" w:hanging="357"/>
        <w:rPr>
          <w:rFonts w:ascii="Tahoma" w:eastAsia="Tahoma" w:hAnsi="Tahoma" w:cs="Tahoma"/>
          <w:sz w:val="22"/>
          <w:szCs w:val="22"/>
        </w:rPr>
      </w:pPr>
      <w:r w:rsidRPr="71AD3445">
        <w:rPr>
          <w:rFonts w:ascii="Tahoma" w:hAnsi="Tahoma" w:cs="Tahoma"/>
          <w:sz w:val="22"/>
          <w:szCs w:val="22"/>
        </w:rPr>
        <w:t>zpracování dokumentace skutečného provede</w:t>
      </w:r>
      <w:r w:rsidR="000B79C6">
        <w:rPr>
          <w:rFonts w:ascii="Tahoma" w:hAnsi="Tahoma" w:cs="Tahoma"/>
          <w:sz w:val="22"/>
          <w:szCs w:val="22"/>
        </w:rPr>
        <w:t xml:space="preserve">ní stavby ve třech vyhotoveních. </w:t>
      </w:r>
      <w:r w:rsidRPr="71AD3445">
        <w:rPr>
          <w:rFonts w:ascii="Tahoma" w:hAnsi="Tahoma" w:cs="Tahoma"/>
          <w:sz w:val="22"/>
          <w:szCs w:val="22"/>
        </w:rPr>
        <w:t>Dokumentace skutečného provedení stavby budou objednateli dodány také 2x</w:t>
      </w:r>
      <w:r w:rsidR="00D024CC">
        <w:rPr>
          <w:rFonts w:ascii="Tahoma" w:hAnsi="Tahoma" w:cs="Tahoma"/>
          <w:sz w:val="22"/>
          <w:szCs w:val="22"/>
        </w:rPr>
        <w:t xml:space="preserve"> </w:t>
      </w:r>
      <w:r w:rsidR="006610B2">
        <w:rPr>
          <w:rFonts w:ascii="Tahoma" w:hAnsi="Tahoma" w:cs="Tahoma"/>
          <w:sz w:val="22"/>
          <w:szCs w:val="22"/>
        </w:rPr>
        <w:t xml:space="preserve">v elektronické podobě </w:t>
      </w:r>
      <w:r w:rsidR="00D024CC" w:rsidRPr="00775F19">
        <w:rPr>
          <w:rFonts w:ascii="Tahoma" w:hAnsi="Tahoma" w:cs="Tahoma"/>
          <w:sz w:val="22"/>
          <w:szCs w:val="22"/>
        </w:rPr>
        <w:t>na</w:t>
      </w:r>
      <w:r w:rsidR="00D024CC">
        <w:rPr>
          <w:rFonts w:ascii="Tahoma" w:hAnsi="Tahoma" w:cs="Tahoma"/>
          <w:sz w:val="22"/>
          <w:szCs w:val="22"/>
        </w:rPr>
        <w:t xml:space="preserve"> přenosném datovém </w:t>
      </w:r>
      <w:r w:rsidR="007D31D7">
        <w:rPr>
          <w:rFonts w:ascii="Tahoma" w:hAnsi="Tahoma" w:cs="Tahoma"/>
          <w:sz w:val="22"/>
          <w:szCs w:val="22"/>
        </w:rPr>
        <w:t>nosiči</w:t>
      </w:r>
      <w:r w:rsidR="007D31D7">
        <w:rPr>
          <w:rFonts w:ascii="Tahoma" w:hAnsi="Tahoma" w:cs="Tahoma"/>
          <w:snapToGrid w:val="0"/>
          <w:sz w:val="22"/>
          <w:szCs w:val="22"/>
        </w:rPr>
        <w:t xml:space="preserve">, jehož </w:t>
      </w:r>
      <w:r w:rsidR="00567DA5">
        <w:rPr>
          <w:rFonts w:ascii="Tahoma" w:hAnsi="Tahoma" w:cs="Tahoma"/>
          <w:snapToGrid w:val="0"/>
          <w:sz w:val="22"/>
          <w:szCs w:val="22"/>
        </w:rPr>
        <w:t>typ</w:t>
      </w:r>
      <w:r w:rsidR="007D31D7">
        <w:rPr>
          <w:rFonts w:ascii="Tahoma" w:hAnsi="Tahoma" w:cs="Tahoma"/>
          <w:snapToGrid w:val="0"/>
          <w:sz w:val="22"/>
          <w:szCs w:val="22"/>
        </w:rPr>
        <w:t xml:space="preserve"> si smluvní strany dohodnou před předáním díla (např. CD, USB flash disk)</w:t>
      </w:r>
      <w:r w:rsidRPr="71AD3445">
        <w:rPr>
          <w:rFonts w:ascii="Tahoma" w:hAnsi="Tahoma" w:cs="Tahoma"/>
          <w:sz w:val="22"/>
          <w:szCs w:val="22"/>
        </w:rPr>
        <w:t>, a to ve formátu pro texty *.doc</w:t>
      </w:r>
      <w:r w:rsidR="00FB6387">
        <w:rPr>
          <w:rFonts w:ascii="Tahoma" w:hAnsi="Tahoma" w:cs="Tahoma"/>
          <w:sz w:val="22"/>
          <w:szCs w:val="22"/>
        </w:rPr>
        <w:t>/docx</w:t>
      </w:r>
      <w:r w:rsidRPr="71AD3445">
        <w:rPr>
          <w:rFonts w:ascii="Tahoma" w:hAnsi="Tahoma" w:cs="Tahoma"/>
          <w:sz w:val="22"/>
          <w:szCs w:val="22"/>
        </w:rPr>
        <w:t xml:space="preserve"> (*.rtf), pro tabulky *.xls</w:t>
      </w:r>
      <w:r w:rsidR="00FB6387">
        <w:rPr>
          <w:rFonts w:ascii="Tahoma" w:hAnsi="Tahoma" w:cs="Tahoma"/>
          <w:sz w:val="22"/>
          <w:szCs w:val="22"/>
        </w:rPr>
        <w:t>/xlsx</w:t>
      </w:r>
      <w:r w:rsidRPr="71AD3445">
        <w:rPr>
          <w:rFonts w:ascii="Tahoma" w:hAnsi="Tahoma" w:cs="Tahoma"/>
          <w:sz w:val="22"/>
          <w:szCs w:val="22"/>
        </w:rPr>
        <w:t>, pro skenované dokumenty *.pdf, pro výkresovou dokumentaci *.dwg a zároveň *.pdf. Případné vícetisky budou účtovány zvlášť,</w:t>
      </w:r>
    </w:p>
    <w:p w14:paraId="38F31746" w14:textId="04BD5C5E" w:rsidR="004A2DDB" w:rsidRPr="00AA3365"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vybudování a zajištění zařízení staveniště a jeho provoz v souladu s </w:t>
      </w:r>
      <w:r w:rsidR="00B937D0" w:rsidRPr="71AD3445">
        <w:rPr>
          <w:rFonts w:ascii="Tahoma" w:hAnsi="Tahoma" w:cs="Tahoma"/>
          <w:sz w:val="22"/>
          <w:szCs w:val="22"/>
        </w:rPr>
        <w:t>potřebami zhotovitele, dokumentací předanou objedn</w:t>
      </w:r>
      <w:r w:rsidR="00281B1F" w:rsidRPr="71AD3445">
        <w:rPr>
          <w:rFonts w:ascii="Tahoma" w:hAnsi="Tahoma" w:cs="Tahoma"/>
          <w:sz w:val="22"/>
          <w:szCs w:val="22"/>
        </w:rPr>
        <w:t>atelem, požadavky objednatele a </w:t>
      </w:r>
      <w:r w:rsidR="00B937D0" w:rsidRPr="71AD3445">
        <w:rPr>
          <w:rFonts w:ascii="Tahoma" w:hAnsi="Tahoma" w:cs="Tahoma"/>
          <w:sz w:val="22"/>
          <w:szCs w:val="22"/>
        </w:rPr>
        <w:t>s</w:t>
      </w:r>
      <w:r w:rsidR="00281B1F" w:rsidRPr="71AD3445">
        <w:rPr>
          <w:rFonts w:ascii="Tahoma" w:hAnsi="Tahoma" w:cs="Tahoma"/>
          <w:sz w:val="22"/>
          <w:szCs w:val="22"/>
        </w:rPr>
        <w:t> </w:t>
      </w:r>
      <w:r w:rsidRPr="71AD3445">
        <w:rPr>
          <w:rFonts w:ascii="Tahoma" w:hAnsi="Tahoma" w:cs="Tahoma"/>
          <w:sz w:val="22"/>
          <w:szCs w:val="22"/>
        </w:rPr>
        <w:t>platnými právními předpisy, včetně případného zajištění ohlášení dle</w:t>
      </w:r>
      <w:r w:rsidR="00E1597B">
        <w:rPr>
          <w:rFonts w:ascii="Tahoma" w:hAnsi="Tahoma" w:cs="Tahoma"/>
          <w:sz w:val="22"/>
          <w:szCs w:val="22"/>
        </w:rPr>
        <w:t xml:space="preserve"> stavebního</w:t>
      </w:r>
      <w:r w:rsidR="00281B1F" w:rsidRPr="71AD3445">
        <w:rPr>
          <w:rFonts w:ascii="Tahoma" w:hAnsi="Tahoma" w:cs="Tahoma"/>
          <w:sz w:val="22"/>
          <w:szCs w:val="22"/>
        </w:rPr>
        <w:t> </w:t>
      </w:r>
      <w:r w:rsidRPr="71AD3445">
        <w:rPr>
          <w:rFonts w:ascii="Tahoma" w:hAnsi="Tahoma" w:cs="Tahoma"/>
          <w:sz w:val="22"/>
          <w:szCs w:val="22"/>
        </w:rPr>
        <w:t>zákona,</w:t>
      </w:r>
    </w:p>
    <w:p w14:paraId="35947301" w14:textId="5F18F47E" w:rsidR="004A2DDB" w:rsidRPr="00514C2A" w:rsidRDefault="004A2DDB" w:rsidP="00514C2A">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zajištění vyt</w:t>
      </w:r>
      <w:r w:rsidR="00605799" w:rsidRPr="71AD3445">
        <w:rPr>
          <w:rFonts w:ascii="Tahoma" w:hAnsi="Tahoma" w:cs="Tahoma"/>
          <w:sz w:val="22"/>
          <w:szCs w:val="22"/>
        </w:rPr>
        <w:t>y</w:t>
      </w:r>
      <w:r w:rsidRPr="71AD3445">
        <w:rPr>
          <w:rFonts w:ascii="Tahoma" w:hAnsi="Tahoma" w:cs="Tahoma"/>
          <w:sz w:val="22"/>
          <w:szCs w:val="22"/>
        </w:rPr>
        <w:t>čení obvodu staveniště,</w:t>
      </w:r>
    </w:p>
    <w:p w14:paraId="1B0CBA2B" w14:textId="6F2E44A6" w:rsidR="0048145D" w:rsidRPr="00AA3365" w:rsidRDefault="0048145D"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 xml:space="preserve">předání odpadu k odstranění na řízenou skládku nebo jiný způsob jeho odstranění nebo využití v souladu se zákonem č. </w:t>
      </w:r>
      <w:r w:rsidR="00CB3595" w:rsidRPr="71AD3445">
        <w:rPr>
          <w:rFonts w:ascii="Tahoma" w:hAnsi="Tahoma" w:cs="Tahoma"/>
          <w:sz w:val="22"/>
          <w:szCs w:val="22"/>
        </w:rPr>
        <w:t>541/2020</w:t>
      </w:r>
      <w:r w:rsidRPr="71AD3445">
        <w:rPr>
          <w:rFonts w:ascii="Tahoma" w:hAnsi="Tahoma" w:cs="Tahoma"/>
          <w:sz w:val="22"/>
          <w:szCs w:val="22"/>
        </w:rPr>
        <w:t xml:space="preserve"> Sb., o odpadech, ve znění pozdějších předpisů (dále jen „zákon o odpadech“); o</w:t>
      </w:r>
      <w:r w:rsidR="00281B1F" w:rsidRPr="71AD3445">
        <w:rPr>
          <w:rFonts w:ascii="Tahoma" w:hAnsi="Tahoma" w:cs="Tahoma"/>
          <w:sz w:val="22"/>
          <w:szCs w:val="22"/>
        </w:rPr>
        <w:t> </w:t>
      </w:r>
      <w:r w:rsidRPr="71AD3445">
        <w:rPr>
          <w:rFonts w:ascii="Tahoma" w:hAnsi="Tahoma" w:cs="Tahoma"/>
          <w:sz w:val="22"/>
          <w:szCs w:val="22"/>
        </w:rPr>
        <w:t>způsobu nakládání s odpadem bude předložen písemný doklad vystavený příslušnou oprávněnou osobou podle zákona o odpadech,</w:t>
      </w:r>
    </w:p>
    <w:p w14:paraId="524EBE10" w14:textId="77777777" w:rsidR="004A2DDB" w:rsidRPr="00AA3365"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31DE5FBA" w14:textId="77777777" w:rsidR="004A2DDB" w:rsidRPr="00AA3365"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 xml:space="preserve">předání všech dokladů a náležitostí umožňujících zahájení řízení, případně jiného postupu dle stavebního zákona, na základě kterého bude možno započít s trvalým </w:t>
      </w:r>
      <w:r w:rsidRPr="71AD3445">
        <w:rPr>
          <w:rFonts w:ascii="Tahoma" w:hAnsi="Tahoma" w:cs="Tahoma"/>
          <w:sz w:val="22"/>
          <w:szCs w:val="22"/>
        </w:rPr>
        <w:lastRenderedPageBreak/>
        <w:t>užíváním stavby, tj. aby bylo možno vydat kolaudační souhlas nebo bylo možno stavbu trvale užívat na základě oznámení stavebnímu úřadu se započetím užívání dle</w:t>
      </w:r>
      <w:r w:rsidR="00281B1F" w:rsidRPr="71AD3445">
        <w:rPr>
          <w:rFonts w:ascii="Tahoma" w:hAnsi="Tahoma" w:cs="Tahoma"/>
          <w:sz w:val="22"/>
          <w:szCs w:val="22"/>
        </w:rPr>
        <w:t> stavebního zákona,</w:t>
      </w:r>
      <w:r w:rsidR="00C46182" w:rsidRPr="71AD3445">
        <w:rPr>
          <w:rFonts w:ascii="Tahoma" w:hAnsi="Tahoma" w:cs="Tahoma"/>
          <w:sz w:val="22"/>
          <w:szCs w:val="22"/>
        </w:rPr>
        <w:t xml:space="preserve"> bude-li </w:t>
      </w:r>
      <w:r w:rsidR="00EE2A73" w:rsidRPr="71AD3445">
        <w:rPr>
          <w:rFonts w:ascii="Tahoma" w:hAnsi="Tahoma" w:cs="Tahoma"/>
          <w:sz w:val="22"/>
          <w:szCs w:val="22"/>
        </w:rPr>
        <w:t xml:space="preserve">k provedení díla </w:t>
      </w:r>
      <w:r w:rsidR="00C46182" w:rsidRPr="71AD3445">
        <w:rPr>
          <w:rFonts w:ascii="Tahoma" w:hAnsi="Tahoma" w:cs="Tahoma"/>
          <w:sz w:val="22"/>
          <w:szCs w:val="22"/>
        </w:rPr>
        <w:t>potřebné</w:t>
      </w:r>
      <w:r w:rsidR="00D2255A" w:rsidRPr="71AD3445">
        <w:rPr>
          <w:rFonts w:ascii="Tahoma" w:hAnsi="Tahoma" w:cs="Tahoma"/>
          <w:sz w:val="22"/>
          <w:szCs w:val="22"/>
        </w:rPr>
        <w:t>,</w:t>
      </w:r>
    </w:p>
    <w:p w14:paraId="3B0B3C56" w14:textId="77777777" w:rsidR="004A2DDB" w:rsidRPr="00A045E6"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zřízení deponie materiálů</w:t>
      </w:r>
      <w:r w:rsidR="009269EF" w:rsidRPr="71AD3445">
        <w:rPr>
          <w:rFonts w:ascii="Tahoma" w:hAnsi="Tahoma" w:cs="Tahoma"/>
          <w:sz w:val="22"/>
          <w:szCs w:val="22"/>
        </w:rPr>
        <w:t xml:space="preserve"> na vymezených plochách</w:t>
      </w:r>
      <w:r w:rsidRPr="71AD3445">
        <w:rPr>
          <w:rFonts w:ascii="Tahoma" w:hAnsi="Tahoma" w:cs="Tahoma"/>
          <w:sz w:val="22"/>
          <w:szCs w:val="22"/>
        </w:rPr>
        <w:t xml:space="preserve"> tak, aby nevznikly žádné škody na sousedních pozemcích,</w:t>
      </w:r>
    </w:p>
    <w:p w14:paraId="391679F2" w14:textId="77777777" w:rsidR="004A2DDB" w:rsidRPr="00A045E6"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provedení předepsaných zkoušek dle platných právních předpisů a</w:t>
      </w:r>
      <w:r w:rsidR="00281B1F" w:rsidRPr="71AD3445">
        <w:rPr>
          <w:rFonts w:ascii="Tahoma" w:hAnsi="Tahoma" w:cs="Tahoma"/>
          <w:sz w:val="22"/>
          <w:szCs w:val="22"/>
        </w:rPr>
        <w:t> </w:t>
      </w:r>
      <w:r w:rsidRPr="71AD3445">
        <w:rPr>
          <w:rFonts w:ascii="Tahoma" w:hAnsi="Tahoma" w:cs="Tahoma"/>
          <w:sz w:val="22"/>
          <w:szCs w:val="22"/>
        </w:rPr>
        <w:t>technických norem, úspěšné provedení těchto zkoušek je podmínkou k převzetí díla,</w:t>
      </w:r>
    </w:p>
    <w:p w14:paraId="2E51166D" w14:textId="77777777" w:rsidR="004A2DDB" w:rsidRPr="00A045E6"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udržování stavbou dotčených zpevněných ploch, veřejných komunikací a</w:t>
      </w:r>
      <w:r w:rsidR="00281B1F" w:rsidRPr="71AD3445">
        <w:rPr>
          <w:rFonts w:ascii="Tahoma" w:hAnsi="Tahoma" w:cs="Tahoma"/>
          <w:sz w:val="22"/>
          <w:szCs w:val="22"/>
        </w:rPr>
        <w:t> </w:t>
      </w:r>
      <w:r w:rsidRPr="71AD3445">
        <w:rPr>
          <w:rFonts w:ascii="Tahoma" w:hAnsi="Tahoma" w:cs="Tahoma"/>
          <w:sz w:val="22"/>
          <w:szCs w:val="22"/>
        </w:rPr>
        <w:t>výjezdů ze staveniště v čistotě a jejich uvedení do původního stavu</w:t>
      </w:r>
      <w:r w:rsidR="00281B1F" w:rsidRPr="71AD3445">
        <w:rPr>
          <w:rFonts w:ascii="Tahoma" w:hAnsi="Tahoma" w:cs="Tahoma"/>
          <w:sz w:val="22"/>
          <w:szCs w:val="22"/>
        </w:rPr>
        <w:t>,</w:t>
      </w:r>
    </w:p>
    <w:p w14:paraId="77D62172" w14:textId="77777777" w:rsidR="004A2DDB" w:rsidRPr="00A045E6"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zajištění ochrany proti šíření prašnosti a nadměrného hluku,</w:t>
      </w:r>
    </w:p>
    <w:p w14:paraId="3717BB75" w14:textId="77777777" w:rsidR="00650B78"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zajištění zpracování všech případných dalších dokumentací potřebných pro provedení díla</w:t>
      </w:r>
      <w:r w:rsidR="009269EF" w:rsidRPr="71AD3445">
        <w:rPr>
          <w:rFonts w:ascii="Tahoma" w:hAnsi="Tahoma" w:cs="Tahoma"/>
          <w:sz w:val="22"/>
          <w:szCs w:val="22"/>
        </w:rPr>
        <w:t xml:space="preserve"> (jako je např. výrobní a realizační dodavatelská dokumentace),</w:t>
      </w:r>
    </w:p>
    <w:p w14:paraId="247F3E2A" w14:textId="041F5CA0" w:rsidR="009269EF" w:rsidRPr="00A045E6" w:rsidRDefault="009269EF"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pořizování fotodokumentace o průběhu zhotovení stavby a její předání objednateli při předání</w:t>
      </w:r>
      <w:r w:rsidRPr="71AD3445">
        <w:rPr>
          <w:rFonts w:ascii="Tahoma" w:hAnsi="Tahoma" w:cs="Tahoma"/>
          <w:i/>
          <w:iCs/>
          <w:sz w:val="22"/>
          <w:szCs w:val="22"/>
        </w:rPr>
        <w:t xml:space="preserve"> </w:t>
      </w:r>
      <w:r w:rsidRPr="71AD3445">
        <w:rPr>
          <w:rFonts w:ascii="Tahoma" w:hAnsi="Tahoma" w:cs="Tahoma"/>
          <w:sz w:val="22"/>
          <w:szCs w:val="22"/>
        </w:rPr>
        <w:t xml:space="preserve">a převzetí plnění předmětu smlouvy v </w:t>
      </w:r>
      <w:r w:rsidR="00DF6562">
        <w:rPr>
          <w:rFonts w:ascii="Tahoma" w:hAnsi="Tahoma" w:cs="Tahoma"/>
          <w:sz w:val="22"/>
          <w:szCs w:val="22"/>
        </w:rPr>
        <w:t>elektronické</w:t>
      </w:r>
      <w:r w:rsidRPr="71AD3445">
        <w:rPr>
          <w:rFonts w:ascii="Tahoma" w:hAnsi="Tahoma" w:cs="Tahoma"/>
          <w:sz w:val="22"/>
          <w:szCs w:val="22"/>
        </w:rPr>
        <w:t xml:space="preserve"> podobě na </w:t>
      </w:r>
      <w:r w:rsidR="004525CD">
        <w:rPr>
          <w:rFonts w:ascii="Tahoma" w:hAnsi="Tahoma" w:cs="Tahoma"/>
          <w:sz w:val="22"/>
          <w:szCs w:val="22"/>
        </w:rPr>
        <w:t>dohodnutém nosiči</w:t>
      </w:r>
      <w:r w:rsidRPr="71AD3445">
        <w:rPr>
          <w:rFonts w:ascii="Tahoma" w:hAnsi="Tahoma" w:cs="Tahoma"/>
          <w:sz w:val="22"/>
          <w:szCs w:val="22"/>
        </w:rPr>
        <w:t>,</w:t>
      </w:r>
    </w:p>
    <w:p w14:paraId="40808FC0" w14:textId="77777777" w:rsidR="004A2DDB" w:rsidRDefault="00650B78"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hlášení archeologických</w:t>
      </w:r>
      <w:r w:rsidR="00281B1F" w:rsidRPr="71AD3445">
        <w:rPr>
          <w:rFonts w:ascii="Tahoma" w:hAnsi="Tahoma" w:cs="Tahoma"/>
          <w:sz w:val="22"/>
          <w:szCs w:val="22"/>
        </w:rPr>
        <w:t xml:space="preserve"> nálezů v souladu se zákonem č. </w:t>
      </w:r>
      <w:r w:rsidRPr="71AD3445">
        <w:rPr>
          <w:rFonts w:ascii="Tahoma" w:hAnsi="Tahoma" w:cs="Tahoma"/>
          <w:sz w:val="22"/>
          <w:szCs w:val="22"/>
        </w:rPr>
        <w:t>20/1987</w:t>
      </w:r>
      <w:r w:rsidR="00281B1F" w:rsidRPr="71AD3445">
        <w:rPr>
          <w:rFonts w:ascii="Tahoma" w:hAnsi="Tahoma" w:cs="Tahoma"/>
          <w:sz w:val="22"/>
          <w:szCs w:val="22"/>
        </w:rPr>
        <w:t> </w:t>
      </w:r>
      <w:r w:rsidRPr="71AD3445">
        <w:rPr>
          <w:rFonts w:ascii="Tahoma" w:hAnsi="Tahoma" w:cs="Tahoma"/>
          <w:sz w:val="22"/>
          <w:szCs w:val="22"/>
        </w:rPr>
        <w:t>Sb., o</w:t>
      </w:r>
      <w:r w:rsidR="00281B1F" w:rsidRPr="71AD3445">
        <w:rPr>
          <w:rFonts w:ascii="Tahoma" w:hAnsi="Tahoma" w:cs="Tahoma"/>
          <w:sz w:val="22"/>
          <w:szCs w:val="22"/>
        </w:rPr>
        <w:t> </w:t>
      </w:r>
      <w:r w:rsidRPr="71AD3445">
        <w:rPr>
          <w:rFonts w:ascii="Tahoma" w:hAnsi="Tahoma" w:cs="Tahoma"/>
          <w:sz w:val="22"/>
          <w:szCs w:val="22"/>
        </w:rPr>
        <w:t>státní pa</w:t>
      </w:r>
      <w:r w:rsidR="00281B1F" w:rsidRPr="71AD3445">
        <w:rPr>
          <w:rFonts w:ascii="Tahoma" w:hAnsi="Tahoma" w:cs="Tahoma"/>
          <w:sz w:val="22"/>
          <w:szCs w:val="22"/>
        </w:rPr>
        <w:t>mátkové péči, ve </w:t>
      </w:r>
      <w:r w:rsidRPr="71AD3445">
        <w:rPr>
          <w:rFonts w:ascii="Tahoma" w:hAnsi="Tahoma" w:cs="Tahoma"/>
          <w:sz w:val="22"/>
          <w:szCs w:val="22"/>
        </w:rPr>
        <w:t>znění pozdějších předpisů</w:t>
      </w:r>
      <w:r w:rsidR="004A2DDB" w:rsidRPr="71AD3445">
        <w:rPr>
          <w:rFonts w:ascii="Tahoma" w:hAnsi="Tahoma" w:cs="Tahoma"/>
          <w:sz w:val="22"/>
          <w:szCs w:val="22"/>
        </w:rPr>
        <w:t>.</w:t>
      </w:r>
    </w:p>
    <w:p w14:paraId="56CF154F" w14:textId="77777777" w:rsidR="004A2DDB" w:rsidRPr="00A045E6" w:rsidRDefault="004A2DDB" w:rsidP="00A5613D">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14:paraId="61716086" w14:textId="77777777" w:rsidR="004A2DDB" w:rsidRPr="00D235DF" w:rsidRDefault="004A2DDB" w:rsidP="00A5613D">
      <w:pPr>
        <w:pStyle w:val="Zkladntext"/>
        <w:numPr>
          <w:ilvl w:val="0"/>
          <w:numId w:val="26"/>
        </w:numPr>
        <w:tabs>
          <w:tab w:val="clear" w:pos="540"/>
          <w:tab w:val="clear" w:pos="1260"/>
          <w:tab w:val="clear" w:pos="1980"/>
          <w:tab w:val="clear" w:pos="3960"/>
          <w:tab w:val="num" w:pos="714"/>
        </w:tabs>
        <w:spacing w:before="60"/>
        <w:ind w:left="714" w:hanging="357"/>
        <w:rPr>
          <w:rFonts w:ascii="Tahoma" w:hAnsi="Tahoma" w:cs="Tahoma"/>
          <w:sz w:val="22"/>
          <w:szCs w:val="22"/>
        </w:rPr>
      </w:pPr>
      <w:r w:rsidRPr="00D235DF">
        <w:rPr>
          <w:rFonts w:ascii="Tahoma" w:hAnsi="Tahoma" w:cs="Tahoma"/>
          <w:sz w:val="22"/>
          <w:szCs w:val="22"/>
        </w:rPr>
        <w:t>plnit podmínky příslušných stavebních povolení</w:t>
      </w:r>
      <w:r w:rsidR="00BE1B34" w:rsidRPr="00D235DF">
        <w:rPr>
          <w:rFonts w:ascii="Tahoma" w:hAnsi="Tahoma" w:cs="Tahoma"/>
          <w:sz w:val="22"/>
          <w:szCs w:val="22"/>
        </w:rPr>
        <w:t xml:space="preserve"> či jiných rozhodnutí nebo opatření stavebních úřadů </w:t>
      </w:r>
      <w:r w:rsidRPr="00D235DF">
        <w:rPr>
          <w:rFonts w:ascii="Tahoma" w:hAnsi="Tahoma" w:cs="Tahoma"/>
          <w:sz w:val="22"/>
          <w:szCs w:val="22"/>
        </w:rPr>
        <w:t>a požadavky dotčených orgánů a</w:t>
      </w:r>
      <w:r w:rsidR="00281B1F" w:rsidRPr="00D235DF">
        <w:rPr>
          <w:rFonts w:ascii="Tahoma" w:hAnsi="Tahoma" w:cs="Tahoma"/>
          <w:sz w:val="22"/>
          <w:szCs w:val="22"/>
        </w:rPr>
        <w:t> </w:t>
      </w:r>
      <w:r w:rsidRPr="00D235DF">
        <w:rPr>
          <w:rFonts w:ascii="Tahoma" w:hAnsi="Tahoma" w:cs="Tahoma"/>
          <w:sz w:val="22"/>
          <w:szCs w:val="22"/>
        </w:rPr>
        <w:t>organizací související s realizací stavby,</w:t>
      </w:r>
    </w:p>
    <w:p w14:paraId="5590D2F0" w14:textId="10CA62C9" w:rsidR="00E9200D" w:rsidRDefault="004A2DDB" w:rsidP="00A5613D">
      <w:pPr>
        <w:pStyle w:val="Zkladntext"/>
        <w:numPr>
          <w:ilvl w:val="0"/>
          <w:numId w:val="26"/>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w:t>
      </w:r>
      <w:r w:rsidR="00280509">
        <w:rPr>
          <w:rFonts w:ascii="Tahoma" w:hAnsi="Tahoma" w:cs="Tahoma"/>
          <w:sz w:val="22"/>
          <w:szCs w:val="22"/>
        </w:rPr>
        <w:t xml:space="preserve"> související s realizací stavby</w:t>
      </w:r>
      <w:r w:rsidR="00DE6D28">
        <w:rPr>
          <w:rFonts w:ascii="Tahoma" w:hAnsi="Tahoma" w:cs="Tahoma"/>
          <w:sz w:val="22"/>
          <w:szCs w:val="22"/>
        </w:rPr>
        <w:t>,</w:t>
      </w:r>
    </w:p>
    <w:p w14:paraId="2FF92E5C" w14:textId="77777777" w:rsidR="004A2DDB" w:rsidRPr="00A045E6" w:rsidRDefault="004A2DDB" w:rsidP="00A5613D">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05744BDA" w14:textId="77777777" w:rsidR="004A2DDB" w:rsidRPr="00A045E6" w:rsidRDefault="004A2DDB" w:rsidP="00A5613D">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598EA829" w14:textId="77777777" w:rsidR="004A2DDB" w:rsidRPr="00AA3365" w:rsidRDefault="004A2DDB" w:rsidP="00A5613D">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Pr>
          <w:rFonts w:ascii="Tahoma" w:hAnsi="Tahoma" w:cs="Tahoma"/>
          <w:sz w:val="22"/>
          <w:szCs w:val="22"/>
        </w:rPr>
        <w:t xml:space="preserve">áborů, souhlasů, </w:t>
      </w:r>
      <w:r w:rsidR="00281B1F" w:rsidRPr="00AA3365">
        <w:rPr>
          <w:rFonts w:ascii="Tahoma" w:hAnsi="Tahoma" w:cs="Tahoma"/>
          <w:sz w:val="22"/>
          <w:szCs w:val="22"/>
        </w:rPr>
        <w:t>oznámení apod.</w:t>
      </w:r>
    </w:p>
    <w:p w14:paraId="50D60F0D" w14:textId="2F9A6864" w:rsidR="0032329A" w:rsidRPr="00107340" w:rsidRDefault="004A2DDB" w:rsidP="00A5613D">
      <w:pPr>
        <w:numPr>
          <w:ilvl w:val="0"/>
          <w:numId w:val="18"/>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r w:rsidR="00107340" w:rsidRPr="00107340">
        <w:rPr>
          <w:rFonts w:ascii="Tahoma" w:hAnsi="Tahoma" w:cs="Tahoma"/>
          <w:sz w:val="22"/>
          <w:szCs w:val="22"/>
        </w:rPr>
        <w:t xml:space="preserve"> </w:t>
      </w:r>
      <w:r w:rsidR="00107340" w:rsidRPr="00D13D7B">
        <w:rPr>
          <w:rFonts w:ascii="Tahoma" w:hAnsi="Tahoma" w:cs="Tahoma"/>
          <w:sz w:val="22"/>
          <w:szCs w:val="22"/>
        </w:rPr>
        <w:t>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3F0C3D9D" w14:textId="77777777" w:rsidR="00EF3B8F" w:rsidRDefault="004A2DDB" w:rsidP="00A5613D">
      <w:pPr>
        <w:numPr>
          <w:ilvl w:val="0"/>
          <w:numId w:val="18"/>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53A48C59"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6AA903C7" w14:textId="35B202DD" w:rsidR="004A2DDB" w:rsidRPr="0079620D" w:rsidRDefault="004A2DDB" w:rsidP="00A5613D">
      <w:pPr>
        <w:widowControl w:val="0"/>
        <w:numPr>
          <w:ilvl w:val="0"/>
          <w:numId w:val="19"/>
        </w:numPr>
        <w:tabs>
          <w:tab w:val="clear" w:pos="360"/>
        </w:tabs>
        <w:spacing w:before="120"/>
        <w:ind w:left="357" w:hanging="357"/>
        <w:jc w:val="both"/>
        <w:rPr>
          <w:rFonts w:ascii="Tahoma" w:hAnsi="Tahoma" w:cs="Tahoma"/>
          <w:iCs/>
          <w:color w:val="FF0000"/>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dílo do</w:t>
      </w:r>
      <w:r w:rsidR="00281B1F">
        <w:rPr>
          <w:rFonts w:ascii="Tahoma" w:hAnsi="Tahoma" w:cs="Tahoma"/>
          <w:sz w:val="22"/>
          <w:szCs w:val="22"/>
        </w:rPr>
        <w:t> </w:t>
      </w:r>
      <w:r w:rsidR="008801EF" w:rsidRPr="00E13317">
        <w:rPr>
          <w:rFonts w:ascii="Tahoma" w:hAnsi="Tahoma" w:cs="Tahoma"/>
          <w:sz w:val="22"/>
          <w:szCs w:val="22"/>
        </w:rPr>
        <w:t>56</w:t>
      </w:r>
      <w:r w:rsidRPr="00A045E6">
        <w:rPr>
          <w:rFonts w:ascii="Tahoma" w:hAnsi="Tahoma" w:cs="Tahoma"/>
          <w:sz w:val="22"/>
          <w:szCs w:val="22"/>
        </w:rPr>
        <w:t xml:space="preserve"> dnů od p</w:t>
      </w:r>
      <w:r w:rsidR="00281B1F">
        <w:rPr>
          <w:rFonts w:ascii="Tahoma" w:hAnsi="Tahoma" w:cs="Tahoma"/>
          <w:sz w:val="22"/>
          <w:szCs w:val="22"/>
        </w:rPr>
        <w:t>ředání staveniště zhotoviteli 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r w:rsidR="0079620D">
        <w:rPr>
          <w:rFonts w:ascii="Tahoma" w:hAnsi="Tahoma" w:cs="Tahoma"/>
          <w:sz w:val="22"/>
          <w:szCs w:val="22"/>
        </w:rPr>
        <w:t xml:space="preserve"> </w:t>
      </w:r>
    </w:p>
    <w:p w14:paraId="7102D423" w14:textId="1CE882E5" w:rsidR="00EF3B8F" w:rsidRDefault="004A2DDB" w:rsidP="00A5613D">
      <w:pPr>
        <w:widowControl w:val="0"/>
        <w:numPr>
          <w:ilvl w:val="0"/>
          <w:numId w:val="19"/>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lastRenderedPageBreak/>
        <w:t xml:space="preserve">Místem plnění je </w:t>
      </w:r>
      <w:r w:rsidR="00C61186">
        <w:rPr>
          <w:rFonts w:ascii="Tahoma" w:hAnsi="Tahoma" w:cs="Tahoma"/>
          <w:bCs/>
          <w:sz w:val="22"/>
          <w:szCs w:val="22"/>
        </w:rPr>
        <w:t>Moravskoslezská n</w:t>
      </w:r>
      <w:r w:rsidR="00C602EF">
        <w:rPr>
          <w:rFonts w:ascii="Tahoma" w:hAnsi="Tahoma" w:cs="Tahoma"/>
          <w:bCs/>
          <w:sz w:val="22"/>
          <w:szCs w:val="22"/>
        </w:rPr>
        <w:t>emocnice Třinec, p.o., Kaštanová 268, Dolní Líštná, 739 61  Třinec</w:t>
      </w:r>
      <w:r w:rsidR="0060267E">
        <w:rPr>
          <w:rFonts w:ascii="Tahoma" w:hAnsi="Tahoma" w:cs="Tahoma"/>
          <w:bCs/>
          <w:sz w:val="22"/>
          <w:szCs w:val="22"/>
        </w:rPr>
        <w:t xml:space="preserve">, parcelní číslo: </w:t>
      </w:r>
      <w:r w:rsidR="00E87999">
        <w:rPr>
          <w:rFonts w:ascii="Tahoma" w:hAnsi="Tahoma" w:cs="Tahoma"/>
          <w:bCs/>
          <w:sz w:val="22"/>
          <w:szCs w:val="22"/>
        </w:rPr>
        <w:t>56</w:t>
      </w:r>
      <w:r w:rsidR="00EE6565">
        <w:rPr>
          <w:rFonts w:ascii="Tahoma" w:hAnsi="Tahoma" w:cs="Tahoma"/>
          <w:bCs/>
          <w:sz w:val="22"/>
          <w:szCs w:val="22"/>
        </w:rPr>
        <w:t>3</w:t>
      </w:r>
      <w:r w:rsidR="00E87999">
        <w:rPr>
          <w:rFonts w:ascii="Tahoma" w:hAnsi="Tahoma" w:cs="Tahoma"/>
          <w:bCs/>
          <w:sz w:val="22"/>
          <w:szCs w:val="22"/>
        </w:rPr>
        <w:t>/6 a 566/1</w:t>
      </w:r>
      <w:r w:rsidR="0060267E">
        <w:rPr>
          <w:rFonts w:ascii="Tahoma" w:hAnsi="Tahoma" w:cs="Tahoma"/>
          <w:bCs/>
          <w:sz w:val="22"/>
          <w:szCs w:val="22"/>
        </w:rPr>
        <w:t xml:space="preserve">. </w:t>
      </w:r>
      <w:r w:rsidR="00C602EF">
        <w:rPr>
          <w:rFonts w:ascii="Tahoma" w:hAnsi="Tahoma" w:cs="Tahoma"/>
          <w:bCs/>
          <w:sz w:val="22"/>
          <w:szCs w:val="22"/>
        </w:rPr>
        <w:t xml:space="preserve"> </w:t>
      </w:r>
    </w:p>
    <w:p w14:paraId="3EA2664D" w14:textId="611DCB9A" w:rsidR="00DE6ED4" w:rsidRPr="00C602EF" w:rsidRDefault="00107340" w:rsidP="00A5613D">
      <w:pPr>
        <w:pStyle w:val="Smlouva-slo0"/>
        <w:widowControl/>
        <w:numPr>
          <w:ilvl w:val="0"/>
          <w:numId w:val="19"/>
        </w:numPr>
        <w:spacing w:line="240" w:lineRule="auto"/>
        <w:rPr>
          <w:rFonts w:ascii="Tahoma" w:hAnsi="Tahoma" w:cs="Tahoma"/>
          <w:sz w:val="22"/>
          <w:szCs w:val="22"/>
        </w:rPr>
      </w:pPr>
      <w:r w:rsidRPr="00EF3B8F">
        <w:rPr>
          <w:rFonts w:ascii="Tahoma" w:hAnsi="Tahoma" w:cs="Tahoma"/>
          <w:sz w:val="22"/>
          <w:szCs w:val="22"/>
        </w:rPr>
        <w:t>V </w:t>
      </w:r>
      <w:r>
        <w:rPr>
          <w:rFonts w:ascii="Tahoma" w:hAnsi="Tahoma" w:cs="Tahoma"/>
          <w:bCs/>
          <w:sz w:val="22"/>
          <w:szCs w:val="22"/>
        </w:rPr>
        <w:t>souladu</w:t>
      </w:r>
      <w:r>
        <w:rPr>
          <w:rFonts w:ascii="Tahoma" w:hAnsi="Tahoma" w:cs="Tahoma"/>
          <w:sz w:val="22"/>
          <w:szCs w:val="22"/>
        </w:rPr>
        <w:t xml:space="preserve"> s § 100 odst. 1 ZZVZ si objednatel vyhrazuje právo </w:t>
      </w:r>
      <w:r w:rsidR="00D23940">
        <w:rPr>
          <w:rFonts w:ascii="Tahoma" w:hAnsi="Tahoma" w:cs="Tahoma"/>
          <w:sz w:val="22"/>
          <w:szCs w:val="22"/>
        </w:rPr>
        <w:t xml:space="preserve">po dobu trvání překážky </w:t>
      </w:r>
      <w:r>
        <w:rPr>
          <w:rFonts w:ascii="Tahoma" w:hAnsi="Tahoma" w:cs="Tahoma"/>
          <w:sz w:val="22"/>
          <w:szCs w:val="22"/>
        </w:rPr>
        <w:t xml:space="preserve">přerušit plnění předmětu této smlouvy a zastavit běh doby plnění dle odst. 1 tohoto článku </w:t>
      </w:r>
      <w:r w:rsidRPr="00C602EF">
        <w:rPr>
          <w:rFonts w:ascii="Tahoma" w:hAnsi="Tahoma" w:cs="Tahoma"/>
          <w:sz w:val="22"/>
          <w:szCs w:val="22"/>
        </w:rPr>
        <w:t>smlouvy, a to v</w:t>
      </w:r>
      <w:r w:rsidR="00DE6ED4" w:rsidRPr="00C602EF">
        <w:rPr>
          <w:rFonts w:ascii="Tahoma" w:hAnsi="Tahoma" w:cs="Tahoma"/>
          <w:sz w:val="22"/>
          <w:szCs w:val="22"/>
        </w:rPr>
        <w:t> tomto</w:t>
      </w:r>
      <w:r w:rsidRPr="00C602EF">
        <w:rPr>
          <w:rFonts w:ascii="Tahoma" w:hAnsi="Tahoma" w:cs="Tahoma"/>
          <w:sz w:val="22"/>
          <w:szCs w:val="22"/>
        </w:rPr>
        <w:t xml:space="preserve"> </w:t>
      </w:r>
      <w:r w:rsidR="00F45279" w:rsidRPr="00C602EF">
        <w:rPr>
          <w:rFonts w:ascii="Tahoma" w:hAnsi="Tahoma" w:cs="Tahoma"/>
          <w:sz w:val="22"/>
          <w:szCs w:val="22"/>
        </w:rPr>
        <w:t>případě</w:t>
      </w:r>
      <w:r w:rsidR="00DE6ED4" w:rsidRPr="00C602EF">
        <w:rPr>
          <w:rFonts w:ascii="Tahoma" w:hAnsi="Tahoma" w:cs="Tahoma"/>
          <w:sz w:val="22"/>
          <w:szCs w:val="22"/>
        </w:rPr>
        <w:t>:</w:t>
      </w:r>
    </w:p>
    <w:p w14:paraId="07BDDD70" w14:textId="6A6C7369" w:rsidR="00D23940" w:rsidRDefault="00F45279" w:rsidP="00A5613D">
      <w:pPr>
        <w:pStyle w:val="Smlouva-slo0"/>
        <w:widowControl/>
        <w:numPr>
          <w:ilvl w:val="0"/>
          <w:numId w:val="35"/>
        </w:numPr>
        <w:spacing w:line="240" w:lineRule="auto"/>
        <w:rPr>
          <w:rFonts w:ascii="Tahoma" w:hAnsi="Tahoma" w:cs="Tahoma"/>
          <w:sz w:val="22"/>
          <w:szCs w:val="22"/>
        </w:rPr>
      </w:pPr>
      <w:r w:rsidRPr="00EF3B8F">
        <w:rPr>
          <w:rFonts w:ascii="Tahoma" w:hAnsi="Tahoma" w:cs="Tahoma"/>
          <w:sz w:val="22"/>
          <w:szCs w:val="22"/>
        </w:rPr>
        <w:t>omezení postupu prací vlivem nepříznivých klimatických podmínek</w:t>
      </w:r>
      <w:r w:rsidR="00EB57B9">
        <w:rPr>
          <w:rFonts w:ascii="Tahoma" w:hAnsi="Tahoma" w:cs="Tahoma"/>
          <w:sz w:val="22"/>
          <w:szCs w:val="22"/>
        </w:rPr>
        <w:t>,</w:t>
      </w:r>
      <w:r w:rsidRPr="00EF3B8F">
        <w:rPr>
          <w:rFonts w:ascii="Tahoma" w:hAnsi="Tahoma" w:cs="Tahoma"/>
          <w:sz w:val="22"/>
          <w:szCs w:val="22"/>
        </w:rPr>
        <w:t xml:space="preserve"> </w:t>
      </w:r>
      <w:r w:rsidR="00EB57B9" w:rsidRPr="00EB57B9">
        <w:rPr>
          <w:rFonts w:ascii="Tahoma" w:hAnsi="Tahoma" w:cs="Tahoma"/>
          <w:sz w:val="22"/>
          <w:szCs w:val="22"/>
        </w:rPr>
        <w:t>tj. v případě, že nebude zjevně možné vlivem klimatických podmínek pokračovat v pracích dle harmonogramu výstavby, aniž by došlo k porušení právních/bezpečnostních předpisů nebo technických/technologických norem</w:t>
      </w:r>
      <w:r w:rsidR="00107340">
        <w:rPr>
          <w:rFonts w:ascii="Tahoma" w:hAnsi="Tahoma" w:cs="Tahoma"/>
          <w:sz w:val="22"/>
          <w:szCs w:val="22"/>
        </w:rPr>
        <w:t>.</w:t>
      </w:r>
    </w:p>
    <w:p w14:paraId="149143AB" w14:textId="591DBAD6" w:rsidR="00F45279" w:rsidRDefault="00107340" w:rsidP="00D23940">
      <w:pPr>
        <w:pStyle w:val="Smlouva-slo0"/>
        <w:widowControl/>
        <w:spacing w:line="240" w:lineRule="auto"/>
        <w:ind w:left="340"/>
        <w:rPr>
          <w:rFonts w:ascii="Tahoma" w:hAnsi="Tahoma" w:cs="Tahoma"/>
          <w:sz w:val="22"/>
          <w:szCs w:val="22"/>
        </w:rPr>
      </w:pPr>
      <w:r w:rsidRPr="00C602EF">
        <w:rPr>
          <w:rFonts w:ascii="Tahoma" w:hAnsi="Tahoma" w:cs="Tahoma"/>
          <w:sz w:val="22"/>
          <w:szCs w:val="22"/>
        </w:rPr>
        <w:t>V</w:t>
      </w:r>
      <w:r w:rsidR="00D23940" w:rsidRPr="00C602EF">
        <w:rPr>
          <w:rFonts w:ascii="Tahoma" w:hAnsi="Tahoma" w:cs="Tahoma"/>
          <w:sz w:val="22"/>
          <w:szCs w:val="22"/>
        </w:rPr>
        <w:t> </w:t>
      </w:r>
      <w:r w:rsidRPr="00C602EF">
        <w:rPr>
          <w:rFonts w:ascii="Tahoma" w:hAnsi="Tahoma" w:cs="Tahoma"/>
          <w:sz w:val="22"/>
          <w:szCs w:val="22"/>
        </w:rPr>
        <w:t>tomto případě</w:t>
      </w:r>
      <w:r w:rsidR="00EB57B9" w:rsidRPr="00C602EF">
        <w:rPr>
          <w:rFonts w:ascii="Tahoma" w:hAnsi="Tahoma" w:cs="Tahoma"/>
          <w:sz w:val="22"/>
          <w:szCs w:val="22"/>
        </w:rPr>
        <w:t xml:space="preserve"> bude se zhotovitelem jednáno o možnosti stavění běhu </w:t>
      </w:r>
      <w:r w:rsidR="001E0B21" w:rsidRPr="00C602EF">
        <w:rPr>
          <w:rFonts w:ascii="Tahoma" w:hAnsi="Tahoma" w:cs="Tahoma"/>
          <w:sz w:val="22"/>
          <w:szCs w:val="22"/>
        </w:rPr>
        <w:t>doby plnění</w:t>
      </w:r>
      <w:r w:rsidR="00EB57B9" w:rsidRPr="00C602EF">
        <w:rPr>
          <w:rFonts w:ascii="Tahoma" w:hAnsi="Tahoma" w:cs="Tahoma"/>
          <w:sz w:val="22"/>
          <w:szCs w:val="22"/>
        </w:rPr>
        <w:t xml:space="preserve"> dle </w:t>
      </w:r>
      <w:r w:rsidR="00EB57B9" w:rsidRPr="00EB57B9">
        <w:rPr>
          <w:rFonts w:ascii="Tahoma" w:hAnsi="Tahoma" w:cs="Tahoma"/>
          <w:sz w:val="22"/>
          <w:szCs w:val="22"/>
        </w:rPr>
        <w:t>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w:t>
      </w:r>
      <w:r w:rsidR="00D23940">
        <w:rPr>
          <w:rStyle w:val="normaltextrun"/>
          <w:rFonts w:ascii="Tahoma" w:hAnsi="Tahoma" w:cs="Tahoma"/>
          <w:color w:val="000000"/>
          <w:sz w:val="22"/>
          <w:szCs w:val="22"/>
          <w:bdr w:val="none" w:sz="0" w:space="0" w:color="auto" w:frame="1"/>
        </w:rPr>
        <w:t xml:space="preserve">Omezení postupu prací dle tohoto odstavce bude posuzováno ve vztahu k možnosti provádění díla dle předepsaných technologických postupů. </w:t>
      </w:r>
      <w:r w:rsidR="00EB57B9" w:rsidRPr="00EB57B9">
        <w:rPr>
          <w:rFonts w:ascii="Tahoma" w:hAnsi="Tahoma" w:cs="Tahoma"/>
          <w:sz w:val="22"/>
          <w:szCs w:val="22"/>
        </w:rPr>
        <w:t xml:space="preserve">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14:paraId="7C17C406" w14:textId="29B046ED" w:rsidR="00107340" w:rsidRPr="00EB57B9" w:rsidRDefault="00107340" w:rsidP="00A5613D">
      <w:pPr>
        <w:pStyle w:val="Smlouva-slo0"/>
        <w:widowControl/>
        <w:numPr>
          <w:ilvl w:val="0"/>
          <w:numId w:val="19"/>
        </w:numPr>
        <w:spacing w:line="240" w:lineRule="auto"/>
        <w:rPr>
          <w:rFonts w:ascii="Tahoma" w:hAnsi="Tahoma" w:cs="Tahoma"/>
          <w:sz w:val="22"/>
          <w:szCs w:val="22"/>
        </w:rPr>
      </w:pPr>
      <w:r>
        <w:rPr>
          <w:rStyle w:val="normaltextrun"/>
          <w:rFonts w:ascii="Tahoma" w:hAnsi="Tahoma" w:cs="Tahoma"/>
          <w:color w:val="000000"/>
          <w:sz w:val="22"/>
          <w:szCs w:val="22"/>
          <w:shd w:val="clear" w:color="auto" w:fill="FFFFFF"/>
        </w:rPr>
        <w:t>V případě, že koordinátor bezpečnosti a ochrany zdraví při práci na staveništi,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23DDC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1654F126" w14:textId="78232BA7" w:rsidR="00010AB2" w:rsidRPr="00BB2137" w:rsidRDefault="004A2DDB" w:rsidP="000A4E91">
      <w:pPr>
        <w:spacing w:before="120" w:after="240"/>
        <w:ind w:left="357"/>
        <w:jc w:val="both"/>
        <w:rPr>
          <w:rFonts w:ascii="Tahoma" w:hAnsi="Tahoma" w:cs="Tahoma"/>
          <w:sz w:val="22"/>
          <w:szCs w:val="22"/>
        </w:rPr>
      </w:pPr>
      <w:r w:rsidRPr="00973CC3">
        <w:rPr>
          <w:rFonts w:ascii="Tahoma" w:hAnsi="Tahoma" w:cs="Tahoma"/>
          <w:sz w:val="22"/>
          <w:szCs w:val="22"/>
        </w:rPr>
        <w:t>Cena za provedené dílo je stanovena dohodou smluvních stran a činí</w:t>
      </w:r>
      <w:r w:rsidR="00973CC3" w:rsidRPr="00973CC3">
        <w:rPr>
          <w:rFonts w:ascii="Tahoma" w:hAnsi="Tahoma" w:cs="Tahoma"/>
          <w:sz w:val="22"/>
          <w:szCs w:val="22"/>
        </w:rPr>
        <w:t xml:space="preserve"> </w:t>
      </w:r>
      <w:r w:rsidR="00973CC3" w:rsidRPr="00C61186">
        <w:rPr>
          <w:rFonts w:ascii="Tahoma" w:hAnsi="Tahoma" w:cs="Tahoma"/>
          <w:b/>
          <w:bCs/>
          <w:sz w:val="22"/>
          <w:szCs w:val="22"/>
        </w:rPr>
        <w:t>…………</w:t>
      </w:r>
      <w:r w:rsidR="00973CC3" w:rsidRPr="00973CC3">
        <w:rPr>
          <w:rFonts w:ascii="Tahoma" w:hAnsi="Tahoma" w:cs="Tahoma"/>
          <w:b/>
          <w:bCs/>
          <w:sz w:val="22"/>
          <w:szCs w:val="22"/>
        </w:rPr>
        <w:t xml:space="preserve"> Kč </w:t>
      </w:r>
      <w:r w:rsidR="00973CC3" w:rsidRPr="00EF244F">
        <w:rPr>
          <w:rFonts w:ascii="Tahoma" w:hAnsi="Tahoma" w:cs="Tahoma"/>
          <w:sz w:val="22"/>
          <w:szCs w:val="22"/>
        </w:rPr>
        <w:t>bez DPH.</w:t>
      </w:r>
      <w:r w:rsidR="00973CC3">
        <w:rPr>
          <w:rFonts w:ascii="Tahoma" w:hAnsi="Tahoma" w:cs="Tahoma"/>
          <w:b/>
          <w:bCs/>
          <w:sz w:val="22"/>
          <w:szCs w:val="22"/>
        </w:rPr>
        <w:t xml:space="preserve"> </w:t>
      </w:r>
      <w:r w:rsidR="00010AB2" w:rsidRPr="00463244">
        <w:rPr>
          <w:rFonts w:ascii="Tahoma" w:hAnsi="Tahoma" w:cs="Tahoma"/>
          <w:i/>
          <w:iCs/>
          <w:color w:val="FF0000"/>
          <w:sz w:val="22"/>
          <w:szCs w:val="22"/>
        </w:rPr>
        <w:t xml:space="preserve">(doplní </w:t>
      </w:r>
      <w:r w:rsidR="00B73A80" w:rsidRPr="00463244">
        <w:rPr>
          <w:rFonts w:ascii="Tahoma" w:hAnsi="Tahoma" w:cs="Tahoma"/>
          <w:i/>
          <w:iCs/>
          <w:color w:val="FF0000"/>
          <w:sz w:val="22"/>
          <w:szCs w:val="22"/>
        </w:rPr>
        <w:t>účastník</w:t>
      </w:r>
      <w:r w:rsidR="0027207F" w:rsidRPr="00463244">
        <w:rPr>
          <w:rFonts w:ascii="Tahoma" w:hAnsi="Tahoma" w:cs="Tahoma"/>
          <w:i/>
          <w:iCs/>
          <w:color w:val="FF0000"/>
          <w:sz w:val="22"/>
          <w:szCs w:val="22"/>
        </w:rPr>
        <w:t>/zhotovitel</w:t>
      </w:r>
      <w:r w:rsidR="00010AB2" w:rsidRPr="00463244">
        <w:rPr>
          <w:rFonts w:ascii="Tahoma" w:hAnsi="Tahoma" w:cs="Tahoma"/>
          <w:i/>
          <w:iCs/>
          <w:color w:val="FF0000"/>
          <w:sz w:val="22"/>
          <w:szCs w:val="22"/>
        </w:rPr>
        <w:t>)</w:t>
      </w:r>
    </w:p>
    <w:p w14:paraId="4BC26FC5" w14:textId="03CB7BC3" w:rsidR="0085515F" w:rsidRPr="00BC2FEC" w:rsidRDefault="009B03FE" w:rsidP="0085515F">
      <w:pPr>
        <w:tabs>
          <w:tab w:val="left" w:pos="426"/>
        </w:tabs>
        <w:spacing w:before="120"/>
        <w:ind w:left="2127" w:hanging="1770"/>
        <w:jc w:val="both"/>
        <w:rPr>
          <w:rFonts w:ascii="Tahoma" w:hAnsi="Tahoma" w:cs="Tahoma"/>
          <w:i/>
          <w:iCs/>
          <w:sz w:val="22"/>
          <w:szCs w:val="22"/>
        </w:rPr>
      </w:pPr>
      <w:r w:rsidRPr="00BC2FEC">
        <w:rPr>
          <w:rFonts w:ascii="Tahoma" w:hAnsi="Tahoma" w:cs="Tahoma"/>
          <w:sz w:val="22"/>
          <w:szCs w:val="22"/>
        </w:rPr>
        <w:t>Souhrnný rozpočet je nedílno</w:t>
      </w:r>
      <w:r w:rsidR="00462F88">
        <w:rPr>
          <w:rFonts w:ascii="Tahoma" w:hAnsi="Tahoma" w:cs="Tahoma"/>
          <w:sz w:val="22"/>
          <w:szCs w:val="22"/>
        </w:rPr>
        <w:t>u</w:t>
      </w:r>
      <w:r w:rsidRPr="00BC2FEC">
        <w:rPr>
          <w:rFonts w:ascii="Tahoma" w:hAnsi="Tahoma" w:cs="Tahoma"/>
          <w:sz w:val="22"/>
          <w:szCs w:val="22"/>
        </w:rPr>
        <w:t xml:space="preserve"> přílohou č. 1 této smlouvy</w:t>
      </w:r>
      <w:r w:rsidR="00BC2FEC" w:rsidRPr="00BC2FEC">
        <w:rPr>
          <w:rStyle w:val="normaltextrun"/>
          <w:rFonts w:ascii="Tahoma" w:hAnsi="Tahoma" w:cs="Tahoma"/>
          <w:sz w:val="22"/>
          <w:szCs w:val="22"/>
        </w:rPr>
        <w:t>.</w:t>
      </w:r>
    </w:p>
    <w:p w14:paraId="3C4264B9" w14:textId="77777777" w:rsidR="004A2DDB" w:rsidRPr="00AA3365" w:rsidRDefault="004A2DDB" w:rsidP="00A5613D">
      <w:pPr>
        <w:numPr>
          <w:ilvl w:val="0"/>
          <w:numId w:val="20"/>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5A1ED36A" w14:textId="5F4AB333" w:rsidR="004A2DDB" w:rsidRPr="00AA3365" w:rsidRDefault="004A2DDB" w:rsidP="00A5613D">
      <w:pPr>
        <w:numPr>
          <w:ilvl w:val="0"/>
          <w:numId w:val="20"/>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w:t>
      </w:r>
      <w:r w:rsidR="00535787">
        <w:rPr>
          <w:rFonts w:ascii="Tahoma" w:hAnsi="Tahoma" w:cs="Tahoma"/>
          <w:sz w:val="22"/>
          <w:szCs w:val="22"/>
        </w:rPr>
        <w:t xml:space="preserve"> smlouvy</w:t>
      </w:r>
      <w:r w:rsidRPr="00AA3365">
        <w:rPr>
          <w:rFonts w:ascii="Tahoma" w:hAnsi="Tahoma" w:cs="Tahoma"/>
          <w:sz w:val="22"/>
          <w:szCs w:val="22"/>
        </w:rPr>
        <w:t xml:space="preserve">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07066682" w14:textId="77777777" w:rsidR="00A041E5" w:rsidRDefault="00A041E5" w:rsidP="008C63A0">
      <w:pPr>
        <w:spacing w:before="120"/>
        <w:ind w:left="510"/>
        <w:jc w:val="both"/>
        <w:rPr>
          <w:rFonts w:ascii="Tahoma" w:hAnsi="Tahoma" w:cs="Tahoma"/>
          <w:b/>
          <w:snapToGrid w:val="0"/>
          <w:sz w:val="22"/>
          <w:szCs w:val="22"/>
        </w:rPr>
      </w:pPr>
    </w:p>
    <w:p w14:paraId="6BA16AEA"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2A8F71F2" w14:textId="77777777" w:rsidR="008C63A0" w:rsidRPr="008C63A0" w:rsidRDefault="008C63A0" w:rsidP="00A5613D">
      <w:pPr>
        <w:numPr>
          <w:ilvl w:val="0"/>
          <w:numId w:val="33"/>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5C1309C9"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616B38B0" w14:textId="77777777" w:rsidR="008C63A0" w:rsidRPr="008C63A0" w:rsidRDefault="008C63A0" w:rsidP="00A5613D">
      <w:pPr>
        <w:numPr>
          <w:ilvl w:val="0"/>
          <w:numId w:val="33"/>
        </w:numPr>
        <w:spacing w:before="120"/>
        <w:jc w:val="both"/>
        <w:rPr>
          <w:rFonts w:ascii="Tahoma" w:hAnsi="Tahoma" w:cs="Tahoma"/>
          <w:sz w:val="22"/>
          <w:szCs w:val="22"/>
        </w:rPr>
      </w:pPr>
      <w:r w:rsidRPr="008C63A0">
        <w:rPr>
          <w:rFonts w:ascii="Tahoma" w:hAnsi="Tahoma" w:cs="Tahoma"/>
          <w:sz w:val="22"/>
          <w:szCs w:val="22"/>
        </w:rPr>
        <w:lastRenderedPageBreak/>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696A9B84" w14:textId="02DEF142" w:rsidR="008C63A0" w:rsidRPr="008C63A0" w:rsidRDefault="008C63A0" w:rsidP="00A5613D">
      <w:pPr>
        <w:numPr>
          <w:ilvl w:val="0"/>
          <w:numId w:val="34"/>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463244">
        <w:rPr>
          <w:rFonts w:ascii="Tahoma" w:hAnsi="Tahoma" w:cs="Tahoma"/>
          <w:snapToGrid w:val="0"/>
          <w:sz w:val="22"/>
          <w:szCs w:val="22"/>
        </w:rPr>
        <w:t xml:space="preserve"> zhotovitelem</w:t>
      </w:r>
      <w:r w:rsidRPr="008C63A0">
        <w:rPr>
          <w:rFonts w:ascii="Tahoma" w:hAnsi="Tahoma" w:cs="Tahoma"/>
          <w:snapToGrid w:val="0"/>
          <w:sz w:val="22"/>
          <w:szCs w:val="22"/>
        </w:rPr>
        <w:t xml:space="preserve"> provedeno</w:t>
      </w:r>
      <w:r w:rsidR="00463244">
        <w:rPr>
          <w:rFonts w:ascii="Tahoma" w:hAnsi="Tahoma" w:cs="Tahoma"/>
          <w:snapToGrid w:val="0"/>
          <w:sz w:val="22"/>
          <w:szCs w:val="22"/>
        </w:rPr>
        <w:t xml:space="preserve"> a doloženo</w:t>
      </w:r>
      <w:r w:rsidRPr="008C63A0">
        <w:rPr>
          <w:rFonts w:ascii="Tahoma" w:hAnsi="Tahoma" w:cs="Tahoma"/>
          <w:snapToGrid w:val="0"/>
          <w:sz w:val="22"/>
          <w:szCs w:val="22"/>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735AF612" w14:textId="553F79D0" w:rsidR="00CC1493" w:rsidRDefault="008C63A0" w:rsidP="00A5613D">
      <w:pPr>
        <w:numPr>
          <w:ilvl w:val="0"/>
          <w:numId w:val="34"/>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w:t>
      </w:r>
      <w:r w:rsidRPr="00A041E5">
        <w:rPr>
          <w:rFonts w:ascii="Tahoma" w:hAnsi="Tahoma" w:cs="Tahoma"/>
          <w:b/>
          <w:snapToGrid w:val="0"/>
          <w:sz w:val="22"/>
          <w:szCs w:val="22"/>
        </w:rPr>
        <w:t xml:space="preserve">cenové soustavy </w:t>
      </w:r>
      <w:r w:rsidR="00C61186" w:rsidRPr="00A041E5">
        <w:rPr>
          <w:rFonts w:ascii="Tahoma" w:hAnsi="Tahoma" w:cs="Tahoma"/>
          <w:b/>
          <w:snapToGrid w:val="0"/>
          <w:sz w:val="22"/>
          <w:szCs w:val="22"/>
        </w:rPr>
        <w:t>RTS</w:t>
      </w:r>
      <w:r w:rsidR="00C61186">
        <w:rPr>
          <w:rFonts w:ascii="Tahoma" w:hAnsi="Tahoma" w:cs="Tahoma"/>
          <w:snapToGrid w:val="0"/>
          <w:sz w:val="22"/>
          <w:szCs w:val="22"/>
        </w:rPr>
        <w:t xml:space="preserve"> </w:t>
      </w:r>
      <w:r w:rsidRPr="008C63A0">
        <w:rPr>
          <w:rFonts w:ascii="Tahoma" w:hAnsi="Tahoma" w:cs="Tahoma"/>
          <w:snapToGrid w:val="0"/>
          <w:sz w:val="22"/>
          <w:szCs w:val="22"/>
        </w:rPr>
        <w:t>v její aktuální cenové úrovni.</w:t>
      </w:r>
    </w:p>
    <w:p w14:paraId="39DD0027" w14:textId="213C0D83" w:rsidR="008C63A0" w:rsidRDefault="008C63A0" w:rsidP="00A5613D">
      <w:pPr>
        <w:numPr>
          <w:ilvl w:val="0"/>
          <w:numId w:val="34"/>
        </w:numPr>
        <w:spacing w:before="120"/>
        <w:jc w:val="both"/>
        <w:rPr>
          <w:rFonts w:ascii="Tahoma" w:hAnsi="Tahoma" w:cs="Tahoma"/>
          <w:snapToGrid w:val="0"/>
          <w:sz w:val="22"/>
          <w:szCs w:val="22"/>
        </w:rPr>
      </w:pPr>
      <w:r w:rsidRPr="008C63A0">
        <w:rPr>
          <w:rFonts w:ascii="Tahoma" w:hAnsi="Tahoma" w:cs="Tahoma"/>
          <w:snapToGrid w:val="0"/>
          <w:sz w:val="22"/>
          <w:szCs w:val="22"/>
        </w:rPr>
        <w:t xml:space="preserve">Pouze ve výjimečných případech, kdy nelze pro stanovení jednotkové ceny nové položky víceprací použít </w:t>
      </w:r>
      <w:r w:rsidR="00CC1493">
        <w:rPr>
          <w:rFonts w:ascii="Tahoma" w:hAnsi="Tahoma" w:cs="Tahoma"/>
          <w:snapToGrid w:val="0"/>
          <w:sz w:val="22"/>
          <w:szCs w:val="22"/>
        </w:rPr>
        <w:t>žádný z výše uvedených postupů</w:t>
      </w:r>
      <w:r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0A4E91">
        <w:rPr>
          <w:rFonts w:ascii="Tahoma" w:hAnsi="Tahoma" w:cs="Tahoma"/>
          <w:snapToGrid w:val="0"/>
          <w:sz w:val="22"/>
          <w:szCs w:val="22"/>
        </w:rPr>
        <w:t>,</w:t>
      </w:r>
    </w:p>
    <w:p w14:paraId="3F71FC70" w14:textId="77777777" w:rsidR="00535787" w:rsidRPr="002C4D50" w:rsidRDefault="00535787" w:rsidP="00535787">
      <w:pPr>
        <w:spacing w:before="120"/>
        <w:ind w:left="717"/>
        <w:jc w:val="both"/>
        <w:rPr>
          <w:rFonts w:ascii="Tahoma" w:hAnsi="Tahoma" w:cs="Tahoma"/>
          <w:b/>
          <w:bCs/>
          <w:snapToGrid w:val="0"/>
          <w:sz w:val="22"/>
          <w:szCs w:val="22"/>
        </w:rPr>
      </w:pPr>
      <w:r w:rsidRPr="002C4D50">
        <w:rPr>
          <w:rFonts w:ascii="Tahoma" w:hAnsi="Tahoma" w:cs="Tahoma"/>
          <w:b/>
          <w:bCs/>
          <w:snapToGrid w:val="0"/>
          <w:sz w:val="22"/>
          <w:szCs w:val="22"/>
        </w:rPr>
        <w:t>ZÁMĚNY POLOŽEK dle § 222 odst. 7 ZZVZ</w:t>
      </w:r>
    </w:p>
    <w:p w14:paraId="5A737E0F" w14:textId="10A6E66D" w:rsidR="00535787" w:rsidRPr="00535787" w:rsidRDefault="00535787" w:rsidP="00A5613D">
      <w:pPr>
        <w:numPr>
          <w:ilvl w:val="0"/>
          <w:numId w:val="33"/>
        </w:numPr>
        <w:spacing w:before="120"/>
        <w:jc w:val="both"/>
        <w:rPr>
          <w:rFonts w:ascii="Tahoma" w:hAnsi="Tahoma" w:cs="Tahoma"/>
          <w:snapToGrid w:val="0"/>
          <w:sz w:val="22"/>
          <w:szCs w:val="22"/>
        </w:rPr>
      </w:pPr>
      <w:r w:rsidRPr="002C4D50">
        <w:rPr>
          <w:rFonts w:ascii="Tahoma" w:hAnsi="Tahoma" w:cs="Tahoma"/>
          <w:snapToGrid w:val="0"/>
          <w:sz w:val="22"/>
          <w:szCs w:val="22"/>
        </w:rPr>
        <w:t>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r>
        <w:rPr>
          <w:rFonts w:ascii="Tahoma" w:hAnsi="Tahoma" w:cs="Tahoma"/>
          <w:snapToGrid w:val="0"/>
          <w:sz w:val="22"/>
          <w:szCs w:val="22"/>
        </w:rPr>
        <w:t>,</w:t>
      </w:r>
    </w:p>
    <w:p w14:paraId="3309C148" w14:textId="4A5CCD3D" w:rsidR="004A2DDB" w:rsidRDefault="004A2DDB" w:rsidP="00A5613D">
      <w:pPr>
        <w:numPr>
          <w:ilvl w:val="0"/>
          <w:numId w:val="20"/>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535787">
        <w:rPr>
          <w:rFonts w:ascii="Tahoma" w:hAnsi="Tahoma" w:cs="Tahoma"/>
          <w:sz w:val="22"/>
          <w:szCs w:val="22"/>
        </w:rPr>
        <w:t xml:space="preserve">, jakož i záměna položek dle § 222 odst. 7 ZZVZ </w:t>
      </w:r>
      <w:r w:rsidRPr="00AA3365">
        <w:rPr>
          <w:rFonts w:ascii="Tahoma" w:hAnsi="Tahoma" w:cs="Tahoma"/>
          <w:sz w:val="22"/>
          <w:szCs w:val="22"/>
        </w:rPr>
        <w:t>budou vždy předem sjednány dodatkem k této smlouvě.</w:t>
      </w:r>
    </w:p>
    <w:p w14:paraId="1848C7D1" w14:textId="77777777" w:rsidR="008C63A0" w:rsidRDefault="008C63A0" w:rsidP="00A5613D">
      <w:pPr>
        <w:numPr>
          <w:ilvl w:val="0"/>
          <w:numId w:val="20"/>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49B8FC24"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58ADBB08" w14:textId="0A21D405" w:rsidR="004A2DDB"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r w:rsidR="004320D5">
        <w:rPr>
          <w:rFonts w:ascii="Tahoma" w:hAnsi="Tahoma" w:cs="Tahoma"/>
          <w:sz w:val="22"/>
          <w:szCs w:val="22"/>
        </w:rPr>
        <w:t xml:space="preserve"> </w:t>
      </w:r>
      <w:r w:rsidR="004320D5">
        <w:rPr>
          <w:rStyle w:val="normaltextrun"/>
          <w:rFonts w:ascii="Tahoma" w:hAnsi="Tahoma" w:cs="Tahoma"/>
          <w:b/>
          <w:bCs/>
          <w:color w:val="000000"/>
          <w:sz w:val="22"/>
          <w:szCs w:val="22"/>
          <w:shd w:val="clear" w:color="auto" w:fill="FFFFFF"/>
        </w:rPr>
        <w:t xml:space="preserve">Na plnění dle této smlouvy se vztahuje režim přenesení </w:t>
      </w:r>
      <w:r w:rsidR="004320D5">
        <w:rPr>
          <w:rStyle w:val="findhit"/>
          <w:rFonts w:ascii="Tahoma" w:hAnsi="Tahoma" w:cs="Tahoma"/>
          <w:b/>
          <w:bCs/>
          <w:color w:val="000000"/>
          <w:sz w:val="22"/>
          <w:szCs w:val="22"/>
          <w:shd w:val="clear" w:color="auto" w:fill="FFFFFF"/>
        </w:rPr>
        <w:t>daň</w:t>
      </w:r>
      <w:r w:rsidR="004320D5">
        <w:rPr>
          <w:rStyle w:val="normaltextrun"/>
          <w:rFonts w:ascii="Tahoma" w:hAnsi="Tahoma" w:cs="Tahoma"/>
          <w:b/>
          <w:bCs/>
          <w:color w:val="000000"/>
          <w:sz w:val="22"/>
          <w:szCs w:val="22"/>
          <w:shd w:val="clear" w:color="auto" w:fill="FFFFFF"/>
        </w:rPr>
        <w:t xml:space="preserve">ové povinnosti </w:t>
      </w:r>
      <w:r w:rsidR="004320D5">
        <w:rPr>
          <w:rStyle w:val="normaltextrun"/>
          <w:rFonts w:ascii="Tahoma" w:hAnsi="Tahoma" w:cs="Tahoma"/>
          <w:color w:val="000000"/>
          <w:sz w:val="22"/>
          <w:szCs w:val="22"/>
          <w:shd w:val="clear" w:color="auto" w:fill="FFFFFF"/>
        </w:rPr>
        <w:t>dle zákona č. 235/2004 Sb., o dani z přidané hodnoty, ve znění pozdějších předpisů (dále jen „zákon o DPH“), a zhotovitelem proto budou za předmětné plnění vystaveny faktury bez uvedení daně z přidané hodnoty.</w:t>
      </w:r>
    </w:p>
    <w:p w14:paraId="1BED0676" w14:textId="77777777" w:rsidR="004A2DDB" w:rsidRPr="00AA3365"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 xml:space="preserve">(dále jen „faktura“). Kromě náležitostí stanovených platnými právními předpisy pro daňový doklad </w:t>
      </w:r>
      <w:r w:rsidRPr="00AA3365">
        <w:rPr>
          <w:rFonts w:ascii="Tahoma" w:hAnsi="Tahoma" w:cs="Tahoma"/>
          <w:sz w:val="22"/>
          <w:szCs w:val="22"/>
        </w:rPr>
        <w:lastRenderedPageBreak/>
        <w:t>bude zhotovitel povinen ve faktuře uvést i tyto údaje:</w:t>
      </w:r>
    </w:p>
    <w:p w14:paraId="6F1DAD90" w14:textId="77777777" w:rsidR="004A2DDB" w:rsidRDefault="004A2DDB" w:rsidP="00A5613D">
      <w:pPr>
        <w:widowControl w:val="0"/>
        <w:numPr>
          <w:ilvl w:val="2"/>
          <w:numId w:val="6"/>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06A9777A" w14:textId="7D1BCAC7" w:rsidR="00C602EF" w:rsidRPr="00C602EF" w:rsidRDefault="00967EBD" w:rsidP="00402539">
      <w:pPr>
        <w:widowControl w:val="0"/>
        <w:numPr>
          <w:ilvl w:val="2"/>
          <w:numId w:val="6"/>
        </w:numPr>
        <w:tabs>
          <w:tab w:val="clear" w:pos="737"/>
          <w:tab w:val="left" w:pos="709"/>
        </w:tabs>
        <w:snapToGrid w:val="0"/>
        <w:spacing w:before="60"/>
        <w:ind w:left="714" w:hanging="357"/>
        <w:jc w:val="both"/>
        <w:rPr>
          <w:rFonts w:ascii="Tahoma" w:hAnsi="Tahoma" w:cs="Tahoma"/>
          <w:sz w:val="22"/>
          <w:szCs w:val="22"/>
        </w:rPr>
      </w:pPr>
      <w:r w:rsidRPr="00C602EF">
        <w:rPr>
          <w:rFonts w:ascii="Tahoma" w:hAnsi="Tahoma" w:cs="Tahoma"/>
          <w:sz w:val="22"/>
          <w:szCs w:val="22"/>
        </w:rPr>
        <w:t xml:space="preserve">předmět smlouvy, tj. text „zhotovení stavby - </w:t>
      </w:r>
      <w:r w:rsidR="008D7E00" w:rsidRPr="00127BAD">
        <w:rPr>
          <w:rFonts w:ascii="Tahoma" w:hAnsi="Tahoma" w:cs="Tahoma"/>
          <w:b/>
          <w:sz w:val="22"/>
          <w:szCs w:val="22"/>
        </w:rPr>
        <w:t xml:space="preserve">Rekonstrukce </w:t>
      </w:r>
      <w:r w:rsidR="00127BAD" w:rsidRPr="00127BAD">
        <w:rPr>
          <w:rFonts w:ascii="Tahoma" w:hAnsi="Tahoma" w:cs="Tahoma"/>
          <w:b/>
          <w:sz w:val="22"/>
          <w:szCs w:val="22"/>
        </w:rPr>
        <w:t>gynekologické vyšetřovny</w:t>
      </w:r>
      <w:r w:rsidR="003069AD" w:rsidRPr="00127BAD">
        <w:rPr>
          <w:rFonts w:ascii="Tahoma" w:hAnsi="Tahoma" w:cs="Tahoma"/>
          <w:b/>
          <w:sz w:val="22"/>
          <w:szCs w:val="22"/>
        </w:rPr>
        <w:t>.</w:t>
      </w:r>
      <w:r w:rsidR="00C602EF" w:rsidRPr="00C602EF">
        <w:rPr>
          <w:rFonts w:ascii="Tahoma" w:hAnsi="Tahoma" w:cs="Tahoma"/>
          <w:sz w:val="22"/>
          <w:szCs w:val="22"/>
        </w:rPr>
        <w:t>“</w:t>
      </w:r>
      <w:r w:rsidR="00C602EF">
        <w:rPr>
          <w:rFonts w:ascii="Tahoma" w:hAnsi="Tahoma" w:cs="Tahoma"/>
          <w:sz w:val="22"/>
          <w:szCs w:val="22"/>
        </w:rPr>
        <w:t>,</w:t>
      </w:r>
    </w:p>
    <w:p w14:paraId="50892B53" w14:textId="2E5933CD" w:rsidR="00D019D5" w:rsidRPr="00C602EF" w:rsidRDefault="004A2DDB" w:rsidP="00402539">
      <w:pPr>
        <w:widowControl w:val="0"/>
        <w:numPr>
          <w:ilvl w:val="2"/>
          <w:numId w:val="6"/>
        </w:numPr>
        <w:tabs>
          <w:tab w:val="clear" w:pos="737"/>
          <w:tab w:val="left" w:pos="709"/>
        </w:tabs>
        <w:snapToGrid w:val="0"/>
        <w:spacing w:before="60"/>
        <w:ind w:left="714" w:hanging="357"/>
        <w:jc w:val="both"/>
        <w:rPr>
          <w:rFonts w:ascii="Tahoma" w:hAnsi="Tahoma" w:cs="Tahoma"/>
          <w:sz w:val="22"/>
          <w:szCs w:val="22"/>
        </w:rPr>
      </w:pPr>
      <w:r w:rsidRPr="00C602EF">
        <w:rPr>
          <w:rFonts w:ascii="Tahoma" w:hAnsi="Tahoma" w:cs="Tahoma"/>
          <w:sz w:val="22"/>
          <w:szCs w:val="22"/>
        </w:rPr>
        <w:t xml:space="preserve">označení banky a číslo </w:t>
      </w:r>
      <w:r w:rsidR="00D019D5" w:rsidRPr="00C602EF">
        <w:rPr>
          <w:rFonts w:ascii="Tahoma" w:hAnsi="Tahoma" w:cs="Tahoma"/>
          <w:sz w:val="22"/>
          <w:szCs w:val="22"/>
        </w:rPr>
        <w:t xml:space="preserve">zveřejněného </w:t>
      </w:r>
      <w:r w:rsidRPr="00C602EF">
        <w:rPr>
          <w:rFonts w:ascii="Tahoma" w:hAnsi="Tahoma" w:cs="Tahoma"/>
          <w:sz w:val="22"/>
          <w:szCs w:val="22"/>
        </w:rPr>
        <w:t>účtu, na který musí být zaplaceno</w:t>
      </w:r>
      <w:r w:rsidR="00D019D5" w:rsidRPr="00C602EF">
        <w:rPr>
          <w:rFonts w:ascii="Tahoma" w:hAnsi="Tahoma" w:cs="Tahoma"/>
          <w:sz w:val="22"/>
          <w:szCs w:val="22"/>
        </w:rPr>
        <w:t>,</w:t>
      </w:r>
    </w:p>
    <w:p w14:paraId="394FFC66" w14:textId="77777777" w:rsidR="004A2DDB" w:rsidRPr="00AA3365" w:rsidRDefault="004A2DDB" w:rsidP="00A5613D">
      <w:pPr>
        <w:widowControl w:val="0"/>
        <w:numPr>
          <w:ilvl w:val="2"/>
          <w:numId w:val="6"/>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4C92A873" w14:textId="77777777" w:rsidR="004A2DDB" w:rsidRDefault="004A2DDB" w:rsidP="00A5613D">
      <w:pPr>
        <w:widowControl w:val="0"/>
        <w:numPr>
          <w:ilvl w:val="2"/>
          <w:numId w:val="6"/>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56205138" w14:textId="3AD32C39" w:rsidR="00957E52" w:rsidRPr="00155458" w:rsidRDefault="00957E52" w:rsidP="00A5613D">
      <w:pPr>
        <w:widowControl w:val="0"/>
        <w:numPr>
          <w:ilvl w:val="2"/>
          <w:numId w:val="6"/>
        </w:numPr>
        <w:tabs>
          <w:tab w:val="clear" w:pos="737"/>
          <w:tab w:val="left" w:pos="709"/>
        </w:tabs>
        <w:snapToGrid w:val="0"/>
        <w:spacing w:before="60"/>
        <w:ind w:left="714" w:hanging="357"/>
        <w:jc w:val="both"/>
        <w:rPr>
          <w:rFonts w:ascii="Tahoma" w:hAnsi="Tahoma" w:cs="Tahoma"/>
          <w:sz w:val="22"/>
          <w:szCs w:val="22"/>
        </w:rPr>
      </w:pPr>
      <w:r>
        <w:rPr>
          <w:rStyle w:val="normaltextrun"/>
          <w:rFonts w:ascii="Tahoma" w:hAnsi="Tahoma" w:cs="Tahoma"/>
          <w:color w:val="000000"/>
          <w:sz w:val="22"/>
          <w:szCs w:val="22"/>
          <w:shd w:val="clear" w:color="auto" w:fill="FFFFFF"/>
        </w:rPr>
        <w:t xml:space="preserve">výši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 xml:space="preserve">ky (pouze u faktur, kterými bude fakturována cena díla přesahující 90 % ceny díla, u ostatních faktur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ka nebude uplatněna),</w:t>
      </w:r>
    </w:p>
    <w:p w14:paraId="315523FD" w14:textId="1D8C1B6A" w:rsidR="00271BF9" w:rsidRDefault="004A2DDB" w:rsidP="00A5613D">
      <w:pPr>
        <w:widowControl w:val="0"/>
        <w:numPr>
          <w:ilvl w:val="2"/>
          <w:numId w:val="6"/>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w:t>
      </w:r>
      <w:r w:rsidR="00B60C8E" w:rsidRPr="00B60C8E">
        <w:rPr>
          <w:rFonts w:ascii="Tahoma" w:hAnsi="Tahoma" w:cs="Tahoma"/>
          <w:sz w:val="22"/>
          <w:szCs w:val="22"/>
        </w:rPr>
        <w:t xml:space="preserve"> </w:t>
      </w:r>
      <w:r w:rsidR="00B60C8E">
        <w:rPr>
          <w:rFonts w:ascii="Tahoma" w:hAnsi="Tahoma" w:cs="Tahoma"/>
          <w:sz w:val="22"/>
          <w:szCs w:val="22"/>
        </w:rPr>
        <w:t>Součástí konečné faktury bude rekapitulace vystavených faktur a rekapitulace veškerých provedených prací, která bude zpracována v souladu s odsouhlaseným soupisem prací.</w:t>
      </w:r>
    </w:p>
    <w:p w14:paraId="358AE0EC" w14:textId="43F43D3D" w:rsidR="00D019D5" w:rsidRPr="00957E52" w:rsidRDefault="007B67B4" w:rsidP="00957E52">
      <w:pPr>
        <w:widowControl w:val="0"/>
        <w:numPr>
          <w:ilvl w:val="1"/>
          <w:numId w:val="5"/>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V souladu s ustanovením zákona o DPH sjednávají smluvní strany dílčí plnění v rozsahu skutečně provedeného plnění za </w:t>
      </w:r>
      <w:r w:rsidR="00282404" w:rsidRPr="00282404">
        <w:rPr>
          <w:rFonts w:ascii="Tahoma" w:hAnsi="Tahoma" w:cs="Tahoma"/>
          <w:sz w:val="22"/>
          <w:szCs w:val="22"/>
        </w:rPr>
        <w:t>období od druhého dne kalendářního měsíce do prvého dne kalendářního měsíce bezprostředně následujícího</w:t>
      </w:r>
      <w:r w:rsidRPr="0088498F">
        <w:rPr>
          <w:rFonts w:ascii="Tahoma" w:hAnsi="Tahoma" w:cs="Tahoma"/>
          <w:sz w:val="22"/>
          <w:szCs w:val="22"/>
        </w:rPr>
        <w:t xml:space="preserve">. Dílčí plnění odsouhlasené </w:t>
      </w:r>
      <w:r w:rsidR="00C741E1">
        <w:rPr>
          <w:rFonts w:ascii="Tahoma" w:hAnsi="Tahoma" w:cs="Tahoma"/>
          <w:sz w:val="22"/>
          <w:szCs w:val="22"/>
        </w:rPr>
        <w:t xml:space="preserve">za objednatele </w:t>
      </w:r>
      <w:r w:rsidRPr="0088498F">
        <w:rPr>
          <w:rFonts w:ascii="Tahoma" w:hAnsi="Tahoma" w:cs="Tahoma"/>
          <w:sz w:val="22"/>
          <w:szCs w:val="22"/>
        </w:rPr>
        <w:t xml:space="preserve">podpisem </w:t>
      </w:r>
      <w:r w:rsidR="00C741E1">
        <w:rPr>
          <w:rFonts w:ascii="Tahoma" w:hAnsi="Tahoma" w:cs="Tahoma"/>
          <w:sz w:val="22"/>
          <w:szCs w:val="22"/>
        </w:rPr>
        <w:t>osoby vykonávající technický dozor stavebníka</w:t>
      </w:r>
      <w:r w:rsidRPr="0088498F">
        <w:rPr>
          <w:rFonts w:ascii="Tahoma" w:hAnsi="Tahoma" w:cs="Tahoma"/>
          <w:sz w:val="22"/>
          <w:szCs w:val="22"/>
        </w:rPr>
        <w:t xml:space="preserve"> v soupisu skutečně provedených prací a zjišťovacím protokolu, včetně dohody o ocenění, se považuje za samostatné zdanitelné plnění uskutečněné </w:t>
      </w:r>
      <w:r w:rsidR="00282404" w:rsidRPr="00282404">
        <w:rPr>
          <w:rFonts w:ascii="Tahoma" w:hAnsi="Tahoma" w:cs="Tahoma"/>
          <w:sz w:val="22"/>
          <w:szCs w:val="22"/>
        </w:rPr>
        <w:t>první den kalendářního měsíce bezprostředně následujícího, tj. poslední den výše sjednaného období</w:t>
      </w:r>
      <w:r w:rsidRPr="0088498F">
        <w:rPr>
          <w:rFonts w:ascii="Tahoma" w:hAnsi="Tahoma" w:cs="Tahoma"/>
          <w:sz w:val="22"/>
          <w:szCs w:val="22"/>
        </w:rPr>
        <w:t xml:space="preserve">. </w:t>
      </w:r>
      <w:r w:rsidR="00F223E0" w:rsidRPr="0088498F">
        <w:rPr>
          <w:rFonts w:ascii="Tahoma" w:hAnsi="Tahoma" w:cs="Tahoma"/>
          <w:sz w:val="22"/>
          <w:szCs w:val="22"/>
        </w:rPr>
        <w:t xml:space="preserve">V případě předání a převzetí ukončených stavebních objektů či jiných prací již v průběhu výše uvedeného období se v souladu </w:t>
      </w:r>
      <w:r w:rsidR="00F223E0" w:rsidRPr="00FC3A58">
        <w:rPr>
          <w:rFonts w:ascii="Tahoma" w:hAnsi="Tahoma" w:cs="Tahoma"/>
          <w:sz w:val="22"/>
          <w:szCs w:val="22"/>
        </w:rPr>
        <w:t>s § 21 odst. 7 a § 21 odst. 4 písm. a) zákona</w:t>
      </w:r>
      <w:r w:rsidR="00F223E0" w:rsidRPr="0088498F">
        <w:rPr>
          <w:rFonts w:ascii="Tahoma" w:hAnsi="Tahoma" w:cs="Tahoma"/>
          <w:sz w:val="22"/>
          <w:szCs w:val="22"/>
        </w:rPr>
        <w:t xml:space="preserve"> o DPH za den uskutečnění zdanitelného plnění považuje den potvrzení převzetí prací zástupcem objednatele na zjišťovacím protokolu.</w:t>
      </w:r>
      <w:r w:rsidR="00F223E0">
        <w:rPr>
          <w:rFonts w:ascii="Tahoma" w:hAnsi="Tahoma" w:cs="Tahoma"/>
          <w:sz w:val="22"/>
          <w:szCs w:val="22"/>
        </w:rPr>
        <w:t xml:space="preserve"> </w:t>
      </w:r>
      <w:r w:rsidRPr="0088498F">
        <w:rPr>
          <w:rFonts w:ascii="Tahoma" w:hAnsi="Tahoma" w:cs="Tahoma"/>
          <w:sz w:val="22"/>
          <w:szCs w:val="22"/>
        </w:rPr>
        <w:t>Zhotovitel</w:t>
      </w:r>
      <w:r w:rsidR="001A11C4">
        <w:rPr>
          <w:rFonts w:ascii="Tahoma" w:hAnsi="Tahoma" w:cs="Tahoma"/>
          <w:sz w:val="22"/>
          <w:szCs w:val="22"/>
        </w:rPr>
        <w:t xml:space="preserve"> (plátce DPH)</w:t>
      </w:r>
      <w:r w:rsidRPr="0088498F">
        <w:rPr>
          <w:rFonts w:ascii="Tahoma" w:hAnsi="Tahoma" w:cs="Tahoma"/>
          <w:sz w:val="22"/>
          <w:szCs w:val="22"/>
        </w:rPr>
        <w:t xml:space="preserve"> vystaví na zdanitelné plnění fakturu, jejíž nedílnou součástí bude soupis provedených prací a zjišťovací protokol - obojí podepsané zhotovitelem a odsouhlasené osobou vykonávající technický dozor stavebníka.</w:t>
      </w:r>
      <w:r w:rsidR="00957E52">
        <w:rPr>
          <w:rFonts w:ascii="Tahoma" w:hAnsi="Tahoma" w:cs="Tahoma"/>
          <w:sz w:val="22"/>
          <w:szCs w:val="22"/>
        </w:rPr>
        <w:t xml:space="preserve"> </w:t>
      </w:r>
      <w:r w:rsidR="008D2CB6" w:rsidRPr="00957E52">
        <w:rPr>
          <w:rFonts w:ascii="Tahoma" w:hAnsi="Tahoma" w:cs="Tahoma"/>
          <w:sz w:val="22"/>
          <w:szCs w:val="22"/>
        </w:rPr>
        <w:t>V případě dodatečných prací fakturovaných na základě dodatků uzavřených k této smlouvě (vícepráce) bude soupis těchto prací tvořit samostatnou přílohu faktury.</w:t>
      </w:r>
    </w:p>
    <w:p w14:paraId="63B371D5" w14:textId="60E29A20" w:rsidR="00957E52" w:rsidRPr="00957E52" w:rsidRDefault="00957E52" w:rsidP="00F223E0">
      <w:pPr>
        <w:widowControl w:val="0"/>
        <w:numPr>
          <w:ilvl w:val="1"/>
          <w:numId w:val="5"/>
        </w:numPr>
        <w:tabs>
          <w:tab w:val="clear" w:pos="360"/>
        </w:tabs>
        <w:snapToGrid w:val="0"/>
        <w:spacing w:before="120"/>
        <w:ind w:left="357" w:hanging="357"/>
        <w:jc w:val="both"/>
        <w:rPr>
          <w:rStyle w:val="eop"/>
          <w:rFonts w:ascii="Tahoma" w:hAnsi="Tahoma" w:cs="Tahoma"/>
          <w:sz w:val="22"/>
          <w:szCs w:val="22"/>
        </w:rPr>
      </w:pPr>
      <w:r>
        <w:rPr>
          <w:rStyle w:val="normaltextrun"/>
          <w:rFonts w:ascii="Tahoma" w:hAnsi="Tahoma" w:cs="Tahoma"/>
          <w:color w:val="000000"/>
          <w:sz w:val="22"/>
          <w:szCs w:val="22"/>
          <w:shd w:val="clear" w:color="auto" w:fill="FFFFFF"/>
        </w:rPr>
        <w:t xml:space="preserve">Faktury (samostatná zdanitelná plnění) budou zhotovitelem vystavovány do celkové výše ceny díla dle čl. V odst. 1 této smlouvy. Objednatelem budou faktury uhrazeny do celkové výše 90 % ze smluvní ceny díla bez DPH a na zbývající část ceny díla (tj. nad 90 % smluvní ceny díla bez DPH) budou objednatelem v příslušných fakturách vystavených zhotovitelem uplatněny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 xml:space="preserve">ky. Zhotovitel je povinen uvést v těchto fakturách výši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 xml:space="preserve">ky. Pokud již budou v době vystavování faktury splněny podmínky pro uvolnění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 xml:space="preserve">ek uvedené v odst. </w:t>
      </w:r>
      <w:r w:rsidR="007022CD">
        <w:rPr>
          <w:rStyle w:val="normaltextrun"/>
          <w:rFonts w:ascii="Tahoma" w:hAnsi="Tahoma" w:cs="Tahoma"/>
          <w:color w:val="000000"/>
          <w:sz w:val="22"/>
          <w:szCs w:val="22"/>
          <w:shd w:val="clear" w:color="auto" w:fill="FFFFFF"/>
        </w:rPr>
        <w:t>5</w:t>
      </w:r>
      <w:r>
        <w:rPr>
          <w:rStyle w:val="normaltextrun"/>
          <w:rFonts w:ascii="Tahoma" w:hAnsi="Tahoma" w:cs="Tahoma"/>
          <w:color w:val="000000"/>
          <w:sz w:val="22"/>
          <w:szCs w:val="22"/>
          <w:shd w:val="clear" w:color="auto" w:fill="FFFFFF"/>
        </w:rPr>
        <w:t xml:space="preserve"> tohoto článku smlouvy, není již nutné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ku na faktuře uvádět.</w:t>
      </w:r>
      <w:r>
        <w:rPr>
          <w:rStyle w:val="eop"/>
          <w:rFonts w:ascii="Tahoma" w:hAnsi="Tahoma" w:cs="Tahoma"/>
          <w:color w:val="000000"/>
          <w:sz w:val="22"/>
          <w:szCs w:val="22"/>
          <w:shd w:val="clear" w:color="auto" w:fill="FFFFFF"/>
        </w:rPr>
        <w:t> </w:t>
      </w:r>
    </w:p>
    <w:p w14:paraId="6E5479BD" w14:textId="172B6794" w:rsidR="00957E52" w:rsidRPr="00957E52" w:rsidRDefault="00957E52" w:rsidP="00957E52">
      <w:pPr>
        <w:widowControl w:val="0"/>
        <w:numPr>
          <w:ilvl w:val="1"/>
          <w:numId w:val="5"/>
        </w:numPr>
        <w:tabs>
          <w:tab w:val="clear" w:pos="360"/>
        </w:tabs>
        <w:snapToGrid w:val="0"/>
        <w:spacing w:before="120"/>
        <w:jc w:val="both"/>
        <w:rPr>
          <w:rFonts w:ascii="Tahoma" w:hAnsi="Tahoma" w:cs="Tahoma"/>
          <w:sz w:val="22"/>
          <w:szCs w:val="22"/>
        </w:rPr>
      </w:pPr>
      <w:r w:rsidRPr="00957E52">
        <w:rPr>
          <w:rFonts w:ascii="Tahoma" w:hAnsi="Tahoma" w:cs="Tahoma"/>
          <w:sz w:val="22"/>
          <w:szCs w:val="22"/>
        </w:rPr>
        <w:t xml:space="preserve">Pozastávky dle odstavce 4 tohoto článku smlouvy budou zhotoviteli uvolněny na základě jeho písemné žádosti, a to do 30 dnů od doručení žádosti objednateli. Zhotovitel je oprávněn požádat o uvolnění pozastávek až poté, co bude dílo provedeno (viz čl. IV odst. 1 této smlouvy), budou odstraněny všechny vady a nedodělky, s nimiž bylo dílo převzato, a zároveň bude možno v souladu se stavebním zákonem započít s trvalým užíváním stavby (tj. bude vydán kolaudační souhlas pro stavbu nebo bude možno stavbu trvale užívat na základě oznámení stavebnímu úřadu se započetím užívání dle předmětného zákona). </w:t>
      </w:r>
    </w:p>
    <w:p w14:paraId="2BE3910E" w14:textId="1DBFC653" w:rsidR="005A7EA5" w:rsidRPr="00F223E0" w:rsidRDefault="004A2DDB" w:rsidP="00F223E0">
      <w:pPr>
        <w:widowControl w:val="0"/>
        <w:numPr>
          <w:ilvl w:val="1"/>
          <w:numId w:val="5"/>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r w:rsidR="00F223E0">
        <w:rPr>
          <w:rFonts w:ascii="Tahoma" w:hAnsi="Tahoma" w:cs="Tahoma"/>
          <w:sz w:val="22"/>
          <w:szCs w:val="22"/>
        </w:rPr>
        <w:t xml:space="preserve"> </w:t>
      </w:r>
      <w:r w:rsidR="00F223E0" w:rsidRPr="00FC3A58">
        <w:rPr>
          <w:rFonts w:ascii="Tahoma" w:hAnsi="Tahoma" w:cs="Tahoma"/>
          <w:sz w:val="22"/>
          <w:szCs w:val="22"/>
        </w:rPr>
        <w:t>Zhotovitel</w:t>
      </w:r>
      <w:r w:rsidR="00F223E0" w:rsidRPr="000A73E5">
        <w:rPr>
          <w:rFonts w:ascii="Tahoma" w:hAnsi="Tahoma" w:cs="Tahoma"/>
          <w:sz w:val="22"/>
          <w:szCs w:val="22"/>
        </w:rPr>
        <w:t xml:space="preserve"> je povinen doručit fakturu objednateli nejpozději </w:t>
      </w:r>
      <w:r w:rsidR="00F223E0" w:rsidRPr="0088498F">
        <w:rPr>
          <w:rFonts w:ascii="Tahoma" w:hAnsi="Tahoma" w:cs="Tahoma"/>
          <w:sz w:val="22"/>
          <w:szCs w:val="22"/>
        </w:rPr>
        <w:t>16. den následující po dni uskutečnění zdanitelného plnění. Nesplní</w:t>
      </w:r>
      <w:r w:rsidR="00F223E0" w:rsidRPr="0088498F">
        <w:rPr>
          <w:rFonts w:ascii="Tahoma" w:hAnsi="Tahoma" w:cs="Tahoma"/>
          <w:sz w:val="22"/>
          <w:szCs w:val="22"/>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54409F53" w14:textId="172E7999" w:rsidR="00D019D5"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lastRenderedPageBreak/>
        <w:t>Doručení faktury</w:t>
      </w:r>
      <w:r w:rsidR="00957E52">
        <w:rPr>
          <w:rFonts w:ascii="Tahoma" w:hAnsi="Tahoma" w:cs="Tahoma"/>
          <w:sz w:val="22"/>
          <w:szCs w:val="22"/>
        </w:rPr>
        <w:t xml:space="preserve"> </w:t>
      </w:r>
      <w:bookmarkStart w:id="1" w:name="_Hlk139371204"/>
      <w:r w:rsidR="00957E52">
        <w:rPr>
          <w:rFonts w:ascii="Tahoma" w:hAnsi="Tahoma" w:cs="Tahoma"/>
          <w:sz w:val="22"/>
          <w:szCs w:val="22"/>
        </w:rPr>
        <w:t>a žádosti o uvolnění pozastávky</w:t>
      </w:r>
      <w:r w:rsidRPr="0058389B">
        <w:rPr>
          <w:rFonts w:ascii="Tahoma" w:hAnsi="Tahoma" w:cs="Tahoma"/>
          <w:sz w:val="22"/>
          <w:szCs w:val="22"/>
        </w:rPr>
        <w:t xml:space="preserve"> </w:t>
      </w:r>
      <w:bookmarkEnd w:id="1"/>
      <w:r w:rsidRPr="0058389B">
        <w:rPr>
          <w:rFonts w:ascii="Tahoma" w:hAnsi="Tahoma" w:cs="Tahoma"/>
          <w:sz w:val="22"/>
          <w:szCs w:val="22"/>
        </w:rPr>
        <w:t xml:space="preserve">se provede </w:t>
      </w:r>
      <w:r w:rsidR="00C67D4F">
        <w:rPr>
          <w:rFonts w:ascii="Tahoma" w:hAnsi="Tahoma" w:cs="Tahoma"/>
          <w:sz w:val="22"/>
          <w:szCs w:val="22"/>
        </w:rPr>
        <w:t>osobně na sekretariátě 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14:paraId="4E2D19CE" w14:textId="77777777" w:rsidR="004A2DDB" w:rsidRPr="00D019D5"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3343C7D5" w14:textId="77777777" w:rsidR="004A2DDB" w:rsidRPr="00155458" w:rsidRDefault="004A2DDB" w:rsidP="00A5613D">
      <w:pPr>
        <w:widowControl w:val="0"/>
        <w:numPr>
          <w:ilvl w:val="0"/>
          <w:numId w:val="21"/>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4A56019B" w14:textId="34F6FB05" w:rsidR="004A2DDB" w:rsidRDefault="004A2DDB" w:rsidP="00A5613D">
      <w:pPr>
        <w:widowControl w:val="0"/>
        <w:numPr>
          <w:ilvl w:val="0"/>
          <w:numId w:val="21"/>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r w:rsidR="007A3479">
        <w:rPr>
          <w:rFonts w:ascii="Tahoma" w:hAnsi="Tahoma" w:cs="Tahoma"/>
          <w:sz w:val="22"/>
          <w:szCs w:val="22"/>
        </w:rPr>
        <w:t>.</w:t>
      </w:r>
    </w:p>
    <w:p w14:paraId="6F85F829" w14:textId="2993BB48"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805F8A">
        <w:rPr>
          <w:rFonts w:ascii="Tahoma" w:hAnsi="Tahoma" w:cs="Tahoma"/>
          <w:sz w:val="22"/>
          <w:szCs w:val="22"/>
        </w:rPr>
        <w:t xml:space="preserve"> a</w:t>
      </w:r>
      <w:r w:rsidR="003E3B82">
        <w:rPr>
          <w:rFonts w:ascii="Tahoma" w:hAnsi="Tahoma" w:cs="Tahoma"/>
          <w:sz w:val="22"/>
          <w:szCs w:val="22"/>
        </w:rPr>
        <w:t> </w:t>
      </w:r>
      <w:r w:rsidR="00805F8A">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805F8A">
        <w:rPr>
          <w:rFonts w:ascii="Tahoma" w:hAnsi="Tahoma" w:cs="Tahoma"/>
          <w:sz w:val="22"/>
          <w:szCs w:val="22"/>
        </w:rPr>
        <w:t>Nová</w:t>
      </w:r>
      <w:r w:rsidRPr="00155458">
        <w:rPr>
          <w:rFonts w:ascii="Tahoma" w:hAnsi="Tahoma" w:cs="Tahoma"/>
          <w:sz w:val="22"/>
          <w:szCs w:val="22"/>
        </w:rPr>
        <w:t xml:space="preserve"> lhůta splatnosti běží opět ode dne doručení </w:t>
      </w:r>
      <w:r w:rsidR="00805F8A">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 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018E3529" w14:textId="77777777" w:rsidR="004A2DDB" w:rsidRPr="00155458"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4A7CB493" w14:textId="096F77F9" w:rsidR="004C4741"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71AD3445">
        <w:rPr>
          <w:rFonts w:ascii="Tahoma" w:hAnsi="Tahoma" w:cs="Tahoma"/>
          <w:sz w:val="22"/>
          <w:szCs w:val="22"/>
        </w:rPr>
        <w:t xml:space="preserve">Objednatel je oprávněn pozastavit financování v případě, že zhotovitel bezdůvodně přeruší práce nebo práce bude provádět v rozporu s projektovou dokumentací, </w:t>
      </w:r>
      <w:r w:rsidR="00AE05FA" w:rsidRPr="71AD3445">
        <w:rPr>
          <w:rFonts w:ascii="Tahoma" w:hAnsi="Tahoma" w:cs="Tahoma"/>
          <w:sz w:val="22"/>
          <w:szCs w:val="22"/>
        </w:rPr>
        <w:t>touto</w:t>
      </w:r>
      <w:r w:rsidR="00AE05FA" w:rsidRPr="71AD3445">
        <w:rPr>
          <w:rFonts w:ascii="Tahoma" w:hAnsi="Tahoma" w:cs="Tahoma"/>
          <w:color w:val="FF0000"/>
          <w:sz w:val="22"/>
          <w:szCs w:val="22"/>
        </w:rPr>
        <w:t xml:space="preserve"> </w:t>
      </w:r>
      <w:r w:rsidRPr="71AD3445">
        <w:rPr>
          <w:rFonts w:ascii="Tahoma" w:hAnsi="Tahoma" w:cs="Tahoma"/>
          <w:sz w:val="22"/>
          <w:szCs w:val="22"/>
        </w:rPr>
        <w:t>smlouvou nebo pokyny objednatele.</w:t>
      </w:r>
    </w:p>
    <w:p w14:paraId="07009FF9"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E05B553" w14:textId="4AA901E1" w:rsidR="004A2DDB" w:rsidRPr="004F5D2D" w:rsidRDefault="004A2DDB" w:rsidP="00A5613D">
      <w:pPr>
        <w:pStyle w:val="Smlouva-slo0"/>
        <w:numPr>
          <w:ilvl w:val="0"/>
          <w:numId w:val="7"/>
        </w:numPr>
        <w:tabs>
          <w:tab w:val="clear" w:pos="360"/>
        </w:tabs>
        <w:spacing w:line="240" w:lineRule="auto"/>
        <w:rPr>
          <w:rFonts w:ascii="Tahoma" w:hAnsi="Tahoma" w:cs="Tahoma"/>
          <w:bCs/>
          <w:sz w:val="22"/>
          <w:szCs w:val="22"/>
        </w:rPr>
      </w:pPr>
      <w:r w:rsidRPr="004F5D2D">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w:t>
      </w:r>
      <w:r w:rsidRPr="00C602EF">
        <w:rPr>
          <w:rFonts w:ascii="Tahoma" w:hAnsi="Tahoma" w:cs="Tahoma"/>
          <w:bCs/>
          <w:sz w:val="22"/>
          <w:szCs w:val="22"/>
        </w:rPr>
        <w:t>, stavebnímu povolení</w:t>
      </w:r>
      <w:r w:rsidRPr="001B4DA6">
        <w:rPr>
          <w:rFonts w:ascii="Tahoma" w:hAnsi="Tahoma" w:cs="Tahoma"/>
          <w:bCs/>
          <w:color w:val="0000FF"/>
          <w:sz w:val="22"/>
          <w:szCs w:val="22"/>
        </w:rPr>
        <w:t xml:space="preserve">, </w:t>
      </w:r>
      <w:r w:rsidRPr="004F5D2D">
        <w:rPr>
          <w:rFonts w:ascii="Tahoma" w:hAnsi="Tahoma" w:cs="Tahoma"/>
          <w:bCs/>
          <w:sz w:val="22"/>
          <w:szCs w:val="22"/>
        </w:rPr>
        <w:t>zadání veřejné zakázky 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w:t>
      </w:r>
      <w:r w:rsidR="00127BAD">
        <w:rPr>
          <w:rFonts w:ascii="Tahoma" w:hAnsi="Tahoma" w:cs="Tahoma"/>
          <w:bCs/>
          <w:sz w:val="22"/>
          <w:szCs w:val="22"/>
        </w:rPr>
        <w:t xml:space="preserve"> </w:t>
      </w:r>
      <w:r w:rsidR="00127BAD" w:rsidRPr="00C61186">
        <w:rPr>
          <w:rFonts w:ascii="Tahoma" w:hAnsi="Tahoma" w:cs="Tahoma"/>
          <w:bCs/>
          <w:sz w:val="22"/>
          <w:szCs w:val="22"/>
        </w:rPr>
        <w:t>a pozdějším novelizacím (zákon č. 526/2020 Sb.)</w:t>
      </w:r>
      <w:r w:rsidRPr="004F5D2D">
        <w:rPr>
          <w:rFonts w:ascii="Tahoma" w:hAnsi="Tahoma" w:cs="Tahoma"/>
          <w:bCs/>
          <w:sz w:val="22"/>
          <w:szCs w:val="22"/>
        </w:rPr>
        <w:t>,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7C0A0EE2" w14:textId="77777777" w:rsidR="002E794E" w:rsidRPr="004F5D2D" w:rsidRDefault="002E794E" w:rsidP="00A5613D">
      <w:pPr>
        <w:pStyle w:val="Smlouva-slo0"/>
        <w:numPr>
          <w:ilvl w:val="0"/>
          <w:numId w:val="7"/>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14:paraId="28E9FD39" w14:textId="77777777" w:rsidR="004A2DDB" w:rsidRPr="004F5D2D" w:rsidRDefault="004A2DDB" w:rsidP="00A5613D">
      <w:pPr>
        <w:pStyle w:val="Smlouva-slo0"/>
        <w:numPr>
          <w:ilvl w:val="0"/>
          <w:numId w:val="7"/>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33A436C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6D032969" w14:textId="206A3573" w:rsidR="00D87FF3" w:rsidRDefault="004A2DDB" w:rsidP="00A5613D">
      <w:pPr>
        <w:pStyle w:val="Smlouva-slo0"/>
        <w:widowControl/>
        <w:numPr>
          <w:ilvl w:val="3"/>
          <w:numId w:val="6"/>
        </w:numPr>
        <w:spacing w:line="240" w:lineRule="auto"/>
        <w:rPr>
          <w:rFonts w:ascii="Tahoma" w:hAnsi="Tahoma" w:cs="Tahoma"/>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staveniště nejpozději </w:t>
      </w:r>
      <w:r w:rsidR="0051293B" w:rsidRPr="0060267E">
        <w:rPr>
          <w:rFonts w:ascii="Tahoma" w:hAnsi="Tahoma" w:cs="Tahoma"/>
          <w:sz w:val="22"/>
          <w:szCs w:val="22"/>
        </w:rPr>
        <w:t>do </w:t>
      </w:r>
      <w:r w:rsidR="000B79C6" w:rsidRPr="0060267E">
        <w:rPr>
          <w:rFonts w:ascii="Tahoma" w:hAnsi="Tahoma" w:cs="Tahoma"/>
          <w:sz w:val="22"/>
          <w:szCs w:val="22"/>
        </w:rPr>
        <w:t>3</w:t>
      </w:r>
      <w:r w:rsidR="00C602EF" w:rsidRPr="0060267E">
        <w:rPr>
          <w:rFonts w:ascii="Tahoma" w:hAnsi="Tahoma" w:cs="Tahoma"/>
          <w:sz w:val="22"/>
          <w:szCs w:val="22"/>
        </w:rPr>
        <w:t>0</w:t>
      </w:r>
      <w:r w:rsidR="00F73FEB" w:rsidRPr="00E11701">
        <w:rPr>
          <w:rFonts w:ascii="Tahoma" w:hAnsi="Tahoma" w:cs="Tahoma"/>
          <w:sz w:val="22"/>
          <w:szCs w:val="22"/>
        </w:rPr>
        <w:t xml:space="preserve"> </w:t>
      </w:r>
      <w:r w:rsidRPr="00E11701">
        <w:rPr>
          <w:rFonts w:ascii="Tahoma" w:hAnsi="Tahoma" w:cs="Tahoma"/>
          <w:sz w:val="22"/>
          <w:szCs w:val="22"/>
        </w:rPr>
        <w:t>kalendářních dnů o</w:t>
      </w:r>
      <w:r w:rsidR="00A26434" w:rsidRPr="00E11701">
        <w:rPr>
          <w:rFonts w:ascii="Tahoma" w:hAnsi="Tahoma" w:cs="Tahoma"/>
          <w:sz w:val="22"/>
          <w:szCs w:val="22"/>
        </w:rPr>
        <w:t>d</w:t>
      </w:r>
      <w:r w:rsidR="0051293B" w:rsidRPr="00E11701">
        <w:rPr>
          <w:rFonts w:ascii="Tahoma" w:hAnsi="Tahoma" w:cs="Tahoma"/>
          <w:sz w:val="22"/>
          <w:szCs w:val="22"/>
        </w:rPr>
        <w:t> </w:t>
      </w:r>
      <w:r w:rsidRPr="00E11701">
        <w:rPr>
          <w:rFonts w:ascii="Tahoma" w:hAnsi="Tahoma" w:cs="Tahoma"/>
          <w:sz w:val="22"/>
          <w:szCs w:val="22"/>
        </w:rPr>
        <w:t xml:space="preserve">nabytí účinnosti </w:t>
      </w:r>
      <w:r w:rsidR="00A26434" w:rsidRPr="00E11701">
        <w:rPr>
          <w:rFonts w:ascii="Tahoma" w:hAnsi="Tahoma" w:cs="Tahoma"/>
          <w:sz w:val="22"/>
          <w:szCs w:val="22"/>
        </w:rPr>
        <w:t xml:space="preserve">této </w:t>
      </w:r>
      <w:r w:rsidRPr="00E11701">
        <w:rPr>
          <w:rFonts w:ascii="Tahoma" w:hAnsi="Tahoma" w:cs="Tahoma"/>
          <w:sz w:val="22"/>
          <w:szCs w:val="22"/>
        </w:rPr>
        <w:t>smlouvy</w:t>
      </w:r>
      <w:r w:rsidR="0051293B" w:rsidRPr="00E11701">
        <w:rPr>
          <w:rFonts w:ascii="Tahoma" w:hAnsi="Tahoma" w:cs="Tahoma"/>
          <w:sz w:val="22"/>
          <w:szCs w:val="22"/>
        </w:rPr>
        <w:t>, nedohodnou</w:t>
      </w:r>
      <w:r w:rsidR="0051293B" w:rsidRPr="00E11701">
        <w:rPr>
          <w:rFonts w:ascii="Tahoma" w:hAnsi="Tahoma" w:cs="Tahoma"/>
          <w:sz w:val="22"/>
          <w:szCs w:val="22"/>
        </w:rPr>
        <w:noBreakHyphen/>
      </w:r>
      <w:r w:rsidR="00A44050" w:rsidRPr="00E11701">
        <w:rPr>
          <w:rFonts w:ascii="Tahoma" w:hAnsi="Tahoma" w:cs="Tahoma"/>
          <w:sz w:val="22"/>
          <w:szCs w:val="22"/>
        </w:rPr>
        <w:t xml:space="preserve">li se </w:t>
      </w:r>
      <w:r w:rsidR="00C5674D" w:rsidRPr="00E11701">
        <w:rPr>
          <w:rFonts w:ascii="Tahoma" w:hAnsi="Tahoma" w:cs="Tahoma"/>
          <w:sz w:val="22"/>
          <w:szCs w:val="22"/>
        </w:rPr>
        <w:t xml:space="preserve">smluvní </w:t>
      </w:r>
      <w:r w:rsidR="00A44050" w:rsidRPr="00E11701">
        <w:rPr>
          <w:rFonts w:ascii="Tahoma" w:hAnsi="Tahoma" w:cs="Tahoma"/>
          <w:sz w:val="22"/>
          <w:szCs w:val="22"/>
        </w:rPr>
        <w:t>strany</w:t>
      </w:r>
      <w:r w:rsidR="002F1292">
        <w:rPr>
          <w:rFonts w:ascii="Tahoma" w:hAnsi="Tahoma" w:cs="Tahoma"/>
          <w:sz w:val="22"/>
          <w:szCs w:val="22"/>
        </w:rPr>
        <w:t xml:space="preserve"> z nepředpokládaných příčit, </w:t>
      </w:r>
      <w:r w:rsidR="002413EF">
        <w:rPr>
          <w:rFonts w:ascii="Tahoma" w:hAnsi="Tahoma" w:cs="Tahoma"/>
          <w:sz w:val="22"/>
          <w:szCs w:val="22"/>
        </w:rPr>
        <w:t xml:space="preserve">zejména s ohledem na </w:t>
      </w:r>
      <w:r w:rsidR="002F1292">
        <w:rPr>
          <w:rFonts w:ascii="Tahoma" w:hAnsi="Tahoma" w:cs="Tahoma"/>
          <w:sz w:val="22"/>
          <w:szCs w:val="22"/>
        </w:rPr>
        <w:t xml:space="preserve">skryté překážky na straně objednatele nebo </w:t>
      </w:r>
      <w:r w:rsidR="002413EF">
        <w:rPr>
          <w:rFonts w:ascii="Tahoma" w:hAnsi="Tahoma" w:cs="Tahoma"/>
          <w:sz w:val="22"/>
          <w:szCs w:val="22"/>
        </w:rPr>
        <w:t>klimatické podmínky,</w:t>
      </w:r>
      <w:r w:rsidR="00A44050" w:rsidRPr="00E11701">
        <w:rPr>
          <w:rFonts w:ascii="Tahoma" w:hAnsi="Tahoma" w:cs="Tahoma"/>
          <w:sz w:val="22"/>
          <w:szCs w:val="22"/>
        </w:rPr>
        <w:t xml:space="preserve"> písemně jinak</w:t>
      </w:r>
      <w:r w:rsidR="00E11701" w:rsidRPr="00E11701">
        <w:rPr>
          <w:rFonts w:ascii="Tahoma" w:hAnsi="Tahoma" w:cs="Tahoma"/>
          <w:sz w:val="22"/>
          <w:szCs w:val="22"/>
        </w:rPr>
        <w:t>.</w:t>
      </w:r>
    </w:p>
    <w:p w14:paraId="3DD5ECD9" w14:textId="53129C65" w:rsidR="00E11701" w:rsidRPr="00E11701" w:rsidRDefault="00E11701" w:rsidP="00D87FF3">
      <w:pPr>
        <w:pStyle w:val="Smlouva-slo0"/>
        <w:widowControl/>
        <w:spacing w:line="240" w:lineRule="auto"/>
        <w:ind w:left="357"/>
        <w:rPr>
          <w:rFonts w:ascii="Tahoma" w:hAnsi="Tahoma" w:cs="Tahoma"/>
          <w:sz w:val="22"/>
          <w:szCs w:val="22"/>
        </w:rPr>
      </w:pPr>
      <w:r w:rsidRPr="00E11701">
        <w:rPr>
          <w:rFonts w:ascii="Tahoma" w:hAnsi="Tahoma" w:cs="Tahoma"/>
          <w:sz w:val="22"/>
          <w:szCs w:val="22"/>
        </w:rPr>
        <w:t>Dohoda o změně termínu předání</w:t>
      </w:r>
      <w:r w:rsidR="00D87FF3">
        <w:rPr>
          <w:rFonts w:ascii="Tahoma" w:hAnsi="Tahoma" w:cs="Tahoma"/>
          <w:sz w:val="22"/>
          <w:szCs w:val="22"/>
        </w:rPr>
        <w:t xml:space="preserve"> a převzetí</w:t>
      </w:r>
      <w:r w:rsidRPr="00E11701">
        <w:rPr>
          <w:rFonts w:ascii="Tahoma" w:hAnsi="Tahoma" w:cs="Tahoma"/>
          <w:sz w:val="22"/>
          <w:szCs w:val="22"/>
        </w:rPr>
        <w:t xml:space="preserve"> staveniště bude učiněna formou zápisu ve stavebním deníku</w:t>
      </w:r>
      <w:r w:rsidRPr="00BF22B0">
        <w:rPr>
          <w:rFonts w:ascii="Tahoma" w:hAnsi="Tahoma" w:cs="Tahoma"/>
          <w:sz w:val="22"/>
          <w:szCs w:val="22"/>
        </w:rPr>
        <w:t xml:space="preserve"> nebo zápisu ze společného jednání smluvních stran v rámci přípravy realizace stavby</w:t>
      </w:r>
      <w:r w:rsidRPr="002A1A93">
        <w:rPr>
          <w:rFonts w:ascii="Tahoma" w:hAnsi="Tahoma" w:cs="Tahoma"/>
          <w:sz w:val="22"/>
          <w:szCs w:val="22"/>
        </w:rPr>
        <w:t>,</w:t>
      </w:r>
      <w:r w:rsidRPr="002A1A93">
        <w:rPr>
          <w:rFonts w:ascii="Tahoma" w:hAnsi="Tahoma" w:cs="Tahoma"/>
        </w:rPr>
        <w:t xml:space="preserve"> </w:t>
      </w:r>
      <w:r w:rsidRPr="00E11701">
        <w:rPr>
          <w:rFonts w:ascii="Tahoma" w:hAnsi="Tahoma" w:cs="Tahoma"/>
          <w:sz w:val="22"/>
          <w:szCs w:val="22"/>
        </w:rPr>
        <w:t xml:space="preserve">podepsaném zástupci zhotovitele i objednatele s tím, že za objednatele tuto dohodu učiní osoba oprávněná jednat ve věcech realizace stavby dle čl. I odst. 1 této </w:t>
      </w:r>
      <w:r w:rsidRPr="00E11701">
        <w:rPr>
          <w:rFonts w:ascii="Tahoma" w:hAnsi="Tahoma" w:cs="Tahoma"/>
          <w:sz w:val="22"/>
          <w:szCs w:val="22"/>
        </w:rPr>
        <w:lastRenderedPageBreak/>
        <w:t>smlouvy. Změnu termínu předání staveniště sjednanou výše uvedeným způsobem není nutno upravit dodatkem ke smlouvě.</w:t>
      </w:r>
    </w:p>
    <w:p w14:paraId="44BCE1B2" w14:textId="51C1486C" w:rsidR="004A2DDB" w:rsidRPr="00C602EF" w:rsidRDefault="0051293B" w:rsidP="00A5613D">
      <w:pPr>
        <w:pStyle w:val="Smlouva-slo0"/>
        <w:widowControl/>
        <w:numPr>
          <w:ilvl w:val="3"/>
          <w:numId w:val="6"/>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r w:rsidR="004A2DDB" w:rsidRPr="00E11701">
        <w:rPr>
          <w:rFonts w:ascii="Tahoma" w:hAnsi="Tahoma" w:cs="Tahoma"/>
          <w:sz w:val="22"/>
          <w:szCs w:val="22"/>
        </w:rPr>
        <w:t xml:space="preserve">Při předání staveniště objednatel předá zhotoviteli 1 </w:t>
      </w:r>
      <w:r w:rsidR="00A26434" w:rsidRPr="00E11701">
        <w:rPr>
          <w:rFonts w:ascii="Tahoma" w:hAnsi="Tahoma" w:cs="Tahoma"/>
          <w:sz w:val="22"/>
          <w:szCs w:val="22"/>
        </w:rPr>
        <w:t xml:space="preserve">vyhotovení </w:t>
      </w:r>
      <w:r w:rsidR="004A2DDB" w:rsidRPr="00E11701">
        <w:rPr>
          <w:rFonts w:ascii="Tahoma" w:hAnsi="Tahoma" w:cs="Tahoma"/>
          <w:sz w:val="22"/>
          <w:szCs w:val="22"/>
        </w:rPr>
        <w:t>projektové dokumentace stavby</w:t>
      </w:r>
      <w:r w:rsidR="008551FC" w:rsidRPr="008551FC">
        <w:rPr>
          <w:rFonts w:ascii="Tahoma" w:hAnsi="Tahoma" w:cs="Tahoma"/>
          <w:color w:val="0000FF"/>
          <w:sz w:val="22"/>
          <w:szCs w:val="22"/>
        </w:rPr>
        <w:t>,</w:t>
      </w:r>
      <w:r w:rsidR="008551FC" w:rsidRPr="008551FC">
        <w:rPr>
          <w:rFonts w:ascii="Tahoma" w:hAnsi="Tahoma" w:cs="Tahoma"/>
          <w:color w:val="0000FF"/>
          <w:sz w:val="22"/>
          <w:szCs w:val="22"/>
          <w:shd w:val="clear" w:color="auto" w:fill="FFFFFF"/>
        </w:rPr>
        <w:t xml:space="preserve"> </w:t>
      </w:r>
      <w:r w:rsidR="008551FC" w:rsidRPr="00C602EF">
        <w:rPr>
          <w:rStyle w:val="normaltextrun"/>
          <w:rFonts w:ascii="Tahoma" w:hAnsi="Tahoma" w:cs="Tahoma"/>
          <w:sz w:val="22"/>
          <w:szCs w:val="22"/>
          <w:shd w:val="clear" w:color="auto" w:fill="FFFFFF"/>
        </w:rPr>
        <w:t>dále ověřenou dokumentaci ze stavebního řízení a štítek „STAVBA POVOLENA“</w:t>
      </w:r>
      <w:r w:rsidR="004A2DDB" w:rsidRPr="00C602EF">
        <w:rPr>
          <w:rFonts w:ascii="Tahoma" w:hAnsi="Tahoma" w:cs="Tahoma"/>
          <w:sz w:val="22"/>
          <w:szCs w:val="22"/>
        </w:rPr>
        <w:t>.</w:t>
      </w:r>
    </w:p>
    <w:p w14:paraId="1D2B31D3" w14:textId="77777777" w:rsidR="004A2DDB" w:rsidRPr="00F73FEB" w:rsidRDefault="004A2DDB" w:rsidP="00A5613D">
      <w:pPr>
        <w:pStyle w:val="Smlouva-slo0"/>
        <w:widowControl/>
        <w:numPr>
          <w:ilvl w:val="3"/>
          <w:numId w:val="6"/>
        </w:numPr>
        <w:tabs>
          <w:tab w:val="clear" w:pos="360"/>
        </w:tabs>
        <w:spacing w:line="240" w:lineRule="auto"/>
        <w:rPr>
          <w:rFonts w:ascii="Tahoma" w:hAnsi="Tahoma" w:cs="Tahoma"/>
          <w:sz w:val="22"/>
          <w:szCs w:val="22"/>
        </w:rPr>
      </w:pPr>
      <w:r w:rsidRPr="004F5D2D">
        <w:rPr>
          <w:rFonts w:ascii="Tahoma" w:hAnsi="Tahoma" w:cs="Tahoma"/>
          <w:sz w:val="22"/>
          <w:szCs w:val="22"/>
        </w:rPr>
        <w:t xml:space="preserve">Obvod staveniště je vymezen projektovou dokumentací. Pokud bude zhotovitel potřebovat pro realizaci díla prostor větší, zajistí si jej na vlastní </w:t>
      </w:r>
      <w:r w:rsidR="0051293B">
        <w:rPr>
          <w:rFonts w:ascii="Tahoma" w:hAnsi="Tahoma" w:cs="Tahoma"/>
          <w:sz w:val="22"/>
          <w:szCs w:val="22"/>
        </w:rPr>
        <w:t>náklady a </w:t>
      </w:r>
      <w:r w:rsidRPr="004F5D2D">
        <w:rPr>
          <w:rFonts w:ascii="Tahoma" w:hAnsi="Tahoma" w:cs="Tahoma"/>
          <w:sz w:val="22"/>
          <w:szCs w:val="22"/>
        </w:rPr>
        <w:t>vlastním jménem.</w:t>
      </w:r>
      <w:r w:rsidR="00F73FEB">
        <w:rPr>
          <w:rFonts w:ascii="Tahoma" w:hAnsi="Tahoma" w:cs="Tahoma"/>
          <w:sz w:val="22"/>
          <w:szCs w:val="22"/>
        </w:rPr>
        <w:t xml:space="preserve"> </w:t>
      </w:r>
      <w:r w:rsidRPr="00F73FEB">
        <w:rPr>
          <w:rFonts w:ascii="Tahoma" w:hAnsi="Tahoma" w:cs="Tahoma"/>
          <w:sz w:val="22"/>
          <w:szCs w:val="22"/>
        </w:rPr>
        <w:t>Určení základních vytyčovacích prvků 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14:paraId="1D231C0F" w14:textId="77777777" w:rsidR="00F73FEB" w:rsidRDefault="004A2DDB" w:rsidP="00A5613D">
      <w:pPr>
        <w:pStyle w:val="Smlouva-slo0"/>
        <w:widowControl/>
        <w:numPr>
          <w:ilvl w:val="3"/>
          <w:numId w:val="6"/>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66F82BF6" w14:textId="77777777" w:rsidR="004A2DDB" w:rsidRPr="00F73FEB" w:rsidRDefault="004A2DDB" w:rsidP="00A5613D">
      <w:pPr>
        <w:pStyle w:val="Smlouva-slo0"/>
        <w:widowControl/>
        <w:numPr>
          <w:ilvl w:val="3"/>
          <w:numId w:val="6"/>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14:paraId="59BB6544" w14:textId="77777777" w:rsidR="004A2DDB" w:rsidRPr="004F5D2D" w:rsidRDefault="004A2DDB" w:rsidP="00A5613D">
      <w:pPr>
        <w:pStyle w:val="Smlouva-slo0"/>
        <w:widowControl/>
        <w:numPr>
          <w:ilvl w:val="3"/>
          <w:numId w:val="6"/>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Pr="000B79C6">
        <w:rPr>
          <w:rFonts w:ascii="Tahoma" w:hAnsi="Tahoma" w:cs="Tahoma"/>
          <w:sz w:val="22"/>
          <w:szCs w:val="22"/>
        </w:rPr>
        <w:t>do</w:t>
      </w:r>
      <w:r w:rsidR="0051293B" w:rsidRPr="000B79C6">
        <w:rPr>
          <w:rFonts w:ascii="Tahoma" w:hAnsi="Tahoma" w:cs="Tahoma"/>
          <w:sz w:val="22"/>
          <w:szCs w:val="22"/>
        </w:rPr>
        <w:t> </w:t>
      </w:r>
      <w:r w:rsidR="00FC596E" w:rsidRPr="000B79C6">
        <w:rPr>
          <w:rFonts w:ascii="Tahoma" w:hAnsi="Tahoma" w:cs="Tahoma"/>
          <w:sz w:val="22"/>
          <w:szCs w:val="22"/>
        </w:rPr>
        <w:t>14</w:t>
      </w:r>
      <w:r w:rsidRPr="000B79C6">
        <w:rPr>
          <w:rFonts w:ascii="Tahoma" w:hAnsi="Tahoma" w:cs="Tahoma"/>
          <w:sz w:val="22"/>
          <w:szCs w:val="22"/>
        </w:rPr>
        <w:t xml:space="preserve"> dnů </w:t>
      </w:r>
      <w:r w:rsidRPr="004F5D2D">
        <w:rPr>
          <w:rFonts w:ascii="Tahoma" w:hAnsi="Tahoma" w:cs="Tahoma"/>
          <w:sz w:val="22"/>
          <w:szCs w:val="22"/>
        </w:rPr>
        <w:t>od</w:t>
      </w:r>
      <w:r w:rsidR="0051293B">
        <w:rPr>
          <w:rFonts w:ascii="Tahoma" w:hAnsi="Tahoma" w:cs="Tahoma"/>
          <w:sz w:val="22"/>
          <w:szCs w:val="22"/>
        </w:rPr>
        <w:t> </w:t>
      </w:r>
      <w:r w:rsidR="001F6E09" w:rsidRPr="004F5D2D">
        <w:rPr>
          <w:rFonts w:ascii="Tahoma" w:hAnsi="Tahoma" w:cs="Tahoma"/>
          <w:sz w:val="22"/>
          <w:szCs w:val="22"/>
        </w:rPr>
        <w:t>provedení</w:t>
      </w:r>
      <w:r w:rsidR="00F73FEB">
        <w:rPr>
          <w:rFonts w:ascii="Tahoma" w:hAnsi="Tahoma" w:cs="Tahoma"/>
          <w:sz w:val="22"/>
          <w:szCs w:val="22"/>
        </w:rPr>
        <w:t xml:space="preserve"> díla</w:t>
      </w:r>
      <w:r w:rsidRPr="004F5D2D">
        <w:rPr>
          <w:rFonts w:ascii="Tahoma" w:hAnsi="Tahoma" w:cs="Tahoma"/>
          <w:sz w:val="22"/>
          <w:szCs w:val="22"/>
        </w:rPr>
        <w:t>. Při</w:t>
      </w:r>
      <w:r w:rsidR="00A26434">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0528C6EF" w14:textId="77777777" w:rsidR="004A2DDB" w:rsidRPr="004F5D2D" w:rsidRDefault="004A2DDB" w:rsidP="00A5613D">
      <w:pPr>
        <w:pStyle w:val="Smlouva-slo0"/>
        <w:widowControl/>
        <w:numPr>
          <w:ilvl w:val="3"/>
          <w:numId w:val="6"/>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08648184" w14:textId="77777777" w:rsidR="004A2DDB" w:rsidRPr="004F5D2D" w:rsidRDefault="004A2DDB" w:rsidP="00A5613D">
      <w:pPr>
        <w:pStyle w:val="Smlouva-slo0"/>
        <w:widowControl/>
        <w:numPr>
          <w:ilvl w:val="3"/>
          <w:numId w:val="6"/>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12C94B6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4F5E1C23" w14:textId="77777777" w:rsidR="004A2DDB" w:rsidRPr="004F5D2D"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686A3843" w14:textId="77777777" w:rsidR="004A2DDB" w:rsidRPr="004F5D2D" w:rsidRDefault="008563D6" w:rsidP="00A5613D">
      <w:pPr>
        <w:pStyle w:val="Smlouva-slo0"/>
        <w:numPr>
          <w:ilvl w:val="1"/>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4DFD6277" w14:textId="77777777" w:rsidR="004A2DDB" w:rsidRPr="004F5D2D" w:rsidRDefault="008563D6" w:rsidP="00A5613D">
      <w:pPr>
        <w:pStyle w:val="Smlouva-slo0"/>
        <w:numPr>
          <w:ilvl w:val="1"/>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0CB7604D" w14:textId="77777777" w:rsidR="004A2DDB" w:rsidRPr="004F5D2D" w:rsidRDefault="004A2DDB" w:rsidP="00A5613D">
      <w:pPr>
        <w:pStyle w:val="Smlouva-slo0"/>
        <w:numPr>
          <w:ilvl w:val="1"/>
          <w:numId w:val="9"/>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71F6211E" w14:textId="77777777" w:rsidR="00E43E40" w:rsidRPr="004F5D2D" w:rsidRDefault="0004714B" w:rsidP="00A5613D">
      <w:pPr>
        <w:pStyle w:val="Smlouva-slo0"/>
        <w:numPr>
          <w:ilvl w:val="1"/>
          <w:numId w:val="9"/>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sidR="008563D6">
        <w:rPr>
          <w:rFonts w:ascii="Tahoma" w:hAnsi="Tahoma" w:cs="Tahoma"/>
          <w:sz w:val="22"/>
          <w:szCs w:val="22"/>
        </w:rPr>
        <w:t> 7 </w:t>
      </w:r>
      <w:r w:rsidRPr="004F5D2D">
        <w:rPr>
          <w:rFonts w:ascii="Tahoma" w:hAnsi="Tahoma" w:cs="Tahoma"/>
          <w:sz w:val="22"/>
          <w:szCs w:val="22"/>
        </w:rPr>
        <w:t>dnů od</w:t>
      </w:r>
      <w:r w:rsidR="008563D6">
        <w:rPr>
          <w:rFonts w:ascii="Tahoma" w:hAnsi="Tahoma" w:cs="Tahoma"/>
          <w:sz w:val="22"/>
          <w:szCs w:val="22"/>
        </w:rPr>
        <w:t> </w:t>
      </w:r>
      <w:r w:rsidRPr="004F5D2D">
        <w:rPr>
          <w:rFonts w:ascii="Tahoma" w:hAnsi="Tahoma" w:cs="Tahoma"/>
          <w:sz w:val="22"/>
          <w:szCs w:val="22"/>
        </w:rPr>
        <w:t xml:space="preserve">předání staveniště </w:t>
      </w:r>
      <w:r w:rsidR="008563D6">
        <w:rPr>
          <w:rFonts w:ascii="Tahoma" w:hAnsi="Tahoma" w:cs="Tahoma"/>
          <w:sz w:val="22"/>
          <w:szCs w:val="22"/>
        </w:rPr>
        <w:t>zpracovat a </w:t>
      </w:r>
      <w:r w:rsidR="004A2DDB" w:rsidRPr="004F5D2D">
        <w:rPr>
          <w:rFonts w:ascii="Tahoma" w:hAnsi="Tahoma" w:cs="Tahoma"/>
          <w:sz w:val="22"/>
          <w:szCs w:val="22"/>
        </w:rPr>
        <w:t xml:space="preserve">objednateli </w:t>
      </w:r>
      <w:r w:rsidR="004A2DDB" w:rsidRPr="00AA3365">
        <w:rPr>
          <w:rFonts w:ascii="Tahoma" w:hAnsi="Tahoma" w:cs="Tahoma"/>
          <w:sz w:val="22"/>
          <w:szCs w:val="22"/>
        </w:rPr>
        <w:t xml:space="preserve">předat </w:t>
      </w:r>
      <w:r w:rsidR="00F73FEB" w:rsidRPr="00AA3365">
        <w:rPr>
          <w:rFonts w:ascii="Tahoma" w:hAnsi="Tahoma" w:cs="Tahoma"/>
          <w:sz w:val="22"/>
          <w:szCs w:val="22"/>
        </w:rPr>
        <w:t>podrobný</w:t>
      </w:r>
      <w:r w:rsidR="00F73FEB">
        <w:rPr>
          <w:rFonts w:ascii="Tahoma" w:hAnsi="Tahoma" w:cs="Tahoma"/>
          <w:sz w:val="22"/>
          <w:szCs w:val="22"/>
        </w:rPr>
        <w:t xml:space="preserve"> </w:t>
      </w:r>
      <w:r w:rsidR="004A2DDB" w:rsidRPr="004F5D2D">
        <w:rPr>
          <w:rFonts w:ascii="Tahoma" w:hAnsi="Tahoma" w:cs="Tahoma"/>
          <w:sz w:val="22"/>
          <w:szCs w:val="22"/>
        </w:rPr>
        <w:t>harmonogram výstavby. Zhotovitel je povinen harmonogram výstavby průběžně aktualizovat a</w:t>
      </w:r>
      <w:r w:rsidR="008563D6">
        <w:rPr>
          <w:rFonts w:ascii="Tahoma" w:hAnsi="Tahoma" w:cs="Tahoma"/>
          <w:sz w:val="22"/>
          <w:szCs w:val="22"/>
        </w:rPr>
        <w:t> </w:t>
      </w:r>
      <w:r w:rsidR="004A2DDB" w:rsidRPr="004F5D2D">
        <w:rPr>
          <w:rFonts w:ascii="Tahoma" w:hAnsi="Tahoma" w:cs="Tahoma"/>
          <w:sz w:val="22"/>
          <w:szCs w:val="22"/>
        </w:rPr>
        <w:t xml:space="preserve">aktualizace neprodleně předkládat </w:t>
      </w:r>
      <w:r w:rsidR="00495FD8" w:rsidRPr="00E92972">
        <w:rPr>
          <w:rFonts w:ascii="Tahoma" w:hAnsi="Tahoma" w:cs="Tahoma"/>
          <w:sz w:val="22"/>
          <w:szCs w:val="22"/>
        </w:rPr>
        <w:t>osobě vykonávající technický dozor stavebníka</w:t>
      </w:r>
      <w:r w:rsidR="00495FD8" w:rsidRPr="004F5D2D">
        <w:rPr>
          <w:rFonts w:ascii="Tahoma" w:hAnsi="Tahoma" w:cs="Tahoma"/>
          <w:sz w:val="22"/>
          <w:szCs w:val="22"/>
        </w:rPr>
        <w:t xml:space="preserve"> </w:t>
      </w:r>
      <w:r w:rsidR="00495FD8">
        <w:rPr>
          <w:rFonts w:ascii="Tahoma" w:hAnsi="Tahoma" w:cs="Tahoma"/>
          <w:sz w:val="22"/>
          <w:szCs w:val="22"/>
        </w:rPr>
        <w:t xml:space="preserve">a </w:t>
      </w:r>
      <w:r w:rsidR="004A2DDB" w:rsidRPr="004F5D2D">
        <w:rPr>
          <w:rFonts w:ascii="Tahoma" w:hAnsi="Tahoma" w:cs="Tahoma"/>
          <w:sz w:val="22"/>
          <w:szCs w:val="22"/>
        </w:rPr>
        <w:t>objednateli</w:t>
      </w:r>
      <w:r w:rsidR="00E43E40" w:rsidRPr="004F5D2D">
        <w:rPr>
          <w:rFonts w:ascii="Tahoma" w:hAnsi="Tahoma" w:cs="Tahoma"/>
          <w:sz w:val="22"/>
          <w:szCs w:val="22"/>
        </w:rPr>
        <w:t>,</w:t>
      </w:r>
    </w:p>
    <w:p w14:paraId="0A61701E" w14:textId="77777777" w:rsidR="00134EC6" w:rsidRPr="004F5D2D" w:rsidRDefault="008563D6" w:rsidP="00A5613D">
      <w:pPr>
        <w:pStyle w:val="Smlouva-slo0"/>
        <w:numPr>
          <w:ilvl w:val="1"/>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5716D7E2" w14:textId="35BBEBF5" w:rsidR="004A2DDB" w:rsidRPr="004F5D2D" w:rsidRDefault="006A32A4" w:rsidP="00A5613D">
      <w:pPr>
        <w:pStyle w:val="Smlouva-slo0"/>
        <w:numPr>
          <w:ilvl w:val="1"/>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v dostatečném pře</w:t>
      </w:r>
      <w:r w:rsidR="00822421">
        <w:rPr>
          <w:rFonts w:ascii="Tahoma" w:hAnsi="Tahoma" w:cs="Tahoma"/>
          <w:sz w:val="22"/>
          <w:szCs w:val="22"/>
        </w:rPr>
        <w:t>dstihu před jejich osazováním do stavby v rámci tzv</w:t>
      </w:r>
      <w:r w:rsidR="00584DC6">
        <w:rPr>
          <w:rFonts w:ascii="Tahoma" w:hAnsi="Tahoma" w:cs="Tahoma"/>
          <w:sz w:val="22"/>
          <w:szCs w:val="22"/>
        </w:rPr>
        <w:t>. „vzorkování</w:t>
      </w:r>
      <w:r w:rsidR="00F74078">
        <w:rPr>
          <w:rFonts w:ascii="Tahoma" w:hAnsi="Tahoma" w:cs="Tahoma"/>
          <w:sz w:val="22"/>
          <w:szCs w:val="22"/>
        </w:rPr>
        <w:t xml:space="preserve">″ </w:t>
      </w:r>
      <w:r w:rsidR="00E43E40"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00E43E40" w:rsidRPr="004F5D2D">
        <w:rPr>
          <w:rFonts w:ascii="Tahoma" w:hAnsi="Tahoma" w:cs="Tahoma"/>
          <w:sz w:val="22"/>
          <w:szCs w:val="22"/>
        </w:rPr>
        <w:t xml:space="preserve">kvalitativních parametrů používaných výrobků </w:t>
      </w:r>
      <w:r w:rsidR="00E43E40" w:rsidRPr="004F5D2D">
        <w:rPr>
          <w:rFonts w:ascii="Tahoma" w:hAnsi="Tahoma" w:cs="Tahoma"/>
          <w:sz w:val="22"/>
          <w:szCs w:val="22"/>
        </w:rPr>
        <w:lastRenderedPageBreak/>
        <w:t>a</w:t>
      </w:r>
      <w:r w:rsidR="008563D6">
        <w:rPr>
          <w:rFonts w:ascii="Tahoma" w:hAnsi="Tahoma" w:cs="Tahoma"/>
          <w:sz w:val="22"/>
          <w:szCs w:val="22"/>
        </w:rPr>
        <w:t> materiálů, a to nejpozději před </w:t>
      </w:r>
      <w:r w:rsidR="00E43E40" w:rsidRPr="004F5D2D">
        <w:rPr>
          <w:rFonts w:ascii="Tahoma" w:hAnsi="Tahoma" w:cs="Tahoma"/>
          <w:sz w:val="22"/>
          <w:szCs w:val="22"/>
        </w:rPr>
        <w:t>jejich osazováním do stavby. Bez</w:t>
      </w:r>
      <w:r w:rsidR="008563D6">
        <w:rPr>
          <w:rFonts w:ascii="Tahoma" w:hAnsi="Tahoma" w:cs="Tahoma"/>
          <w:sz w:val="22"/>
          <w:szCs w:val="22"/>
        </w:rPr>
        <w:t> </w:t>
      </w:r>
      <w:r w:rsidR="00E43E40" w:rsidRPr="004F5D2D">
        <w:rPr>
          <w:rFonts w:ascii="Tahoma" w:hAnsi="Tahoma" w:cs="Tahoma"/>
          <w:sz w:val="22"/>
          <w:szCs w:val="22"/>
        </w:rPr>
        <w:t>doložení těchto atestů</w:t>
      </w:r>
      <w:r w:rsidR="00597B3E">
        <w:rPr>
          <w:rFonts w:ascii="Tahoma" w:hAnsi="Tahoma" w:cs="Tahoma"/>
          <w:sz w:val="22"/>
          <w:szCs w:val="22"/>
        </w:rPr>
        <w:t xml:space="preserve"> a jejich odsouhlasení osobou vykonávající technický dozor stavebníka</w:t>
      </w:r>
      <w:r w:rsidR="00E43E40" w:rsidRPr="004F5D2D">
        <w:rPr>
          <w:rFonts w:ascii="Tahoma" w:hAnsi="Tahoma" w:cs="Tahoma"/>
          <w:sz w:val="22"/>
          <w:szCs w:val="22"/>
        </w:rPr>
        <w:t xml:space="preserve"> není zhotovitel oprávněn započít s osazováním příslušných výrobků do stavby</w:t>
      </w:r>
      <w:r w:rsidR="004A2DDB" w:rsidRPr="004F5D2D">
        <w:rPr>
          <w:rFonts w:ascii="Tahoma" w:hAnsi="Tahoma" w:cs="Tahoma"/>
          <w:sz w:val="22"/>
          <w:szCs w:val="22"/>
        </w:rPr>
        <w:t>.</w:t>
      </w:r>
    </w:p>
    <w:p w14:paraId="2264E0A8" w14:textId="153BAAB9" w:rsidR="001727EA" w:rsidRPr="001727EA" w:rsidRDefault="004A2DDB" w:rsidP="00A5613D">
      <w:pPr>
        <w:pStyle w:val="Smlouva-slo0"/>
        <w:numPr>
          <w:ilvl w:val="0"/>
          <w:numId w:val="9"/>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w:t>
      </w:r>
      <w:r w:rsidR="00672EAB">
        <w:rPr>
          <w:rFonts w:ascii="Tahoma" w:hAnsi="Tahoma" w:cs="Tahoma"/>
          <w:sz w:val="22"/>
          <w:szCs w:val="22"/>
        </w:rPr>
        <w:t xml:space="preserve"> a zároveň osobu vykonávající technický dozor stavebníka</w:t>
      </w:r>
      <w:r w:rsidR="008563D6" w:rsidRPr="001727EA">
        <w:rPr>
          <w:rFonts w:ascii="Tahoma" w:hAnsi="Tahoma" w:cs="Tahoma"/>
          <w:sz w:val="22"/>
          <w:szCs w:val="22"/>
        </w:rPr>
        <w:t xml:space="preserve"> 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 xml:space="preserve">předchozí věty budou </w:t>
      </w:r>
      <w:r w:rsidR="00672EAB">
        <w:rPr>
          <w:rFonts w:ascii="Tahoma" w:hAnsi="Tahoma" w:cs="Tahoma"/>
          <w:sz w:val="22"/>
          <w:szCs w:val="22"/>
        </w:rPr>
        <w:t xml:space="preserve">objednateli </w:t>
      </w:r>
      <w:r w:rsidRPr="001727EA">
        <w:rPr>
          <w:rFonts w:ascii="Tahoma" w:hAnsi="Tahoma" w:cs="Tahoma"/>
          <w:sz w:val="22"/>
          <w:szCs w:val="22"/>
        </w:rPr>
        <w:t>zaslány elektronickou poštou na</w:t>
      </w:r>
      <w:r w:rsidR="008563D6" w:rsidRPr="001727EA">
        <w:rPr>
          <w:rFonts w:ascii="Tahoma" w:hAnsi="Tahoma" w:cs="Tahoma"/>
          <w:sz w:val="22"/>
          <w:szCs w:val="22"/>
        </w:rPr>
        <w:t> </w:t>
      </w:r>
      <w:r w:rsidRPr="001727EA">
        <w:rPr>
          <w:rFonts w:ascii="Tahoma" w:hAnsi="Tahoma" w:cs="Tahoma"/>
          <w:sz w:val="22"/>
          <w:szCs w:val="22"/>
        </w:rPr>
        <w:t>adresu</w:t>
      </w:r>
      <w:r w:rsidR="003E5BE5">
        <w:rPr>
          <w:rFonts w:ascii="Tahoma" w:hAnsi="Tahoma" w:cs="Tahoma"/>
          <w:sz w:val="22"/>
          <w:szCs w:val="22"/>
        </w:rPr>
        <w:t xml:space="preserve">: </w:t>
      </w:r>
      <w:hyperlink r:id="rId11" w:history="1">
        <w:r w:rsidR="00EE7DE7" w:rsidRPr="006D6F54">
          <w:rPr>
            <w:rStyle w:val="Hypertextovodkaz"/>
            <w:rFonts w:ascii="Tahoma" w:hAnsi="Tahoma" w:cs="Tahoma"/>
            <w:sz w:val="22"/>
            <w:szCs w:val="22"/>
          </w:rPr>
          <w:t>aurelie.galijasevicova@nemtr.cz</w:t>
        </w:r>
      </w:hyperlink>
      <w:r w:rsidR="003E5BE5" w:rsidRPr="00C61186">
        <w:rPr>
          <w:rFonts w:ascii="Tahoma" w:hAnsi="Tahoma" w:cs="Tahoma"/>
          <w:sz w:val="22"/>
          <w:szCs w:val="22"/>
        </w:rPr>
        <w:t>.</w:t>
      </w:r>
      <w:r w:rsidR="003E5BE5">
        <w:rPr>
          <w:rFonts w:ascii="Tahoma" w:hAnsi="Tahoma" w:cs="Tahoma"/>
          <w:sz w:val="22"/>
          <w:szCs w:val="22"/>
        </w:rPr>
        <w:t xml:space="preserve"> </w:t>
      </w:r>
      <w:r w:rsidRPr="001727EA">
        <w:rPr>
          <w:rFonts w:ascii="Tahoma" w:hAnsi="Tahoma" w:cs="Tahoma"/>
          <w:sz w:val="22"/>
          <w:szCs w:val="22"/>
        </w:rPr>
        <w:t>Zhotovitel je povinen i</w:t>
      </w:r>
      <w:r w:rsidR="008563D6" w:rsidRPr="001727EA">
        <w:rPr>
          <w:rFonts w:ascii="Tahoma" w:hAnsi="Tahoma" w:cs="Tahoma"/>
          <w:sz w:val="22"/>
          <w:szCs w:val="22"/>
        </w:rPr>
        <w:t>nformovat objednatele</w:t>
      </w:r>
      <w:r w:rsidR="00672EAB">
        <w:rPr>
          <w:rFonts w:ascii="Tahoma" w:hAnsi="Tahoma" w:cs="Tahoma"/>
          <w:sz w:val="22"/>
          <w:szCs w:val="22"/>
        </w:rPr>
        <w:t xml:space="preserve"> a osobou vykonávající technický dozor stavebníka</w:t>
      </w:r>
      <w:r w:rsidR="008563D6" w:rsidRPr="001727EA">
        <w:rPr>
          <w:rFonts w:ascii="Tahoma" w:hAnsi="Tahoma" w:cs="Tahoma"/>
          <w:sz w:val="22"/>
          <w:szCs w:val="22"/>
        </w:rPr>
        <w:t xml:space="preserve"> zejména:</w:t>
      </w:r>
    </w:p>
    <w:p w14:paraId="130B418F" w14:textId="77777777" w:rsidR="004A2DDB" w:rsidRPr="004F5D2D" w:rsidRDefault="008563D6" w:rsidP="00A5613D">
      <w:pPr>
        <w:pStyle w:val="Smlouva-slo0"/>
        <w:numPr>
          <w:ilvl w:val="0"/>
          <w:numId w:val="27"/>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31DECB17" w14:textId="77777777" w:rsidR="004A2DDB" w:rsidRPr="004F5D2D" w:rsidRDefault="004A2DDB" w:rsidP="00A5613D">
      <w:pPr>
        <w:pStyle w:val="Smlouva-slo0"/>
        <w:numPr>
          <w:ilvl w:val="0"/>
          <w:numId w:val="27"/>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4B21F76A" w14:textId="77777777" w:rsidR="004A2DDB" w:rsidRPr="004F5D2D" w:rsidRDefault="004A2DDB" w:rsidP="00A5613D">
      <w:pPr>
        <w:pStyle w:val="Smlouva-slo0"/>
        <w:numPr>
          <w:ilvl w:val="0"/>
          <w:numId w:val="27"/>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sidR="008563D6">
        <w:rPr>
          <w:rFonts w:ascii="Tahoma" w:hAnsi="Tahoma" w:cs="Tahoma"/>
          <w:sz w:val="22"/>
          <w:szCs w:val="22"/>
        </w:rPr>
        <w:t> </w:t>
      </w:r>
      <w:r w:rsidRPr="004F5D2D">
        <w:rPr>
          <w:rFonts w:ascii="Tahoma" w:hAnsi="Tahoma" w:cs="Tahoma"/>
          <w:sz w:val="22"/>
          <w:szCs w:val="22"/>
        </w:rPr>
        <w:t>jejich odstranění bude trvat déle než týden, dohodnou se zhotovitel 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14:paraId="711D70FA" w14:textId="77777777" w:rsidR="00BB3051" w:rsidRPr="00BB3051" w:rsidRDefault="00BB3051" w:rsidP="00A5613D">
      <w:pPr>
        <w:pStyle w:val="Smlouva-slo0"/>
        <w:numPr>
          <w:ilvl w:val="0"/>
          <w:numId w:val="9"/>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1219CE20" w14:textId="77777777" w:rsidR="004A2DDB"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030556FA" w14:textId="77777777" w:rsidR="00EA243D" w:rsidRPr="00EA243D" w:rsidRDefault="00EA243D" w:rsidP="00A5613D">
      <w:pPr>
        <w:pStyle w:val="Smlouva-slo0"/>
        <w:numPr>
          <w:ilvl w:val="0"/>
          <w:numId w:val="9"/>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7EE674E1" w14:textId="77777777" w:rsidR="004A2DDB" w:rsidRPr="004F5D2D"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stavebního zákona. Projektová dokumentace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14:paraId="6A1EE78E" w14:textId="77777777" w:rsidR="004A2DDB"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3EA62141" w14:textId="77777777" w:rsidR="007361D2" w:rsidRDefault="00DC48CF" w:rsidP="00A5613D">
      <w:pPr>
        <w:pStyle w:val="Smlouva-slo0"/>
        <w:numPr>
          <w:ilvl w:val="0"/>
          <w:numId w:val="9"/>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 xml:space="preserve">Zhotovitel je povinen informovat objednatele o poddodavatelích, kteří se budou podílet na realizaci díla, a to před zahájením plnění části díla tímto </w:t>
      </w:r>
      <w:r w:rsidRPr="008551FC">
        <w:rPr>
          <w:rFonts w:ascii="Tahoma" w:hAnsi="Tahoma" w:cs="Tahoma"/>
          <w:sz w:val="22"/>
          <w:szCs w:val="22"/>
        </w:rPr>
        <w:t xml:space="preserve">poddodavatelem </w:t>
      </w:r>
      <w:r w:rsidR="001B4AF4" w:rsidRPr="008551FC">
        <w:rPr>
          <w:rFonts w:ascii="Tahoma" w:hAnsi="Tahoma" w:cs="Tahoma"/>
          <w:sz w:val="22"/>
          <w:szCs w:val="22"/>
        </w:rPr>
        <w:t>a </w:t>
      </w:r>
      <w:r w:rsidRPr="008551FC">
        <w:rPr>
          <w:rFonts w:ascii="Tahoma" w:hAnsi="Tahoma" w:cs="Tahoma"/>
          <w:sz w:val="22"/>
          <w:szCs w:val="22"/>
        </w:rPr>
        <w:t>předat objednateli originály prohlášení poddodavatelů o součinnosti s koordinátorem BOZP, jehož vzor je přílohou č. 2 této smlouvy. Povinnost</w:t>
      </w:r>
      <w:r w:rsidR="001B4AF4" w:rsidRPr="008551FC">
        <w:rPr>
          <w:rFonts w:ascii="Tahoma" w:hAnsi="Tahoma" w:cs="Tahoma"/>
          <w:sz w:val="22"/>
          <w:szCs w:val="22"/>
        </w:rPr>
        <w:t xml:space="preserve"> identifikovat poddodavatele se </w:t>
      </w:r>
      <w:r w:rsidRPr="008551FC">
        <w:rPr>
          <w:rFonts w:ascii="Tahoma" w:hAnsi="Tahoma" w:cs="Tahoma"/>
          <w:sz w:val="22"/>
          <w:szCs w:val="22"/>
        </w:rPr>
        <w:t xml:space="preserve">považuje </w:t>
      </w:r>
      <w:r w:rsidRPr="00E41577">
        <w:rPr>
          <w:rFonts w:ascii="Tahoma" w:hAnsi="Tahoma" w:cs="Tahoma"/>
          <w:sz w:val="22"/>
          <w:szCs w:val="22"/>
        </w:rPr>
        <w:t>za splněnou, jsou-li tyto úda</w:t>
      </w:r>
      <w:r w:rsidR="001B4AF4">
        <w:rPr>
          <w:rFonts w:ascii="Tahoma" w:hAnsi="Tahoma" w:cs="Tahoma"/>
          <w:sz w:val="22"/>
          <w:szCs w:val="22"/>
        </w:rPr>
        <w:t>je uvedeny ve stavebním deníku.</w:t>
      </w:r>
    </w:p>
    <w:p w14:paraId="06569F52" w14:textId="00F16765" w:rsidR="00553DF7" w:rsidRPr="001B4AF4" w:rsidRDefault="00706AAB" w:rsidP="00A5613D">
      <w:pPr>
        <w:pStyle w:val="Smlouva-slo0"/>
        <w:numPr>
          <w:ilvl w:val="0"/>
          <w:numId w:val="9"/>
        </w:numPr>
        <w:tabs>
          <w:tab w:val="clear" w:pos="360"/>
        </w:tabs>
        <w:spacing w:line="240" w:lineRule="auto"/>
        <w:ind w:left="357" w:hanging="357"/>
        <w:rPr>
          <w:rFonts w:ascii="Tahoma" w:hAnsi="Tahoma" w:cs="Tahoma"/>
          <w:sz w:val="22"/>
          <w:szCs w:val="22"/>
        </w:rPr>
      </w:pPr>
      <w:r w:rsidRPr="0024375D">
        <w:rPr>
          <w:rFonts w:ascii="Tahoma" w:hAnsi="Tahoma" w:cs="Tahoma"/>
          <w:sz w:val="22"/>
          <w:szCs w:val="22"/>
        </w:rPr>
        <w:t>Zhotovitel se zavazuje realizovat dílo prostřednictvím osob, kterými byla</w:t>
      </w:r>
      <w:r w:rsidR="001418FF">
        <w:rPr>
          <w:rFonts w:ascii="Tahoma" w:hAnsi="Tahoma" w:cs="Tahoma"/>
          <w:sz w:val="22"/>
          <w:szCs w:val="22"/>
        </w:rPr>
        <w:t xml:space="preserve"> v rámci zadávacího řízení na výběr zhotovitele stavby</w:t>
      </w:r>
      <w:r w:rsidRPr="0024375D">
        <w:rPr>
          <w:rFonts w:ascii="Tahoma" w:hAnsi="Tahoma" w:cs="Tahoma"/>
          <w:sz w:val="22"/>
          <w:szCs w:val="22"/>
        </w:rPr>
        <w:t xml:space="preserve"> prokazována kvalifikace</w:t>
      </w:r>
      <w:r w:rsidRPr="00706AAB">
        <w:rPr>
          <w:rFonts w:ascii="Tahoma" w:eastAsia="Calibri" w:hAnsi="Tahoma" w:cs="Tahoma"/>
          <w:sz w:val="22"/>
          <w:szCs w:val="22"/>
          <w:lang w:eastAsia="en-US"/>
        </w:rPr>
        <w:t xml:space="preserve"> </w:t>
      </w:r>
      <w:r w:rsidRPr="0024375D">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w:t>
      </w:r>
      <w:r w:rsidRPr="008551FC">
        <w:rPr>
          <w:rFonts w:ascii="Tahoma" w:hAnsi="Tahoma" w:cs="Tahoma"/>
          <w:sz w:val="22"/>
          <w:szCs w:val="22"/>
        </w:rPr>
        <w:t xml:space="preserve">odborné osoby bude doložena doklady potřebnými k prokázání požadované kvalifikace </w:t>
      </w:r>
      <w:r w:rsidR="001B4AF4" w:rsidRPr="008551FC">
        <w:rPr>
          <w:rFonts w:ascii="Tahoma" w:hAnsi="Tahoma" w:cs="Tahoma"/>
          <w:sz w:val="22"/>
          <w:szCs w:val="22"/>
        </w:rPr>
        <w:t>a </w:t>
      </w:r>
      <w:r w:rsidRPr="008551FC">
        <w:rPr>
          <w:rFonts w:ascii="Tahoma" w:hAnsi="Tahoma" w:cs="Tahoma"/>
          <w:sz w:val="22"/>
          <w:szCs w:val="22"/>
        </w:rPr>
        <w:t xml:space="preserve">v případě, že odborná osoba je poddodavatelem zhotovitele, také originály prohlášení poddodavatelů o součinnosti s koordinátorem BOZP, jehož vzor je přílohou č. 2 této smlouvy. </w:t>
      </w:r>
      <w:r w:rsidRPr="0024375D">
        <w:rPr>
          <w:rFonts w:ascii="Tahoma" w:hAnsi="Tahoma" w:cs="Tahoma"/>
          <w:sz w:val="22"/>
          <w:szCs w:val="22"/>
        </w:rPr>
        <w:t xml:space="preserve">Objednatel vydá písemný souhlas se změnou odborné osoby do 14 kalendářních dnů od doručení žádosti a všech </w:t>
      </w:r>
      <w:r w:rsidRPr="0024375D">
        <w:rPr>
          <w:rFonts w:ascii="Tahoma" w:hAnsi="Tahoma" w:cs="Tahoma"/>
          <w:sz w:val="22"/>
          <w:szCs w:val="22"/>
        </w:rPr>
        <w:lastRenderedPageBreak/>
        <w:t>potřebných 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14:paraId="442AC50F" w14:textId="77777777" w:rsidR="004A2DDB" w:rsidRPr="004F5D2D"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37D6BA19" w14:textId="77777777" w:rsidR="004A2DDB" w:rsidRPr="004F5D2D"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43AE2F44" w14:textId="77777777" w:rsidR="004A2DDB" w:rsidRPr="004F5D2D"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ochranném pásmu či křížení těchto sítí ke kontrole průběhu prací a</w:t>
      </w:r>
      <w:r w:rsidR="00387DFA">
        <w:rPr>
          <w:rFonts w:ascii="Tahoma" w:hAnsi="Tahoma" w:cs="Tahoma"/>
          <w:sz w:val="22"/>
          <w:szCs w:val="22"/>
        </w:rPr>
        <w:t xml:space="preserve"> převzetí před zpětným zásypem.</w:t>
      </w:r>
    </w:p>
    <w:p w14:paraId="0C5829E9" w14:textId="77777777" w:rsidR="004A2DDB"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srozuměn s tím, že uhradí jakoukoliv opravu nebo výměnu plynoucí ze</w:t>
      </w:r>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2D4C79D5" w14:textId="77777777" w:rsidR="00B02222" w:rsidRPr="008551FC" w:rsidRDefault="00B02222" w:rsidP="00A5613D">
      <w:pPr>
        <w:pStyle w:val="Smlouva-slo0"/>
        <w:numPr>
          <w:ilvl w:val="0"/>
          <w:numId w:val="9"/>
        </w:numPr>
        <w:tabs>
          <w:tab w:val="clear" w:pos="360"/>
        </w:tabs>
        <w:spacing w:line="240" w:lineRule="auto"/>
        <w:ind w:left="357" w:hanging="357"/>
        <w:rPr>
          <w:rFonts w:ascii="Tahoma" w:hAnsi="Tahoma" w:cs="Tahoma"/>
          <w:sz w:val="22"/>
          <w:szCs w:val="22"/>
        </w:rPr>
      </w:pPr>
      <w:r w:rsidRPr="008551FC">
        <w:rPr>
          <w:rFonts w:ascii="Tahoma" w:hAnsi="Tahoma" w:cs="Tahoma"/>
          <w:sz w:val="22"/>
          <w:szCs w:val="22"/>
        </w:rPr>
        <w:t>Zhotovitel</w:t>
      </w:r>
      <w:r w:rsidRPr="008551FC">
        <w:rPr>
          <w:rFonts w:ascii="Tahoma" w:hAnsi="Tahoma" w:cs="Tahoma"/>
          <w:snapToGrid/>
          <w:sz w:val="22"/>
          <w:szCs w:val="22"/>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69EA9DF8" w14:textId="77777777" w:rsidR="00B53A7B" w:rsidRPr="006C582F" w:rsidRDefault="00B53A7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sidR="00670EBB">
        <w:rPr>
          <w:rFonts w:ascii="Tahoma" w:hAnsi="Tahoma" w:cs="Tahoma"/>
          <w:sz w:val="22"/>
          <w:szCs w:val="22"/>
        </w:rPr>
        <w:t xml:space="preserve"> </w:t>
      </w:r>
      <w:r w:rsidRPr="006C582F">
        <w:rPr>
          <w:rFonts w:ascii="Tahoma" w:hAnsi="Tahoma" w:cs="Tahoma"/>
          <w:sz w:val="22"/>
          <w:szCs w:val="22"/>
        </w:rPr>
        <w:t>V případě zjištění rozporu platné projektov</w:t>
      </w:r>
      <w:r w:rsidR="00387DFA" w:rsidRPr="006C582F">
        <w:rPr>
          <w:rFonts w:ascii="Tahoma" w:hAnsi="Tahoma" w:cs="Tahoma"/>
          <w:sz w:val="22"/>
          <w:szCs w:val="22"/>
        </w:rPr>
        <w:t>é dokumentace se skutečností na </w:t>
      </w:r>
      <w:r w:rsidRPr="006C582F">
        <w:rPr>
          <w:rFonts w:ascii="Tahoma" w:hAnsi="Tahoma" w:cs="Tahoma"/>
          <w:sz w:val="22"/>
          <w:szCs w:val="22"/>
        </w:rPr>
        <w:t>stavbě je zhotovitel po</w:t>
      </w:r>
      <w:r w:rsidR="00387DFA" w:rsidRPr="006C582F">
        <w:rPr>
          <w:rFonts w:ascii="Tahoma" w:hAnsi="Tahoma" w:cs="Tahoma"/>
          <w:sz w:val="22"/>
          <w:szCs w:val="22"/>
        </w:rPr>
        <w:t>vinen zjištěné rozpory řešit ve </w:t>
      </w:r>
      <w:r w:rsidRPr="006C582F">
        <w:rPr>
          <w:rFonts w:ascii="Tahoma" w:hAnsi="Tahoma" w:cs="Tahoma"/>
          <w:sz w:val="22"/>
          <w:szCs w:val="22"/>
        </w:rPr>
        <w:t>spolupráci s </w:t>
      </w:r>
      <w:r w:rsidR="009441CD" w:rsidRPr="006C582F">
        <w:rPr>
          <w:rFonts w:ascii="Tahoma" w:hAnsi="Tahoma" w:cs="Tahoma"/>
          <w:sz w:val="22"/>
          <w:szCs w:val="22"/>
        </w:rPr>
        <w:t>projektantem</w:t>
      </w:r>
      <w:r w:rsidRPr="006C582F">
        <w:rPr>
          <w:rFonts w:ascii="Tahoma" w:hAnsi="Tahoma" w:cs="Tahoma"/>
          <w:sz w:val="22"/>
          <w:szCs w:val="22"/>
        </w:rPr>
        <w:t>, a to bezodkladně.</w:t>
      </w:r>
    </w:p>
    <w:p w14:paraId="68BB18C5" w14:textId="77777777" w:rsidR="004A2DDB" w:rsidRPr="004F5D2D"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6CB22A0F" w14:textId="1DDE15C3" w:rsidR="004A2DDB"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Bourací práce </w:t>
      </w:r>
      <w:r w:rsidR="00597B3E">
        <w:rPr>
          <w:rFonts w:ascii="Tahoma" w:hAnsi="Tahoma" w:cs="Tahoma"/>
          <w:sz w:val="22"/>
          <w:szCs w:val="22"/>
        </w:rPr>
        <w:t xml:space="preserve">způsobující </w:t>
      </w:r>
      <w:r w:rsidRPr="004F5D2D">
        <w:rPr>
          <w:rFonts w:ascii="Tahoma" w:hAnsi="Tahoma" w:cs="Tahoma"/>
          <w:sz w:val="22"/>
          <w:szCs w:val="22"/>
        </w:rPr>
        <w:t>hluk</w:t>
      </w:r>
      <w:r w:rsidR="00597B3E">
        <w:rPr>
          <w:rFonts w:ascii="Tahoma" w:hAnsi="Tahoma" w:cs="Tahoma"/>
          <w:sz w:val="22"/>
          <w:szCs w:val="22"/>
        </w:rPr>
        <w:t xml:space="preserve"> nebo</w:t>
      </w:r>
      <w:r w:rsidRPr="004F5D2D">
        <w:rPr>
          <w:rFonts w:ascii="Tahoma" w:hAnsi="Tahoma" w:cs="Tahoma"/>
          <w:sz w:val="22"/>
          <w:szCs w:val="22"/>
        </w:rPr>
        <w:t xml:space="preserve">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A048241" w14:textId="77777777" w:rsidR="001A3315" w:rsidRPr="00EF6117" w:rsidRDefault="001A3315" w:rsidP="00A5613D">
      <w:pPr>
        <w:pStyle w:val="Smlouva-slo0"/>
        <w:numPr>
          <w:ilvl w:val="0"/>
          <w:numId w:val="9"/>
        </w:numPr>
        <w:spacing w:line="240" w:lineRule="auto"/>
        <w:rPr>
          <w:rFonts w:ascii="Tahoma" w:hAnsi="Tahoma" w:cs="Tahoma"/>
          <w:sz w:val="22"/>
          <w:szCs w:val="22"/>
        </w:rPr>
      </w:pPr>
      <w:r w:rsidRPr="000873A3">
        <w:rPr>
          <w:rFonts w:ascii="Tahoma" w:hAnsi="Tahoma" w:cs="Tahoma"/>
          <w:sz w:val="22"/>
          <w:szCs w:val="22"/>
        </w:rPr>
        <w:t xml:space="preserve">Zhotovitel je povinen umožnit výkon technického dozoru stavebníka, autorského dozoru </w:t>
      </w:r>
      <w:r w:rsidRPr="008551FC">
        <w:rPr>
          <w:rFonts w:ascii="Tahoma" w:hAnsi="Tahoma" w:cs="Tahoma"/>
          <w:sz w:val="22"/>
          <w:szCs w:val="22"/>
        </w:rPr>
        <w:t xml:space="preserve">projektanta </w:t>
      </w:r>
      <w:r w:rsidRPr="008551FC">
        <w:rPr>
          <w:rFonts w:ascii="Tahoma" w:hAnsi="Tahoma" w:cs="Tahoma"/>
          <w:snapToGrid/>
          <w:sz w:val="22"/>
          <w:szCs w:val="22"/>
        </w:rPr>
        <w:t>a výkon činnosti koordinátora BOZP</w:t>
      </w:r>
      <w:r w:rsidRPr="008551FC">
        <w:rPr>
          <w:rFonts w:ascii="Tahoma" w:hAnsi="Tahoma" w:cs="Tahoma"/>
          <w:sz w:val="22"/>
          <w:szCs w:val="22"/>
        </w:rPr>
        <w:t xml:space="preserve"> a umožnit </w:t>
      </w:r>
      <w:r w:rsidRPr="000873A3">
        <w:rPr>
          <w:rFonts w:ascii="Tahoma" w:hAnsi="Tahoma" w:cs="Tahoma"/>
          <w:sz w:val="22"/>
          <w:szCs w:val="22"/>
        </w:rPr>
        <w:t>osobám, které je vykonávají, vstup na stavbu a staveniště</w:t>
      </w:r>
      <w:r w:rsidRPr="00F850C3">
        <w:rPr>
          <w:rFonts w:ascii="Tahoma" w:hAnsi="Tahoma" w:cs="Tahoma"/>
          <w:iCs/>
          <w:sz w:val="22"/>
          <w:szCs w:val="22"/>
        </w:rPr>
        <w:t>.</w:t>
      </w:r>
    </w:p>
    <w:p w14:paraId="6A05B461" w14:textId="77777777" w:rsidR="00EF6117" w:rsidRPr="00EF6117" w:rsidRDefault="00EF6117" w:rsidP="00A5613D">
      <w:pPr>
        <w:pStyle w:val="Smlouva-slo0"/>
        <w:numPr>
          <w:ilvl w:val="0"/>
          <w:numId w:val="9"/>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77E5D2FD"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46DC2760" w14:textId="77777777" w:rsidR="001609A0" w:rsidRPr="00AA3365" w:rsidRDefault="008F4914" w:rsidP="00A5613D">
      <w:pPr>
        <w:pStyle w:val="Smlouva-slo0"/>
        <w:numPr>
          <w:ilvl w:val="0"/>
          <w:numId w:val="9"/>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06DF6445" w14:textId="77777777" w:rsidR="001609A0" w:rsidRPr="00AA3365" w:rsidRDefault="008F4914" w:rsidP="00A5613D">
      <w:pPr>
        <w:pStyle w:val="Smlouva-slo0"/>
        <w:numPr>
          <w:ilvl w:val="0"/>
          <w:numId w:val="28"/>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43166F1A" w14:textId="77777777" w:rsidR="001609A0" w:rsidRPr="00AA3365" w:rsidRDefault="009963DC" w:rsidP="00A5613D">
      <w:pPr>
        <w:pStyle w:val="Smlouva-slo0"/>
        <w:numPr>
          <w:ilvl w:val="0"/>
          <w:numId w:val="28"/>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autorského dozoru projektanta</w:t>
      </w:r>
      <w:r w:rsidR="001609A0" w:rsidRPr="00AA3365">
        <w:rPr>
          <w:rFonts w:ascii="Tahoma" w:hAnsi="Tahoma" w:cs="Tahoma"/>
          <w:sz w:val="22"/>
          <w:szCs w:val="22"/>
        </w:rPr>
        <w:t>,</w:t>
      </w:r>
    </w:p>
    <w:p w14:paraId="4EB10F96" w14:textId="77777777" w:rsidR="001609A0" w:rsidRPr="008551FC" w:rsidRDefault="001609A0" w:rsidP="00A5613D">
      <w:pPr>
        <w:pStyle w:val="Smlouva-slo0"/>
        <w:numPr>
          <w:ilvl w:val="0"/>
          <w:numId w:val="28"/>
        </w:numPr>
        <w:tabs>
          <w:tab w:val="clear" w:pos="360"/>
          <w:tab w:val="num" w:pos="720"/>
        </w:tabs>
        <w:spacing w:line="240" w:lineRule="auto"/>
        <w:ind w:left="714" w:hanging="357"/>
        <w:rPr>
          <w:rFonts w:ascii="Tahoma" w:hAnsi="Tahoma" w:cs="Tahoma"/>
          <w:snapToGrid/>
          <w:sz w:val="22"/>
          <w:szCs w:val="22"/>
        </w:rPr>
      </w:pPr>
      <w:r w:rsidRPr="008551FC">
        <w:rPr>
          <w:rFonts w:ascii="Tahoma" w:hAnsi="Tahoma" w:cs="Tahoma"/>
          <w:snapToGrid/>
          <w:sz w:val="22"/>
          <w:szCs w:val="22"/>
        </w:rPr>
        <w:t>koordinátorem BOZP,</w:t>
      </w:r>
    </w:p>
    <w:p w14:paraId="79AFD0D8" w14:textId="77777777" w:rsidR="00592867" w:rsidRDefault="00710BB1" w:rsidP="00A5613D">
      <w:pPr>
        <w:pStyle w:val="Smlouva-slo0"/>
        <w:numPr>
          <w:ilvl w:val="0"/>
          <w:numId w:val="28"/>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14:paraId="45241F03" w14:textId="1B2053D5" w:rsidR="002F1292" w:rsidRPr="00AA3365" w:rsidRDefault="002F1292" w:rsidP="00A5613D">
      <w:pPr>
        <w:pStyle w:val="Smlouva-slo0"/>
        <w:numPr>
          <w:ilvl w:val="0"/>
          <w:numId w:val="28"/>
        </w:numPr>
        <w:tabs>
          <w:tab w:val="clear" w:pos="360"/>
          <w:tab w:val="num" w:pos="720"/>
        </w:tabs>
        <w:spacing w:line="240" w:lineRule="auto"/>
        <w:ind w:left="714" w:hanging="357"/>
        <w:rPr>
          <w:rFonts w:ascii="Tahoma" w:hAnsi="Tahoma" w:cs="Tahoma"/>
          <w:sz w:val="22"/>
          <w:szCs w:val="22"/>
        </w:rPr>
      </w:pPr>
      <w:r>
        <w:rPr>
          <w:rFonts w:ascii="Tahoma" w:hAnsi="Tahoma" w:cs="Tahoma"/>
          <w:sz w:val="22"/>
          <w:szCs w:val="22"/>
        </w:rPr>
        <w:t>osobou oprávněnou jednat ve </w:t>
      </w:r>
      <w:r w:rsidRPr="00667E05">
        <w:rPr>
          <w:rFonts w:ascii="Tahoma" w:hAnsi="Tahoma" w:cs="Tahoma"/>
          <w:sz w:val="22"/>
          <w:szCs w:val="22"/>
        </w:rPr>
        <w:t>věcech realizace stavby dle</w:t>
      </w:r>
      <w:r>
        <w:rPr>
          <w:rFonts w:ascii="Tahoma" w:hAnsi="Tahoma" w:cs="Tahoma"/>
          <w:sz w:val="22"/>
          <w:szCs w:val="22"/>
        </w:rPr>
        <w:t> čl. </w:t>
      </w:r>
      <w:r w:rsidRPr="00667E05">
        <w:rPr>
          <w:rFonts w:ascii="Tahoma" w:hAnsi="Tahoma" w:cs="Tahoma"/>
          <w:sz w:val="22"/>
          <w:szCs w:val="22"/>
        </w:rPr>
        <w:t>I odst.</w:t>
      </w:r>
      <w:r>
        <w:rPr>
          <w:rFonts w:ascii="Tahoma" w:hAnsi="Tahoma" w:cs="Tahoma"/>
          <w:sz w:val="22"/>
          <w:szCs w:val="22"/>
        </w:rPr>
        <w:t> </w:t>
      </w:r>
      <w:r w:rsidRPr="00667E05">
        <w:rPr>
          <w:rFonts w:ascii="Tahoma" w:hAnsi="Tahoma" w:cs="Tahoma"/>
          <w:sz w:val="22"/>
          <w:szCs w:val="22"/>
        </w:rPr>
        <w:t>1 této smlouvy</w:t>
      </w:r>
      <w:r>
        <w:rPr>
          <w:rFonts w:ascii="Tahoma" w:hAnsi="Tahoma" w:cs="Tahoma"/>
          <w:sz w:val="22"/>
          <w:szCs w:val="22"/>
        </w:rPr>
        <w:t>.</w:t>
      </w:r>
    </w:p>
    <w:p w14:paraId="3D5B57CD" w14:textId="77777777" w:rsidR="00002298" w:rsidRPr="008551FC"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 xml:space="preserve">Zhotovitel je povinen umožnit uvedeným </w:t>
      </w:r>
      <w:r w:rsidRPr="008551FC">
        <w:rPr>
          <w:rFonts w:ascii="Tahoma" w:hAnsi="Tahoma" w:cs="Tahoma"/>
          <w:sz w:val="22"/>
          <w:szCs w:val="22"/>
        </w:rPr>
        <w:t>osobám provedení kontroly realizovaných prací.</w:t>
      </w:r>
    </w:p>
    <w:p w14:paraId="744431E1" w14:textId="77777777" w:rsidR="00962017" w:rsidRPr="008551FC" w:rsidRDefault="00962017" w:rsidP="00A5613D">
      <w:pPr>
        <w:widowControl w:val="0"/>
        <w:numPr>
          <w:ilvl w:val="0"/>
          <w:numId w:val="9"/>
        </w:numPr>
        <w:spacing w:before="60"/>
        <w:jc w:val="both"/>
        <w:rPr>
          <w:rFonts w:ascii="Tahoma" w:hAnsi="Tahoma" w:cs="Tahoma"/>
          <w:snapToGrid w:val="0"/>
          <w:sz w:val="22"/>
          <w:szCs w:val="22"/>
        </w:rPr>
      </w:pPr>
      <w:r w:rsidRPr="008551FC">
        <w:rPr>
          <w:rFonts w:ascii="Tahoma" w:hAnsi="Tahoma" w:cs="Tahoma"/>
          <w:snapToGrid w:val="0"/>
          <w:sz w:val="22"/>
          <w:szCs w:val="22"/>
        </w:rPr>
        <w:t xml:space="preserve">Osoba vykonávající technický dozor stavebníka </w:t>
      </w:r>
      <w:r w:rsidRPr="008551FC">
        <w:rPr>
          <w:rFonts w:ascii="Tahoma" w:hAnsi="Tahoma" w:cs="Tahoma"/>
          <w:sz w:val="22"/>
          <w:szCs w:val="22"/>
        </w:rPr>
        <w:t xml:space="preserve">a funkci koordinátora BOZP </w:t>
      </w:r>
      <w:r w:rsidRPr="008551FC">
        <w:rPr>
          <w:rFonts w:ascii="Tahoma" w:hAnsi="Tahoma" w:cs="Tahoma"/>
          <w:snapToGrid w:val="0"/>
          <w:sz w:val="22"/>
          <w:szCs w:val="22"/>
        </w:rPr>
        <w:t xml:space="preserve">je kromě </w:t>
      </w:r>
      <w:r w:rsidRPr="008551FC">
        <w:rPr>
          <w:rFonts w:ascii="Tahoma" w:hAnsi="Tahoma" w:cs="Tahoma"/>
          <w:snapToGrid w:val="0"/>
          <w:sz w:val="22"/>
          <w:szCs w:val="22"/>
        </w:rPr>
        <w:lastRenderedPageBreak/>
        <w:t xml:space="preserve">kontroly provádění díla oprávněna i ke kontrole dokumentace k realizaci stavby vypracované zhotovitelem, kontrole stavebního deníku, kontrole rozpočtů a faktur, kontrole hospodaření s odpady </w:t>
      </w:r>
      <w:r w:rsidRPr="008551FC">
        <w:rPr>
          <w:rFonts w:ascii="Tahoma" w:hAnsi="Tahoma" w:cs="Tahoma"/>
          <w:sz w:val="22"/>
          <w:szCs w:val="22"/>
        </w:rPr>
        <w:t xml:space="preserve">a rovněž ke kontrole bezpečnosti a ochrany zdraví při práci na staveništi </w:t>
      </w:r>
      <w:r w:rsidRPr="008551FC">
        <w:rPr>
          <w:rFonts w:ascii="Tahoma" w:hAnsi="Tahoma" w:cs="Tahoma"/>
          <w:snapToGrid w:val="0"/>
          <w:sz w:val="22"/>
          <w:szCs w:val="22"/>
        </w:rPr>
        <w:t xml:space="preserve">a k dalším úkonům vyplývajícím z příslušné smlouvy na zajištění výkonu inženýrské a investorské činnosti </w:t>
      </w:r>
      <w:r w:rsidRPr="008551FC">
        <w:rPr>
          <w:rFonts w:ascii="Tahoma" w:hAnsi="Tahoma" w:cs="Tahoma"/>
          <w:sz w:val="22"/>
          <w:szCs w:val="22"/>
        </w:rPr>
        <w:t>a výkonu koordinace bezpečnosti a ochrany zdraví při práci na staveništi</w:t>
      </w:r>
      <w:r w:rsidRPr="008551FC">
        <w:rPr>
          <w:rFonts w:ascii="Tahoma" w:hAnsi="Tahoma" w:cs="Tahoma"/>
          <w:snapToGrid w:val="0"/>
          <w:sz w:val="22"/>
          <w:szCs w:val="22"/>
        </w:rPr>
        <w:t xml:space="preserve"> při realizaci stavby.</w:t>
      </w:r>
    </w:p>
    <w:p w14:paraId="773A7FD8" w14:textId="77777777" w:rsidR="00936568" w:rsidRPr="004F5D2D" w:rsidRDefault="00A00511" w:rsidP="00A5613D">
      <w:pPr>
        <w:pStyle w:val="Smlouva-slo0"/>
        <w:numPr>
          <w:ilvl w:val="0"/>
          <w:numId w:val="9"/>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14:paraId="1A476C18" w14:textId="77777777" w:rsidR="00936568" w:rsidRPr="004F5D2D" w:rsidRDefault="00936568" w:rsidP="00A5613D">
      <w:pPr>
        <w:pStyle w:val="Smlouva-slo0"/>
        <w:numPr>
          <w:ilvl w:val="0"/>
          <w:numId w:val="28"/>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410A9A7A" w14:textId="77777777" w:rsidR="00A00511" w:rsidRPr="004F5D2D" w:rsidRDefault="00EE41D1" w:rsidP="00A5613D">
      <w:pPr>
        <w:pStyle w:val="Smlouva-slo0"/>
        <w:numPr>
          <w:ilvl w:val="0"/>
          <w:numId w:val="28"/>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4ED51848" w14:textId="77777777" w:rsidR="00CD6F5E" w:rsidRPr="004F5D2D" w:rsidRDefault="00CD6F5E" w:rsidP="00A5613D">
      <w:pPr>
        <w:pStyle w:val="Smlouva-slo0"/>
        <w:numPr>
          <w:ilvl w:val="0"/>
          <w:numId w:val="28"/>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60115374" w14:textId="77777777" w:rsidR="00143CF6" w:rsidRPr="004F5D2D" w:rsidRDefault="00143CF6" w:rsidP="00A5613D">
      <w:pPr>
        <w:pStyle w:val="Smlouva-slo0"/>
        <w:numPr>
          <w:ilvl w:val="0"/>
          <w:numId w:val="28"/>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13BB660E" w14:textId="6BF5AE22" w:rsidR="00DC078F" w:rsidRPr="004F5D2D" w:rsidRDefault="00DC078F"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00D47658">
        <w:rPr>
          <w:rFonts w:ascii="Tahoma" w:hAnsi="Tahoma" w:cs="Tahoma"/>
          <w:sz w:val="22"/>
          <w:szCs w:val="22"/>
        </w:rPr>
        <w:t xml:space="preserve">písemně </w:t>
      </w:r>
      <w:r w:rsidRPr="004F5D2D">
        <w:rPr>
          <w:rFonts w:ascii="Tahoma" w:hAnsi="Tahoma" w:cs="Tahoma"/>
          <w:sz w:val="22"/>
          <w:szCs w:val="22"/>
        </w:rPr>
        <w:t>vyzve osobu vykonávající technický dozor stavebníka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1746E38E"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15948878"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7E441AD0" w14:textId="0F13EBC2" w:rsidR="00DC078F" w:rsidRPr="009E450C" w:rsidRDefault="00DC078F" w:rsidP="00A5613D">
      <w:pPr>
        <w:pStyle w:val="Smlouva-slo0"/>
        <w:numPr>
          <w:ilvl w:val="0"/>
          <w:numId w:val="9"/>
        </w:numPr>
        <w:tabs>
          <w:tab w:val="clear" w:pos="360"/>
        </w:tabs>
        <w:spacing w:line="240" w:lineRule="auto"/>
        <w:ind w:left="357" w:hanging="357"/>
        <w:rPr>
          <w:rFonts w:ascii="Tahoma" w:hAnsi="Tahoma" w:cs="Tahoma"/>
          <w:color w:val="FF00FF"/>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správce 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4F5D2D">
        <w:rPr>
          <w:rFonts w:ascii="Tahoma" w:hAnsi="Tahoma" w:cs="Tahoma"/>
          <w:sz w:val="22"/>
          <w:szCs w:val="22"/>
        </w:rPr>
        <w:t>zjištěnou skutečnost nechá potvrdit zápisem ve</w:t>
      </w:r>
      <w:r w:rsidR="00D67E87">
        <w:rPr>
          <w:rFonts w:ascii="Tahoma" w:hAnsi="Tahoma" w:cs="Tahoma"/>
          <w:sz w:val="22"/>
          <w:szCs w:val="22"/>
        </w:rPr>
        <w:t> </w:t>
      </w:r>
      <w:r w:rsidRPr="004F5D2D">
        <w:rPr>
          <w:rFonts w:ascii="Tahoma" w:hAnsi="Tahoma" w:cs="Tahoma"/>
          <w:sz w:val="22"/>
          <w:szCs w:val="22"/>
        </w:rPr>
        <w:t xml:space="preserve">stavebním deníku. </w:t>
      </w:r>
    </w:p>
    <w:p w14:paraId="15C598BF" w14:textId="77777777" w:rsidR="00821A35" w:rsidRDefault="00821A35" w:rsidP="00A5613D">
      <w:pPr>
        <w:pStyle w:val="Smlouva-slo0"/>
        <w:numPr>
          <w:ilvl w:val="0"/>
          <w:numId w:val="9"/>
        </w:numPr>
        <w:spacing w:line="240" w:lineRule="auto"/>
        <w:rPr>
          <w:rFonts w:ascii="Tahoma" w:hAnsi="Tahoma" w:cs="Tahoma"/>
          <w:snapToGrid/>
          <w:sz w:val="22"/>
          <w:szCs w:val="22"/>
        </w:rPr>
      </w:pPr>
      <w:r w:rsidRPr="008551FC">
        <w:rPr>
          <w:rFonts w:ascii="Tahoma" w:hAnsi="Tahoma" w:cs="Tahoma"/>
          <w:snapToGrid/>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881A28A" w14:textId="77777777" w:rsidR="00821A35" w:rsidRPr="003E5BE5" w:rsidRDefault="00821A35" w:rsidP="00985DA1">
      <w:pPr>
        <w:pStyle w:val="Smlouva-slo0"/>
        <w:spacing w:line="240" w:lineRule="auto"/>
        <w:ind w:left="340"/>
        <w:rPr>
          <w:rFonts w:ascii="Tahoma" w:hAnsi="Tahoma" w:cs="Tahoma"/>
          <w:snapToGrid/>
          <w:sz w:val="22"/>
          <w:szCs w:val="22"/>
        </w:rPr>
      </w:pPr>
      <w:r w:rsidRPr="003E5BE5">
        <w:rPr>
          <w:rFonts w:ascii="Tahoma" w:hAnsi="Tahoma" w:cs="Tahoma"/>
          <w:snapToGrid/>
          <w:sz w:val="22"/>
          <w:szCs w:val="22"/>
        </w:rPr>
        <w:t>Zhotovitel je povinen zavázat k součinnosti s koordinátorem BOZP všechny své poddodavatele a osoby, které budou provádět činnosti na staveništi.</w:t>
      </w:r>
    </w:p>
    <w:p w14:paraId="00456918" w14:textId="77777777" w:rsidR="00821A35" w:rsidRPr="008551FC" w:rsidRDefault="00821A35" w:rsidP="00821A35">
      <w:pPr>
        <w:pStyle w:val="Smlouva-slo0"/>
        <w:spacing w:before="60" w:line="240" w:lineRule="auto"/>
        <w:ind w:left="357"/>
        <w:rPr>
          <w:rFonts w:ascii="Tahoma" w:hAnsi="Tahoma" w:cs="Tahoma"/>
          <w:snapToGrid/>
          <w:sz w:val="22"/>
          <w:szCs w:val="22"/>
        </w:rPr>
      </w:pPr>
      <w:r w:rsidRPr="008551FC">
        <w:rPr>
          <w:rFonts w:ascii="Tahoma" w:hAnsi="Tahoma" w:cs="Tahoma"/>
          <w:snapToGrid/>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01DD72D9" w14:textId="064D4217" w:rsidR="00821A35" w:rsidRDefault="00821A35" w:rsidP="00A5613D">
      <w:pPr>
        <w:pStyle w:val="Smlouva-slo0"/>
        <w:numPr>
          <w:ilvl w:val="0"/>
          <w:numId w:val="9"/>
        </w:numPr>
        <w:tabs>
          <w:tab w:val="clear" w:pos="360"/>
        </w:tabs>
        <w:spacing w:line="240" w:lineRule="auto"/>
        <w:ind w:left="357" w:hanging="357"/>
        <w:rPr>
          <w:rFonts w:ascii="Tahoma" w:hAnsi="Tahoma" w:cs="Tahoma"/>
          <w:snapToGrid/>
          <w:sz w:val="22"/>
          <w:szCs w:val="22"/>
        </w:rPr>
      </w:pPr>
      <w:r w:rsidRPr="008551FC">
        <w:rPr>
          <w:rFonts w:ascii="Tahoma" w:hAnsi="Tahoma" w:cs="Tahoma"/>
          <w:snapToGrid/>
          <w:sz w:val="22"/>
          <w:szCs w:val="22"/>
        </w:rPr>
        <w:t xml:space="preserve">Zhotovitel je povinen předat koordinátorovi BOZP nejpozději 8 dnů před zahájením prací na staveništi písemně informaci o fyzických osobách, které se mohou zdržovat na staveništi, a to včetně zaměstnanců poddodavatelů zhotovitele, osob vykonávajících </w:t>
      </w:r>
      <w:r w:rsidRPr="008551FC">
        <w:rPr>
          <w:rFonts w:ascii="Tahoma" w:hAnsi="Tahoma" w:cs="Tahoma"/>
          <w:snapToGrid/>
          <w:sz w:val="22"/>
          <w:szCs w:val="22"/>
        </w:rPr>
        <w:lastRenderedPageBreak/>
        <w:t>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278B99FE"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319F7F1A" w14:textId="33AA25EE" w:rsidR="00D64B58" w:rsidRPr="00D64B58" w:rsidRDefault="004A2DDB" w:rsidP="00A5613D">
      <w:pPr>
        <w:pStyle w:val="Smlouva3"/>
        <w:numPr>
          <w:ilvl w:val="2"/>
          <w:numId w:val="10"/>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00E1597B" w:rsidRPr="00E1597B">
        <w:t xml:space="preserve"> </w:t>
      </w:r>
      <w:r w:rsidR="00E1597B" w:rsidRPr="00E1597B">
        <w:rPr>
          <w:rFonts w:ascii="Tahoma" w:hAnsi="Tahoma" w:cs="Tahoma"/>
          <w:sz w:val="22"/>
          <w:szCs w:val="22"/>
        </w:rPr>
        <w:t>a předpisu tuto vyhlášku nahrazující</w:t>
      </w:r>
      <w:r w:rsidRPr="00F755E9">
        <w:rPr>
          <w:rFonts w:ascii="Tahoma" w:hAnsi="Tahoma" w:cs="Tahoma"/>
          <w:sz w:val="22"/>
          <w:szCs w:val="22"/>
        </w:rPr>
        <w:t>.</w:t>
      </w:r>
    </w:p>
    <w:p w14:paraId="4EDBDA3B" w14:textId="77777777" w:rsidR="004A2DDB" w:rsidRDefault="004A2DDB" w:rsidP="00A5613D">
      <w:pPr>
        <w:pStyle w:val="Smlouva3"/>
        <w:numPr>
          <w:ilvl w:val="2"/>
          <w:numId w:val="10"/>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634FDA18" w14:textId="77777777"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79FFC8CB" w14:textId="31D39735" w:rsidR="009A7419" w:rsidRPr="00B12715" w:rsidRDefault="009A7419" w:rsidP="009A7419">
      <w:pPr>
        <w:widowControl w:val="0"/>
        <w:numPr>
          <w:ilvl w:val="0"/>
          <w:numId w:val="11"/>
        </w:numPr>
        <w:tabs>
          <w:tab w:val="clear" w:pos="360"/>
        </w:tabs>
        <w:spacing w:before="120"/>
        <w:jc w:val="both"/>
        <w:rPr>
          <w:rFonts w:ascii="Tahoma" w:hAnsi="Tahoma" w:cs="Tahoma"/>
          <w:sz w:val="22"/>
          <w:szCs w:val="22"/>
        </w:rPr>
      </w:pPr>
      <w:r w:rsidRPr="00B25CB0">
        <w:rPr>
          <w:rFonts w:ascii="Tahoma" w:hAnsi="Tahoma" w:cs="Tahoma"/>
          <w:sz w:val="22"/>
          <w:szCs w:val="22"/>
        </w:rPr>
        <w:t xml:space="preserve">Přejímací řízení bude objednatelem zahájeno </w:t>
      </w:r>
      <w:r w:rsidRPr="00B12715">
        <w:rPr>
          <w:rFonts w:ascii="Tahoma" w:hAnsi="Tahoma" w:cs="Tahoma"/>
          <w:sz w:val="22"/>
          <w:szCs w:val="22"/>
        </w:rPr>
        <w:t xml:space="preserve">do 5 pracovních dnů po obdržení písemné výzvy zhotovitele k převzetí dokončeného díla. Písemná výzva bude zaslána zhotovitelem také osobě vykonávající technický dozor stavebníka a autorskému dozoru projektanta. </w:t>
      </w:r>
    </w:p>
    <w:p w14:paraId="096EA5FC" w14:textId="5159B84A" w:rsidR="00D64B58" w:rsidRPr="00CF5F93" w:rsidRDefault="004A2DDB" w:rsidP="00A5613D">
      <w:pPr>
        <w:widowControl w:val="0"/>
        <w:numPr>
          <w:ilvl w:val="0"/>
          <w:numId w:val="11"/>
        </w:numPr>
        <w:tabs>
          <w:tab w:val="clear" w:pos="360"/>
        </w:tabs>
        <w:spacing w:before="120"/>
        <w:ind w:left="357" w:hanging="357"/>
        <w:jc w:val="both"/>
        <w:rPr>
          <w:rFonts w:ascii="Tahoma" w:hAnsi="Tahoma" w:cs="Tahoma"/>
          <w:sz w:val="22"/>
          <w:szCs w:val="22"/>
        </w:rPr>
      </w:pPr>
      <w:r w:rsidRPr="00B12715">
        <w:rPr>
          <w:rFonts w:ascii="Tahoma" w:hAnsi="Tahoma" w:cs="Tahoma"/>
          <w:sz w:val="22"/>
          <w:szCs w:val="22"/>
        </w:rPr>
        <w:t xml:space="preserve">Objednatel se zavazuje </w:t>
      </w:r>
      <w:r w:rsidR="00D64B58" w:rsidRPr="00B12715">
        <w:rPr>
          <w:rFonts w:ascii="Tahoma" w:hAnsi="Tahoma" w:cs="Tahoma"/>
          <w:sz w:val="22"/>
          <w:szCs w:val="22"/>
        </w:rPr>
        <w:t xml:space="preserve">dokončené </w:t>
      </w:r>
      <w:r w:rsidRPr="00B12715">
        <w:rPr>
          <w:rFonts w:ascii="Tahoma" w:hAnsi="Tahoma" w:cs="Tahoma"/>
          <w:sz w:val="22"/>
          <w:szCs w:val="22"/>
        </w:rPr>
        <w:t xml:space="preserve">dílo převzít </w:t>
      </w:r>
      <w:r w:rsidR="00017CD9" w:rsidRPr="00B12715">
        <w:rPr>
          <w:rFonts w:ascii="Tahoma" w:hAnsi="Tahoma" w:cs="Tahoma"/>
          <w:sz w:val="22"/>
          <w:szCs w:val="22"/>
        </w:rPr>
        <w:t>do </w:t>
      </w:r>
      <w:r w:rsidR="009B2259" w:rsidRPr="00B12715">
        <w:rPr>
          <w:rFonts w:ascii="Tahoma" w:hAnsi="Tahoma" w:cs="Tahoma"/>
          <w:sz w:val="22"/>
          <w:szCs w:val="22"/>
        </w:rPr>
        <w:t xml:space="preserve">10 </w:t>
      </w:r>
      <w:r w:rsidR="00CF5F93" w:rsidRPr="00B12715">
        <w:rPr>
          <w:rFonts w:ascii="Tahoma" w:hAnsi="Tahoma" w:cs="Tahoma"/>
          <w:sz w:val="22"/>
          <w:szCs w:val="22"/>
        </w:rPr>
        <w:t xml:space="preserve">pracovních </w:t>
      </w:r>
      <w:r w:rsidR="009B2259" w:rsidRPr="00B12715">
        <w:rPr>
          <w:rFonts w:ascii="Tahoma" w:hAnsi="Tahoma" w:cs="Tahoma"/>
          <w:sz w:val="22"/>
          <w:szCs w:val="22"/>
        </w:rPr>
        <w:t>dnů od</w:t>
      </w:r>
      <w:r w:rsidR="00017CD9" w:rsidRPr="00B12715">
        <w:rPr>
          <w:rFonts w:ascii="Tahoma" w:hAnsi="Tahoma" w:cs="Tahoma"/>
          <w:sz w:val="22"/>
          <w:szCs w:val="22"/>
        </w:rPr>
        <w:t> </w:t>
      </w:r>
      <w:r w:rsidR="00543264" w:rsidRPr="00B12715">
        <w:rPr>
          <w:rFonts w:ascii="Tahoma" w:hAnsi="Tahoma" w:cs="Tahoma"/>
          <w:sz w:val="22"/>
          <w:szCs w:val="22"/>
        </w:rPr>
        <w:t>doručení výzvy zhotovitele</w:t>
      </w:r>
      <w:r w:rsidR="00CF5F93" w:rsidRPr="00B12715">
        <w:rPr>
          <w:rFonts w:ascii="Tahoma" w:hAnsi="Tahoma" w:cs="Tahoma"/>
          <w:sz w:val="22"/>
          <w:szCs w:val="22"/>
        </w:rPr>
        <w:t xml:space="preserve"> v případě, že dílo bude předáno bez vad a nedodělků</w:t>
      </w:r>
      <w:r w:rsidR="00CF5F93" w:rsidRPr="00E92972">
        <w:rPr>
          <w:rFonts w:ascii="Tahoma" w:hAnsi="Tahoma" w:cs="Tahoma"/>
          <w:sz w:val="22"/>
          <w:szCs w:val="22"/>
        </w:rPr>
        <w:t xml:space="preserve">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74E27129" w14:textId="77777777" w:rsidR="00D64B58" w:rsidRPr="00AA3365" w:rsidRDefault="004A2DDB" w:rsidP="00A5613D">
      <w:pPr>
        <w:widowControl w:val="0"/>
        <w:numPr>
          <w:ilvl w:val="0"/>
          <w:numId w:val="11"/>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2E1C3013"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A6D1E40" w14:textId="77777777" w:rsidR="004A2DDB" w:rsidRPr="00AA3365"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172E2C75" w14:textId="77777777" w:rsidR="004A2DDB" w:rsidRPr="004F5D2D"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616C489D" w14:textId="77777777" w:rsidR="004A2DDB" w:rsidRPr="004F5D2D"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122A8D26" w14:textId="77777777" w:rsidR="004A2DDB" w:rsidRPr="00DD0904"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napToGrid/>
          <w:sz w:val="22"/>
          <w:szCs w:val="22"/>
        </w:rPr>
      </w:pPr>
      <w:r w:rsidRPr="00DD0904">
        <w:rPr>
          <w:rFonts w:ascii="Tahoma" w:hAnsi="Tahoma" w:cs="Tahoma"/>
          <w:snapToGrid/>
          <w:sz w:val="22"/>
          <w:szCs w:val="22"/>
        </w:rPr>
        <w:t>datum vydání a</w:t>
      </w:r>
      <w:r w:rsidR="00017CD9" w:rsidRPr="00DD0904">
        <w:rPr>
          <w:rFonts w:ascii="Tahoma" w:hAnsi="Tahoma" w:cs="Tahoma"/>
          <w:snapToGrid/>
          <w:sz w:val="22"/>
          <w:szCs w:val="22"/>
        </w:rPr>
        <w:t> </w:t>
      </w:r>
      <w:r w:rsidRPr="00DD0904">
        <w:rPr>
          <w:rFonts w:ascii="Tahoma" w:hAnsi="Tahoma" w:cs="Tahoma"/>
          <w:snapToGrid/>
          <w:sz w:val="22"/>
          <w:szCs w:val="22"/>
        </w:rPr>
        <w:t>číslo stavebního povolení/souhlasu stavebního úřadu s provedením ohlášené stavby, pokud byl vydán, případně datum podání ohlášení stavebnímu úřadu,</w:t>
      </w:r>
    </w:p>
    <w:p w14:paraId="0575A3AE" w14:textId="4B263574" w:rsidR="004A2DDB" w:rsidRPr="004F5D2D" w:rsidRDefault="009A7419"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w:t>
      </w:r>
      <w:r w:rsidR="004A2DDB" w:rsidRPr="004F5D2D">
        <w:rPr>
          <w:rFonts w:ascii="Tahoma" w:hAnsi="Tahoma" w:cs="Tahoma"/>
          <w:sz w:val="22"/>
          <w:szCs w:val="22"/>
        </w:rPr>
        <w:t xml:space="preserve"> vyklizení staveniště,</w:t>
      </w:r>
    </w:p>
    <w:p w14:paraId="0D14F885" w14:textId="77777777" w:rsidR="004A2DDB" w:rsidRPr="004F5D2D"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88EC388" w14:textId="77777777" w:rsidR="004A2DDB" w:rsidRPr="004F5D2D" w:rsidRDefault="00017CD9"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17F0219C" w14:textId="13DD7A96" w:rsidR="004A2DDB" w:rsidRPr="004F5D2D" w:rsidRDefault="009A7419"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w:t>
      </w:r>
      <w:r w:rsidR="004A2DDB" w:rsidRPr="004F5D2D">
        <w:rPr>
          <w:rFonts w:ascii="Tahoma" w:hAnsi="Tahoma" w:cs="Tahoma"/>
          <w:sz w:val="22"/>
          <w:szCs w:val="22"/>
        </w:rPr>
        <w:t xml:space="preserve"> zahájení a</w:t>
      </w:r>
      <w:r w:rsidR="00017CD9">
        <w:rPr>
          <w:rFonts w:ascii="Tahoma" w:hAnsi="Tahoma" w:cs="Tahoma"/>
          <w:sz w:val="22"/>
          <w:szCs w:val="22"/>
        </w:rPr>
        <w:t> </w:t>
      </w:r>
      <w:r w:rsidR="004A2DDB" w:rsidRPr="004F5D2D">
        <w:rPr>
          <w:rFonts w:ascii="Tahoma" w:hAnsi="Tahoma" w:cs="Tahoma"/>
          <w:sz w:val="22"/>
          <w:szCs w:val="22"/>
        </w:rPr>
        <w:t>dokončení prací na zhotovovaném díle,</w:t>
      </w:r>
    </w:p>
    <w:p w14:paraId="7246120B" w14:textId="31AD5C2B" w:rsidR="004A2DDB" w:rsidRPr="004F5D2D"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r w:rsidR="009A7419">
        <w:rPr>
          <w:rFonts w:ascii="Tahoma" w:hAnsi="Tahoma" w:cs="Tahoma"/>
          <w:sz w:val="22"/>
          <w:szCs w:val="22"/>
        </w:rPr>
        <w:t xml:space="preserve"> od zhotovitele</w:t>
      </w:r>
      <w:r w:rsidRPr="004F5D2D">
        <w:rPr>
          <w:rFonts w:ascii="Tahoma" w:hAnsi="Tahoma" w:cs="Tahoma"/>
          <w:sz w:val="22"/>
          <w:szCs w:val="22"/>
        </w:rPr>
        <w:t>,</w:t>
      </w:r>
    </w:p>
    <w:p w14:paraId="052F2EEE" w14:textId="77777777" w:rsidR="004A2DDB" w:rsidRPr="004F5D2D"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7E28088B" w14:textId="77777777" w:rsidR="004A2DDB" w:rsidRPr="004F5D2D"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60DCC384" w14:textId="77777777" w:rsidR="004A2DDB" w:rsidRPr="00AA3365" w:rsidRDefault="00BE5B03"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10458515" w14:textId="32B47EFF" w:rsidR="004A2DDB" w:rsidRPr="004F5D2D" w:rsidRDefault="00017CD9"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560F4035" w14:textId="77777777" w:rsidR="004A2DDB" w:rsidRPr="004F5D2D" w:rsidRDefault="004A2DDB" w:rsidP="00A5613D">
      <w:pPr>
        <w:widowControl w:val="0"/>
        <w:numPr>
          <w:ilvl w:val="0"/>
          <w:numId w:val="11"/>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lastRenderedPageBreak/>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221F1955" w14:textId="207BBE04" w:rsidR="004A2DDB" w:rsidRPr="004F5D2D" w:rsidRDefault="004A2DDB" w:rsidP="00A5613D">
      <w:pPr>
        <w:widowControl w:val="0"/>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DD0904">
        <w:rPr>
          <w:rFonts w:ascii="Tahoma" w:hAnsi="Tahoma" w:cs="Tahoma"/>
          <w:sz w:val="22"/>
          <w:szCs w:val="22"/>
        </w:rPr>
        <w:t>a</w:t>
      </w:r>
      <w:r w:rsidR="00017CD9" w:rsidRPr="00DD0904">
        <w:rPr>
          <w:rFonts w:ascii="Tahoma" w:hAnsi="Tahoma" w:cs="Tahoma"/>
          <w:sz w:val="22"/>
          <w:szCs w:val="22"/>
        </w:rPr>
        <w:t> </w:t>
      </w:r>
      <w:r w:rsidRPr="00DD0904">
        <w:rPr>
          <w:rFonts w:ascii="Tahoma" w:hAnsi="Tahoma" w:cs="Tahoma"/>
          <w:sz w:val="22"/>
          <w:szCs w:val="22"/>
        </w:rPr>
        <w:t>dokladů nutných k získání kolaudačního souhlasu/kolaudační</w:t>
      </w:r>
      <w:r w:rsidR="00D64B58" w:rsidRPr="00DD0904">
        <w:rPr>
          <w:rFonts w:ascii="Tahoma" w:hAnsi="Tahoma" w:cs="Tahoma"/>
          <w:sz w:val="22"/>
          <w:szCs w:val="22"/>
        </w:rPr>
        <w:t>ho</w:t>
      </w:r>
      <w:r w:rsidRPr="00DD0904">
        <w:rPr>
          <w:rFonts w:ascii="Tahoma" w:hAnsi="Tahoma" w:cs="Tahoma"/>
          <w:sz w:val="22"/>
          <w:szCs w:val="22"/>
        </w:rPr>
        <w:t xml:space="preserve"> rozhodnutí</w:t>
      </w:r>
      <w:r w:rsidR="003E6642" w:rsidRPr="00DD0904">
        <w:rPr>
          <w:rFonts w:ascii="Tahoma" w:hAnsi="Tahoma" w:cs="Tahoma"/>
          <w:sz w:val="22"/>
          <w:szCs w:val="22"/>
        </w:rPr>
        <w:t>,</w:t>
      </w:r>
      <w:r w:rsidRPr="00DD0904">
        <w:rPr>
          <w:rFonts w:ascii="Tahoma" w:hAnsi="Tahoma" w:cs="Tahoma"/>
          <w:sz w:val="22"/>
          <w:szCs w:val="22"/>
        </w:rPr>
        <w:t xml:space="preserve"> </w:t>
      </w:r>
      <w:r w:rsidRPr="004F5D2D">
        <w:rPr>
          <w:rFonts w:ascii="Tahoma" w:hAnsi="Tahoma" w:cs="Tahoma"/>
          <w:sz w:val="22"/>
          <w:szCs w:val="22"/>
        </w:rPr>
        <w:t>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228F91F2" w14:textId="463568CF" w:rsidR="003E6642" w:rsidRDefault="003E6642" w:rsidP="00A5613D">
      <w:pPr>
        <w:widowControl w:val="0"/>
        <w:numPr>
          <w:ilvl w:val="0"/>
          <w:numId w:val="11"/>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a osoby vykonávající technický dozor stavebníka.</w:t>
      </w:r>
    </w:p>
    <w:p w14:paraId="43314249" w14:textId="0F270429" w:rsidR="005701EA" w:rsidRPr="005701EA" w:rsidRDefault="005701EA" w:rsidP="005701EA">
      <w:pPr>
        <w:widowControl w:val="0"/>
        <w:numPr>
          <w:ilvl w:val="0"/>
          <w:numId w:val="11"/>
        </w:numPr>
        <w:tabs>
          <w:tab w:val="clear" w:pos="360"/>
        </w:tabs>
        <w:spacing w:before="120"/>
        <w:ind w:left="357" w:hanging="357"/>
        <w:jc w:val="both"/>
        <w:rPr>
          <w:rFonts w:ascii="Tahoma" w:hAnsi="Tahoma" w:cs="Tahoma"/>
          <w:sz w:val="22"/>
          <w:szCs w:val="22"/>
        </w:rPr>
      </w:pPr>
      <w:r w:rsidRPr="00AB2674">
        <w:rPr>
          <w:rFonts w:ascii="Tahoma" w:hAnsi="Tahoma" w:cs="Tahoma"/>
          <w:sz w:val="22"/>
          <w:szCs w:val="22"/>
        </w:rPr>
        <w:t>Smluvní strany tímto vylučují aplikaci ust. § 2605 odst. 2 občanského zákoníku na svůj právní vztah založený touto smlouvou.</w:t>
      </w:r>
    </w:p>
    <w:p w14:paraId="78DEB997"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382DD67" w14:textId="77777777" w:rsidR="00A75CBF" w:rsidRPr="004F5D2D" w:rsidRDefault="00A75CBF" w:rsidP="00A5613D">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1E748286" w14:textId="77777777" w:rsidR="00A75CBF" w:rsidRPr="004F5D2D" w:rsidRDefault="00A75CBF" w:rsidP="00A5613D">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76C01ACE" w14:textId="77777777" w:rsidR="00A75CBF" w:rsidRPr="004F5D2D" w:rsidRDefault="00A75CBF" w:rsidP="00A5613D">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42D13FA8" w14:textId="77777777" w:rsidR="001A3073" w:rsidRDefault="0049362B" w:rsidP="00A5613D">
      <w:pPr>
        <w:numPr>
          <w:ilvl w:val="0"/>
          <w:numId w:val="31"/>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14:paraId="7083DC61" w14:textId="77777777" w:rsidR="00D64B58" w:rsidRPr="00972A37" w:rsidRDefault="00667E05" w:rsidP="00A5613D">
      <w:pPr>
        <w:numPr>
          <w:ilvl w:val="0"/>
          <w:numId w:val="31"/>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0DAA78F7"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FEF5BCB"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7CA16032" w14:textId="77777777" w:rsidR="00A75CBF" w:rsidRPr="004F5D2D" w:rsidRDefault="00667E05" w:rsidP="00A5613D">
      <w:pPr>
        <w:numPr>
          <w:ilvl w:val="0"/>
          <w:numId w:val="13"/>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 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55F45C1E" w14:textId="77777777" w:rsidR="004A2DDB" w:rsidRPr="004F5D2D" w:rsidRDefault="004A2DDB" w:rsidP="00A5613D">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1A7ED1C7" w14:textId="77777777" w:rsidR="004A2DDB" w:rsidRPr="004F5D2D" w:rsidRDefault="00667E05" w:rsidP="00A5613D">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4A2DDB" w:rsidRPr="004F5D2D">
        <w:rPr>
          <w:rFonts w:ascii="Tahoma" w:hAnsi="Tahoma" w:cs="Tahoma"/>
          <w:bCs/>
          <w:sz w:val="22"/>
          <w:szCs w:val="22"/>
        </w:rPr>
        <w:t>…………………………, nebo</w:t>
      </w:r>
    </w:p>
    <w:p w14:paraId="0E4281D5" w14:textId="77777777" w:rsidR="000B6113" w:rsidRPr="004F5D2D" w:rsidRDefault="004A2DDB" w:rsidP="00A5613D">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Pr="004F5D2D">
        <w:rPr>
          <w:rFonts w:ascii="Tahoma" w:hAnsi="Tahoma" w:cs="Tahoma"/>
          <w:bCs/>
          <w:sz w:val="22"/>
          <w:szCs w:val="22"/>
        </w:rPr>
        <w:t>…………………………</w:t>
      </w:r>
      <w:r w:rsidR="000B6113" w:rsidRPr="004F5D2D">
        <w:rPr>
          <w:rFonts w:ascii="Tahoma" w:hAnsi="Tahoma" w:cs="Tahoma"/>
          <w:bCs/>
          <w:sz w:val="22"/>
          <w:szCs w:val="22"/>
        </w:rPr>
        <w:t>,</w:t>
      </w:r>
      <w:r w:rsidR="00667E05">
        <w:rPr>
          <w:rFonts w:ascii="Tahoma" w:hAnsi="Tahoma" w:cs="Tahoma"/>
          <w:bCs/>
          <w:sz w:val="22"/>
          <w:szCs w:val="22"/>
        </w:rPr>
        <w:t xml:space="preserve"> nebo</w:t>
      </w:r>
    </w:p>
    <w:p w14:paraId="287B873F" w14:textId="77777777" w:rsidR="007828A4" w:rsidRPr="007828A4" w:rsidRDefault="000B6113" w:rsidP="00A5613D">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sidR="00667E05">
        <w:rPr>
          <w:rFonts w:ascii="Tahoma" w:hAnsi="Tahoma" w:cs="Tahoma"/>
          <w:bCs/>
          <w:sz w:val="22"/>
          <w:szCs w:val="22"/>
        </w:rPr>
        <w:tab/>
      </w:r>
      <w:r w:rsidRPr="004F5D2D">
        <w:rPr>
          <w:rFonts w:ascii="Tahoma" w:hAnsi="Tahoma" w:cs="Tahoma"/>
          <w:bCs/>
          <w:sz w:val="22"/>
          <w:szCs w:val="22"/>
        </w:rPr>
        <w:t>……………………</w:t>
      </w:r>
      <w:r w:rsidR="00667E05">
        <w:rPr>
          <w:rFonts w:ascii="Tahoma" w:hAnsi="Tahoma" w:cs="Tahoma"/>
          <w:bCs/>
          <w:sz w:val="22"/>
          <w:szCs w:val="22"/>
        </w:rPr>
        <w:t>……</w:t>
      </w:r>
      <w:r w:rsidR="004A2DDB" w:rsidRPr="004F5D2D">
        <w:rPr>
          <w:rFonts w:ascii="Tahoma" w:hAnsi="Tahoma" w:cs="Tahoma"/>
          <w:bCs/>
          <w:sz w:val="22"/>
          <w:szCs w:val="22"/>
        </w:rPr>
        <w:t xml:space="preserve"> </w:t>
      </w:r>
      <w:r w:rsidR="004A2DDB" w:rsidRPr="00DB34F4">
        <w:rPr>
          <w:rFonts w:ascii="Tahoma" w:hAnsi="Tahoma" w:cs="Tahoma"/>
          <w:i/>
          <w:iCs/>
          <w:color w:val="FF0000"/>
          <w:sz w:val="22"/>
          <w:szCs w:val="22"/>
        </w:rPr>
        <w:t xml:space="preserve">(doplní </w:t>
      </w:r>
      <w:r w:rsidR="00B63DE5" w:rsidRPr="00DB34F4">
        <w:rPr>
          <w:rFonts w:ascii="Tahoma" w:hAnsi="Tahoma" w:cs="Tahoma"/>
          <w:i/>
          <w:iCs/>
          <w:color w:val="FF0000"/>
          <w:sz w:val="22"/>
          <w:szCs w:val="22"/>
        </w:rPr>
        <w:t>účastník</w:t>
      </w:r>
      <w:r w:rsidR="00B02222" w:rsidRPr="00DB34F4">
        <w:rPr>
          <w:rFonts w:ascii="Tahoma" w:hAnsi="Tahoma" w:cs="Tahoma"/>
          <w:i/>
          <w:iCs/>
          <w:color w:val="FF0000"/>
          <w:sz w:val="22"/>
          <w:szCs w:val="22"/>
        </w:rPr>
        <w:t>/zhotovitel</w:t>
      </w:r>
      <w:r w:rsidR="004A2DDB" w:rsidRPr="00DB34F4">
        <w:rPr>
          <w:rFonts w:ascii="Tahoma" w:hAnsi="Tahoma" w:cs="Tahoma"/>
          <w:i/>
          <w:iCs/>
          <w:color w:val="FF0000"/>
          <w:sz w:val="22"/>
          <w:szCs w:val="22"/>
        </w:rPr>
        <w:t>)</w:t>
      </w:r>
    </w:p>
    <w:p w14:paraId="26003E93" w14:textId="77777777" w:rsidR="00090F9C" w:rsidRPr="00667E05" w:rsidRDefault="00090F9C" w:rsidP="00A5613D">
      <w:pPr>
        <w:numPr>
          <w:ilvl w:val="0"/>
          <w:numId w:val="13"/>
        </w:numPr>
        <w:spacing w:before="120"/>
        <w:jc w:val="both"/>
        <w:rPr>
          <w:rFonts w:ascii="Tahoma" w:hAnsi="Tahoma" w:cs="Tahoma"/>
          <w:iCs/>
          <w:sz w:val="22"/>
          <w:szCs w:val="22"/>
        </w:rPr>
      </w:pPr>
      <w:r w:rsidRPr="004F5D2D">
        <w:rPr>
          <w:rFonts w:ascii="Tahoma" w:hAnsi="Tahoma" w:cs="Tahoma"/>
          <w:sz w:val="22"/>
          <w:szCs w:val="22"/>
        </w:rPr>
        <w:lastRenderedPageBreak/>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26D5A33" w14:textId="77C703D2" w:rsidR="004A2DDB" w:rsidRPr="00667E05" w:rsidRDefault="004A2DDB" w:rsidP="00A5613D">
      <w:pPr>
        <w:numPr>
          <w:ilvl w:val="0"/>
          <w:numId w:val="13"/>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9362B">
        <w:rPr>
          <w:rFonts w:ascii="Tahoma" w:hAnsi="Tahoma" w:cs="Tahoma"/>
          <w:bCs/>
          <w:sz w:val="22"/>
          <w:szCs w:val="22"/>
        </w:rPr>
        <w:t>5</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1 této smlouvy</w:t>
      </w:r>
      <w:r w:rsidR="005128C3">
        <w:rPr>
          <w:rFonts w:ascii="Tahoma" w:hAnsi="Tahoma" w:cs="Tahoma"/>
          <w:sz w:val="22"/>
          <w:szCs w:val="22"/>
        </w:rPr>
        <w:t>.</w:t>
      </w:r>
      <w:r w:rsidR="00AC091D" w:rsidRPr="00667E05">
        <w:rPr>
          <w:rFonts w:ascii="Tahoma" w:hAnsi="Tahoma" w:cs="Tahoma"/>
          <w:sz w:val="22"/>
          <w:szCs w:val="22"/>
        </w:rPr>
        <w:t xml:space="preserve"> </w:t>
      </w:r>
    </w:p>
    <w:p w14:paraId="682A5DB2" w14:textId="77777777" w:rsidR="004A2DDB" w:rsidRPr="004F5D2D" w:rsidRDefault="004A2DDB" w:rsidP="00A5613D">
      <w:pPr>
        <w:numPr>
          <w:ilvl w:val="0"/>
          <w:numId w:val="13"/>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3C596994"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4D342C87" w14:textId="77777777" w:rsidR="004C1437" w:rsidRPr="004C1437" w:rsidRDefault="004C1437" w:rsidP="00A5613D">
      <w:pPr>
        <w:pStyle w:val="Smlouva-slo0"/>
        <w:numPr>
          <w:ilvl w:val="0"/>
          <w:numId w:val="14"/>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59D281C" w14:textId="77777777" w:rsidR="004A2DDB" w:rsidRPr="004F5D2D" w:rsidRDefault="004A2DDB" w:rsidP="00A5613D">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591897AE" w14:textId="77777777" w:rsidR="004A2DDB" w:rsidRPr="004F5D2D" w:rsidRDefault="004A2DDB" w:rsidP="00A5613D">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1F7FE26D" w14:textId="799663AB" w:rsidR="004A2DDB" w:rsidRPr="00F17172" w:rsidRDefault="004A2DDB" w:rsidP="00A5613D">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 xml:space="preserve">lou dobu </w:t>
      </w:r>
      <w:r w:rsidR="002E2594">
        <w:rPr>
          <w:rFonts w:ascii="Tahoma" w:hAnsi="Tahoma" w:cs="Tahoma"/>
          <w:sz w:val="22"/>
          <w:szCs w:val="22"/>
        </w:rPr>
        <w:t>realizace díla až do okamžiku převzetí díla objednatelem a odstranění případných vad a nedodělků, s nimiž bylo dílo převzato,</w:t>
      </w:r>
      <w:r w:rsidRPr="00856E9E">
        <w:rPr>
          <w:rFonts w:ascii="Tahoma" w:hAnsi="Tahoma" w:cs="Tahoma"/>
          <w:sz w:val="22"/>
          <w:szCs w:val="22"/>
        </w:rPr>
        <w:t xml:space="preserve">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856E9E">
        <w:rPr>
          <w:rFonts w:ascii="Tahoma" w:hAnsi="Tahoma" w:cs="Tahoma"/>
          <w:sz w:val="22"/>
          <w:szCs w:val="22"/>
        </w:rPr>
        <w:t>pojištění odpovědnosti za </w:t>
      </w:r>
      <w:r w:rsidR="00CF0249" w:rsidRPr="00856E9E">
        <w:rPr>
          <w:rFonts w:ascii="Tahoma" w:hAnsi="Tahoma" w:cs="Tahoma"/>
          <w:sz w:val="22"/>
          <w:szCs w:val="22"/>
        </w:rPr>
        <w:t>škodu způsobenou třetím osobám vyplývající z dodávaného předmětu plnění s </w:t>
      </w:r>
      <w:r w:rsidR="00CF0249" w:rsidRPr="004365FE">
        <w:rPr>
          <w:rFonts w:ascii="Tahoma" w:hAnsi="Tahoma" w:cs="Tahoma"/>
          <w:sz w:val="22"/>
          <w:szCs w:val="22"/>
        </w:rPr>
        <w:t xml:space="preserve">limitem </w:t>
      </w:r>
      <w:r w:rsidR="00E742B4" w:rsidRPr="004365FE">
        <w:rPr>
          <w:rFonts w:ascii="Tahoma" w:hAnsi="Tahoma" w:cs="Tahoma"/>
          <w:sz w:val="22"/>
          <w:szCs w:val="22"/>
        </w:rPr>
        <w:t>min</w:t>
      </w:r>
      <w:r w:rsidR="00E742B4" w:rsidRPr="000B79C6">
        <w:rPr>
          <w:rFonts w:ascii="Tahoma" w:hAnsi="Tahoma" w:cs="Tahoma"/>
          <w:sz w:val="22"/>
          <w:szCs w:val="22"/>
        </w:rPr>
        <w:t xml:space="preserve">. </w:t>
      </w:r>
      <w:r w:rsidR="000B79C6">
        <w:rPr>
          <w:rFonts w:ascii="Tahoma" w:hAnsi="Tahoma" w:cs="Tahoma"/>
          <w:sz w:val="22"/>
          <w:szCs w:val="22"/>
        </w:rPr>
        <w:t xml:space="preserve">5 </w:t>
      </w:r>
      <w:r w:rsidR="00F23DF3" w:rsidRPr="000B79C6">
        <w:rPr>
          <w:rFonts w:ascii="Tahoma" w:hAnsi="Tahoma" w:cs="Tahoma"/>
          <w:sz w:val="22"/>
          <w:szCs w:val="22"/>
        </w:rPr>
        <w:t>mil</w:t>
      </w:r>
      <w:r w:rsidR="00CF0249" w:rsidRPr="000B79C6">
        <w:rPr>
          <w:rFonts w:ascii="Tahoma" w:hAnsi="Tahoma" w:cs="Tahoma"/>
          <w:sz w:val="22"/>
          <w:szCs w:val="22"/>
        </w:rPr>
        <w:t>.</w:t>
      </w:r>
      <w:r w:rsidR="003C5DE1" w:rsidRPr="000B79C6">
        <w:rPr>
          <w:rFonts w:ascii="Tahoma" w:hAnsi="Tahoma" w:cs="Tahoma"/>
          <w:sz w:val="22"/>
          <w:szCs w:val="22"/>
        </w:rPr>
        <w:t> </w:t>
      </w:r>
      <w:r w:rsidR="00CF0249" w:rsidRPr="000B79C6">
        <w:rPr>
          <w:rFonts w:ascii="Tahoma" w:hAnsi="Tahoma" w:cs="Tahoma"/>
          <w:sz w:val="22"/>
          <w:szCs w:val="22"/>
        </w:rPr>
        <w:t>Kč</w:t>
      </w:r>
      <w:r w:rsidR="00CF0249" w:rsidRPr="004365FE">
        <w:rPr>
          <w:rFonts w:ascii="Tahoma" w:hAnsi="Tahoma" w:cs="Tahoma"/>
          <w:sz w:val="22"/>
          <w:szCs w:val="22"/>
        </w:rPr>
        <w:t>.</w:t>
      </w:r>
      <w:r w:rsidR="00CF0249" w:rsidRPr="00AA3365">
        <w:rPr>
          <w:rFonts w:ascii="Tahoma" w:hAnsi="Tahoma" w:cs="Tahoma"/>
          <w:sz w:val="22"/>
          <w:szCs w:val="22"/>
        </w:rPr>
        <w:t xml:space="preserve"> Pojištění musí obsahovat krytí škod způsobené na</w:t>
      </w:r>
      <w:r w:rsidR="003C5DE1" w:rsidRPr="00AA3365">
        <w:rPr>
          <w:rFonts w:ascii="Tahoma" w:hAnsi="Tahoma" w:cs="Tahoma"/>
          <w:sz w:val="22"/>
          <w:szCs w:val="22"/>
        </w:rPr>
        <w:t> </w:t>
      </w:r>
      <w:r w:rsidR="00CF0249" w:rsidRPr="002B455E">
        <w:rPr>
          <w:rFonts w:ascii="Tahoma" w:hAnsi="Tahoma" w:cs="Tahoma"/>
          <w:sz w:val="22"/>
          <w:szCs w:val="22"/>
        </w:rPr>
        <w:t>majetku</w:t>
      </w:r>
      <w:r w:rsidR="002E2594">
        <w:rPr>
          <w:rFonts w:ascii="Tahoma" w:hAnsi="Tahoma" w:cs="Tahoma"/>
          <w:sz w:val="22"/>
          <w:szCs w:val="22"/>
        </w:rPr>
        <w:t xml:space="preserve"> a</w:t>
      </w:r>
      <w:r w:rsidR="00CF0249" w:rsidRPr="002B455E">
        <w:rPr>
          <w:rFonts w:ascii="Tahoma" w:hAnsi="Tahoma" w:cs="Tahoma"/>
          <w:sz w:val="22"/>
          <w:szCs w:val="22"/>
        </w:rPr>
        <w:t xml:space="preserve"> zdraví </w:t>
      </w:r>
      <w:r w:rsidR="00CF0249" w:rsidRPr="00763AAA">
        <w:rPr>
          <w:rFonts w:ascii="Tahoma" w:hAnsi="Tahoma" w:cs="Tahoma"/>
          <w:sz w:val="22"/>
          <w:szCs w:val="22"/>
        </w:rPr>
        <w:t>třetích osob</w:t>
      </w:r>
      <w:r w:rsidR="002E2594">
        <w:rPr>
          <w:rFonts w:ascii="Tahoma" w:hAnsi="Tahoma" w:cs="Tahoma"/>
          <w:sz w:val="22"/>
          <w:szCs w:val="22"/>
        </w:rPr>
        <w:t>.</w:t>
      </w:r>
    </w:p>
    <w:p w14:paraId="0B5ED199" w14:textId="0440D913" w:rsidR="00EA3EBA" w:rsidRDefault="005E1D8A" w:rsidP="00A5613D">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w:t>
      </w:r>
      <w:r w:rsidR="002E2594">
        <w:rPr>
          <w:rFonts w:ascii="Tahoma" w:hAnsi="Tahoma" w:cs="Tahoma"/>
          <w:sz w:val="22"/>
          <w:szCs w:val="22"/>
        </w:rPr>
        <w:t xml:space="preserve"> a dále na vyžádání objednatelem kdykoliv v průběhu provádění díla</w:t>
      </w:r>
      <w:r w:rsidRPr="004F5D2D">
        <w:rPr>
          <w:rFonts w:ascii="Tahoma" w:hAnsi="Tahoma" w:cs="Tahoma"/>
          <w:sz w:val="22"/>
          <w:szCs w:val="22"/>
        </w:rPr>
        <w:t xml:space="preserve">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B4285F">
        <w:rPr>
          <w:rFonts w:ascii="Tahoma" w:hAnsi="Tahoma" w:cs="Tahoma"/>
          <w:sz w:val="22"/>
          <w:szCs w:val="22"/>
        </w:rPr>
        <w:t>nebo</w:t>
      </w:r>
      <w:r w:rsidR="00F66D95" w:rsidRPr="004F5D2D">
        <w:rPr>
          <w:rFonts w:ascii="Tahoma" w:hAnsi="Tahoma" w:cs="Tahoma"/>
          <w:sz w:val="22"/>
          <w:szCs w:val="22"/>
        </w:rPr>
        <w:t xml:space="preserv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B5389">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r w:rsidR="00EA3EBA" w:rsidRPr="004F5D2D">
        <w:rPr>
          <w:rFonts w:ascii="Tahoma" w:hAnsi="Tahoma" w:cs="Tahoma"/>
          <w:sz w:val="22"/>
          <w:szCs w:val="22"/>
        </w:rPr>
        <w:t xml:space="preserve">sublimity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4F9B933A" w14:textId="1B91448D" w:rsidR="004A2DDB"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14:paraId="1E6BFE33" w14:textId="0DDA3C10" w:rsidR="004A2DDB" w:rsidRPr="00B12715" w:rsidRDefault="00D7662D" w:rsidP="00A5613D">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sidR="009A5625">
        <w:rPr>
          <w:rFonts w:ascii="Tahoma" w:hAnsi="Tahoma" w:cs="Tahoma"/>
          <w:sz w:val="22"/>
          <w:szCs w:val="22"/>
        </w:rPr>
        <w:t xml:space="preserve">bude </w:t>
      </w:r>
      <w:r w:rsidRPr="004F5D2D">
        <w:rPr>
          <w:rFonts w:ascii="Tahoma" w:hAnsi="Tahoma" w:cs="Tahoma"/>
          <w:sz w:val="22"/>
          <w:szCs w:val="22"/>
        </w:rPr>
        <w:t xml:space="preserve">zhotovitel </w:t>
      </w:r>
      <w:r w:rsidR="009A5625">
        <w:rPr>
          <w:rFonts w:ascii="Tahoma" w:hAnsi="Tahoma" w:cs="Tahoma"/>
          <w:sz w:val="22"/>
          <w:szCs w:val="22"/>
        </w:rPr>
        <w:t>v prodlení s provedením díla v době plnění dle čl. IV odst. 1 této smlouvy</w:t>
      </w:r>
      <w:r w:rsidRPr="004F5D2D">
        <w:rPr>
          <w:rFonts w:ascii="Tahoma" w:hAnsi="Tahoma" w:cs="Tahoma"/>
          <w:sz w:val="22"/>
          <w:szCs w:val="22"/>
        </w:rPr>
        <w:t>,</w:t>
      </w:r>
      <w:r w:rsidR="00C36BE6" w:rsidRPr="004F5D2D">
        <w:rPr>
          <w:rFonts w:ascii="Tahoma" w:hAnsi="Tahoma" w:cs="Tahoma"/>
          <w:sz w:val="22"/>
          <w:szCs w:val="22"/>
        </w:rPr>
        <w:t xml:space="preserve"> </w:t>
      </w:r>
      <w:r w:rsidR="004A2DDB" w:rsidRPr="004F5D2D">
        <w:rPr>
          <w:rFonts w:ascii="Tahoma" w:hAnsi="Tahoma" w:cs="Tahoma"/>
          <w:sz w:val="22"/>
          <w:szCs w:val="22"/>
        </w:rPr>
        <w:t>je povinen zaplati</w:t>
      </w:r>
      <w:r w:rsidR="003C5DE1">
        <w:rPr>
          <w:rFonts w:ascii="Tahoma" w:hAnsi="Tahoma" w:cs="Tahoma"/>
          <w:sz w:val="22"/>
          <w:szCs w:val="22"/>
        </w:rPr>
        <w:t xml:space="preserve">t objednateli </w:t>
      </w:r>
      <w:r w:rsidR="003C5DE1" w:rsidRPr="00B12715">
        <w:rPr>
          <w:rFonts w:ascii="Tahoma" w:hAnsi="Tahoma" w:cs="Tahoma"/>
          <w:sz w:val="22"/>
          <w:szCs w:val="22"/>
        </w:rPr>
        <w:t>smluvní pokutu ve </w:t>
      </w:r>
      <w:r w:rsidR="004A2DDB" w:rsidRPr="00B12715">
        <w:rPr>
          <w:rFonts w:ascii="Tahoma" w:hAnsi="Tahoma" w:cs="Tahoma"/>
          <w:sz w:val="22"/>
          <w:szCs w:val="22"/>
        </w:rPr>
        <w:t>výši 0,</w:t>
      </w:r>
      <w:r w:rsidR="005128C3" w:rsidRPr="00B12715">
        <w:rPr>
          <w:rFonts w:ascii="Tahoma" w:hAnsi="Tahoma" w:cs="Tahoma"/>
          <w:sz w:val="22"/>
          <w:szCs w:val="22"/>
        </w:rPr>
        <w:t>10</w:t>
      </w:r>
      <w:r w:rsidR="001B4AF4" w:rsidRPr="00B12715">
        <w:rPr>
          <w:rFonts w:ascii="Tahoma" w:hAnsi="Tahoma" w:cs="Tahoma"/>
          <w:sz w:val="22"/>
          <w:szCs w:val="22"/>
        </w:rPr>
        <w:t> </w:t>
      </w:r>
      <w:r w:rsidR="004A2DDB" w:rsidRPr="00B12715">
        <w:rPr>
          <w:rFonts w:ascii="Tahoma" w:hAnsi="Tahoma" w:cs="Tahoma"/>
          <w:sz w:val="22"/>
          <w:szCs w:val="22"/>
        </w:rPr>
        <w:t>% z ceny za</w:t>
      </w:r>
      <w:r w:rsidR="003C5DE1" w:rsidRPr="00B12715">
        <w:rPr>
          <w:rFonts w:ascii="Tahoma" w:hAnsi="Tahoma" w:cs="Tahoma"/>
          <w:sz w:val="22"/>
          <w:szCs w:val="22"/>
        </w:rPr>
        <w:t> </w:t>
      </w:r>
      <w:r w:rsidR="004A2DDB" w:rsidRPr="00B12715">
        <w:rPr>
          <w:rFonts w:ascii="Tahoma" w:hAnsi="Tahoma" w:cs="Tahoma"/>
          <w:sz w:val="22"/>
          <w:szCs w:val="22"/>
        </w:rPr>
        <w:t xml:space="preserve">dílo </w:t>
      </w:r>
      <w:r w:rsidRPr="00B12715">
        <w:rPr>
          <w:rFonts w:ascii="Tahoma" w:hAnsi="Tahoma" w:cs="Tahoma"/>
          <w:sz w:val="22"/>
          <w:szCs w:val="22"/>
        </w:rPr>
        <w:t>bez</w:t>
      </w:r>
      <w:r w:rsidR="003C5DE1" w:rsidRPr="00B12715">
        <w:rPr>
          <w:rFonts w:ascii="Tahoma" w:hAnsi="Tahoma" w:cs="Tahoma"/>
          <w:sz w:val="22"/>
          <w:szCs w:val="22"/>
        </w:rPr>
        <w:t> </w:t>
      </w:r>
      <w:r w:rsidR="004A2DDB" w:rsidRPr="00B12715">
        <w:rPr>
          <w:rFonts w:ascii="Tahoma" w:hAnsi="Tahoma" w:cs="Tahoma"/>
          <w:sz w:val="22"/>
          <w:szCs w:val="22"/>
        </w:rPr>
        <w:t>DPH za každý i</w:t>
      </w:r>
      <w:r w:rsidR="003C5DE1" w:rsidRPr="00B12715">
        <w:rPr>
          <w:rFonts w:ascii="Tahoma" w:hAnsi="Tahoma" w:cs="Tahoma"/>
          <w:sz w:val="22"/>
          <w:szCs w:val="22"/>
        </w:rPr>
        <w:t> </w:t>
      </w:r>
      <w:r w:rsidR="004A2DDB" w:rsidRPr="00B12715">
        <w:rPr>
          <w:rFonts w:ascii="Tahoma" w:hAnsi="Tahoma" w:cs="Tahoma"/>
          <w:sz w:val="22"/>
          <w:szCs w:val="22"/>
        </w:rPr>
        <w:t xml:space="preserve">započatý den </w:t>
      </w:r>
      <w:r w:rsidRPr="00B12715">
        <w:rPr>
          <w:rFonts w:ascii="Tahoma" w:hAnsi="Tahoma" w:cs="Tahoma"/>
          <w:sz w:val="22"/>
          <w:szCs w:val="22"/>
        </w:rPr>
        <w:t>prodlení</w:t>
      </w:r>
      <w:r w:rsidR="004A2DDB" w:rsidRPr="00B12715">
        <w:rPr>
          <w:rFonts w:ascii="Tahoma" w:hAnsi="Tahoma" w:cs="Tahoma"/>
          <w:sz w:val="22"/>
          <w:szCs w:val="22"/>
        </w:rPr>
        <w:t>.</w:t>
      </w:r>
    </w:p>
    <w:p w14:paraId="3003B41C" w14:textId="311D6FE6" w:rsidR="002A0D8F" w:rsidRPr="00B12715" w:rsidRDefault="00890ADC" w:rsidP="00A5613D">
      <w:pPr>
        <w:numPr>
          <w:ilvl w:val="0"/>
          <w:numId w:val="16"/>
        </w:numPr>
        <w:tabs>
          <w:tab w:val="clear" w:pos="360"/>
        </w:tabs>
        <w:spacing w:before="120"/>
        <w:jc w:val="both"/>
        <w:rPr>
          <w:rFonts w:ascii="Tahoma" w:hAnsi="Tahoma" w:cs="Tahoma"/>
          <w:sz w:val="22"/>
          <w:szCs w:val="22"/>
        </w:rPr>
      </w:pPr>
      <w:r w:rsidRPr="00B12715">
        <w:rPr>
          <w:rFonts w:ascii="Tahoma" w:hAnsi="Tahoma" w:cs="Tahoma"/>
          <w:sz w:val="22"/>
          <w:szCs w:val="22"/>
        </w:rPr>
        <w:t xml:space="preserve">V případě, </w:t>
      </w:r>
      <w:r w:rsidR="003C5DE1" w:rsidRPr="00B12715">
        <w:rPr>
          <w:rFonts w:ascii="Tahoma" w:hAnsi="Tahoma" w:cs="Tahoma"/>
          <w:sz w:val="22"/>
          <w:szCs w:val="22"/>
        </w:rPr>
        <w:t xml:space="preserve">že zhotovitel neodstraní </w:t>
      </w:r>
      <w:r w:rsidR="007B5B9E" w:rsidRPr="00B12715">
        <w:rPr>
          <w:rFonts w:ascii="Tahoma" w:hAnsi="Tahoma" w:cs="Tahoma"/>
          <w:sz w:val="22"/>
          <w:szCs w:val="22"/>
        </w:rPr>
        <w:t xml:space="preserve">všechny </w:t>
      </w:r>
      <w:r w:rsidR="009A5625" w:rsidRPr="00B12715">
        <w:rPr>
          <w:rFonts w:ascii="Tahoma" w:hAnsi="Tahoma" w:cs="Tahoma"/>
          <w:sz w:val="22"/>
          <w:szCs w:val="22"/>
        </w:rPr>
        <w:t xml:space="preserve">drobné </w:t>
      </w:r>
      <w:r w:rsidR="003C5DE1" w:rsidRPr="00B12715">
        <w:rPr>
          <w:rFonts w:ascii="Tahoma" w:hAnsi="Tahoma" w:cs="Tahoma"/>
          <w:sz w:val="22"/>
          <w:szCs w:val="22"/>
        </w:rPr>
        <w:t>vady a </w:t>
      </w:r>
      <w:r w:rsidRPr="00B12715">
        <w:rPr>
          <w:rFonts w:ascii="Tahoma" w:hAnsi="Tahoma" w:cs="Tahoma"/>
          <w:sz w:val="22"/>
          <w:szCs w:val="22"/>
        </w:rPr>
        <w:t xml:space="preserve">nedodělky, s nimiž bylo dílo </w:t>
      </w:r>
      <w:r w:rsidR="002A0D8F" w:rsidRPr="00B12715">
        <w:rPr>
          <w:rFonts w:ascii="Tahoma" w:hAnsi="Tahoma" w:cs="Tahoma"/>
          <w:sz w:val="22"/>
          <w:szCs w:val="22"/>
        </w:rPr>
        <w:t>přev</w:t>
      </w:r>
      <w:r w:rsidRPr="00B12715">
        <w:rPr>
          <w:rFonts w:ascii="Tahoma" w:hAnsi="Tahoma" w:cs="Tahoma"/>
          <w:sz w:val="22"/>
          <w:szCs w:val="22"/>
        </w:rPr>
        <w:t>zato</w:t>
      </w:r>
      <w:r w:rsidR="00856E9E" w:rsidRPr="00B12715">
        <w:rPr>
          <w:rFonts w:ascii="Tahoma" w:hAnsi="Tahoma" w:cs="Tahoma"/>
          <w:sz w:val="22"/>
          <w:szCs w:val="22"/>
        </w:rPr>
        <w:t>,</w:t>
      </w:r>
      <w:r w:rsidR="003C5DE1" w:rsidRPr="00B12715">
        <w:rPr>
          <w:rFonts w:ascii="Tahoma" w:hAnsi="Tahoma" w:cs="Tahoma"/>
          <w:sz w:val="22"/>
          <w:szCs w:val="22"/>
        </w:rPr>
        <w:t xml:space="preserve"> ve </w:t>
      </w:r>
      <w:r w:rsidRPr="00B12715">
        <w:rPr>
          <w:rFonts w:ascii="Tahoma" w:hAnsi="Tahoma" w:cs="Tahoma"/>
          <w:sz w:val="22"/>
          <w:szCs w:val="22"/>
        </w:rPr>
        <w:t>lhůtě</w:t>
      </w:r>
      <w:r w:rsidR="009A5625" w:rsidRPr="00B12715">
        <w:rPr>
          <w:rFonts w:ascii="Tahoma" w:hAnsi="Tahoma" w:cs="Tahoma"/>
          <w:sz w:val="22"/>
          <w:szCs w:val="22"/>
        </w:rPr>
        <w:t xml:space="preserve"> dle čl. XI odst. 6 této smlouvy</w:t>
      </w:r>
      <w:r w:rsidRPr="00B12715">
        <w:rPr>
          <w:rFonts w:ascii="Tahoma" w:hAnsi="Tahoma" w:cs="Tahoma"/>
          <w:sz w:val="22"/>
          <w:szCs w:val="22"/>
        </w:rPr>
        <w:t>, je povinen zaplatit objednateli smluvní pokutu ve</w:t>
      </w:r>
      <w:r w:rsidR="003C5DE1" w:rsidRPr="00B12715">
        <w:rPr>
          <w:rFonts w:ascii="Tahoma" w:hAnsi="Tahoma" w:cs="Tahoma"/>
          <w:sz w:val="22"/>
          <w:szCs w:val="22"/>
        </w:rPr>
        <w:t> </w:t>
      </w:r>
      <w:r w:rsidRPr="00B12715">
        <w:rPr>
          <w:rFonts w:ascii="Tahoma" w:hAnsi="Tahoma" w:cs="Tahoma"/>
          <w:sz w:val="22"/>
          <w:szCs w:val="22"/>
        </w:rPr>
        <w:t>výši 0,0</w:t>
      </w:r>
      <w:r w:rsidR="00402539" w:rsidRPr="00B12715">
        <w:rPr>
          <w:rFonts w:ascii="Tahoma" w:hAnsi="Tahoma" w:cs="Tahoma"/>
          <w:sz w:val="22"/>
          <w:szCs w:val="22"/>
        </w:rPr>
        <w:t>5</w:t>
      </w:r>
      <w:r w:rsidR="003C5DE1" w:rsidRPr="00B12715">
        <w:rPr>
          <w:rFonts w:ascii="Tahoma" w:hAnsi="Tahoma" w:cs="Tahoma"/>
          <w:sz w:val="22"/>
          <w:szCs w:val="22"/>
        </w:rPr>
        <w:t> </w:t>
      </w:r>
      <w:r w:rsidRPr="00B12715">
        <w:rPr>
          <w:rFonts w:ascii="Tahoma" w:hAnsi="Tahoma" w:cs="Tahoma"/>
          <w:sz w:val="22"/>
          <w:szCs w:val="22"/>
        </w:rPr>
        <w:t>% z ceny za</w:t>
      </w:r>
      <w:r w:rsidR="003C5DE1" w:rsidRPr="00B12715">
        <w:rPr>
          <w:rFonts w:ascii="Tahoma" w:hAnsi="Tahoma" w:cs="Tahoma"/>
          <w:sz w:val="22"/>
          <w:szCs w:val="22"/>
        </w:rPr>
        <w:t> </w:t>
      </w:r>
      <w:r w:rsidRPr="00B12715">
        <w:rPr>
          <w:rFonts w:ascii="Tahoma" w:hAnsi="Tahoma" w:cs="Tahoma"/>
          <w:sz w:val="22"/>
          <w:szCs w:val="22"/>
        </w:rPr>
        <w:t xml:space="preserve">dílo </w:t>
      </w:r>
      <w:r w:rsidR="00D7662D" w:rsidRPr="00B12715">
        <w:rPr>
          <w:rFonts w:ascii="Tahoma" w:hAnsi="Tahoma" w:cs="Tahoma"/>
          <w:sz w:val="22"/>
          <w:szCs w:val="22"/>
        </w:rPr>
        <w:t>bez</w:t>
      </w:r>
      <w:r w:rsidR="003C5DE1" w:rsidRPr="00B12715">
        <w:rPr>
          <w:rFonts w:ascii="Tahoma" w:hAnsi="Tahoma" w:cs="Tahoma"/>
          <w:sz w:val="22"/>
          <w:szCs w:val="22"/>
        </w:rPr>
        <w:t> DPH za každý i </w:t>
      </w:r>
      <w:r w:rsidRPr="00B12715">
        <w:rPr>
          <w:rFonts w:ascii="Tahoma" w:hAnsi="Tahoma" w:cs="Tahoma"/>
          <w:sz w:val="22"/>
          <w:szCs w:val="22"/>
        </w:rPr>
        <w:t>započatý den prodlení</w:t>
      </w:r>
      <w:r w:rsidR="003C5DE1" w:rsidRPr="00B12715">
        <w:rPr>
          <w:rFonts w:ascii="Tahoma" w:hAnsi="Tahoma" w:cs="Tahoma"/>
          <w:sz w:val="22"/>
          <w:szCs w:val="22"/>
        </w:rPr>
        <w:t>.</w:t>
      </w:r>
    </w:p>
    <w:p w14:paraId="192157E3" w14:textId="77777777" w:rsidR="004A2DDB" w:rsidRPr="00B12715" w:rsidRDefault="004A2DDB" w:rsidP="00A5613D">
      <w:pPr>
        <w:numPr>
          <w:ilvl w:val="0"/>
          <w:numId w:val="16"/>
        </w:numPr>
        <w:tabs>
          <w:tab w:val="clear" w:pos="360"/>
        </w:tabs>
        <w:spacing w:before="120"/>
        <w:jc w:val="both"/>
        <w:rPr>
          <w:rFonts w:ascii="Tahoma" w:hAnsi="Tahoma" w:cs="Tahoma"/>
          <w:sz w:val="22"/>
          <w:szCs w:val="22"/>
        </w:rPr>
      </w:pPr>
      <w:r w:rsidRPr="00B12715">
        <w:rPr>
          <w:rFonts w:ascii="Tahoma" w:hAnsi="Tahoma" w:cs="Tahoma"/>
          <w:sz w:val="22"/>
          <w:szCs w:val="22"/>
        </w:rPr>
        <w:lastRenderedPageBreak/>
        <w:t>Pro</w:t>
      </w:r>
      <w:r w:rsidR="003C5DE1" w:rsidRPr="00B12715">
        <w:rPr>
          <w:rFonts w:ascii="Tahoma" w:hAnsi="Tahoma" w:cs="Tahoma"/>
          <w:sz w:val="22"/>
          <w:szCs w:val="22"/>
        </w:rPr>
        <w:t> </w:t>
      </w:r>
      <w:r w:rsidRPr="00B12715">
        <w:rPr>
          <w:rFonts w:ascii="Tahoma" w:hAnsi="Tahoma" w:cs="Tahoma"/>
          <w:sz w:val="22"/>
          <w:szCs w:val="22"/>
        </w:rPr>
        <w:t>případ</w:t>
      </w:r>
      <w:r w:rsidR="003C5DE1" w:rsidRPr="00B12715">
        <w:rPr>
          <w:rFonts w:ascii="Tahoma" w:hAnsi="Tahoma" w:cs="Tahoma"/>
          <w:sz w:val="22"/>
          <w:szCs w:val="22"/>
        </w:rPr>
        <w:t xml:space="preserve"> prodlení se zaplacením ceny za </w:t>
      </w:r>
      <w:r w:rsidRPr="00B12715">
        <w:rPr>
          <w:rFonts w:ascii="Tahoma" w:hAnsi="Tahoma" w:cs="Tahoma"/>
          <w:sz w:val="22"/>
          <w:szCs w:val="22"/>
        </w:rPr>
        <w:t>dílo sjednávají sm</w:t>
      </w:r>
      <w:r w:rsidR="003C5DE1" w:rsidRPr="00B12715">
        <w:rPr>
          <w:rFonts w:ascii="Tahoma" w:hAnsi="Tahoma" w:cs="Tahoma"/>
          <w:sz w:val="22"/>
          <w:szCs w:val="22"/>
        </w:rPr>
        <w:t>luvní strany úrok z prodlení ve </w:t>
      </w:r>
      <w:r w:rsidRPr="00B12715">
        <w:rPr>
          <w:rFonts w:ascii="Tahoma" w:hAnsi="Tahoma" w:cs="Tahoma"/>
          <w:sz w:val="22"/>
          <w:szCs w:val="22"/>
        </w:rPr>
        <w:t>výši stanovené občanskoprávními předpisy.</w:t>
      </w:r>
    </w:p>
    <w:p w14:paraId="2F355E68" w14:textId="77777777" w:rsidR="00F17172" w:rsidRPr="00B12715" w:rsidRDefault="004A2DDB" w:rsidP="00A5613D">
      <w:pPr>
        <w:numPr>
          <w:ilvl w:val="0"/>
          <w:numId w:val="16"/>
        </w:numPr>
        <w:tabs>
          <w:tab w:val="clear" w:pos="360"/>
        </w:tabs>
        <w:spacing w:before="120"/>
        <w:jc w:val="both"/>
        <w:rPr>
          <w:rFonts w:ascii="Tahoma" w:hAnsi="Tahoma" w:cs="Tahoma"/>
          <w:sz w:val="22"/>
          <w:szCs w:val="22"/>
        </w:rPr>
      </w:pPr>
      <w:r w:rsidRPr="00B12715">
        <w:rPr>
          <w:rFonts w:ascii="Tahoma" w:hAnsi="Tahoma" w:cs="Tahoma"/>
          <w:sz w:val="22"/>
          <w:szCs w:val="22"/>
        </w:rPr>
        <w:t>V</w:t>
      </w:r>
      <w:r w:rsidR="003C5DE1" w:rsidRPr="00B12715">
        <w:rPr>
          <w:rFonts w:ascii="Tahoma" w:hAnsi="Tahoma" w:cs="Tahoma"/>
          <w:sz w:val="22"/>
          <w:szCs w:val="22"/>
        </w:rPr>
        <w:t> případě prodlení s </w:t>
      </w:r>
      <w:r w:rsidRPr="00B12715">
        <w:rPr>
          <w:rFonts w:ascii="Tahoma" w:hAnsi="Tahoma" w:cs="Tahoma"/>
          <w:sz w:val="22"/>
          <w:szCs w:val="22"/>
        </w:rPr>
        <w:t>vyklizením a</w:t>
      </w:r>
      <w:r w:rsidR="003C5DE1" w:rsidRPr="00B12715">
        <w:rPr>
          <w:rFonts w:ascii="Tahoma" w:hAnsi="Tahoma" w:cs="Tahoma"/>
          <w:sz w:val="22"/>
          <w:szCs w:val="22"/>
        </w:rPr>
        <w:t> </w:t>
      </w:r>
      <w:r w:rsidRPr="00B12715">
        <w:rPr>
          <w:rFonts w:ascii="Tahoma" w:hAnsi="Tahoma" w:cs="Tahoma"/>
          <w:sz w:val="22"/>
          <w:szCs w:val="22"/>
        </w:rPr>
        <w:t xml:space="preserve">vyčištěním staveniště </w:t>
      </w:r>
      <w:r w:rsidR="009A5625" w:rsidRPr="00B12715">
        <w:rPr>
          <w:rFonts w:ascii="Tahoma" w:hAnsi="Tahoma" w:cs="Tahoma"/>
          <w:sz w:val="22"/>
          <w:szCs w:val="22"/>
        </w:rPr>
        <w:t xml:space="preserve">ve lhůtě dle čl. VIII odst. </w:t>
      </w:r>
      <w:r w:rsidR="003F7659" w:rsidRPr="00B12715">
        <w:rPr>
          <w:rFonts w:ascii="Tahoma" w:hAnsi="Tahoma" w:cs="Tahoma"/>
          <w:sz w:val="22"/>
          <w:szCs w:val="22"/>
        </w:rPr>
        <w:t>6</w:t>
      </w:r>
      <w:r w:rsidR="009A5625" w:rsidRPr="00B12715">
        <w:rPr>
          <w:rFonts w:ascii="Tahoma" w:hAnsi="Tahoma" w:cs="Tahoma"/>
          <w:sz w:val="22"/>
          <w:szCs w:val="22"/>
        </w:rPr>
        <w:t xml:space="preserve"> této smlouvy </w:t>
      </w:r>
      <w:r w:rsidR="00C00633" w:rsidRPr="00B12715">
        <w:rPr>
          <w:rFonts w:ascii="Tahoma" w:hAnsi="Tahoma" w:cs="Tahoma"/>
          <w:sz w:val="22"/>
          <w:szCs w:val="22"/>
        </w:rPr>
        <w:t>je</w:t>
      </w:r>
      <w:r w:rsidR="003C5DE1" w:rsidRPr="00B12715">
        <w:rPr>
          <w:rFonts w:ascii="Tahoma" w:hAnsi="Tahoma" w:cs="Tahoma"/>
          <w:sz w:val="22"/>
          <w:szCs w:val="22"/>
        </w:rPr>
        <w:t> </w:t>
      </w:r>
      <w:r w:rsidRPr="00B12715">
        <w:rPr>
          <w:rFonts w:ascii="Tahoma" w:hAnsi="Tahoma" w:cs="Tahoma"/>
          <w:sz w:val="22"/>
          <w:szCs w:val="22"/>
        </w:rPr>
        <w:t xml:space="preserve">zhotovitel </w:t>
      </w:r>
      <w:r w:rsidR="00C00633" w:rsidRPr="00B12715">
        <w:rPr>
          <w:rFonts w:ascii="Tahoma" w:hAnsi="Tahoma" w:cs="Tahoma"/>
          <w:sz w:val="22"/>
          <w:szCs w:val="22"/>
        </w:rPr>
        <w:t>povinen zaplatit</w:t>
      </w:r>
      <w:r w:rsidRPr="00B12715">
        <w:rPr>
          <w:rFonts w:ascii="Tahoma" w:hAnsi="Tahoma" w:cs="Tahoma"/>
          <w:sz w:val="22"/>
          <w:szCs w:val="22"/>
        </w:rPr>
        <w:t xml:space="preserve"> objednateli smluvní pokutu ve</w:t>
      </w:r>
      <w:r w:rsidR="003C5DE1" w:rsidRPr="00B12715">
        <w:rPr>
          <w:rFonts w:ascii="Tahoma" w:hAnsi="Tahoma" w:cs="Tahoma"/>
          <w:sz w:val="22"/>
          <w:szCs w:val="22"/>
        </w:rPr>
        <w:t> </w:t>
      </w:r>
      <w:r w:rsidRPr="00B12715">
        <w:rPr>
          <w:rFonts w:ascii="Tahoma" w:hAnsi="Tahoma" w:cs="Tahoma"/>
          <w:sz w:val="22"/>
          <w:szCs w:val="22"/>
        </w:rPr>
        <w:t>výši 0,05</w:t>
      </w:r>
      <w:r w:rsidR="003C5DE1" w:rsidRPr="00B12715">
        <w:rPr>
          <w:rFonts w:ascii="Tahoma" w:hAnsi="Tahoma" w:cs="Tahoma"/>
          <w:sz w:val="22"/>
          <w:szCs w:val="22"/>
        </w:rPr>
        <w:t> % z ceny za </w:t>
      </w:r>
      <w:r w:rsidRPr="00B12715">
        <w:rPr>
          <w:rFonts w:ascii="Tahoma" w:hAnsi="Tahoma" w:cs="Tahoma"/>
          <w:sz w:val="22"/>
          <w:szCs w:val="22"/>
        </w:rPr>
        <w:t xml:space="preserve">dílo </w:t>
      </w:r>
      <w:r w:rsidR="00D7662D" w:rsidRPr="00B12715">
        <w:rPr>
          <w:rFonts w:ascii="Tahoma" w:hAnsi="Tahoma" w:cs="Tahoma"/>
          <w:sz w:val="22"/>
          <w:szCs w:val="22"/>
        </w:rPr>
        <w:t>bez</w:t>
      </w:r>
      <w:r w:rsidR="003C5DE1" w:rsidRPr="00B12715">
        <w:rPr>
          <w:rFonts w:ascii="Tahoma" w:hAnsi="Tahoma" w:cs="Tahoma"/>
          <w:sz w:val="22"/>
          <w:szCs w:val="22"/>
        </w:rPr>
        <w:t> </w:t>
      </w:r>
      <w:r w:rsidRPr="00B12715">
        <w:rPr>
          <w:rFonts w:ascii="Tahoma" w:hAnsi="Tahoma" w:cs="Tahoma"/>
          <w:sz w:val="22"/>
          <w:szCs w:val="22"/>
        </w:rPr>
        <w:t>DPH za</w:t>
      </w:r>
      <w:r w:rsidR="003C5DE1" w:rsidRPr="00B12715">
        <w:rPr>
          <w:rFonts w:ascii="Tahoma" w:hAnsi="Tahoma" w:cs="Tahoma"/>
          <w:sz w:val="22"/>
          <w:szCs w:val="22"/>
        </w:rPr>
        <w:t> </w:t>
      </w:r>
      <w:r w:rsidRPr="00B12715">
        <w:rPr>
          <w:rFonts w:ascii="Tahoma" w:hAnsi="Tahoma" w:cs="Tahoma"/>
          <w:sz w:val="22"/>
          <w:szCs w:val="22"/>
        </w:rPr>
        <w:t>každý i</w:t>
      </w:r>
      <w:r w:rsidR="003C5DE1" w:rsidRPr="00B12715">
        <w:rPr>
          <w:rFonts w:ascii="Tahoma" w:hAnsi="Tahoma" w:cs="Tahoma"/>
          <w:sz w:val="22"/>
          <w:szCs w:val="22"/>
        </w:rPr>
        <w:t> </w:t>
      </w:r>
      <w:r w:rsidRPr="00B12715">
        <w:rPr>
          <w:rFonts w:ascii="Tahoma" w:hAnsi="Tahoma" w:cs="Tahoma"/>
          <w:sz w:val="22"/>
          <w:szCs w:val="22"/>
        </w:rPr>
        <w:t>započatý den prodlení.</w:t>
      </w:r>
    </w:p>
    <w:p w14:paraId="2D738570" w14:textId="77777777" w:rsidR="004A2DDB" w:rsidRPr="00B12715" w:rsidRDefault="004A2DDB" w:rsidP="00A5613D">
      <w:pPr>
        <w:numPr>
          <w:ilvl w:val="0"/>
          <w:numId w:val="16"/>
        </w:numPr>
        <w:tabs>
          <w:tab w:val="clear" w:pos="360"/>
        </w:tabs>
        <w:spacing w:before="120"/>
        <w:jc w:val="both"/>
        <w:rPr>
          <w:rFonts w:ascii="Tahoma" w:hAnsi="Tahoma" w:cs="Tahoma"/>
          <w:sz w:val="22"/>
          <w:szCs w:val="22"/>
        </w:rPr>
      </w:pPr>
      <w:r w:rsidRPr="00B12715">
        <w:rPr>
          <w:rFonts w:ascii="Tahoma" w:hAnsi="Tahoma" w:cs="Tahoma"/>
          <w:sz w:val="22"/>
          <w:szCs w:val="22"/>
        </w:rPr>
        <w:t>V</w:t>
      </w:r>
      <w:r w:rsidR="00837912" w:rsidRPr="00B12715">
        <w:rPr>
          <w:rFonts w:ascii="Tahoma" w:hAnsi="Tahoma" w:cs="Tahoma"/>
          <w:sz w:val="22"/>
          <w:szCs w:val="22"/>
        </w:rPr>
        <w:t> </w:t>
      </w:r>
      <w:r w:rsidRPr="00B12715">
        <w:rPr>
          <w:rFonts w:ascii="Tahoma" w:hAnsi="Tahoma" w:cs="Tahoma"/>
          <w:sz w:val="22"/>
          <w:szCs w:val="22"/>
        </w:rPr>
        <w:t xml:space="preserve">případě porušení povinnosti </w:t>
      </w:r>
      <w:r w:rsidR="00F17172" w:rsidRPr="00B12715">
        <w:rPr>
          <w:rFonts w:ascii="Tahoma" w:hAnsi="Tahoma" w:cs="Tahoma"/>
          <w:sz w:val="22"/>
          <w:szCs w:val="22"/>
        </w:rPr>
        <w:t xml:space="preserve">zhotovitele plnit podmínky příslušných stavebních povolení </w:t>
      </w:r>
      <w:r w:rsidR="00C00633" w:rsidRPr="00B12715">
        <w:rPr>
          <w:rFonts w:ascii="Tahoma" w:hAnsi="Tahoma" w:cs="Tahoma"/>
          <w:sz w:val="22"/>
          <w:szCs w:val="22"/>
        </w:rPr>
        <w:t>nebo</w:t>
      </w:r>
      <w:r w:rsidR="00F17172" w:rsidRPr="00B12715">
        <w:rPr>
          <w:rFonts w:ascii="Tahoma" w:hAnsi="Tahoma" w:cs="Tahoma"/>
          <w:sz w:val="22"/>
          <w:szCs w:val="22"/>
        </w:rPr>
        <w:t xml:space="preserve"> požadavky dotčených orgánů a organizací související s realizací stavby, </w:t>
      </w:r>
      <w:r w:rsidR="00C00633" w:rsidRPr="00B12715">
        <w:rPr>
          <w:rFonts w:ascii="Tahoma" w:hAnsi="Tahoma" w:cs="Tahoma"/>
          <w:sz w:val="22"/>
          <w:szCs w:val="22"/>
        </w:rPr>
        <w:t>je</w:t>
      </w:r>
      <w:r w:rsidRPr="00B12715">
        <w:rPr>
          <w:rFonts w:ascii="Tahoma" w:hAnsi="Tahoma" w:cs="Tahoma"/>
          <w:sz w:val="22"/>
          <w:szCs w:val="22"/>
        </w:rPr>
        <w:t xml:space="preserve"> zhotovitel </w:t>
      </w:r>
      <w:r w:rsidR="00AB6DCB" w:rsidRPr="00B12715">
        <w:rPr>
          <w:rFonts w:ascii="Tahoma" w:hAnsi="Tahoma" w:cs="Tahoma"/>
          <w:sz w:val="22"/>
          <w:szCs w:val="22"/>
        </w:rPr>
        <w:t>povinen zaplatit</w:t>
      </w:r>
      <w:r w:rsidR="00837912" w:rsidRPr="00B12715">
        <w:rPr>
          <w:rFonts w:ascii="Tahoma" w:hAnsi="Tahoma" w:cs="Tahoma"/>
          <w:sz w:val="22"/>
          <w:szCs w:val="22"/>
        </w:rPr>
        <w:t xml:space="preserve"> objednateli smluvní pokutu ve </w:t>
      </w:r>
      <w:r w:rsidRPr="00B12715">
        <w:rPr>
          <w:rFonts w:ascii="Tahoma" w:hAnsi="Tahoma" w:cs="Tahoma"/>
          <w:sz w:val="22"/>
          <w:szCs w:val="22"/>
        </w:rPr>
        <w:t>výši 0,01</w:t>
      </w:r>
      <w:r w:rsidR="001B4AF4" w:rsidRPr="00B12715">
        <w:rPr>
          <w:rFonts w:ascii="Tahoma" w:hAnsi="Tahoma" w:cs="Tahoma"/>
          <w:sz w:val="22"/>
          <w:szCs w:val="22"/>
        </w:rPr>
        <w:t> </w:t>
      </w:r>
      <w:r w:rsidR="00837912" w:rsidRPr="00B12715">
        <w:rPr>
          <w:rFonts w:ascii="Tahoma" w:hAnsi="Tahoma" w:cs="Tahoma"/>
          <w:sz w:val="22"/>
          <w:szCs w:val="22"/>
        </w:rPr>
        <w:t>% z ceny za </w:t>
      </w:r>
      <w:r w:rsidRPr="00B12715">
        <w:rPr>
          <w:rFonts w:ascii="Tahoma" w:hAnsi="Tahoma" w:cs="Tahoma"/>
          <w:sz w:val="22"/>
          <w:szCs w:val="22"/>
        </w:rPr>
        <w:t xml:space="preserve">dílo </w:t>
      </w:r>
      <w:r w:rsidR="007A1994" w:rsidRPr="00B12715">
        <w:rPr>
          <w:rFonts w:ascii="Tahoma" w:hAnsi="Tahoma" w:cs="Tahoma"/>
          <w:sz w:val="22"/>
          <w:szCs w:val="22"/>
        </w:rPr>
        <w:t>bez</w:t>
      </w:r>
      <w:r w:rsidR="00837912" w:rsidRPr="00B12715">
        <w:rPr>
          <w:rFonts w:ascii="Tahoma" w:hAnsi="Tahoma" w:cs="Tahoma"/>
          <w:sz w:val="22"/>
          <w:szCs w:val="22"/>
        </w:rPr>
        <w:t> </w:t>
      </w:r>
      <w:r w:rsidRPr="00B12715">
        <w:rPr>
          <w:rFonts w:ascii="Tahoma" w:hAnsi="Tahoma" w:cs="Tahoma"/>
          <w:sz w:val="22"/>
          <w:szCs w:val="22"/>
        </w:rPr>
        <w:t>DPH za</w:t>
      </w:r>
      <w:r w:rsidR="00837912" w:rsidRPr="00B12715">
        <w:rPr>
          <w:rFonts w:ascii="Tahoma" w:hAnsi="Tahoma" w:cs="Tahoma"/>
          <w:sz w:val="22"/>
          <w:szCs w:val="22"/>
        </w:rPr>
        <w:t> </w:t>
      </w:r>
      <w:r w:rsidRPr="00B12715">
        <w:rPr>
          <w:rFonts w:ascii="Tahoma" w:hAnsi="Tahoma" w:cs="Tahoma"/>
          <w:sz w:val="22"/>
          <w:szCs w:val="22"/>
        </w:rPr>
        <w:t>každý zjištěný případ.</w:t>
      </w:r>
    </w:p>
    <w:p w14:paraId="43D2E25E" w14:textId="77777777" w:rsidR="004A2DDB" w:rsidRPr="00B12715" w:rsidRDefault="004A2DDB" w:rsidP="00A5613D">
      <w:pPr>
        <w:numPr>
          <w:ilvl w:val="0"/>
          <w:numId w:val="16"/>
        </w:numPr>
        <w:tabs>
          <w:tab w:val="clear" w:pos="360"/>
        </w:tabs>
        <w:spacing w:before="120"/>
        <w:jc w:val="both"/>
        <w:rPr>
          <w:rFonts w:ascii="Tahoma" w:hAnsi="Tahoma" w:cs="Tahoma"/>
          <w:sz w:val="22"/>
          <w:szCs w:val="22"/>
        </w:rPr>
      </w:pPr>
      <w:r w:rsidRPr="00B12715">
        <w:rPr>
          <w:rFonts w:ascii="Tahoma" w:hAnsi="Tahoma" w:cs="Tahoma"/>
          <w:sz w:val="22"/>
          <w:szCs w:val="22"/>
        </w:rPr>
        <w:t>V případě porušení předpisů týkajících se BOZP (zejména zákona č.</w:t>
      </w:r>
      <w:r w:rsidR="00837912" w:rsidRPr="00B12715">
        <w:rPr>
          <w:rFonts w:ascii="Tahoma" w:hAnsi="Tahoma" w:cs="Tahoma"/>
          <w:sz w:val="22"/>
          <w:szCs w:val="22"/>
        </w:rPr>
        <w:t> </w:t>
      </w:r>
      <w:r w:rsidRPr="00B12715">
        <w:rPr>
          <w:rFonts w:ascii="Tahoma" w:hAnsi="Tahoma" w:cs="Tahoma"/>
          <w:sz w:val="22"/>
          <w:szCs w:val="22"/>
        </w:rPr>
        <w:t>309/2006</w:t>
      </w:r>
      <w:r w:rsidR="00837912" w:rsidRPr="00B12715">
        <w:rPr>
          <w:rFonts w:ascii="Tahoma" w:hAnsi="Tahoma" w:cs="Tahoma"/>
          <w:sz w:val="22"/>
          <w:szCs w:val="22"/>
        </w:rPr>
        <w:t> </w:t>
      </w:r>
      <w:r w:rsidRPr="00B12715">
        <w:rPr>
          <w:rFonts w:ascii="Tahoma" w:hAnsi="Tahoma" w:cs="Tahoma"/>
          <w:sz w:val="22"/>
          <w:szCs w:val="22"/>
        </w:rPr>
        <w:t>Sb., stavebního zákona, nařízení vlády č.</w:t>
      </w:r>
      <w:r w:rsidR="00837912" w:rsidRPr="00B12715">
        <w:rPr>
          <w:rFonts w:ascii="Tahoma" w:hAnsi="Tahoma" w:cs="Tahoma"/>
          <w:sz w:val="22"/>
          <w:szCs w:val="22"/>
        </w:rPr>
        <w:t> 591/2006 </w:t>
      </w:r>
      <w:r w:rsidRPr="00B12715">
        <w:rPr>
          <w:rFonts w:ascii="Tahoma" w:hAnsi="Tahoma" w:cs="Tahoma"/>
          <w:sz w:val="22"/>
          <w:szCs w:val="22"/>
        </w:rPr>
        <w:t>Sb., o</w:t>
      </w:r>
      <w:r w:rsidR="00837912" w:rsidRPr="00B12715">
        <w:rPr>
          <w:rFonts w:ascii="Tahoma" w:hAnsi="Tahoma" w:cs="Tahoma"/>
          <w:sz w:val="22"/>
          <w:szCs w:val="22"/>
        </w:rPr>
        <w:t> </w:t>
      </w:r>
      <w:r w:rsidRPr="00B12715">
        <w:rPr>
          <w:rFonts w:ascii="Tahoma" w:hAnsi="Tahoma" w:cs="Tahoma"/>
          <w:sz w:val="22"/>
          <w:szCs w:val="22"/>
        </w:rPr>
        <w:t>bližších minimálních požadavcích na bezpečnost a</w:t>
      </w:r>
      <w:r w:rsidR="00837912" w:rsidRPr="00B12715">
        <w:rPr>
          <w:rFonts w:ascii="Tahoma" w:hAnsi="Tahoma" w:cs="Tahoma"/>
          <w:sz w:val="22"/>
          <w:szCs w:val="22"/>
        </w:rPr>
        <w:t> </w:t>
      </w:r>
      <w:r w:rsidRPr="00B12715">
        <w:rPr>
          <w:rFonts w:ascii="Tahoma" w:hAnsi="Tahoma" w:cs="Tahoma"/>
          <w:sz w:val="22"/>
          <w:szCs w:val="22"/>
        </w:rPr>
        <w:t>ochranu zdra</w:t>
      </w:r>
      <w:r w:rsidR="00837912" w:rsidRPr="00B12715">
        <w:rPr>
          <w:rFonts w:ascii="Tahoma" w:hAnsi="Tahoma" w:cs="Tahoma"/>
          <w:sz w:val="22"/>
          <w:szCs w:val="22"/>
        </w:rPr>
        <w:t>ví při </w:t>
      </w:r>
      <w:r w:rsidRPr="00B12715">
        <w:rPr>
          <w:rFonts w:ascii="Tahoma" w:hAnsi="Tahoma" w:cs="Tahoma"/>
          <w:sz w:val="22"/>
          <w:szCs w:val="22"/>
        </w:rPr>
        <w:t>práci na</w:t>
      </w:r>
      <w:r w:rsidR="00837912" w:rsidRPr="00B12715">
        <w:rPr>
          <w:rFonts w:ascii="Tahoma" w:hAnsi="Tahoma" w:cs="Tahoma"/>
          <w:sz w:val="22"/>
          <w:szCs w:val="22"/>
        </w:rPr>
        <w:t> staveništích a zákona č. 262/2006 </w:t>
      </w:r>
      <w:r w:rsidRPr="00B12715">
        <w:rPr>
          <w:rFonts w:ascii="Tahoma" w:hAnsi="Tahoma" w:cs="Tahoma"/>
          <w:sz w:val="22"/>
          <w:szCs w:val="22"/>
        </w:rPr>
        <w:t>Sb., zákoník práce, ve</w:t>
      </w:r>
      <w:r w:rsidR="00837912" w:rsidRPr="00B12715">
        <w:rPr>
          <w:rFonts w:ascii="Tahoma" w:hAnsi="Tahoma" w:cs="Tahoma"/>
          <w:sz w:val="22"/>
          <w:szCs w:val="22"/>
        </w:rPr>
        <w:t> </w:t>
      </w:r>
      <w:r w:rsidRPr="00B12715">
        <w:rPr>
          <w:rFonts w:ascii="Tahoma" w:hAnsi="Tahoma" w:cs="Tahoma"/>
          <w:sz w:val="22"/>
          <w:szCs w:val="22"/>
        </w:rPr>
        <w:t>znění pozdějších předpisů) kteroukoliv z osob vyskytujících se na</w:t>
      </w:r>
      <w:r w:rsidR="00837912" w:rsidRPr="00B12715">
        <w:rPr>
          <w:rFonts w:ascii="Tahoma" w:hAnsi="Tahoma" w:cs="Tahoma"/>
          <w:sz w:val="22"/>
          <w:szCs w:val="22"/>
        </w:rPr>
        <w:t> </w:t>
      </w:r>
      <w:r w:rsidRPr="00B12715">
        <w:rPr>
          <w:rFonts w:ascii="Tahoma" w:hAnsi="Tahoma" w:cs="Tahoma"/>
          <w:sz w:val="22"/>
          <w:szCs w:val="22"/>
        </w:rPr>
        <w:t>staveništi je zhotovitel povinen zaplatit objednateli smluvní pokutu ve</w:t>
      </w:r>
      <w:r w:rsidR="00837912" w:rsidRPr="00B12715">
        <w:rPr>
          <w:rFonts w:ascii="Tahoma" w:hAnsi="Tahoma" w:cs="Tahoma"/>
          <w:sz w:val="22"/>
          <w:szCs w:val="22"/>
        </w:rPr>
        <w:t> </w:t>
      </w:r>
      <w:r w:rsidRPr="00B12715">
        <w:rPr>
          <w:rFonts w:ascii="Tahoma" w:hAnsi="Tahoma" w:cs="Tahoma"/>
          <w:sz w:val="22"/>
          <w:szCs w:val="22"/>
        </w:rPr>
        <w:t>výši 3.000</w:t>
      </w:r>
      <w:r w:rsidR="00837912" w:rsidRPr="00B12715">
        <w:rPr>
          <w:rFonts w:ascii="Tahoma" w:hAnsi="Tahoma" w:cs="Tahoma"/>
          <w:sz w:val="22"/>
          <w:szCs w:val="22"/>
        </w:rPr>
        <w:t> Kč za </w:t>
      </w:r>
      <w:r w:rsidRPr="00B12715">
        <w:rPr>
          <w:rFonts w:ascii="Tahoma" w:hAnsi="Tahoma" w:cs="Tahoma"/>
          <w:sz w:val="22"/>
          <w:szCs w:val="22"/>
        </w:rPr>
        <w:t xml:space="preserve">každý </w:t>
      </w:r>
      <w:r w:rsidR="001F56F9" w:rsidRPr="00B12715">
        <w:rPr>
          <w:rFonts w:ascii="Tahoma" w:hAnsi="Tahoma" w:cs="Tahoma"/>
          <w:sz w:val="22"/>
          <w:szCs w:val="22"/>
        </w:rPr>
        <w:t>zjištěný</w:t>
      </w:r>
      <w:r w:rsidR="007D2EA0" w:rsidRPr="00B12715">
        <w:rPr>
          <w:rFonts w:ascii="Tahoma" w:hAnsi="Tahoma" w:cs="Tahoma"/>
          <w:sz w:val="22"/>
          <w:szCs w:val="22"/>
        </w:rPr>
        <w:t xml:space="preserve"> </w:t>
      </w:r>
      <w:r w:rsidRPr="00B12715">
        <w:rPr>
          <w:rFonts w:ascii="Tahoma" w:hAnsi="Tahoma" w:cs="Tahoma"/>
          <w:sz w:val="22"/>
          <w:szCs w:val="22"/>
        </w:rPr>
        <w:t>případ.</w:t>
      </w:r>
    </w:p>
    <w:p w14:paraId="0C431155" w14:textId="77777777" w:rsidR="004A2DDB" w:rsidRPr="00B12715" w:rsidRDefault="004A2DDB" w:rsidP="00A5613D">
      <w:pPr>
        <w:numPr>
          <w:ilvl w:val="0"/>
          <w:numId w:val="16"/>
        </w:numPr>
        <w:tabs>
          <w:tab w:val="clear" w:pos="360"/>
        </w:tabs>
        <w:spacing w:before="120"/>
        <w:jc w:val="both"/>
        <w:rPr>
          <w:rFonts w:ascii="Tahoma" w:hAnsi="Tahoma" w:cs="Tahoma"/>
          <w:iCs/>
          <w:sz w:val="22"/>
          <w:szCs w:val="22"/>
        </w:rPr>
      </w:pPr>
      <w:r w:rsidRPr="00B12715">
        <w:rPr>
          <w:rFonts w:ascii="Tahoma" w:hAnsi="Tahoma" w:cs="Tahoma"/>
          <w:sz w:val="22"/>
          <w:szCs w:val="22"/>
        </w:rPr>
        <w:t>V</w:t>
      </w:r>
      <w:r w:rsidR="00837912" w:rsidRPr="00B12715">
        <w:rPr>
          <w:rFonts w:ascii="Tahoma" w:hAnsi="Tahoma" w:cs="Tahoma"/>
          <w:sz w:val="22"/>
          <w:szCs w:val="22"/>
        </w:rPr>
        <w:t> </w:t>
      </w:r>
      <w:r w:rsidRPr="00B12715">
        <w:rPr>
          <w:rFonts w:ascii="Tahoma" w:hAnsi="Tahoma" w:cs="Tahoma"/>
          <w:sz w:val="22"/>
          <w:szCs w:val="22"/>
        </w:rPr>
        <w:t xml:space="preserve">případě </w:t>
      </w:r>
      <w:r w:rsidR="001F56F9" w:rsidRPr="00B12715">
        <w:rPr>
          <w:rFonts w:ascii="Tahoma" w:hAnsi="Tahoma" w:cs="Tahoma"/>
          <w:sz w:val="22"/>
          <w:szCs w:val="22"/>
        </w:rPr>
        <w:t>prodlení zhotovitele s</w:t>
      </w:r>
      <w:r w:rsidR="00837912" w:rsidRPr="00B12715">
        <w:rPr>
          <w:rFonts w:ascii="Tahoma" w:hAnsi="Tahoma" w:cs="Tahoma"/>
          <w:sz w:val="22"/>
          <w:szCs w:val="22"/>
        </w:rPr>
        <w:t> </w:t>
      </w:r>
      <w:r w:rsidRPr="00B12715">
        <w:rPr>
          <w:rFonts w:ascii="Tahoma" w:hAnsi="Tahoma" w:cs="Tahoma"/>
          <w:sz w:val="22"/>
          <w:szCs w:val="22"/>
        </w:rPr>
        <w:t>odstranění</w:t>
      </w:r>
      <w:r w:rsidR="001F56F9" w:rsidRPr="00B12715">
        <w:rPr>
          <w:rFonts w:ascii="Tahoma" w:hAnsi="Tahoma" w:cs="Tahoma"/>
          <w:sz w:val="22"/>
          <w:szCs w:val="22"/>
        </w:rPr>
        <w:t>m</w:t>
      </w:r>
      <w:r w:rsidRPr="00B12715">
        <w:rPr>
          <w:rFonts w:ascii="Tahoma" w:hAnsi="Tahoma" w:cs="Tahoma"/>
          <w:sz w:val="22"/>
          <w:szCs w:val="22"/>
        </w:rPr>
        <w:t xml:space="preserve"> vady</w:t>
      </w:r>
      <w:r w:rsidR="001F56F9" w:rsidRPr="00B12715">
        <w:rPr>
          <w:rFonts w:ascii="Tahoma" w:hAnsi="Tahoma" w:cs="Tahoma"/>
          <w:sz w:val="22"/>
          <w:szCs w:val="22"/>
        </w:rPr>
        <w:t xml:space="preserve"> ve lhůtě dle čl. XII odst. 7 této smlouvy</w:t>
      </w:r>
      <w:r w:rsidRPr="00B12715">
        <w:rPr>
          <w:rFonts w:ascii="Tahoma" w:hAnsi="Tahoma" w:cs="Tahoma"/>
          <w:sz w:val="22"/>
          <w:szCs w:val="22"/>
        </w:rPr>
        <w:t xml:space="preserve"> je zhotovitel povinen zaplatit objednateli smluvní pokutu ve</w:t>
      </w:r>
      <w:r w:rsidR="00837912" w:rsidRPr="00B12715">
        <w:rPr>
          <w:rFonts w:ascii="Tahoma" w:hAnsi="Tahoma" w:cs="Tahoma"/>
          <w:sz w:val="22"/>
          <w:szCs w:val="22"/>
        </w:rPr>
        <w:t> </w:t>
      </w:r>
      <w:r w:rsidRPr="00B12715">
        <w:rPr>
          <w:rFonts w:ascii="Tahoma" w:hAnsi="Tahoma" w:cs="Tahoma"/>
          <w:sz w:val="22"/>
          <w:szCs w:val="22"/>
        </w:rPr>
        <w:t xml:space="preserve">výši </w:t>
      </w:r>
      <w:r w:rsidR="00F7575D" w:rsidRPr="00B12715">
        <w:rPr>
          <w:rFonts w:ascii="Tahoma" w:hAnsi="Tahoma" w:cs="Tahoma"/>
          <w:sz w:val="22"/>
          <w:szCs w:val="22"/>
        </w:rPr>
        <w:t xml:space="preserve">0,05 % z ceny za dílo bez DPH </w:t>
      </w:r>
      <w:r w:rsidRPr="00B12715">
        <w:rPr>
          <w:rFonts w:ascii="Tahoma" w:hAnsi="Tahoma" w:cs="Tahoma"/>
          <w:sz w:val="22"/>
          <w:szCs w:val="22"/>
        </w:rPr>
        <w:t>za každý i započatý den prodlení.</w:t>
      </w:r>
    </w:p>
    <w:p w14:paraId="03FCB3E9" w14:textId="77777777" w:rsidR="004A2DDB" w:rsidRPr="00B12715" w:rsidRDefault="004A2DDB" w:rsidP="00A5613D">
      <w:pPr>
        <w:numPr>
          <w:ilvl w:val="0"/>
          <w:numId w:val="16"/>
        </w:numPr>
        <w:tabs>
          <w:tab w:val="clear" w:pos="360"/>
        </w:tabs>
        <w:spacing w:before="120"/>
        <w:jc w:val="both"/>
        <w:rPr>
          <w:rFonts w:ascii="Tahoma" w:hAnsi="Tahoma" w:cs="Tahoma"/>
          <w:sz w:val="22"/>
          <w:szCs w:val="22"/>
        </w:rPr>
      </w:pPr>
      <w:r w:rsidRPr="00B12715">
        <w:rPr>
          <w:rFonts w:ascii="Tahoma" w:hAnsi="Tahoma" w:cs="Tahoma"/>
          <w:sz w:val="22"/>
          <w:szCs w:val="22"/>
        </w:rPr>
        <w:t>V případě, že bude zjištěno, že stavební deník</w:t>
      </w:r>
      <w:r w:rsidR="00F755E9" w:rsidRPr="00B12715">
        <w:rPr>
          <w:rFonts w:ascii="Tahoma" w:hAnsi="Tahoma" w:cs="Tahoma"/>
          <w:sz w:val="22"/>
          <w:szCs w:val="22"/>
        </w:rPr>
        <w:t>,</w:t>
      </w:r>
      <w:r w:rsidRPr="00B12715">
        <w:rPr>
          <w:rFonts w:ascii="Tahoma" w:hAnsi="Tahoma" w:cs="Tahoma"/>
          <w:sz w:val="22"/>
          <w:szCs w:val="22"/>
        </w:rPr>
        <w:t xml:space="preserve"> případně projektová dokumentace a</w:t>
      </w:r>
      <w:r w:rsidR="00B63DE5" w:rsidRPr="00B12715">
        <w:rPr>
          <w:rFonts w:ascii="Tahoma" w:hAnsi="Tahoma" w:cs="Tahoma"/>
          <w:sz w:val="22"/>
          <w:szCs w:val="22"/>
        </w:rPr>
        <w:t> </w:t>
      </w:r>
      <w:r w:rsidRPr="00B12715">
        <w:rPr>
          <w:rFonts w:ascii="Tahoma" w:hAnsi="Tahoma" w:cs="Tahoma"/>
          <w:sz w:val="22"/>
          <w:szCs w:val="22"/>
        </w:rPr>
        <w:t xml:space="preserve">doklady </w:t>
      </w:r>
      <w:r w:rsidR="00F755E9" w:rsidRPr="00B12715">
        <w:rPr>
          <w:rFonts w:ascii="Tahoma" w:hAnsi="Tahoma" w:cs="Tahoma"/>
          <w:sz w:val="22"/>
          <w:szCs w:val="22"/>
        </w:rPr>
        <w:t xml:space="preserve">potřebné k provádění stavby dle stavebního zákona, </w:t>
      </w:r>
      <w:r w:rsidRPr="00B12715">
        <w:rPr>
          <w:rFonts w:ascii="Tahoma" w:hAnsi="Tahoma" w:cs="Tahoma"/>
          <w:sz w:val="22"/>
          <w:szCs w:val="22"/>
        </w:rPr>
        <w:t>nejsou přístupné kdykoliv v průběhu práce na</w:t>
      </w:r>
      <w:r w:rsidR="00837912" w:rsidRPr="00B12715">
        <w:rPr>
          <w:rFonts w:ascii="Tahoma" w:hAnsi="Tahoma" w:cs="Tahoma"/>
          <w:sz w:val="22"/>
          <w:szCs w:val="22"/>
        </w:rPr>
        <w:t> </w:t>
      </w:r>
      <w:r w:rsidRPr="00B12715">
        <w:rPr>
          <w:rFonts w:ascii="Tahoma" w:hAnsi="Tahoma" w:cs="Tahoma"/>
          <w:sz w:val="22"/>
          <w:szCs w:val="22"/>
        </w:rPr>
        <w:t xml:space="preserve">staveništi, </w:t>
      </w:r>
      <w:r w:rsidR="00B63DE5" w:rsidRPr="00B12715">
        <w:rPr>
          <w:rFonts w:ascii="Tahoma" w:hAnsi="Tahoma" w:cs="Tahoma"/>
          <w:sz w:val="22"/>
          <w:szCs w:val="22"/>
        </w:rPr>
        <w:t xml:space="preserve">je </w:t>
      </w:r>
      <w:r w:rsidRPr="00B12715">
        <w:rPr>
          <w:rFonts w:ascii="Tahoma" w:hAnsi="Tahoma" w:cs="Tahoma"/>
          <w:sz w:val="22"/>
          <w:szCs w:val="22"/>
        </w:rPr>
        <w:t xml:space="preserve">zhotovitel </w:t>
      </w:r>
      <w:r w:rsidR="00B63DE5" w:rsidRPr="00B12715">
        <w:rPr>
          <w:rFonts w:ascii="Tahoma" w:hAnsi="Tahoma" w:cs="Tahoma"/>
          <w:sz w:val="22"/>
          <w:szCs w:val="22"/>
        </w:rPr>
        <w:t>povinen zaplatit objednateli</w:t>
      </w:r>
      <w:r w:rsidRPr="00B12715">
        <w:rPr>
          <w:rFonts w:ascii="Tahoma" w:hAnsi="Tahoma" w:cs="Tahoma"/>
          <w:sz w:val="22"/>
          <w:szCs w:val="22"/>
        </w:rPr>
        <w:t xml:space="preserve"> smluvní pokut</w:t>
      </w:r>
      <w:r w:rsidR="00B63DE5" w:rsidRPr="00B12715">
        <w:rPr>
          <w:rFonts w:ascii="Tahoma" w:hAnsi="Tahoma" w:cs="Tahoma"/>
          <w:sz w:val="22"/>
          <w:szCs w:val="22"/>
        </w:rPr>
        <w:t>u</w:t>
      </w:r>
      <w:r w:rsidRPr="00B12715">
        <w:rPr>
          <w:rFonts w:ascii="Tahoma" w:hAnsi="Tahoma" w:cs="Tahoma"/>
          <w:sz w:val="22"/>
          <w:szCs w:val="22"/>
        </w:rPr>
        <w:t xml:space="preserve"> ve</w:t>
      </w:r>
      <w:r w:rsidR="00837912" w:rsidRPr="00B12715">
        <w:rPr>
          <w:rFonts w:ascii="Tahoma" w:hAnsi="Tahoma" w:cs="Tahoma"/>
          <w:sz w:val="22"/>
          <w:szCs w:val="22"/>
        </w:rPr>
        <w:t> </w:t>
      </w:r>
      <w:r w:rsidRPr="00B12715">
        <w:rPr>
          <w:rFonts w:ascii="Tahoma" w:hAnsi="Tahoma" w:cs="Tahoma"/>
          <w:sz w:val="22"/>
          <w:szCs w:val="22"/>
        </w:rPr>
        <w:t xml:space="preserve">výši </w:t>
      </w:r>
      <w:r w:rsidR="00F7575D" w:rsidRPr="00B12715">
        <w:rPr>
          <w:rFonts w:ascii="Tahoma" w:hAnsi="Tahoma" w:cs="Tahoma"/>
          <w:sz w:val="22"/>
          <w:szCs w:val="22"/>
        </w:rPr>
        <w:t xml:space="preserve">0,05 % z ceny za dílo bez DPH </w:t>
      </w:r>
      <w:r w:rsidRPr="00B12715">
        <w:rPr>
          <w:rFonts w:ascii="Tahoma" w:hAnsi="Tahoma" w:cs="Tahoma"/>
          <w:sz w:val="22"/>
          <w:szCs w:val="22"/>
        </w:rPr>
        <w:t>za</w:t>
      </w:r>
      <w:r w:rsidR="00837912" w:rsidRPr="00B12715">
        <w:rPr>
          <w:rFonts w:ascii="Tahoma" w:hAnsi="Tahoma" w:cs="Tahoma"/>
          <w:sz w:val="22"/>
          <w:szCs w:val="22"/>
        </w:rPr>
        <w:t> </w:t>
      </w:r>
      <w:r w:rsidRPr="00B12715">
        <w:rPr>
          <w:rFonts w:ascii="Tahoma" w:hAnsi="Tahoma" w:cs="Tahoma"/>
          <w:sz w:val="22"/>
          <w:szCs w:val="22"/>
        </w:rPr>
        <w:t>každý zjištěný případ.</w:t>
      </w:r>
    </w:p>
    <w:p w14:paraId="108EB6CE" w14:textId="77777777" w:rsidR="00CF7EC4" w:rsidRPr="00B12715" w:rsidRDefault="00CF7EC4" w:rsidP="00A5613D">
      <w:pPr>
        <w:numPr>
          <w:ilvl w:val="0"/>
          <w:numId w:val="16"/>
        </w:numPr>
        <w:tabs>
          <w:tab w:val="clear" w:pos="360"/>
        </w:tabs>
        <w:spacing w:before="120"/>
        <w:jc w:val="both"/>
        <w:rPr>
          <w:rFonts w:ascii="Tahoma" w:hAnsi="Tahoma" w:cs="Tahoma"/>
          <w:sz w:val="22"/>
          <w:szCs w:val="22"/>
        </w:rPr>
      </w:pPr>
      <w:r w:rsidRPr="00B12715">
        <w:rPr>
          <w:rFonts w:ascii="Tahoma" w:hAnsi="Tahoma" w:cs="Tahoma"/>
          <w:sz w:val="22"/>
          <w:szCs w:val="22"/>
        </w:rPr>
        <w:t>V případě, že zhotovitel poruší kteroukoliv povinnost stanovenou v čl.</w:t>
      </w:r>
      <w:r w:rsidR="00837912" w:rsidRPr="00B12715">
        <w:rPr>
          <w:rFonts w:ascii="Tahoma" w:hAnsi="Tahoma" w:cs="Tahoma"/>
          <w:sz w:val="22"/>
          <w:szCs w:val="22"/>
        </w:rPr>
        <w:t> </w:t>
      </w:r>
      <w:r w:rsidRPr="00B12715">
        <w:rPr>
          <w:rFonts w:ascii="Tahoma" w:hAnsi="Tahoma" w:cs="Tahoma"/>
          <w:sz w:val="22"/>
          <w:szCs w:val="22"/>
        </w:rPr>
        <w:t>XI</w:t>
      </w:r>
      <w:r w:rsidR="00973718" w:rsidRPr="00B12715">
        <w:rPr>
          <w:rFonts w:ascii="Tahoma" w:hAnsi="Tahoma" w:cs="Tahoma"/>
          <w:sz w:val="22"/>
          <w:szCs w:val="22"/>
        </w:rPr>
        <w:t>II</w:t>
      </w:r>
      <w:r w:rsidRPr="00B12715">
        <w:rPr>
          <w:rFonts w:ascii="Tahoma" w:hAnsi="Tahoma" w:cs="Tahoma"/>
          <w:sz w:val="22"/>
          <w:szCs w:val="22"/>
        </w:rPr>
        <w:t xml:space="preserve"> </w:t>
      </w:r>
      <w:r w:rsidR="00E9143C" w:rsidRPr="00B12715">
        <w:rPr>
          <w:rFonts w:ascii="Tahoma" w:hAnsi="Tahoma" w:cs="Tahoma"/>
          <w:sz w:val="22"/>
          <w:szCs w:val="22"/>
        </w:rPr>
        <w:t xml:space="preserve">odst. </w:t>
      </w:r>
      <w:r w:rsidR="00973718" w:rsidRPr="00B12715">
        <w:rPr>
          <w:rFonts w:ascii="Tahoma" w:hAnsi="Tahoma" w:cs="Tahoma"/>
          <w:sz w:val="22"/>
          <w:szCs w:val="22"/>
        </w:rPr>
        <w:t>4 nebo 5</w:t>
      </w:r>
      <w:r w:rsidR="00F17172" w:rsidRPr="00B12715">
        <w:rPr>
          <w:rFonts w:ascii="Tahoma" w:hAnsi="Tahoma" w:cs="Tahoma"/>
          <w:sz w:val="22"/>
          <w:szCs w:val="22"/>
        </w:rPr>
        <w:t xml:space="preserve"> </w:t>
      </w:r>
      <w:r w:rsidRPr="00B12715">
        <w:rPr>
          <w:rFonts w:ascii="Tahoma" w:hAnsi="Tahoma" w:cs="Tahoma"/>
          <w:sz w:val="22"/>
          <w:szCs w:val="22"/>
        </w:rPr>
        <w:t xml:space="preserve">této smlouvy, </w:t>
      </w:r>
      <w:r w:rsidR="00B63DE5" w:rsidRPr="00B12715">
        <w:rPr>
          <w:rFonts w:ascii="Tahoma" w:hAnsi="Tahoma" w:cs="Tahoma"/>
          <w:sz w:val="22"/>
          <w:szCs w:val="22"/>
        </w:rPr>
        <w:t>je</w:t>
      </w:r>
      <w:r w:rsidRPr="00B12715">
        <w:rPr>
          <w:rFonts w:ascii="Tahoma" w:hAnsi="Tahoma" w:cs="Tahoma"/>
          <w:sz w:val="22"/>
          <w:szCs w:val="22"/>
        </w:rPr>
        <w:t xml:space="preserve"> zhotovitel</w:t>
      </w:r>
      <w:r w:rsidR="00B63DE5" w:rsidRPr="00B12715">
        <w:rPr>
          <w:rFonts w:ascii="Tahoma" w:hAnsi="Tahoma" w:cs="Tahoma"/>
          <w:sz w:val="22"/>
          <w:szCs w:val="22"/>
        </w:rPr>
        <w:t xml:space="preserve"> povinen zaplatit objednateli</w:t>
      </w:r>
      <w:r w:rsidRPr="00B12715">
        <w:rPr>
          <w:rFonts w:ascii="Tahoma" w:hAnsi="Tahoma" w:cs="Tahoma"/>
          <w:sz w:val="22"/>
          <w:szCs w:val="22"/>
        </w:rPr>
        <w:t xml:space="preserve"> smluvní poku</w:t>
      </w:r>
      <w:r w:rsidR="00837912" w:rsidRPr="00B12715">
        <w:rPr>
          <w:rFonts w:ascii="Tahoma" w:hAnsi="Tahoma" w:cs="Tahoma"/>
          <w:sz w:val="22"/>
          <w:szCs w:val="22"/>
        </w:rPr>
        <w:t>t</w:t>
      </w:r>
      <w:r w:rsidR="00B63DE5" w:rsidRPr="00B12715">
        <w:rPr>
          <w:rFonts w:ascii="Tahoma" w:hAnsi="Tahoma" w:cs="Tahoma"/>
          <w:sz w:val="22"/>
          <w:szCs w:val="22"/>
        </w:rPr>
        <w:t>u</w:t>
      </w:r>
      <w:r w:rsidR="00837912" w:rsidRPr="00B12715">
        <w:rPr>
          <w:rFonts w:ascii="Tahoma" w:hAnsi="Tahoma" w:cs="Tahoma"/>
          <w:sz w:val="22"/>
          <w:szCs w:val="22"/>
        </w:rPr>
        <w:t xml:space="preserve"> ve </w:t>
      </w:r>
      <w:r w:rsidRPr="00B12715">
        <w:rPr>
          <w:rFonts w:ascii="Tahoma" w:hAnsi="Tahoma" w:cs="Tahoma"/>
          <w:sz w:val="22"/>
          <w:szCs w:val="22"/>
        </w:rPr>
        <w:t xml:space="preserve">výši </w:t>
      </w:r>
      <w:r w:rsidR="00E9143C" w:rsidRPr="00B12715">
        <w:rPr>
          <w:rFonts w:ascii="Tahoma" w:hAnsi="Tahoma" w:cs="Tahoma"/>
          <w:sz w:val="22"/>
          <w:szCs w:val="22"/>
        </w:rPr>
        <w:t>5</w:t>
      </w:r>
      <w:r w:rsidRPr="00B12715">
        <w:rPr>
          <w:rFonts w:ascii="Tahoma" w:hAnsi="Tahoma" w:cs="Tahoma"/>
          <w:sz w:val="22"/>
          <w:szCs w:val="22"/>
        </w:rPr>
        <w:t>.000</w:t>
      </w:r>
      <w:r w:rsidR="00837912" w:rsidRPr="00B12715">
        <w:rPr>
          <w:rFonts w:ascii="Tahoma" w:hAnsi="Tahoma" w:cs="Tahoma"/>
          <w:sz w:val="22"/>
          <w:szCs w:val="22"/>
        </w:rPr>
        <w:t> Kč za každý zjištěný případ a </w:t>
      </w:r>
      <w:r w:rsidRPr="00B12715">
        <w:rPr>
          <w:rFonts w:ascii="Tahoma" w:hAnsi="Tahoma" w:cs="Tahoma"/>
          <w:sz w:val="22"/>
          <w:szCs w:val="22"/>
        </w:rPr>
        <w:t>každý den prodlení.</w:t>
      </w:r>
    </w:p>
    <w:p w14:paraId="4E07C96A" w14:textId="54407F85" w:rsidR="00B36AFE" w:rsidRPr="00B12715" w:rsidRDefault="00B36AFE" w:rsidP="00A5613D">
      <w:pPr>
        <w:numPr>
          <w:ilvl w:val="0"/>
          <w:numId w:val="16"/>
        </w:numPr>
        <w:tabs>
          <w:tab w:val="clear" w:pos="360"/>
        </w:tabs>
        <w:spacing w:before="120"/>
        <w:jc w:val="both"/>
        <w:rPr>
          <w:rFonts w:ascii="Tahoma" w:hAnsi="Tahoma" w:cs="Tahoma"/>
          <w:sz w:val="22"/>
          <w:szCs w:val="22"/>
        </w:rPr>
      </w:pPr>
      <w:r w:rsidRPr="00B12715">
        <w:rPr>
          <w:rFonts w:ascii="Tahoma" w:hAnsi="Tahoma" w:cs="Tahoma"/>
          <w:sz w:val="22"/>
          <w:szCs w:val="22"/>
        </w:rPr>
        <w:t xml:space="preserve">V případě, že zhotovitel poruší </w:t>
      </w:r>
      <w:r w:rsidR="00F755E9" w:rsidRPr="00B12715">
        <w:rPr>
          <w:rFonts w:ascii="Tahoma" w:hAnsi="Tahoma" w:cs="Tahoma"/>
          <w:sz w:val="22"/>
          <w:szCs w:val="22"/>
        </w:rPr>
        <w:t xml:space="preserve">jakoukoliv </w:t>
      </w:r>
      <w:r w:rsidRPr="00B12715">
        <w:rPr>
          <w:rFonts w:ascii="Tahoma" w:hAnsi="Tahoma" w:cs="Tahoma"/>
          <w:sz w:val="22"/>
          <w:szCs w:val="22"/>
        </w:rPr>
        <w:t>svou povinnost stanovenou v čl.</w:t>
      </w:r>
      <w:r w:rsidR="00837912" w:rsidRPr="00B12715">
        <w:rPr>
          <w:rFonts w:ascii="Tahoma" w:hAnsi="Tahoma" w:cs="Tahoma"/>
          <w:sz w:val="22"/>
          <w:szCs w:val="22"/>
        </w:rPr>
        <w:t> </w:t>
      </w:r>
      <w:r w:rsidR="00CC35F4" w:rsidRPr="00B12715">
        <w:rPr>
          <w:rFonts w:ascii="Tahoma" w:hAnsi="Tahoma" w:cs="Tahoma"/>
          <w:sz w:val="22"/>
          <w:szCs w:val="22"/>
        </w:rPr>
        <w:t>I</w:t>
      </w:r>
      <w:r w:rsidRPr="00B12715">
        <w:rPr>
          <w:rFonts w:ascii="Tahoma" w:hAnsi="Tahoma" w:cs="Tahoma"/>
          <w:sz w:val="22"/>
          <w:szCs w:val="22"/>
        </w:rPr>
        <w:t>X odst.</w:t>
      </w:r>
      <w:r w:rsidR="00837912" w:rsidRPr="00B12715">
        <w:rPr>
          <w:rFonts w:ascii="Tahoma" w:hAnsi="Tahoma" w:cs="Tahoma"/>
          <w:sz w:val="22"/>
          <w:szCs w:val="22"/>
        </w:rPr>
        <w:t> </w:t>
      </w:r>
      <w:r w:rsidR="00543BCA" w:rsidRPr="00B12715">
        <w:rPr>
          <w:rFonts w:ascii="Tahoma" w:hAnsi="Tahoma" w:cs="Tahoma"/>
          <w:sz w:val="22"/>
          <w:szCs w:val="22"/>
        </w:rPr>
        <w:t>1 písm. f)</w:t>
      </w:r>
      <w:r w:rsidR="00793178" w:rsidRPr="00B12715">
        <w:rPr>
          <w:rFonts w:ascii="Tahoma" w:hAnsi="Tahoma" w:cs="Tahoma"/>
          <w:sz w:val="22"/>
          <w:szCs w:val="22"/>
        </w:rPr>
        <w:t>,</w:t>
      </w:r>
      <w:r w:rsidR="008E062B" w:rsidRPr="00B12715">
        <w:rPr>
          <w:rFonts w:ascii="Tahoma" w:hAnsi="Tahoma" w:cs="Tahoma"/>
          <w:sz w:val="22"/>
          <w:szCs w:val="22"/>
        </w:rPr>
        <w:t xml:space="preserve"> </w:t>
      </w:r>
      <w:r w:rsidR="004039A3" w:rsidRPr="00B12715">
        <w:rPr>
          <w:rFonts w:ascii="Tahoma" w:hAnsi="Tahoma" w:cs="Tahoma"/>
          <w:sz w:val="22"/>
          <w:szCs w:val="22"/>
        </w:rPr>
        <w:t>8</w:t>
      </w:r>
      <w:r w:rsidR="00CC35F4" w:rsidRPr="00B12715">
        <w:rPr>
          <w:rFonts w:ascii="Tahoma" w:hAnsi="Tahoma" w:cs="Tahoma"/>
          <w:sz w:val="22"/>
          <w:szCs w:val="22"/>
        </w:rPr>
        <w:t xml:space="preserve"> nebo </w:t>
      </w:r>
      <w:r w:rsidR="004039A3" w:rsidRPr="00B12715">
        <w:rPr>
          <w:rFonts w:ascii="Tahoma" w:hAnsi="Tahoma" w:cs="Tahoma"/>
          <w:sz w:val="22"/>
          <w:szCs w:val="22"/>
        </w:rPr>
        <w:t>9</w:t>
      </w:r>
      <w:r w:rsidR="00CC35F4" w:rsidRPr="00B12715">
        <w:rPr>
          <w:rFonts w:ascii="Tahoma" w:hAnsi="Tahoma" w:cs="Tahoma"/>
          <w:sz w:val="22"/>
          <w:szCs w:val="22"/>
        </w:rPr>
        <w:t xml:space="preserve"> nebo 2</w:t>
      </w:r>
      <w:r w:rsidR="004039A3" w:rsidRPr="00B12715">
        <w:rPr>
          <w:rFonts w:ascii="Tahoma" w:hAnsi="Tahoma" w:cs="Tahoma"/>
          <w:sz w:val="22"/>
          <w:szCs w:val="22"/>
        </w:rPr>
        <w:t>6</w:t>
      </w:r>
      <w:r w:rsidR="00A857EE" w:rsidRPr="00B12715">
        <w:rPr>
          <w:rFonts w:ascii="Tahoma" w:hAnsi="Tahoma" w:cs="Tahoma"/>
          <w:sz w:val="22"/>
          <w:szCs w:val="22"/>
        </w:rPr>
        <w:t xml:space="preserve"> </w:t>
      </w:r>
      <w:r w:rsidRPr="00B12715">
        <w:rPr>
          <w:rFonts w:ascii="Tahoma" w:hAnsi="Tahoma" w:cs="Tahoma"/>
          <w:sz w:val="22"/>
          <w:szCs w:val="22"/>
        </w:rPr>
        <w:t xml:space="preserve">této smlouvy, </w:t>
      </w:r>
      <w:r w:rsidR="004D6269" w:rsidRPr="00B12715">
        <w:rPr>
          <w:rFonts w:ascii="Tahoma" w:hAnsi="Tahoma" w:cs="Tahoma"/>
          <w:sz w:val="22"/>
          <w:szCs w:val="22"/>
        </w:rPr>
        <w:t>je povinen zaplatit objednateli</w:t>
      </w:r>
      <w:r w:rsidRPr="00B12715">
        <w:rPr>
          <w:rFonts w:ascii="Tahoma" w:hAnsi="Tahoma" w:cs="Tahoma"/>
          <w:sz w:val="22"/>
          <w:szCs w:val="22"/>
        </w:rPr>
        <w:t xml:space="preserve"> smluvní pokut</w:t>
      </w:r>
      <w:r w:rsidR="004D6269" w:rsidRPr="00B12715">
        <w:rPr>
          <w:rFonts w:ascii="Tahoma" w:hAnsi="Tahoma" w:cs="Tahoma"/>
          <w:sz w:val="22"/>
          <w:szCs w:val="22"/>
        </w:rPr>
        <w:t>u</w:t>
      </w:r>
      <w:r w:rsidRPr="00B12715">
        <w:rPr>
          <w:rFonts w:ascii="Tahoma" w:hAnsi="Tahoma" w:cs="Tahoma"/>
          <w:sz w:val="22"/>
          <w:szCs w:val="22"/>
        </w:rPr>
        <w:t xml:space="preserve"> ve</w:t>
      </w:r>
      <w:r w:rsidR="00837912" w:rsidRPr="00B12715">
        <w:rPr>
          <w:rFonts w:ascii="Tahoma" w:hAnsi="Tahoma" w:cs="Tahoma"/>
          <w:sz w:val="22"/>
          <w:szCs w:val="22"/>
        </w:rPr>
        <w:t> </w:t>
      </w:r>
      <w:r w:rsidRPr="00B12715">
        <w:rPr>
          <w:rFonts w:ascii="Tahoma" w:hAnsi="Tahoma" w:cs="Tahoma"/>
          <w:sz w:val="22"/>
          <w:szCs w:val="22"/>
        </w:rPr>
        <w:t xml:space="preserve">výši </w:t>
      </w:r>
      <w:r w:rsidR="008D7A9E" w:rsidRPr="00B12715">
        <w:rPr>
          <w:rFonts w:ascii="Tahoma" w:hAnsi="Tahoma" w:cs="Tahoma"/>
          <w:sz w:val="22"/>
          <w:szCs w:val="22"/>
        </w:rPr>
        <w:t>10</w:t>
      </w:r>
      <w:r w:rsidRPr="00B12715">
        <w:rPr>
          <w:rFonts w:ascii="Tahoma" w:hAnsi="Tahoma" w:cs="Tahoma"/>
          <w:sz w:val="22"/>
          <w:szCs w:val="22"/>
        </w:rPr>
        <w:t>.000</w:t>
      </w:r>
      <w:r w:rsidR="00837912" w:rsidRPr="00B12715">
        <w:rPr>
          <w:rFonts w:ascii="Tahoma" w:hAnsi="Tahoma" w:cs="Tahoma"/>
          <w:sz w:val="22"/>
          <w:szCs w:val="22"/>
        </w:rPr>
        <w:t> </w:t>
      </w:r>
      <w:r w:rsidRPr="00B12715">
        <w:rPr>
          <w:rFonts w:ascii="Tahoma" w:hAnsi="Tahoma" w:cs="Tahoma"/>
          <w:sz w:val="22"/>
          <w:szCs w:val="22"/>
        </w:rPr>
        <w:t>Kč za</w:t>
      </w:r>
      <w:r w:rsidR="00837912" w:rsidRPr="00B12715">
        <w:rPr>
          <w:rFonts w:ascii="Tahoma" w:hAnsi="Tahoma" w:cs="Tahoma"/>
          <w:sz w:val="22"/>
          <w:szCs w:val="22"/>
        </w:rPr>
        <w:t> </w:t>
      </w:r>
      <w:r w:rsidRPr="00B12715">
        <w:rPr>
          <w:rFonts w:ascii="Tahoma" w:hAnsi="Tahoma" w:cs="Tahoma"/>
          <w:sz w:val="22"/>
          <w:szCs w:val="22"/>
        </w:rPr>
        <w:t>každý zjištěný případ.</w:t>
      </w:r>
    </w:p>
    <w:p w14:paraId="1BC6B36A" w14:textId="1CBACFDE" w:rsidR="004A2DDB" w:rsidRPr="00B12715" w:rsidRDefault="004A2DDB" w:rsidP="00A5613D">
      <w:pPr>
        <w:numPr>
          <w:ilvl w:val="0"/>
          <w:numId w:val="16"/>
        </w:numPr>
        <w:tabs>
          <w:tab w:val="clear" w:pos="360"/>
        </w:tabs>
        <w:spacing w:before="120"/>
        <w:jc w:val="both"/>
        <w:rPr>
          <w:rFonts w:ascii="Tahoma" w:hAnsi="Tahoma" w:cs="Tahoma"/>
          <w:sz w:val="22"/>
          <w:szCs w:val="22"/>
        </w:rPr>
      </w:pPr>
      <w:r w:rsidRPr="00B12715">
        <w:rPr>
          <w:rFonts w:ascii="Tahoma" w:hAnsi="Tahoma" w:cs="Tahoma"/>
          <w:sz w:val="22"/>
          <w:szCs w:val="22"/>
        </w:rPr>
        <w:t>V případě, že zhotovitel poruší svou povinnost stanovenou v čl.</w:t>
      </w:r>
      <w:r w:rsidR="00837912" w:rsidRPr="00B12715">
        <w:rPr>
          <w:rFonts w:ascii="Tahoma" w:hAnsi="Tahoma" w:cs="Tahoma"/>
          <w:sz w:val="22"/>
          <w:szCs w:val="22"/>
        </w:rPr>
        <w:t> </w:t>
      </w:r>
      <w:r w:rsidR="00A30F79" w:rsidRPr="00B12715">
        <w:rPr>
          <w:rFonts w:ascii="Tahoma" w:hAnsi="Tahoma" w:cs="Tahoma"/>
          <w:sz w:val="22"/>
          <w:szCs w:val="22"/>
        </w:rPr>
        <w:t>I</w:t>
      </w:r>
      <w:r w:rsidR="00837912" w:rsidRPr="00B12715">
        <w:rPr>
          <w:rFonts w:ascii="Tahoma" w:hAnsi="Tahoma" w:cs="Tahoma"/>
          <w:sz w:val="22"/>
          <w:szCs w:val="22"/>
        </w:rPr>
        <w:t>X odst. </w:t>
      </w:r>
      <w:r w:rsidR="00B36AFE" w:rsidRPr="00B12715">
        <w:rPr>
          <w:rFonts w:ascii="Tahoma" w:hAnsi="Tahoma" w:cs="Tahoma"/>
          <w:sz w:val="22"/>
          <w:szCs w:val="22"/>
        </w:rPr>
        <w:t>1</w:t>
      </w:r>
      <w:r w:rsidR="004039A3" w:rsidRPr="00B12715">
        <w:rPr>
          <w:rFonts w:ascii="Tahoma" w:hAnsi="Tahoma" w:cs="Tahoma"/>
          <w:sz w:val="22"/>
          <w:szCs w:val="22"/>
        </w:rPr>
        <w:t>1</w:t>
      </w:r>
      <w:r w:rsidR="007449A6" w:rsidRPr="00B12715">
        <w:rPr>
          <w:rFonts w:ascii="Tahoma" w:hAnsi="Tahoma" w:cs="Tahoma"/>
          <w:sz w:val="22"/>
          <w:szCs w:val="22"/>
        </w:rPr>
        <w:t xml:space="preserve"> </w:t>
      </w:r>
      <w:r w:rsidRPr="00B12715">
        <w:rPr>
          <w:rFonts w:ascii="Tahoma" w:hAnsi="Tahoma" w:cs="Tahoma"/>
          <w:sz w:val="22"/>
          <w:szCs w:val="22"/>
        </w:rPr>
        <w:t xml:space="preserve">této smlouvy, </w:t>
      </w:r>
      <w:r w:rsidR="004D6269" w:rsidRPr="00B12715">
        <w:rPr>
          <w:rFonts w:ascii="Tahoma" w:hAnsi="Tahoma" w:cs="Tahoma"/>
          <w:sz w:val="22"/>
          <w:szCs w:val="22"/>
        </w:rPr>
        <w:t>je povinen zaplatit objednateli</w:t>
      </w:r>
      <w:r w:rsidRPr="00B12715">
        <w:rPr>
          <w:rFonts w:ascii="Tahoma" w:hAnsi="Tahoma" w:cs="Tahoma"/>
          <w:sz w:val="22"/>
          <w:szCs w:val="22"/>
        </w:rPr>
        <w:t xml:space="preserve"> smluvní pokut</w:t>
      </w:r>
      <w:r w:rsidR="004D6269" w:rsidRPr="00B12715">
        <w:rPr>
          <w:rFonts w:ascii="Tahoma" w:hAnsi="Tahoma" w:cs="Tahoma"/>
          <w:sz w:val="22"/>
          <w:szCs w:val="22"/>
        </w:rPr>
        <w:t>u</w:t>
      </w:r>
      <w:r w:rsidRPr="00B12715">
        <w:rPr>
          <w:rFonts w:ascii="Tahoma" w:hAnsi="Tahoma" w:cs="Tahoma"/>
          <w:sz w:val="22"/>
          <w:szCs w:val="22"/>
        </w:rPr>
        <w:t xml:space="preserve"> ve</w:t>
      </w:r>
      <w:r w:rsidR="00837912" w:rsidRPr="00B12715">
        <w:rPr>
          <w:rFonts w:ascii="Tahoma" w:hAnsi="Tahoma" w:cs="Tahoma"/>
          <w:sz w:val="22"/>
          <w:szCs w:val="22"/>
        </w:rPr>
        <w:t> </w:t>
      </w:r>
      <w:r w:rsidRPr="00B12715">
        <w:rPr>
          <w:rFonts w:ascii="Tahoma" w:hAnsi="Tahoma" w:cs="Tahoma"/>
          <w:sz w:val="22"/>
          <w:szCs w:val="22"/>
        </w:rPr>
        <w:t xml:space="preserve">výši </w:t>
      </w:r>
      <w:r w:rsidR="00402539" w:rsidRPr="00B12715">
        <w:rPr>
          <w:rFonts w:ascii="Tahoma" w:hAnsi="Tahoma" w:cs="Tahoma"/>
          <w:sz w:val="22"/>
          <w:szCs w:val="22"/>
        </w:rPr>
        <w:t>2</w:t>
      </w:r>
      <w:r w:rsidRPr="00B12715">
        <w:rPr>
          <w:rFonts w:ascii="Tahoma" w:hAnsi="Tahoma" w:cs="Tahoma"/>
          <w:sz w:val="22"/>
          <w:szCs w:val="22"/>
        </w:rPr>
        <w:t>.000</w:t>
      </w:r>
      <w:r w:rsidR="00837912" w:rsidRPr="00B12715">
        <w:rPr>
          <w:rFonts w:ascii="Tahoma" w:hAnsi="Tahoma" w:cs="Tahoma"/>
          <w:sz w:val="22"/>
          <w:szCs w:val="22"/>
        </w:rPr>
        <w:t> </w:t>
      </w:r>
      <w:r w:rsidRPr="00B12715">
        <w:rPr>
          <w:rFonts w:ascii="Tahoma" w:hAnsi="Tahoma" w:cs="Tahoma"/>
          <w:sz w:val="22"/>
          <w:szCs w:val="22"/>
        </w:rPr>
        <w:t>Kč za</w:t>
      </w:r>
      <w:r w:rsidR="00837912" w:rsidRPr="00B12715">
        <w:rPr>
          <w:rFonts w:ascii="Tahoma" w:hAnsi="Tahoma" w:cs="Tahoma"/>
          <w:sz w:val="22"/>
          <w:szCs w:val="22"/>
        </w:rPr>
        <w:t> </w:t>
      </w:r>
      <w:r w:rsidRPr="00B12715">
        <w:rPr>
          <w:rFonts w:ascii="Tahoma" w:hAnsi="Tahoma" w:cs="Tahoma"/>
          <w:sz w:val="22"/>
          <w:szCs w:val="22"/>
        </w:rPr>
        <w:t>každý zjištěný případ.</w:t>
      </w:r>
    </w:p>
    <w:p w14:paraId="30DD9D0F" w14:textId="7A1B9326" w:rsidR="00E0756F" w:rsidRPr="00B12715" w:rsidRDefault="00E0756F" w:rsidP="00A5613D">
      <w:pPr>
        <w:numPr>
          <w:ilvl w:val="0"/>
          <w:numId w:val="16"/>
        </w:numPr>
        <w:tabs>
          <w:tab w:val="clear" w:pos="360"/>
        </w:tabs>
        <w:spacing w:before="120"/>
        <w:jc w:val="both"/>
        <w:rPr>
          <w:rFonts w:ascii="Tahoma" w:hAnsi="Tahoma" w:cs="Tahoma"/>
          <w:sz w:val="22"/>
          <w:szCs w:val="22"/>
        </w:rPr>
      </w:pPr>
      <w:r w:rsidRPr="00B12715">
        <w:rPr>
          <w:rFonts w:ascii="Tahoma" w:hAnsi="Tahoma" w:cs="Tahoma"/>
          <w:sz w:val="22"/>
          <w:szCs w:val="22"/>
        </w:rPr>
        <w:t>V případě, že se zhotovitel opakovaně (za</w:t>
      </w:r>
      <w:r w:rsidR="00837912" w:rsidRPr="00B12715">
        <w:rPr>
          <w:rFonts w:ascii="Tahoma" w:hAnsi="Tahoma" w:cs="Tahoma"/>
          <w:sz w:val="22"/>
          <w:szCs w:val="22"/>
        </w:rPr>
        <w:t> </w:t>
      </w:r>
      <w:r w:rsidRPr="00B12715">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00B12715">
        <w:rPr>
          <w:rFonts w:ascii="Tahoma" w:hAnsi="Tahoma" w:cs="Tahoma"/>
          <w:sz w:val="22"/>
          <w:szCs w:val="22"/>
        </w:rPr>
        <w:t> </w:t>
      </w:r>
      <w:r w:rsidRPr="00B12715">
        <w:rPr>
          <w:rFonts w:ascii="Tahoma" w:hAnsi="Tahoma" w:cs="Tahoma"/>
          <w:sz w:val="22"/>
          <w:szCs w:val="22"/>
        </w:rPr>
        <w:t>stavebním deníku), nebo objednateli neposkytne požadovanou dokumentaci a</w:t>
      </w:r>
      <w:r w:rsidR="000431D2" w:rsidRPr="00B12715">
        <w:rPr>
          <w:rFonts w:ascii="Tahoma" w:hAnsi="Tahoma" w:cs="Tahoma"/>
          <w:sz w:val="22"/>
          <w:szCs w:val="22"/>
        </w:rPr>
        <w:t> </w:t>
      </w:r>
      <w:r w:rsidRPr="00B12715">
        <w:rPr>
          <w:rFonts w:ascii="Tahoma" w:hAnsi="Tahoma" w:cs="Tahoma"/>
          <w:sz w:val="22"/>
          <w:szCs w:val="22"/>
        </w:rPr>
        <w:t xml:space="preserve">informace, </w:t>
      </w:r>
      <w:r w:rsidR="004D6269" w:rsidRPr="00B12715">
        <w:rPr>
          <w:rFonts w:ascii="Tahoma" w:hAnsi="Tahoma" w:cs="Tahoma"/>
          <w:sz w:val="22"/>
          <w:szCs w:val="22"/>
        </w:rPr>
        <w:t>je povinen zaplatit objednateli</w:t>
      </w:r>
      <w:r w:rsidRPr="00B12715">
        <w:rPr>
          <w:rFonts w:ascii="Tahoma" w:hAnsi="Tahoma" w:cs="Tahoma"/>
          <w:sz w:val="22"/>
          <w:szCs w:val="22"/>
        </w:rPr>
        <w:t xml:space="preserve"> smluvní pokut</w:t>
      </w:r>
      <w:r w:rsidR="004D6269" w:rsidRPr="00B12715">
        <w:rPr>
          <w:rFonts w:ascii="Tahoma" w:hAnsi="Tahoma" w:cs="Tahoma"/>
          <w:sz w:val="22"/>
          <w:szCs w:val="22"/>
        </w:rPr>
        <w:t>u</w:t>
      </w:r>
      <w:r w:rsidRPr="00B12715">
        <w:rPr>
          <w:rFonts w:ascii="Tahoma" w:hAnsi="Tahoma" w:cs="Tahoma"/>
          <w:sz w:val="22"/>
          <w:szCs w:val="22"/>
        </w:rPr>
        <w:t xml:space="preserve"> ve</w:t>
      </w:r>
      <w:r w:rsidR="000431D2" w:rsidRPr="00B12715">
        <w:rPr>
          <w:rFonts w:ascii="Tahoma" w:hAnsi="Tahoma" w:cs="Tahoma"/>
          <w:sz w:val="22"/>
          <w:szCs w:val="22"/>
        </w:rPr>
        <w:t> </w:t>
      </w:r>
      <w:r w:rsidRPr="00B12715">
        <w:rPr>
          <w:rFonts w:ascii="Tahoma" w:hAnsi="Tahoma" w:cs="Tahoma"/>
          <w:sz w:val="22"/>
          <w:szCs w:val="22"/>
        </w:rPr>
        <w:t xml:space="preserve">výši </w:t>
      </w:r>
      <w:r w:rsidR="006002AF" w:rsidRPr="00B12715">
        <w:rPr>
          <w:rFonts w:ascii="Tahoma" w:hAnsi="Tahoma" w:cs="Tahoma"/>
          <w:sz w:val="22"/>
          <w:szCs w:val="22"/>
        </w:rPr>
        <w:t>2.000</w:t>
      </w:r>
      <w:r w:rsidR="000431D2" w:rsidRPr="00B12715">
        <w:rPr>
          <w:rFonts w:ascii="Tahoma" w:hAnsi="Tahoma" w:cs="Tahoma"/>
          <w:sz w:val="22"/>
          <w:szCs w:val="22"/>
        </w:rPr>
        <w:t> </w:t>
      </w:r>
      <w:r w:rsidRPr="00B12715">
        <w:rPr>
          <w:rFonts w:ascii="Tahoma" w:hAnsi="Tahoma" w:cs="Tahoma"/>
          <w:sz w:val="22"/>
          <w:szCs w:val="22"/>
        </w:rPr>
        <w:t>Kč za</w:t>
      </w:r>
      <w:r w:rsidR="000431D2" w:rsidRPr="00B12715">
        <w:rPr>
          <w:rFonts w:ascii="Tahoma" w:hAnsi="Tahoma" w:cs="Tahoma"/>
          <w:sz w:val="22"/>
          <w:szCs w:val="22"/>
        </w:rPr>
        <w:t> </w:t>
      </w:r>
      <w:r w:rsidRPr="00B12715">
        <w:rPr>
          <w:rFonts w:ascii="Tahoma" w:hAnsi="Tahoma" w:cs="Tahoma"/>
          <w:sz w:val="22"/>
          <w:szCs w:val="22"/>
        </w:rPr>
        <w:t>každý zjištěný případ</w:t>
      </w:r>
      <w:r w:rsidR="00CA3F12" w:rsidRPr="00B12715">
        <w:rPr>
          <w:rFonts w:ascii="Tahoma" w:hAnsi="Tahoma" w:cs="Tahoma"/>
          <w:sz w:val="22"/>
          <w:szCs w:val="22"/>
        </w:rPr>
        <w:t>.</w:t>
      </w:r>
    </w:p>
    <w:p w14:paraId="40DF2117" w14:textId="77777777" w:rsidR="004A2DDB" w:rsidRPr="00B12715" w:rsidRDefault="004A2DDB" w:rsidP="00A5613D">
      <w:pPr>
        <w:numPr>
          <w:ilvl w:val="0"/>
          <w:numId w:val="16"/>
        </w:numPr>
        <w:tabs>
          <w:tab w:val="clear" w:pos="360"/>
        </w:tabs>
        <w:spacing w:before="120"/>
        <w:jc w:val="both"/>
        <w:rPr>
          <w:rFonts w:ascii="Tahoma" w:hAnsi="Tahoma" w:cs="Tahoma"/>
          <w:sz w:val="22"/>
          <w:szCs w:val="22"/>
        </w:rPr>
      </w:pPr>
      <w:r w:rsidRPr="00B12715">
        <w:rPr>
          <w:rFonts w:ascii="Tahoma" w:hAnsi="Tahoma" w:cs="Tahoma"/>
          <w:sz w:val="22"/>
          <w:szCs w:val="22"/>
        </w:rPr>
        <w:t>V případě, že závazek provést dílo zanikne před</w:t>
      </w:r>
      <w:r w:rsidR="000431D2" w:rsidRPr="00B12715">
        <w:rPr>
          <w:rFonts w:ascii="Tahoma" w:hAnsi="Tahoma" w:cs="Tahoma"/>
          <w:sz w:val="22"/>
          <w:szCs w:val="22"/>
        </w:rPr>
        <w:t> </w:t>
      </w:r>
      <w:r w:rsidRPr="00B12715">
        <w:rPr>
          <w:rFonts w:ascii="Tahoma" w:hAnsi="Tahoma" w:cs="Tahoma"/>
          <w:sz w:val="22"/>
          <w:szCs w:val="22"/>
        </w:rPr>
        <w:t xml:space="preserve">řádným ukončením díla, nezaniká nárok </w:t>
      </w:r>
      <w:r w:rsidR="001A4FDD" w:rsidRPr="00B12715">
        <w:rPr>
          <w:rFonts w:ascii="Tahoma" w:hAnsi="Tahoma" w:cs="Tahoma"/>
          <w:sz w:val="22"/>
          <w:szCs w:val="22"/>
        </w:rPr>
        <w:t>n</w:t>
      </w:r>
      <w:r w:rsidRPr="00B12715">
        <w:rPr>
          <w:rFonts w:ascii="Tahoma" w:hAnsi="Tahoma" w:cs="Tahoma"/>
          <w:sz w:val="22"/>
          <w:szCs w:val="22"/>
        </w:rPr>
        <w:t>a</w:t>
      </w:r>
      <w:r w:rsidR="000431D2" w:rsidRPr="00B12715">
        <w:rPr>
          <w:rFonts w:ascii="Tahoma" w:hAnsi="Tahoma" w:cs="Tahoma"/>
          <w:sz w:val="22"/>
          <w:szCs w:val="22"/>
        </w:rPr>
        <w:t> </w:t>
      </w:r>
      <w:r w:rsidRPr="00B12715">
        <w:rPr>
          <w:rFonts w:ascii="Tahoma" w:hAnsi="Tahoma" w:cs="Tahoma"/>
          <w:sz w:val="22"/>
          <w:szCs w:val="22"/>
        </w:rPr>
        <w:t>smluvní pokutu, pokud vznikl dřívějším porušením povinnosti.</w:t>
      </w:r>
      <w:r w:rsidR="007137C3" w:rsidRPr="00B12715">
        <w:rPr>
          <w:rFonts w:ascii="Tahoma" w:hAnsi="Tahoma" w:cs="Tahoma"/>
          <w:sz w:val="22"/>
          <w:szCs w:val="22"/>
        </w:rPr>
        <w:t xml:space="preserve"> </w:t>
      </w:r>
      <w:r w:rsidRPr="00B12715">
        <w:rPr>
          <w:rFonts w:ascii="Tahoma" w:hAnsi="Tahoma" w:cs="Tahoma"/>
          <w:sz w:val="22"/>
          <w:szCs w:val="22"/>
        </w:rPr>
        <w:t>Zánik závazku pozdním splněním neznamená zánik nároku na</w:t>
      </w:r>
      <w:r w:rsidR="000431D2" w:rsidRPr="00B12715">
        <w:rPr>
          <w:rFonts w:ascii="Tahoma" w:hAnsi="Tahoma" w:cs="Tahoma"/>
          <w:sz w:val="22"/>
          <w:szCs w:val="22"/>
        </w:rPr>
        <w:t> </w:t>
      </w:r>
      <w:r w:rsidRPr="00B12715">
        <w:rPr>
          <w:rFonts w:ascii="Tahoma" w:hAnsi="Tahoma" w:cs="Tahoma"/>
          <w:sz w:val="22"/>
          <w:szCs w:val="22"/>
        </w:rPr>
        <w:t>smluvní pokutu za prodlení s plněním.</w:t>
      </w:r>
    </w:p>
    <w:p w14:paraId="4B0544A0" w14:textId="77777777" w:rsidR="004A2DDB" w:rsidRPr="00B12715" w:rsidRDefault="004A2DDB" w:rsidP="00A5613D">
      <w:pPr>
        <w:numPr>
          <w:ilvl w:val="0"/>
          <w:numId w:val="16"/>
        </w:numPr>
        <w:tabs>
          <w:tab w:val="clear" w:pos="360"/>
        </w:tabs>
        <w:spacing w:before="120"/>
        <w:jc w:val="both"/>
        <w:rPr>
          <w:rFonts w:ascii="Tahoma" w:hAnsi="Tahoma" w:cs="Tahoma"/>
          <w:sz w:val="22"/>
          <w:szCs w:val="22"/>
        </w:rPr>
      </w:pPr>
      <w:r w:rsidRPr="00B12715">
        <w:rPr>
          <w:rFonts w:ascii="Tahoma" w:hAnsi="Tahoma" w:cs="Tahoma"/>
          <w:sz w:val="22"/>
          <w:szCs w:val="22"/>
        </w:rPr>
        <w:t>Sjednané smluvní pokuty zaplatí povinná strana nezávisle na</w:t>
      </w:r>
      <w:r w:rsidR="000431D2" w:rsidRPr="00B12715">
        <w:rPr>
          <w:rFonts w:ascii="Tahoma" w:hAnsi="Tahoma" w:cs="Tahoma"/>
          <w:sz w:val="22"/>
          <w:szCs w:val="22"/>
        </w:rPr>
        <w:t> </w:t>
      </w:r>
      <w:r w:rsidRPr="00B12715">
        <w:rPr>
          <w:rFonts w:ascii="Tahoma" w:hAnsi="Tahoma" w:cs="Tahoma"/>
          <w:sz w:val="22"/>
          <w:szCs w:val="22"/>
        </w:rPr>
        <w:t>zavinění a</w:t>
      </w:r>
      <w:r w:rsidR="000431D2" w:rsidRPr="00B12715">
        <w:rPr>
          <w:rFonts w:ascii="Tahoma" w:hAnsi="Tahoma" w:cs="Tahoma"/>
          <w:sz w:val="22"/>
          <w:szCs w:val="22"/>
        </w:rPr>
        <w:t> </w:t>
      </w:r>
      <w:r w:rsidRPr="00B12715">
        <w:rPr>
          <w:rFonts w:ascii="Tahoma" w:hAnsi="Tahoma" w:cs="Tahoma"/>
          <w:sz w:val="22"/>
          <w:szCs w:val="22"/>
        </w:rPr>
        <w:t>na</w:t>
      </w:r>
      <w:r w:rsidR="000431D2" w:rsidRPr="00B12715">
        <w:rPr>
          <w:rFonts w:ascii="Tahoma" w:hAnsi="Tahoma" w:cs="Tahoma"/>
          <w:sz w:val="22"/>
          <w:szCs w:val="22"/>
        </w:rPr>
        <w:t> </w:t>
      </w:r>
      <w:r w:rsidRPr="00B12715">
        <w:rPr>
          <w:rFonts w:ascii="Tahoma" w:hAnsi="Tahoma" w:cs="Tahoma"/>
          <w:sz w:val="22"/>
          <w:szCs w:val="22"/>
        </w:rPr>
        <w:t>tom, zda a v jaké v</w:t>
      </w:r>
      <w:r w:rsidR="000431D2" w:rsidRPr="00B12715">
        <w:rPr>
          <w:rFonts w:ascii="Tahoma" w:hAnsi="Tahoma" w:cs="Tahoma"/>
          <w:sz w:val="22"/>
          <w:szCs w:val="22"/>
        </w:rPr>
        <w:t>ýši vznikne druhé straně škoda.</w:t>
      </w:r>
    </w:p>
    <w:p w14:paraId="24267CBA" w14:textId="77777777" w:rsidR="004A2DDB" w:rsidRPr="00B12715" w:rsidRDefault="004A2DDB" w:rsidP="00A5613D">
      <w:pPr>
        <w:numPr>
          <w:ilvl w:val="0"/>
          <w:numId w:val="16"/>
        </w:numPr>
        <w:tabs>
          <w:tab w:val="clear" w:pos="360"/>
        </w:tabs>
        <w:spacing w:before="120"/>
        <w:jc w:val="both"/>
        <w:rPr>
          <w:rFonts w:ascii="Tahoma" w:hAnsi="Tahoma" w:cs="Tahoma"/>
          <w:sz w:val="22"/>
          <w:szCs w:val="22"/>
        </w:rPr>
      </w:pPr>
      <w:r w:rsidRPr="00B12715">
        <w:rPr>
          <w:rFonts w:ascii="Tahoma" w:hAnsi="Tahoma" w:cs="Tahoma"/>
          <w:sz w:val="22"/>
          <w:szCs w:val="22"/>
        </w:rPr>
        <w:t>Smluvní pokuty se nezapočítávají na</w:t>
      </w:r>
      <w:r w:rsidR="000431D2" w:rsidRPr="00B12715">
        <w:rPr>
          <w:rFonts w:ascii="Tahoma" w:hAnsi="Tahoma" w:cs="Tahoma"/>
          <w:sz w:val="22"/>
          <w:szCs w:val="22"/>
        </w:rPr>
        <w:t> </w:t>
      </w:r>
      <w:r w:rsidRPr="00B12715">
        <w:rPr>
          <w:rFonts w:ascii="Tahoma" w:hAnsi="Tahoma" w:cs="Tahoma"/>
          <w:sz w:val="22"/>
          <w:szCs w:val="22"/>
        </w:rPr>
        <w:t>náhradu případně vzniklé škody. Náhradu škody lze vymáhat samostatně vedle smluvní pokuty v plné výši.</w:t>
      </w:r>
    </w:p>
    <w:p w14:paraId="3FE00927" w14:textId="77777777" w:rsidR="00AB366C" w:rsidRDefault="00AB366C" w:rsidP="00AB366C">
      <w:pPr>
        <w:keepNext/>
        <w:spacing w:before="360"/>
        <w:jc w:val="center"/>
        <w:rPr>
          <w:rFonts w:ascii="Tahoma" w:hAnsi="Tahoma" w:cs="Tahoma"/>
          <w:b/>
          <w:bCs/>
          <w:sz w:val="22"/>
          <w:szCs w:val="22"/>
        </w:rPr>
      </w:pPr>
      <w:r>
        <w:rPr>
          <w:rFonts w:ascii="Tahoma" w:hAnsi="Tahoma" w:cs="Tahoma"/>
          <w:b/>
          <w:sz w:val="22"/>
          <w:szCs w:val="22"/>
        </w:rPr>
        <w:lastRenderedPageBreak/>
        <w:t>XV.</w:t>
      </w:r>
      <w:r>
        <w:rPr>
          <w:rFonts w:ascii="Tahoma" w:hAnsi="Tahoma" w:cs="Tahoma"/>
          <w:b/>
          <w:sz w:val="22"/>
          <w:szCs w:val="22"/>
        </w:rPr>
        <w:br/>
      </w:r>
      <w:r w:rsidRPr="00140025">
        <w:rPr>
          <w:rFonts w:ascii="Tahoma" w:hAnsi="Tahoma" w:cs="Tahoma"/>
          <w:b/>
          <w:bCs/>
          <w:sz w:val="22"/>
          <w:szCs w:val="22"/>
        </w:rPr>
        <w:t>Sankce vůči Rusku a Bělorusku</w:t>
      </w:r>
    </w:p>
    <w:p w14:paraId="398E16ED" w14:textId="77777777" w:rsidR="00462C72" w:rsidRDefault="00462C72" w:rsidP="00462C72">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1B124DED" w14:textId="77777777" w:rsidR="00462C72" w:rsidRDefault="00462C72" w:rsidP="00462C72">
      <w:pPr>
        <w:pStyle w:val="paragraph"/>
        <w:numPr>
          <w:ilvl w:val="0"/>
          <w:numId w:val="38"/>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2844500C" w14:textId="77777777" w:rsidR="00462C72" w:rsidRDefault="00462C72" w:rsidP="00462C72">
      <w:pPr>
        <w:pStyle w:val="paragraph"/>
        <w:numPr>
          <w:ilvl w:val="0"/>
          <w:numId w:val="39"/>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5FBF92C1" w14:textId="77777777" w:rsidR="00462C72" w:rsidRDefault="00462C72" w:rsidP="00462C72">
      <w:pPr>
        <w:pStyle w:val="paragraph"/>
        <w:numPr>
          <w:ilvl w:val="0"/>
          <w:numId w:val="40"/>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536DF15F" w14:textId="77777777" w:rsidR="00462C72" w:rsidRDefault="00462C72" w:rsidP="00462C72">
      <w:pPr>
        <w:pStyle w:val="paragraph"/>
        <w:numPr>
          <w:ilvl w:val="0"/>
          <w:numId w:val="41"/>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 xml:space="preserve">Dojde-li k porušení pravidel dle odst. 1 této smlouvy, je zhotovitel povinen zaplatit objednateli smluvní pokutu ve </w:t>
      </w:r>
      <w:r w:rsidRPr="00462C72">
        <w:rPr>
          <w:rStyle w:val="normaltextrun"/>
          <w:rFonts w:ascii="Tahoma" w:hAnsi="Tahoma" w:cs="Tahoma"/>
          <w:sz w:val="22"/>
          <w:szCs w:val="22"/>
        </w:rPr>
        <w:t xml:space="preserve">výši 250.000 Kč, a </w:t>
      </w:r>
      <w:r>
        <w:rPr>
          <w:rStyle w:val="normaltextrun"/>
          <w:rFonts w:ascii="Tahoma" w:hAnsi="Tahoma" w:cs="Tahoma"/>
          <w:sz w:val="22"/>
          <w:szCs w:val="22"/>
        </w:rPr>
        <w:t>to za každý jednotlivý případ porušení.</w:t>
      </w:r>
      <w:r>
        <w:rPr>
          <w:rStyle w:val="eop"/>
          <w:rFonts w:ascii="Tahoma" w:hAnsi="Tahoma" w:cs="Tahoma"/>
          <w:sz w:val="22"/>
          <w:szCs w:val="22"/>
        </w:rPr>
        <w:t> </w:t>
      </w:r>
    </w:p>
    <w:p w14:paraId="738BB3CC" w14:textId="5220804A"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AB366C">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517D9D35" w14:textId="77777777" w:rsidR="004A2DDB" w:rsidRPr="004F5D2D" w:rsidRDefault="004A2DDB" w:rsidP="00A5613D">
      <w:pPr>
        <w:pStyle w:val="Smlouva-slo0"/>
        <w:numPr>
          <w:ilvl w:val="0"/>
          <w:numId w:val="15"/>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5B04DD15" w14:textId="77777777" w:rsidR="004A2DDB" w:rsidRPr="000431D2" w:rsidRDefault="004A2DDB" w:rsidP="00A5613D">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64A25EDF" w14:textId="77777777" w:rsidR="004A2DDB" w:rsidRPr="000431D2" w:rsidRDefault="004A2DDB"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1E6E99" w14:textId="0EE90022" w:rsidR="009C04AC" w:rsidRPr="000431D2" w:rsidRDefault="009C04AC"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nepředání </w:t>
      </w:r>
      <w:r w:rsidR="009A471C">
        <w:rPr>
          <w:rFonts w:ascii="Tahoma" w:hAnsi="Tahoma" w:cs="Tahoma"/>
          <w:sz w:val="22"/>
          <w:szCs w:val="22"/>
        </w:rPr>
        <w:t>dokladů</w:t>
      </w:r>
      <w:r w:rsidRPr="000431D2">
        <w:rPr>
          <w:rFonts w:ascii="Tahoma" w:hAnsi="Tahoma" w:cs="Tahoma"/>
          <w:sz w:val="22"/>
          <w:szCs w:val="22"/>
        </w:rPr>
        <w:t xml:space="preserve">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5E85B866" w14:textId="77777777" w:rsidR="009C04AC" w:rsidRPr="000431D2" w:rsidRDefault="009C04AC"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4B001292" w14:textId="77777777" w:rsidR="004A2DDB" w:rsidRPr="000431D2" w:rsidRDefault="004A2DDB"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5CD54BFF" w14:textId="77777777" w:rsidR="004A2DDB" w:rsidRPr="000431D2" w:rsidRDefault="000431D2"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D1511F" w14:textId="77777777" w:rsidR="004A2DDB" w:rsidRPr="000431D2" w:rsidRDefault="000431D2"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62220A25" w14:textId="3146E0A2" w:rsidR="004A2DDB" w:rsidRPr="000431D2" w:rsidRDefault="004A2DDB"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 xml:space="preserve">X </w:t>
      </w:r>
      <w:r w:rsidRPr="00C51AD8">
        <w:rPr>
          <w:rFonts w:ascii="Tahoma" w:hAnsi="Tahoma" w:cs="Tahoma"/>
          <w:sz w:val="22"/>
          <w:szCs w:val="22"/>
        </w:rPr>
        <w:t>odst.</w:t>
      </w:r>
      <w:r w:rsidR="000431D2" w:rsidRPr="00C51AD8">
        <w:rPr>
          <w:rFonts w:ascii="Tahoma" w:hAnsi="Tahoma" w:cs="Tahoma"/>
          <w:sz w:val="22"/>
          <w:szCs w:val="22"/>
        </w:rPr>
        <w:t> </w:t>
      </w:r>
      <w:r w:rsidR="00C51AD8" w:rsidRPr="00C51AD8">
        <w:rPr>
          <w:rFonts w:ascii="Tahoma" w:hAnsi="Tahoma" w:cs="Tahoma"/>
          <w:sz w:val="22"/>
          <w:szCs w:val="22"/>
        </w:rPr>
        <w:t>9</w:t>
      </w:r>
      <w:r w:rsidRPr="00C51AD8">
        <w:rPr>
          <w:rFonts w:ascii="Tahoma" w:hAnsi="Tahoma" w:cs="Tahoma"/>
          <w:sz w:val="22"/>
          <w:szCs w:val="22"/>
        </w:rPr>
        <w:t xml:space="preserve"> </w:t>
      </w:r>
      <w:r w:rsidR="001F3325" w:rsidRPr="00A857EE">
        <w:rPr>
          <w:rFonts w:ascii="Tahoma" w:hAnsi="Tahoma" w:cs="Tahoma"/>
          <w:color w:val="FF0000"/>
          <w:sz w:val="22"/>
          <w:szCs w:val="22"/>
        </w:rPr>
        <w:t xml:space="preserve"> </w:t>
      </w:r>
      <w:r w:rsidRPr="000431D2">
        <w:rPr>
          <w:rFonts w:ascii="Tahoma" w:hAnsi="Tahoma" w:cs="Tahoma"/>
          <w:sz w:val="22"/>
          <w:szCs w:val="22"/>
        </w:rPr>
        <w:t>této smlouvy.</w:t>
      </w:r>
    </w:p>
    <w:p w14:paraId="4EEC1F42" w14:textId="77777777" w:rsidR="009C04AC" w:rsidRPr="000431D2" w:rsidRDefault="009C04AC" w:rsidP="00A5613D">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377FD71" w14:textId="77777777" w:rsidR="009C04AC" w:rsidRPr="000431D2" w:rsidRDefault="009C04AC" w:rsidP="00A5613D">
      <w:pPr>
        <w:numPr>
          <w:ilvl w:val="0"/>
          <w:numId w:val="29"/>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D42C96B" w14:textId="77777777" w:rsidR="009C04AC" w:rsidRPr="000431D2" w:rsidRDefault="000431D2" w:rsidP="00A5613D">
      <w:pPr>
        <w:numPr>
          <w:ilvl w:val="0"/>
          <w:numId w:val="29"/>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lastRenderedPageBreak/>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635E0E4" w14:textId="77777777" w:rsidR="009C04AC" w:rsidRPr="000431D2" w:rsidRDefault="009C04AC" w:rsidP="00A5613D">
      <w:pPr>
        <w:numPr>
          <w:ilvl w:val="0"/>
          <w:numId w:val="29"/>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1C016E8F" w14:textId="77777777" w:rsidR="009C04AC" w:rsidRPr="000431D2" w:rsidRDefault="009C04AC" w:rsidP="00A5613D">
      <w:pPr>
        <w:pStyle w:val="Smlouva-slo0"/>
        <w:numPr>
          <w:ilvl w:val="0"/>
          <w:numId w:val="15"/>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7DFB34B8" w14:textId="77777777" w:rsidR="00807E38" w:rsidRPr="00AA3365" w:rsidRDefault="00807E38" w:rsidP="00A5613D">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29226FB4" w14:textId="43E68ACC"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AB366C">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292425C8" w14:textId="77777777" w:rsidR="004A2DDB" w:rsidRPr="00AA3365" w:rsidRDefault="004A2DDB" w:rsidP="00A5613D">
      <w:pPr>
        <w:pStyle w:val="Smlouva-slo0"/>
        <w:numPr>
          <w:ilvl w:val="0"/>
          <w:numId w:val="17"/>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6ACA37E1" w14:textId="77777777" w:rsidR="004A2DDB" w:rsidRPr="00902592" w:rsidRDefault="00EA771A" w:rsidP="00EF2D3C">
      <w:pPr>
        <w:pStyle w:val="Smlouva-slo0"/>
        <w:numPr>
          <w:ilvl w:val="0"/>
          <w:numId w:val="17"/>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6ACEA4DA" w14:textId="19AD8415" w:rsidR="004A2DDB" w:rsidRPr="00C86824" w:rsidRDefault="00EF2D3C" w:rsidP="00EF2D3C">
      <w:pPr>
        <w:pStyle w:val="Odstavecseseznamem"/>
        <w:numPr>
          <w:ilvl w:val="0"/>
          <w:numId w:val="17"/>
        </w:numPr>
        <w:spacing w:before="120"/>
        <w:jc w:val="both"/>
        <w:rPr>
          <w:rFonts w:ascii="Tahoma" w:hAnsi="Tahoma" w:cs="Tahoma"/>
          <w:snapToGrid w:val="0"/>
          <w:sz w:val="22"/>
          <w:szCs w:val="22"/>
        </w:rPr>
      </w:pPr>
      <w:r>
        <w:rPr>
          <w:rFonts w:ascii="Tahoma" w:hAnsi="Tahoma" w:cs="Tahoma"/>
          <w:sz w:val="22"/>
          <w:szCs w:val="22"/>
        </w:rPr>
        <w:t>Je-li t</w:t>
      </w:r>
      <w:r w:rsidR="00EA771A" w:rsidRPr="00EF2D3C">
        <w:rPr>
          <w:rFonts w:ascii="Tahoma" w:hAnsi="Tahoma" w:cs="Tahoma"/>
          <w:sz w:val="22"/>
          <w:szCs w:val="22"/>
        </w:rPr>
        <w:t>ato s</w:t>
      </w:r>
      <w:r w:rsidR="004A2DDB" w:rsidRPr="00EF2D3C">
        <w:rPr>
          <w:rFonts w:ascii="Tahoma" w:hAnsi="Tahoma" w:cs="Tahoma"/>
          <w:sz w:val="22"/>
          <w:szCs w:val="22"/>
        </w:rPr>
        <w:t>mlouva</w:t>
      </w:r>
      <w:r>
        <w:rPr>
          <w:rFonts w:ascii="Tahoma" w:hAnsi="Tahoma" w:cs="Tahoma"/>
          <w:sz w:val="22"/>
          <w:szCs w:val="22"/>
        </w:rPr>
        <w:t xml:space="preserve"> uzavřena v listinné podobě,</w:t>
      </w:r>
      <w:r w:rsidR="004A2DDB" w:rsidRPr="00EF2D3C">
        <w:rPr>
          <w:rFonts w:ascii="Tahoma" w:hAnsi="Tahoma" w:cs="Tahoma"/>
          <w:sz w:val="22"/>
          <w:szCs w:val="22"/>
        </w:rPr>
        <w:t xml:space="preserve"> je vyhotovena ve </w:t>
      </w:r>
      <w:r w:rsidR="00AB082E" w:rsidRPr="00C51AD8">
        <w:rPr>
          <w:rFonts w:ascii="Tahoma" w:hAnsi="Tahoma" w:cs="Tahoma"/>
          <w:sz w:val="22"/>
          <w:szCs w:val="22"/>
        </w:rPr>
        <w:t>dvou</w:t>
      </w:r>
      <w:r w:rsidR="00AD3D0C" w:rsidRPr="00C51AD8">
        <w:rPr>
          <w:rFonts w:ascii="Tahoma" w:hAnsi="Tahoma" w:cs="Tahoma"/>
          <w:sz w:val="22"/>
          <w:szCs w:val="22"/>
        </w:rPr>
        <w:t xml:space="preserve"> </w:t>
      </w:r>
      <w:r w:rsidR="004A2DDB" w:rsidRPr="00C51AD8">
        <w:rPr>
          <w:rFonts w:ascii="Tahoma" w:hAnsi="Tahoma" w:cs="Tahoma"/>
          <w:sz w:val="22"/>
          <w:szCs w:val="22"/>
        </w:rPr>
        <w:t xml:space="preserve">stejnopisech s platností originálu, přičemž </w:t>
      </w:r>
      <w:r w:rsidR="00AB082E" w:rsidRPr="00C51AD8">
        <w:rPr>
          <w:rFonts w:ascii="Tahoma" w:hAnsi="Tahoma" w:cs="Tahoma"/>
          <w:sz w:val="22"/>
          <w:szCs w:val="22"/>
        </w:rPr>
        <w:t>každá ze smluvních stran obdrží</w:t>
      </w:r>
      <w:r w:rsidR="004A2DDB" w:rsidRPr="00C51AD8">
        <w:rPr>
          <w:rFonts w:ascii="Tahoma" w:hAnsi="Tahoma" w:cs="Tahoma"/>
          <w:sz w:val="22"/>
          <w:szCs w:val="22"/>
        </w:rPr>
        <w:t xml:space="preserve"> jedno </w:t>
      </w:r>
      <w:r w:rsidR="004A2DDB" w:rsidRPr="00C86824">
        <w:rPr>
          <w:rFonts w:ascii="Tahoma" w:hAnsi="Tahoma" w:cs="Tahoma"/>
          <w:sz w:val="22"/>
          <w:szCs w:val="22"/>
        </w:rPr>
        <w:t>vyhotovení.</w:t>
      </w:r>
      <w:r w:rsidRPr="00C86824">
        <w:rPr>
          <w:rFonts w:ascii="Tahoma" w:hAnsi="Tahoma" w:cs="Tahoma"/>
          <w:sz w:val="22"/>
          <w:szCs w:val="22"/>
        </w:rPr>
        <w:t xml:space="preserve"> </w:t>
      </w:r>
      <w:r w:rsidRPr="00C86824">
        <w:rPr>
          <w:rFonts w:ascii="Tahoma" w:hAnsi="Tahoma" w:cs="Tahoma"/>
          <w:snapToGrid w:val="0"/>
          <w:sz w:val="22"/>
          <w:szCs w:val="22"/>
        </w:rPr>
        <w:t xml:space="preserve">Je-li tato smlouva uzavřena elektronicky, obdrží obě smluvní strany její elektronický originál opatřený elektronickými podpisy. </w:t>
      </w:r>
    </w:p>
    <w:p w14:paraId="1497319D" w14:textId="77777777" w:rsidR="004A2DDB" w:rsidRPr="004F5D2D" w:rsidRDefault="004A2DDB" w:rsidP="00A5613D">
      <w:pPr>
        <w:pStyle w:val="Smlouva-slo0"/>
        <w:numPr>
          <w:ilvl w:val="0"/>
          <w:numId w:val="17"/>
        </w:numPr>
        <w:tabs>
          <w:tab w:val="clear" w:pos="360"/>
        </w:tabs>
        <w:spacing w:line="240" w:lineRule="auto"/>
        <w:rPr>
          <w:rFonts w:ascii="Tahoma" w:hAnsi="Tahoma" w:cs="Tahoma"/>
          <w:sz w:val="22"/>
          <w:szCs w:val="22"/>
        </w:rPr>
      </w:pPr>
      <w:r w:rsidRPr="00AA3365">
        <w:rPr>
          <w:rFonts w:ascii="Tahoma" w:hAnsi="Tahoma" w:cs="Tahoma"/>
          <w:sz w:val="22"/>
          <w:szCs w:val="22"/>
        </w:rPr>
        <w:t>Zhotovitel nemůže bez souhlasu objednatele</w:t>
      </w:r>
      <w:r w:rsidRPr="004F5D2D">
        <w:rPr>
          <w:rFonts w:ascii="Tahoma" w:hAnsi="Tahoma" w:cs="Tahoma"/>
          <w:sz w:val="22"/>
          <w:szCs w:val="22"/>
        </w:rPr>
        <w:t xml:space="preserve"> postoupit svá práva a</w:t>
      </w:r>
      <w:r w:rsidR="00EA771A">
        <w:rPr>
          <w:rFonts w:ascii="Tahoma" w:hAnsi="Tahoma" w:cs="Tahoma"/>
          <w:sz w:val="22"/>
          <w:szCs w:val="22"/>
        </w:rPr>
        <w:t xml:space="preserve"> povinnosti plynoucí z této </w:t>
      </w:r>
      <w:r w:rsidRPr="004F5D2D">
        <w:rPr>
          <w:rFonts w:ascii="Tahoma" w:hAnsi="Tahoma" w:cs="Tahoma"/>
          <w:sz w:val="22"/>
          <w:szCs w:val="22"/>
        </w:rPr>
        <w:t>smlouvy třetí osobě.</w:t>
      </w:r>
    </w:p>
    <w:p w14:paraId="0757159A" w14:textId="55A311A2" w:rsidR="004A2DDB" w:rsidRPr="004F5D2D" w:rsidRDefault="004A2DDB" w:rsidP="00A5613D">
      <w:pPr>
        <w:pStyle w:val="Smlouva-slo0"/>
        <w:numPr>
          <w:ilvl w:val="0"/>
          <w:numId w:val="17"/>
        </w:numPr>
        <w:tabs>
          <w:tab w:val="clear" w:pos="360"/>
        </w:tabs>
        <w:spacing w:line="240" w:lineRule="auto"/>
        <w:rPr>
          <w:rFonts w:ascii="Tahoma" w:hAnsi="Tahoma" w:cs="Tahoma"/>
          <w:sz w:val="22"/>
          <w:szCs w:val="22"/>
        </w:rPr>
      </w:pPr>
      <w:r w:rsidRPr="004F5D2D">
        <w:rPr>
          <w:rFonts w:ascii="Tahoma" w:hAnsi="Tahoma" w:cs="Tahoma"/>
          <w:sz w:val="22"/>
          <w:szCs w:val="22"/>
        </w:rPr>
        <w:t xml:space="preserve">Smluvní strany shodně prohlašují, že si </w:t>
      </w:r>
      <w:r w:rsidR="00EA771A">
        <w:rPr>
          <w:rFonts w:ascii="Tahoma" w:hAnsi="Tahoma" w:cs="Tahoma"/>
          <w:sz w:val="22"/>
          <w:szCs w:val="22"/>
        </w:rPr>
        <w:t xml:space="preserve">tuto </w:t>
      </w:r>
      <w:r w:rsidRPr="004F5D2D">
        <w:rPr>
          <w:rFonts w:ascii="Tahoma" w:hAnsi="Tahoma" w:cs="Tahoma"/>
          <w:sz w:val="22"/>
          <w:szCs w:val="22"/>
        </w:rPr>
        <w:t>smlouvu před jejím podpisem přeč</w:t>
      </w:r>
      <w:r w:rsidR="00EA771A">
        <w:rPr>
          <w:rFonts w:ascii="Tahoma" w:hAnsi="Tahoma" w:cs="Tahoma"/>
          <w:sz w:val="22"/>
          <w:szCs w:val="22"/>
        </w:rPr>
        <w:t>etly a </w:t>
      </w:r>
      <w:r w:rsidRPr="004F5D2D">
        <w:rPr>
          <w:rFonts w:ascii="Tahoma" w:hAnsi="Tahoma" w:cs="Tahoma"/>
          <w:sz w:val="22"/>
          <w:szCs w:val="22"/>
        </w:rPr>
        <w:t>že se dohodly o celém jejím obsahu, což stvrzují svými podpisy.</w:t>
      </w:r>
    </w:p>
    <w:p w14:paraId="32E465F3" w14:textId="77777777" w:rsidR="00116983" w:rsidRDefault="00837CE4" w:rsidP="00A5613D">
      <w:pPr>
        <w:pStyle w:val="Smlouva-slo0"/>
        <w:numPr>
          <w:ilvl w:val="0"/>
          <w:numId w:val="17"/>
        </w:numPr>
        <w:spacing w:line="240" w:lineRule="auto"/>
        <w:rPr>
          <w:rFonts w:ascii="Tahoma" w:hAnsi="Tahoma" w:cs="Tahoma"/>
          <w:sz w:val="22"/>
          <w:szCs w:val="22"/>
        </w:rPr>
      </w:pPr>
      <w:r w:rsidRPr="00837CE4">
        <w:rPr>
          <w:rFonts w:ascii="Tahoma" w:hAnsi="Tahoma" w:cs="Tahoma"/>
          <w:sz w:val="22"/>
          <w:szCs w:val="22"/>
        </w:rPr>
        <w:t>Smluvní strany se dohodly, že pokud se na tuto smlouvu vztahuje povinnost uveřejnění v</w:t>
      </w:r>
      <w:r w:rsidR="004D6269">
        <w:rPr>
          <w:rFonts w:ascii="Tahoma" w:hAnsi="Tahoma" w:cs="Tahoma"/>
          <w:sz w:val="22"/>
          <w:szCs w:val="22"/>
        </w:rPr>
        <w:t> </w:t>
      </w:r>
      <w:r w:rsidRPr="00837CE4">
        <w:rPr>
          <w:rFonts w:ascii="Tahoma" w:hAnsi="Tahoma" w:cs="Tahoma"/>
          <w:sz w:val="22"/>
          <w:szCs w:val="22"/>
        </w:rPr>
        <w:t>reg</w:t>
      </w:r>
      <w:r w:rsidR="004D6269">
        <w:rPr>
          <w:rFonts w:ascii="Tahoma" w:hAnsi="Tahoma" w:cs="Tahoma"/>
          <w:sz w:val="22"/>
          <w:szCs w:val="22"/>
        </w:rPr>
        <w:t xml:space="preserve">istru smluv ve smyslu zákona </w:t>
      </w:r>
      <w:r w:rsidRPr="00837CE4">
        <w:rPr>
          <w:rFonts w:ascii="Tahoma" w:hAnsi="Tahoma" w:cs="Tahoma"/>
          <w:sz w:val="22"/>
          <w:szCs w:val="22"/>
        </w:rPr>
        <w:t>o registru smluv, provede uveřejnění v</w:t>
      </w:r>
      <w:r>
        <w:rPr>
          <w:rFonts w:ascii="Tahoma" w:hAnsi="Tahoma" w:cs="Tahoma"/>
          <w:sz w:val="22"/>
          <w:szCs w:val="22"/>
        </w:rPr>
        <w:t xml:space="preserve"> souladu se zákonem objednatel.</w:t>
      </w:r>
    </w:p>
    <w:p w14:paraId="7F27ED2C" w14:textId="4B78D9D2" w:rsidR="00821E2C" w:rsidRPr="00C51AD8" w:rsidRDefault="00821E2C" w:rsidP="00A5613D">
      <w:pPr>
        <w:pStyle w:val="Smlouva-slo0"/>
        <w:numPr>
          <w:ilvl w:val="0"/>
          <w:numId w:val="17"/>
        </w:numPr>
        <w:spacing w:line="240" w:lineRule="auto"/>
        <w:rPr>
          <w:rFonts w:ascii="Tahoma" w:hAnsi="Tahoma" w:cs="Tahoma"/>
          <w:sz w:val="22"/>
          <w:szCs w:val="22"/>
        </w:rPr>
      </w:pPr>
      <w:r w:rsidRPr="001F4656">
        <w:rPr>
          <w:rFonts w:ascii="Tahoma" w:hAnsi="Tahoma" w:cs="Tahoma"/>
          <w:sz w:val="22"/>
          <w:szCs w:val="22"/>
        </w:rPr>
        <w:t xml:space="preserve">Osobní údaje obsažené v této smlouvě budou </w:t>
      </w:r>
      <w:r>
        <w:rPr>
          <w:rFonts w:ascii="Tahoma" w:hAnsi="Tahoma" w:cs="Tahoma"/>
          <w:sz w:val="22"/>
          <w:szCs w:val="22"/>
        </w:rPr>
        <w:t>objednatelem</w:t>
      </w:r>
      <w:r w:rsidRPr="001F4656">
        <w:rPr>
          <w:rFonts w:ascii="Tahoma" w:hAnsi="Tahoma" w:cs="Tahoma"/>
          <w:sz w:val="22"/>
          <w:szCs w:val="22"/>
        </w:rPr>
        <w:t xml:space="preserve"> zpracovávány pouze pro účely plnění práv a povinností vyplývajících z této smlouvy; k jiným účelům nebudou tyto osobní údaje </w:t>
      </w:r>
      <w:r>
        <w:rPr>
          <w:rFonts w:ascii="Tahoma" w:hAnsi="Tahoma" w:cs="Tahoma"/>
          <w:sz w:val="22"/>
          <w:szCs w:val="22"/>
        </w:rPr>
        <w:t>objednatelem</w:t>
      </w:r>
      <w:r w:rsidRPr="001F4656">
        <w:rPr>
          <w:rFonts w:ascii="Tahoma" w:hAnsi="Tahoma" w:cs="Tahoma"/>
          <w:sz w:val="22"/>
          <w:szCs w:val="22"/>
        </w:rPr>
        <w:t xml:space="preserve"> použity. </w:t>
      </w:r>
      <w:r>
        <w:rPr>
          <w:rFonts w:ascii="Tahoma" w:hAnsi="Tahoma" w:cs="Tahoma"/>
          <w:sz w:val="22"/>
          <w:szCs w:val="22"/>
        </w:rPr>
        <w:t xml:space="preserve">Objednatel </w:t>
      </w:r>
      <w:r w:rsidRPr="001F4656">
        <w:rPr>
          <w:rFonts w:ascii="Tahoma" w:hAnsi="Tahoma" w:cs="Tahoma"/>
          <w:sz w:val="22"/>
          <w:szCs w:val="22"/>
        </w:rPr>
        <w:t>při zpracovávání osobních údajů dodržuje platné právní předpisy. Podrobné informace o ochraně osobních údajů jsou uvedeny na oficiálních webových stránkách</w:t>
      </w:r>
      <w:r>
        <w:rPr>
          <w:rFonts w:ascii="Tahoma" w:hAnsi="Tahoma" w:cs="Tahoma"/>
          <w:sz w:val="22"/>
          <w:szCs w:val="22"/>
        </w:rPr>
        <w:t xml:space="preserve"> </w:t>
      </w:r>
      <w:r w:rsidRPr="00C51AD8">
        <w:rPr>
          <w:rFonts w:ascii="Tahoma" w:hAnsi="Tahoma" w:cs="Tahoma"/>
          <w:sz w:val="22"/>
          <w:szCs w:val="22"/>
        </w:rPr>
        <w:t xml:space="preserve">objednatele </w:t>
      </w:r>
      <w:hyperlink r:id="rId12" w:history="1">
        <w:r w:rsidR="00C51AD8" w:rsidRPr="00C51AD8">
          <w:rPr>
            <w:rStyle w:val="Hypertextovodkaz"/>
            <w:rFonts w:ascii="Tahoma" w:hAnsi="Tahoma" w:cs="Tahoma"/>
            <w:sz w:val="22"/>
            <w:szCs w:val="22"/>
          </w:rPr>
          <w:t>www.nemtr.cz</w:t>
        </w:r>
      </w:hyperlink>
      <w:r w:rsidRPr="00C51AD8">
        <w:rPr>
          <w:rFonts w:ascii="Tahoma" w:hAnsi="Tahoma" w:cs="Tahoma"/>
          <w:sz w:val="22"/>
          <w:szCs w:val="22"/>
        </w:rPr>
        <w:t>.</w:t>
      </w:r>
    </w:p>
    <w:p w14:paraId="39C29F48" w14:textId="77777777" w:rsidR="00EA771A" w:rsidRPr="00C51AD8" w:rsidRDefault="004A2DDB" w:rsidP="00A5613D">
      <w:pPr>
        <w:pStyle w:val="Smlouva-slo0"/>
        <w:numPr>
          <w:ilvl w:val="0"/>
          <w:numId w:val="17"/>
        </w:numPr>
        <w:tabs>
          <w:tab w:val="clear" w:pos="360"/>
        </w:tabs>
        <w:spacing w:line="240" w:lineRule="auto"/>
        <w:rPr>
          <w:rFonts w:ascii="Tahoma" w:hAnsi="Tahoma" w:cs="Tahoma"/>
          <w:sz w:val="22"/>
          <w:szCs w:val="22"/>
        </w:rPr>
      </w:pPr>
      <w:r w:rsidRPr="00C51AD8">
        <w:rPr>
          <w:rFonts w:ascii="Tahoma" w:hAnsi="Tahoma" w:cs="Tahoma"/>
          <w:sz w:val="22"/>
          <w:szCs w:val="22"/>
        </w:rPr>
        <w:t>Nedílnou součástí smlouvy jsou tyto přílohy:</w:t>
      </w:r>
    </w:p>
    <w:p w14:paraId="4EFB1158" w14:textId="3DEE700F" w:rsidR="0085515F" w:rsidRPr="00CB4EDA" w:rsidRDefault="00EA771A" w:rsidP="00EA771A">
      <w:pPr>
        <w:pStyle w:val="Smlouva-slo0"/>
        <w:tabs>
          <w:tab w:val="left" w:pos="1701"/>
        </w:tabs>
        <w:spacing w:line="240" w:lineRule="auto"/>
        <w:ind w:left="357"/>
        <w:rPr>
          <w:rFonts w:ascii="Tahoma" w:hAnsi="Tahoma" w:cs="Tahoma"/>
          <w:sz w:val="22"/>
          <w:szCs w:val="22"/>
        </w:rPr>
      </w:pPr>
      <w:r w:rsidRPr="00CB4EDA">
        <w:rPr>
          <w:rFonts w:ascii="Tahoma" w:hAnsi="Tahoma" w:cs="Tahoma"/>
          <w:bCs/>
          <w:sz w:val="22"/>
          <w:szCs w:val="22"/>
        </w:rPr>
        <w:t>Příloha č. 1:</w:t>
      </w:r>
      <w:r w:rsidRPr="00CB4EDA">
        <w:rPr>
          <w:rFonts w:ascii="Tahoma" w:hAnsi="Tahoma" w:cs="Tahoma"/>
          <w:bCs/>
          <w:sz w:val="22"/>
          <w:szCs w:val="22"/>
        </w:rPr>
        <w:tab/>
      </w:r>
      <w:r w:rsidR="004A2DDB" w:rsidRPr="00CB4EDA">
        <w:rPr>
          <w:rFonts w:ascii="Tahoma" w:hAnsi="Tahoma" w:cs="Tahoma"/>
          <w:sz w:val="22"/>
          <w:szCs w:val="22"/>
        </w:rPr>
        <w:t>Souhrnný rozpočet stavby</w:t>
      </w:r>
    </w:p>
    <w:p w14:paraId="1B953FB2" w14:textId="77777777" w:rsidR="00F1477D" w:rsidRDefault="00F1477D" w:rsidP="00EA771A">
      <w:pPr>
        <w:pStyle w:val="Smlouva-slo0"/>
        <w:tabs>
          <w:tab w:val="left" w:pos="1701"/>
        </w:tabs>
        <w:spacing w:before="0" w:after="600" w:line="240" w:lineRule="auto"/>
        <w:ind w:left="1701" w:hanging="1344"/>
        <w:rPr>
          <w:rFonts w:ascii="Tahoma" w:hAnsi="Tahoma" w:cs="Tahoma"/>
          <w:snapToGrid/>
          <w:sz w:val="22"/>
          <w:szCs w:val="22"/>
        </w:rPr>
      </w:pPr>
      <w:r w:rsidRPr="008551FC">
        <w:rPr>
          <w:rFonts w:ascii="Tahoma" w:hAnsi="Tahoma" w:cs="Tahoma"/>
          <w:snapToGrid/>
          <w:sz w:val="22"/>
          <w:szCs w:val="22"/>
        </w:rPr>
        <w:t>Příloha</w:t>
      </w:r>
      <w:r w:rsidR="00765137" w:rsidRPr="008551FC">
        <w:rPr>
          <w:rFonts w:ascii="Tahoma" w:hAnsi="Tahoma" w:cs="Tahoma"/>
          <w:snapToGrid/>
          <w:sz w:val="22"/>
          <w:szCs w:val="22"/>
        </w:rPr>
        <w:t xml:space="preserve"> </w:t>
      </w:r>
      <w:r w:rsidRPr="008551FC">
        <w:rPr>
          <w:rFonts w:ascii="Tahoma" w:hAnsi="Tahoma" w:cs="Tahoma"/>
          <w:snapToGrid/>
          <w:sz w:val="22"/>
          <w:szCs w:val="22"/>
        </w:rPr>
        <w:t>č.</w:t>
      </w:r>
      <w:r w:rsidR="00765137" w:rsidRPr="008551FC">
        <w:rPr>
          <w:rFonts w:ascii="Tahoma" w:hAnsi="Tahoma" w:cs="Tahoma"/>
          <w:snapToGrid/>
          <w:sz w:val="22"/>
          <w:szCs w:val="22"/>
        </w:rPr>
        <w:t xml:space="preserve"> </w:t>
      </w:r>
      <w:r w:rsidR="00EA771A" w:rsidRPr="008551FC">
        <w:rPr>
          <w:rFonts w:ascii="Tahoma" w:hAnsi="Tahoma" w:cs="Tahoma"/>
          <w:snapToGrid/>
          <w:sz w:val="22"/>
          <w:szCs w:val="22"/>
        </w:rPr>
        <w:t>2:</w:t>
      </w:r>
      <w:r w:rsidR="00EA771A" w:rsidRPr="008551FC">
        <w:rPr>
          <w:rFonts w:ascii="Tahoma" w:hAnsi="Tahoma" w:cs="Tahoma"/>
          <w:snapToGrid/>
          <w:sz w:val="22"/>
          <w:szCs w:val="22"/>
        </w:rPr>
        <w:tab/>
      </w:r>
      <w:r w:rsidRPr="008551FC">
        <w:rPr>
          <w:rFonts w:ascii="Tahoma" w:hAnsi="Tahoma" w:cs="Tahoma"/>
          <w:snapToGrid/>
          <w:sz w:val="22"/>
          <w:szCs w:val="22"/>
        </w:rPr>
        <w:t xml:space="preserve">Vzor prohlášení </w:t>
      </w:r>
      <w:r w:rsidR="004D6269" w:rsidRPr="008551FC">
        <w:rPr>
          <w:rFonts w:ascii="Tahoma" w:hAnsi="Tahoma" w:cs="Tahoma"/>
          <w:snapToGrid/>
          <w:sz w:val="22"/>
          <w:szCs w:val="22"/>
        </w:rPr>
        <w:t xml:space="preserve">poddodavatelů </w:t>
      </w:r>
      <w:r w:rsidRPr="008551FC">
        <w:rPr>
          <w:rFonts w:ascii="Tahoma" w:hAnsi="Tahoma" w:cs="Tahoma"/>
          <w:snapToGrid/>
          <w:sz w:val="22"/>
          <w:szCs w:val="22"/>
        </w:rPr>
        <w:t>o součinnosti s koordinátorem bezpečnosti a</w:t>
      </w:r>
      <w:r w:rsidR="00EA771A" w:rsidRPr="008551FC">
        <w:rPr>
          <w:rFonts w:ascii="Tahoma" w:hAnsi="Tahoma" w:cs="Tahoma"/>
          <w:snapToGrid/>
          <w:sz w:val="22"/>
          <w:szCs w:val="22"/>
        </w:rPr>
        <w:t> </w:t>
      </w:r>
      <w:r w:rsidRPr="008551FC">
        <w:rPr>
          <w:rFonts w:ascii="Tahoma" w:hAnsi="Tahoma" w:cs="Tahoma"/>
          <w:snapToGrid/>
          <w:sz w:val="22"/>
          <w:szCs w:val="22"/>
        </w:rPr>
        <w:t>ochrany zdraví při práci na staveništi</w:t>
      </w:r>
    </w:p>
    <w:p w14:paraId="476AC0EB" w14:textId="77777777" w:rsidR="00794A62" w:rsidRPr="008551FC" w:rsidRDefault="00794A62" w:rsidP="00EA771A">
      <w:pPr>
        <w:pStyle w:val="Smlouva-slo0"/>
        <w:tabs>
          <w:tab w:val="left" w:pos="1701"/>
        </w:tabs>
        <w:spacing w:before="0" w:after="600" w:line="240" w:lineRule="auto"/>
        <w:ind w:left="1701" w:hanging="1344"/>
        <w:rPr>
          <w:rFonts w:ascii="Tahoma" w:hAnsi="Tahoma" w:cs="Tahoma"/>
          <w:snapToGrid/>
          <w:sz w:val="22"/>
          <w:szCs w:val="22"/>
        </w:rPr>
      </w:pP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4A2DDB" w:rsidRPr="004F5D2D" w14:paraId="05D27F7F" w14:textId="77777777">
        <w:tc>
          <w:tcPr>
            <w:tcW w:w="3544" w:type="dxa"/>
          </w:tcPr>
          <w:p w14:paraId="47B9513A" w14:textId="77777777" w:rsidR="004A2DDB" w:rsidRDefault="004A2DDB" w:rsidP="0051293B">
            <w:pPr>
              <w:rPr>
                <w:rFonts w:ascii="Tahoma" w:hAnsi="Tahoma" w:cs="Tahoma"/>
                <w:sz w:val="22"/>
                <w:szCs w:val="22"/>
              </w:rPr>
            </w:pPr>
            <w:r w:rsidRPr="004F5D2D">
              <w:rPr>
                <w:rFonts w:ascii="Tahoma" w:hAnsi="Tahoma" w:cs="Tahoma"/>
                <w:sz w:val="22"/>
                <w:szCs w:val="22"/>
              </w:rPr>
              <w:lastRenderedPageBreak/>
              <w:t>V </w:t>
            </w:r>
            <w:r w:rsidR="00684B95">
              <w:rPr>
                <w:rFonts w:ascii="Tahoma" w:hAnsi="Tahoma" w:cs="Tahoma"/>
                <w:sz w:val="22"/>
                <w:szCs w:val="22"/>
              </w:rPr>
              <w:t>………………</w:t>
            </w:r>
            <w:r w:rsidRPr="004F5D2D">
              <w:rPr>
                <w:rFonts w:ascii="Tahoma" w:hAnsi="Tahoma" w:cs="Tahoma"/>
                <w:sz w:val="22"/>
                <w:szCs w:val="22"/>
              </w:rPr>
              <w:t xml:space="preserve"> dne </w:t>
            </w:r>
          </w:p>
          <w:p w14:paraId="2B6DF570" w14:textId="77777777" w:rsidR="000A4FF3" w:rsidRDefault="000A4FF3" w:rsidP="0051293B">
            <w:pPr>
              <w:rPr>
                <w:rFonts w:ascii="Tahoma" w:hAnsi="Tahoma" w:cs="Tahoma"/>
                <w:sz w:val="22"/>
                <w:szCs w:val="22"/>
              </w:rPr>
            </w:pPr>
          </w:p>
          <w:p w14:paraId="346D9B96" w14:textId="77777777" w:rsidR="000A4FF3" w:rsidRDefault="000A4FF3" w:rsidP="0051293B">
            <w:pPr>
              <w:rPr>
                <w:rFonts w:ascii="Tahoma" w:hAnsi="Tahoma" w:cs="Tahoma"/>
                <w:sz w:val="22"/>
                <w:szCs w:val="22"/>
              </w:rPr>
            </w:pPr>
          </w:p>
          <w:p w14:paraId="6BF6916C" w14:textId="77777777" w:rsidR="000A4FF3" w:rsidRDefault="000A4FF3" w:rsidP="0051293B">
            <w:pPr>
              <w:rPr>
                <w:rFonts w:ascii="Tahoma" w:hAnsi="Tahoma" w:cs="Tahoma"/>
                <w:sz w:val="22"/>
                <w:szCs w:val="22"/>
              </w:rPr>
            </w:pPr>
          </w:p>
          <w:p w14:paraId="6D35C475" w14:textId="77777777" w:rsidR="000A4FF3" w:rsidRDefault="000A4FF3" w:rsidP="0051293B">
            <w:pPr>
              <w:rPr>
                <w:rFonts w:ascii="Tahoma" w:hAnsi="Tahoma" w:cs="Tahoma"/>
                <w:sz w:val="22"/>
                <w:szCs w:val="22"/>
              </w:rPr>
            </w:pPr>
            <w:r>
              <w:rPr>
                <w:rFonts w:ascii="Tahoma" w:hAnsi="Tahoma" w:cs="Tahoma"/>
                <w:sz w:val="22"/>
                <w:szCs w:val="22"/>
              </w:rPr>
              <w:t>…………………………</w:t>
            </w:r>
            <w:r w:rsidR="00684B95">
              <w:rPr>
                <w:rFonts w:ascii="Tahoma" w:hAnsi="Tahoma" w:cs="Tahoma"/>
                <w:sz w:val="22"/>
                <w:szCs w:val="22"/>
              </w:rPr>
              <w:t>………….</w:t>
            </w:r>
          </w:p>
          <w:p w14:paraId="44EC2AE0" w14:textId="77777777" w:rsidR="000A4FF3" w:rsidRDefault="000A4FF3" w:rsidP="0051293B">
            <w:pPr>
              <w:rPr>
                <w:rFonts w:ascii="Tahoma" w:hAnsi="Tahoma" w:cs="Tahoma"/>
                <w:sz w:val="22"/>
                <w:szCs w:val="22"/>
              </w:rPr>
            </w:pPr>
            <w:r>
              <w:rPr>
                <w:rFonts w:ascii="Tahoma" w:hAnsi="Tahoma" w:cs="Tahoma"/>
                <w:sz w:val="22"/>
                <w:szCs w:val="22"/>
              </w:rPr>
              <w:t>za objednatele</w:t>
            </w:r>
          </w:p>
          <w:p w14:paraId="40B73D2F" w14:textId="77777777" w:rsidR="00E87999" w:rsidRDefault="00E87999" w:rsidP="0051293B">
            <w:pPr>
              <w:rPr>
                <w:rFonts w:ascii="Tahoma" w:hAnsi="Tahoma" w:cs="Tahoma"/>
                <w:sz w:val="22"/>
                <w:szCs w:val="22"/>
              </w:rPr>
            </w:pPr>
          </w:p>
          <w:p w14:paraId="180ECB60" w14:textId="3625610A" w:rsidR="00AB082E" w:rsidRDefault="00E87999" w:rsidP="0051293B">
            <w:pPr>
              <w:ind w:left="716" w:hanging="716"/>
              <w:rPr>
                <w:rFonts w:ascii="Tahoma" w:hAnsi="Tahoma" w:cs="Tahoma"/>
                <w:sz w:val="22"/>
                <w:szCs w:val="22"/>
              </w:rPr>
            </w:pPr>
            <w:r>
              <w:rPr>
                <w:rFonts w:ascii="Tahoma" w:hAnsi="Tahoma" w:cs="Tahoma"/>
                <w:sz w:val="22"/>
                <w:szCs w:val="22"/>
              </w:rPr>
              <w:t>Bc</w:t>
            </w:r>
            <w:r w:rsidR="00D235DF">
              <w:rPr>
                <w:rFonts w:ascii="Tahoma" w:hAnsi="Tahoma" w:cs="Tahoma"/>
                <w:sz w:val="22"/>
                <w:szCs w:val="22"/>
              </w:rPr>
              <w:t>. J</w:t>
            </w:r>
            <w:r>
              <w:rPr>
                <w:rFonts w:ascii="Tahoma" w:hAnsi="Tahoma" w:cs="Tahoma"/>
                <w:sz w:val="22"/>
                <w:szCs w:val="22"/>
              </w:rPr>
              <w:t>aroslav Brzyszkowski</w:t>
            </w:r>
          </w:p>
          <w:p w14:paraId="42BEAFD2" w14:textId="0CCD72BC" w:rsidR="00D235DF" w:rsidRPr="00A90E21" w:rsidRDefault="00D235DF" w:rsidP="00E87999">
            <w:pPr>
              <w:ind w:left="716" w:hanging="716"/>
              <w:rPr>
                <w:rFonts w:ascii="Tahoma" w:hAnsi="Tahoma" w:cs="Tahoma"/>
                <w:sz w:val="22"/>
                <w:szCs w:val="22"/>
              </w:rPr>
            </w:pPr>
            <w:r>
              <w:rPr>
                <w:rFonts w:ascii="Tahoma" w:hAnsi="Tahoma" w:cs="Tahoma"/>
                <w:sz w:val="22"/>
                <w:szCs w:val="22"/>
              </w:rPr>
              <w:t>ředitel</w:t>
            </w:r>
          </w:p>
        </w:tc>
        <w:tc>
          <w:tcPr>
            <w:tcW w:w="1316" w:type="dxa"/>
          </w:tcPr>
          <w:p w14:paraId="286BD3BF" w14:textId="77777777" w:rsidR="004A2DDB" w:rsidRPr="004F5D2D" w:rsidRDefault="004A2DDB" w:rsidP="0051293B">
            <w:pPr>
              <w:rPr>
                <w:rFonts w:ascii="Tahoma" w:hAnsi="Tahoma" w:cs="Tahoma"/>
                <w:sz w:val="22"/>
                <w:szCs w:val="22"/>
              </w:rPr>
            </w:pPr>
          </w:p>
        </w:tc>
        <w:tc>
          <w:tcPr>
            <w:tcW w:w="4212" w:type="dxa"/>
          </w:tcPr>
          <w:p w14:paraId="4BA712AA" w14:textId="77777777" w:rsidR="004A2DDB" w:rsidRDefault="004A2DDB" w:rsidP="0051293B">
            <w:pPr>
              <w:rPr>
                <w:rFonts w:ascii="Tahoma" w:hAnsi="Tahoma" w:cs="Tahoma"/>
                <w:sz w:val="22"/>
                <w:szCs w:val="22"/>
              </w:rPr>
            </w:pPr>
            <w:r w:rsidRPr="004F5D2D">
              <w:rPr>
                <w:rFonts w:ascii="Tahoma" w:hAnsi="Tahoma" w:cs="Tahoma"/>
                <w:sz w:val="22"/>
                <w:szCs w:val="22"/>
              </w:rPr>
              <w:t>V ……………</w:t>
            </w:r>
            <w:r w:rsidR="00625E9E">
              <w:rPr>
                <w:rFonts w:ascii="Tahoma" w:hAnsi="Tahoma" w:cs="Tahoma"/>
                <w:sz w:val="22"/>
                <w:szCs w:val="22"/>
              </w:rPr>
              <w:t>…</w:t>
            </w:r>
            <w:r w:rsidRPr="004F5D2D">
              <w:rPr>
                <w:rFonts w:ascii="Tahoma" w:hAnsi="Tahoma" w:cs="Tahoma"/>
                <w:sz w:val="22"/>
                <w:szCs w:val="22"/>
              </w:rPr>
              <w:t xml:space="preserve"> dne </w:t>
            </w:r>
          </w:p>
          <w:p w14:paraId="6383DA26" w14:textId="77777777" w:rsidR="000A4FF3" w:rsidRDefault="000A4FF3" w:rsidP="0051293B">
            <w:pPr>
              <w:rPr>
                <w:rFonts w:ascii="Tahoma" w:hAnsi="Tahoma" w:cs="Tahoma"/>
                <w:sz w:val="22"/>
                <w:szCs w:val="22"/>
              </w:rPr>
            </w:pPr>
          </w:p>
          <w:p w14:paraId="5454CE34" w14:textId="77777777" w:rsidR="000A4FF3" w:rsidRDefault="000A4FF3" w:rsidP="0051293B">
            <w:pPr>
              <w:rPr>
                <w:rFonts w:ascii="Tahoma" w:hAnsi="Tahoma" w:cs="Tahoma"/>
                <w:sz w:val="22"/>
                <w:szCs w:val="22"/>
              </w:rPr>
            </w:pPr>
          </w:p>
          <w:p w14:paraId="54777808" w14:textId="77777777" w:rsidR="000A4FF3" w:rsidRDefault="000A4FF3" w:rsidP="0051293B">
            <w:pPr>
              <w:rPr>
                <w:rFonts w:ascii="Tahoma" w:hAnsi="Tahoma" w:cs="Tahoma"/>
                <w:sz w:val="22"/>
                <w:szCs w:val="22"/>
              </w:rPr>
            </w:pPr>
          </w:p>
          <w:p w14:paraId="0644AE44" w14:textId="77777777" w:rsidR="000A4FF3" w:rsidRDefault="000A4FF3" w:rsidP="0051293B">
            <w:pPr>
              <w:rPr>
                <w:rFonts w:ascii="Tahoma" w:hAnsi="Tahoma" w:cs="Tahoma"/>
                <w:sz w:val="22"/>
                <w:szCs w:val="22"/>
              </w:rPr>
            </w:pPr>
            <w:r>
              <w:rPr>
                <w:rFonts w:ascii="Tahoma" w:hAnsi="Tahoma" w:cs="Tahoma"/>
                <w:sz w:val="22"/>
                <w:szCs w:val="22"/>
              </w:rPr>
              <w:t>……………………………..</w:t>
            </w:r>
          </w:p>
          <w:p w14:paraId="13DE14A3" w14:textId="77777777" w:rsidR="000A4FF3" w:rsidRDefault="000A4FF3" w:rsidP="0051293B">
            <w:pPr>
              <w:rPr>
                <w:rFonts w:ascii="Tahoma" w:hAnsi="Tahoma" w:cs="Tahoma"/>
                <w:sz w:val="22"/>
                <w:szCs w:val="22"/>
              </w:rPr>
            </w:pPr>
            <w:r>
              <w:rPr>
                <w:rFonts w:ascii="Tahoma" w:hAnsi="Tahoma" w:cs="Tahoma"/>
                <w:sz w:val="22"/>
                <w:szCs w:val="22"/>
              </w:rPr>
              <w:t>za zhotovitele</w:t>
            </w:r>
          </w:p>
          <w:p w14:paraId="50B31854" w14:textId="77777777" w:rsidR="00E87999" w:rsidRDefault="00E87999" w:rsidP="0051293B">
            <w:pPr>
              <w:rPr>
                <w:rFonts w:ascii="Tahoma" w:hAnsi="Tahoma" w:cs="Tahoma"/>
                <w:sz w:val="22"/>
                <w:szCs w:val="22"/>
              </w:rPr>
            </w:pPr>
          </w:p>
          <w:p w14:paraId="49CA71F4" w14:textId="77777777" w:rsidR="00821E2C" w:rsidRPr="00821E2C" w:rsidRDefault="00821E2C" w:rsidP="0051293B">
            <w:pPr>
              <w:rPr>
                <w:rFonts w:ascii="Tahoma" w:hAnsi="Tahoma" w:cs="Tahoma"/>
                <w:i/>
                <w:color w:val="FF0000"/>
                <w:sz w:val="22"/>
                <w:szCs w:val="22"/>
              </w:rPr>
            </w:pPr>
            <w:r w:rsidRPr="00821E2C">
              <w:rPr>
                <w:rFonts w:ascii="Tahoma" w:hAnsi="Tahoma" w:cs="Tahoma"/>
                <w:i/>
                <w:color w:val="FF0000"/>
                <w:sz w:val="22"/>
                <w:szCs w:val="22"/>
              </w:rPr>
              <w:t>jméno, příjmení, funkce</w:t>
            </w:r>
          </w:p>
          <w:p w14:paraId="76827514" w14:textId="77777777" w:rsidR="000A4FF3" w:rsidRPr="004F5D2D" w:rsidRDefault="000A4FF3" w:rsidP="0051293B">
            <w:pPr>
              <w:rPr>
                <w:rFonts w:ascii="Tahoma" w:hAnsi="Tahoma" w:cs="Tahoma"/>
                <w:sz w:val="22"/>
                <w:szCs w:val="22"/>
              </w:rPr>
            </w:pPr>
          </w:p>
        </w:tc>
      </w:tr>
    </w:tbl>
    <w:p w14:paraId="7771EF18" w14:textId="77777777" w:rsidR="00594679" w:rsidRPr="007943D8" w:rsidRDefault="00EA771A" w:rsidP="004C3A76">
      <w:pPr>
        <w:pStyle w:val="Smlouva-slo0"/>
        <w:pageBreakBefore/>
        <w:spacing w:before="0" w:line="240" w:lineRule="auto"/>
        <w:rPr>
          <w:rFonts w:ascii="Tahoma" w:hAnsi="Tahoma" w:cs="Tahoma"/>
          <w:b/>
          <w:bCs/>
          <w:snapToGrid/>
          <w:sz w:val="22"/>
          <w:szCs w:val="22"/>
        </w:rPr>
      </w:pPr>
      <w:r w:rsidRPr="007943D8">
        <w:rPr>
          <w:rFonts w:ascii="Tahoma" w:hAnsi="Tahoma" w:cs="Tahoma"/>
          <w:b/>
          <w:bCs/>
          <w:snapToGrid/>
          <w:sz w:val="22"/>
          <w:szCs w:val="22"/>
        </w:rPr>
        <w:lastRenderedPageBreak/>
        <w:t>Příloha č. 2 -</w:t>
      </w:r>
      <w:r w:rsidRPr="007943D8">
        <w:rPr>
          <w:rFonts w:ascii="Tahoma" w:hAnsi="Tahoma" w:cs="Tahoma"/>
          <w:b/>
          <w:bCs/>
          <w:snapToGrid/>
          <w:sz w:val="22"/>
          <w:szCs w:val="22"/>
        </w:rPr>
        <w:tab/>
      </w:r>
      <w:r w:rsidR="00594679" w:rsidRPr="007943D8">
        <w:rPr>
          <w:rFonts w:ascii="Tahoma" w:hAnsi="Tahoma" w:cs="Tahoma"/>
          <w:b/>
          <w:bCs/>
          <w:snapToGrid/>
          <w:sz w:val="22"/>
          <w:szCs w:val="22"/>
        </w:rPr>
        <w:t xml:space="preserve">Vzor prohlášení </w:t>
      </w:r>
      <w:r w:rsidR="004D6269" w:rsidRPr="007943D8">
        <w:rPr>
          <w:rFonts w:ascii="Tahoma" w:hAnsi="Tahoma" w:cs="Tahoma"/>
          <w:b/>
          <w:bCs/>
          <w:snapToGrid/>
          <w:sz w:val="22"/>
          <w:szCs w:val="22"/>
        </w:rPr>
        <w:t xml:space="preserve">poddodavatelů </w:t>
      </w:r>
      <w:r w:rsidR="00594679" w:rsidRPr="007943D8">
        <w:rPr>
          <w:rFonts w:ascii="Tahoma" w:hAnsi="Tahoma" w:cs="Tahoma"/>
          <w:b/>
          <w:bCs/>
          <w:snapToGrid/>
          <w:sz w:val="22"/>
          <w:szCs w:val="22"/>
        </w:rPr>
        <w:t>o součinnosti s koordinátorem bezpečnosti a</w:t>
      </w:r>
      <w:r w:rsidRPr="007943D8">
        <w:rPr>
          <w:rFonts w:ascii="Tahoma" w:hAnsi="Tahoma" w:cs="Tahoma"/>
          <w:b/>
          <w:bCs/>
          <w:snapToGrid/>
          <w:sz w:val="22"/>
          <w:szCs w:val="22"/>
        </w:rPr>
        <w:t> </w:t>
      </w:r>
      <w:r w:rsidR="00594679" w:rsidRPr="007943D8">
        <w:rPr>
          <w:rFonts w:ascii="Tahoma" w:hAnsi="Tahoma" w:cs="Tahoma"/>
          <w:b/>
          <w:bCs/>
          <w:snapToGrid/>
          <w:sz w:val="22"/>
          <w:szCs w:val="22"/>
        </w:rPr>
        <w:t>ochrany zdraví při práci na staveništi</w:t>
      </w:r>
    </w:p>
    <w:p w14:paraId="68EE6241" w14:textId="77777777" w:rsidR="00594679" w:rsidRPr="007943D8" w:rsidRDefault="00594679" w:rsidP="00EA771A">
      <w:pPr>
        <w:pStyle w:val="Smlouva-slo0"/>
        <w:spacing w:before="360" w:line="240" w:lineRule="auto"/>
        <w:jc w:val="center"/>
        <w:rPr>
          <w:rFonts w:ascii="Tahoma" w:hAnsi="Tahoma" w:cs="Tahoma"/>
          <w:b/>
          <w:bCs/>
          <w:snapToGrid/>
          <w:szCs w:val="24"/>
        </w:rPr>
      </w:pPr>
      <w:r w:rsidRPr="007943D8">
        <w:rPr>
          <w:rFonts w:ascii="Tahoma" w:hAnsi="Tahoma" w:cs="Tahoma"/>
          <w:b/>
          <w:bCs/>
          <w:snapToGrid/>
          <w:szCs w:val="24"/>
        </w:rPr>
        <w:t>Prohlášení zhotovitele o součinnosti s koordinátorem bezpečnosti a</w:t>
      </w:r>
      <w:r w:rsidR="00EA771A" w:rsidRPr="007943D8">
        <w:rPr>
          <w:rFonts w:ascii="Tahoma" w:hAnsi="Tahoma" w:cs="Tahoma"/>
          <w:b/>
          <w:bCs/>
          <w:snapToGrid/>
          <w:szCs w:val="24"/>
        </w:rPr>
        <w:t> </w:t>
      </w:r>
      <w:r w:rsidRPr="007943D8">
        <w:rPr>
          <w:rFonts w:ascii="Tahoma" w:hAnsi="Tahoma" w:cs="Tahoma"/>
          <w:b/>
          <w:bCs/>
          <w:snapToGrid/>
          <w:szCs w:val="24"/>
        </w:rPr>
        <w:t>ochrany zdraví při práci na staveništi</w:t>
      </w:r>
    </w:p>
    <w:p w14:paraId="1C3C3F3E" w14:textId="08658E91" w:rsidR="00594679" w:rsidRPr="007943D8" w:rsidRDefault="00EA771A" w:rsidP="005D2F87">
      <w:pPr>
        <w:pStyle w:val="Smlouva-slo0"/>
        <w:spacing w:before="240" w:line="240" w:lineRule="auto"/>
        <w:rPr>
          <w:rFonts w:ascii="Tahoma" w:hAnsi="Tahoma" w:cs="Tahoma"/>
          <w:snapToGrid/>
          <w:sz w:val="22"/>
          <w:szCs w:val="22"/>
        </w:rPr>
      </w:pPr>
      <w:r w:rsidRPr="007943D8">
        <w:rPr>
          <w:rFonts w:ascii="Tahoma" w:hAnsi="Tahoma" w:cs="Tahoma"/>
          <w:snapToGrid/>
          <w:sz w:val="22"/>
          <w:szCs w:val="22"/>
        </w:rPr>
        <w:t>V souladu se zákonem č. 309/2006 </w:t>
      </w:r>
      <w:r w:rsidR="00594679" w:rsidRPr="007943D8">
        <w:rPr>
          <w:rFonts w:ascii="Tahoma" w:hAnsi="Tahoma" w:cs="Tahoma"/>
          <w:snapToGrid/>
          <w:sz w:val="22"/>
          <w:szCs w:val="22"/>
        </w:rPr>
        <w:t>Sb., kterým se upravují další požadavky bezpečnosti a</w:t>
      </w:r>
      <w:r w:rsidRPr="007943D8">
        <w:rPr>
          <w:rFonts w:ascii="Tahoma" w:hAnsi="Tahoma" w:cs="Tahoma"/>
          <w:snapToGrid/>
          <w:sz w:val="22"/>
          <w:szCs w:val="22"/>
        </w:rPr>
        <w:t> </w:t>
      </w:r>
      <w:r w:rsidR="00594679" w:rsidRPr="007943D8">
        <w:rPr>
          <w:rFonts w:ascii="Tahoma" w:hAnsi="Tahoma" w:cs="Tahoma"/>
          <w:snapToGrid/>
          <w:sz w:val="22"/>
          <w:szCs w:val="22"/>
        </w:rPr>
        <w:t>ochrany zdraví při</w:t>
      </w:r>
      <w:r w:rsidRPr="007943D8">
        <w:rPr>
          <w:rFonts w:ascii="Tahoma" w:hAnsi="Tahoma" w:cs="Tahoma"/>
          <w:snapToGrid/>
          <w:sz w:val="22"/>
          <w:szCs w:val="22"/>
        </w:rPr>
        <w:t> </w:t>
      </w:r>
      <w:r w:rsidR="00594679" w:rsidRPr="007943D8">
        <w:rPr>
          <w:rFonts w:ascii="Tahoma" w:hAnsi="Tahoma" w:cs="Tahoma"/>
          <w:snapToGrid/>
          <w:sz w:val="22"/>
          <w:szCs w:val="22"/>
        </w:rPr>
        <w:t>práci v</w:t>
      </w:r>
      <w:r w:rsidRPr="007943D8">
        <w:rPr>
          <w:rFonts w:ascii="Tahoma" w:hAnsi="Tahoma" w:cs="Tahoma"/>
          <w:snapToGrid/>
          <w:sz w:val="22"/>
          <w:szCs w:val="22"/>
        </w:rPr>
        <w:t> </w:t>
      </w:r>
      <w:r w:rsidR="00594679" w:rsidRPr="007943D8">
        <w:rPr>
          <w:rFonts w:ascii="Tahoma" w:hAnsi="Tahoma" w:cs="Tahoma"/>
          <w:snapToGrid/>
          <w:sz w:val="22"/>
          <w:szCs w:val="22"/>
        </w:rPr>
        <w:t>pracovněprávních vztazích a</w:t>
      </w:r>
      <w:r w:rsidRPr="007943D8">
        <w:rPr>
          <w:rFonts w:ascii="Tahoma" w:hAnsi="Tahoma" w:cs="Tahoma"/>
          <w:snapToGrid/>
          <w:sz w:val="22"/>
          <w:szCs w:val="22"/>
        </w:rPr>
        <w:t> </w:t>
      </w:r>
      <w:r w:rsidR="00594679" w:rsidRPr="007943D8">
        <w:rPr>
          <w:rFonts w:ascii="Tahoma" w:hAnsi="Tahoma" w:cs="Tahoma"/>
          <w:snapToGrid/>
          <w:sz w:val="22"/>
          <w:szCs w:val="22"/>
        </w:rPr>
        <w:t>o</w:t>
      </w:r>
      <w:r w:rsidRPr="007943D8">
        <w:rPr>
          <w:rFonts w:ascii="Tahoma" w:hAnsi="Tahoma" w:cs="Tahoma"/>
          <w:snapToGrid/>
          <w:sz w:val="22"/>
          <w:szCs w:val="22"/>
        </w:rPr>
        <w:t> </w:t>
      </w:r>
      <w:r w:rsidR="00594679" w:rsidRPr="007943D8">
        <w:rPr>
          <w:rFonts w:ascii="Tahoma" w:hAnsi="Tahoma" w:cs="Tahoma"/>
          <w:snapToGrid/>
          <w:sz w:val="22"/>
          <w:szCs w:val="22"/>
        </w:rPr>
        <w:t>zajištění bezpečnosti a</w:t>
      </w:r>
      <w:r w:rsidRPr="007943D8">
        <w:rPr>
          <w:rFonts w:ascii="Tahoma" w:hAnsi="Tahoma" w:cs="Tahoma"/>
          <w:snapToGrid/>
          <w:sz w:val="22"/>
          <w:szCs w:val="22"/>
        </w:rPr>
        <w:t> </w:t>
      </w:r>
      <w:r w:rsidR="00594679" w:rsidRPr="007943D8">
        <w:rPr>
          <w:rFonts w:ascii="Tahoma" w:hAnsi="Tahoma" w:cs="Tahoma"/>
          <w:snapToGrid/>
          <w:sz w:val="22"/>
          <w:szCs w:val="22"/>
        </w:rPr>
        <w:t>ochrany zdraví při</w:t>
      </w:r>
      <w:r w:rsidRPr="007943D8">
        <w:rPr>
          <w:rFonts w:ascii="Tahoma" w:hAnsi="Tahoma" w:cs="Tahoma"/>
          <w:snapToGrid/>
          <w:sz w:val="22"/>
          <w:szCs w:val="22"/>
        </w:rPr>
        <w:t> </w:t>
      </w:r>
      <w:r w:rsidR="00594679" w:rsidRPr="007943D8">
        <w:rPr>
          <w:rFonts w:ascii="Tahoma" w:hAnsi="Tahoma" w:cs="Tahoma"/>
          <w:snapToGrid/>
          <w:sz w:val="22"/>
          <w:szCs w:val="22"/>
        </w:rPr>
        <w:t>činnosti nebo poskytování služeb mimo pracovněprávní vztahy (zákon o zajištění</w:t>
      </w:r>
      <w:r w:rsidRPr="007943D8">
        <w:rPr>
          <w:rFonts w:ascii="Tahoma" w:hAnsi="Tahoma" w:cs="Tahoma"/>
          <w:snapToGrid/>
          <w:sz w:val="22"/>
          <w:szCs w:val="22"/>
        </w:rPr>
        <w:t xml:space="preserve"> dalších podmínek bezpečnosti a ochrany zdraví při </w:t>
      </w:r>
      <w:r w:rsidR="00594679" w:rsidRPr="007943D8">
        <w:rPr>
          <w:rFonts w:ascii="Tahoma" w:hAnsi="Tahoma" w:cs="Tahoma"/>
          <w:snapToGrid/>
          <w:sz w:val="22"/>
          <w:szCs w:val="22"/>
        </w:rPr>
        <w:t>práci), ve</w:t>
      </w:r>
      <w:r w:rsidRPr="007943D8">
        <w:rPr>
          <w:rFonts w:ascii="Tahoma" w:hAnsi="Tahoma" w:cs="Tahoma"/>
          <w:snapToGrid/>
          <w:sz w:val="22"/>
          <w:szCs w:val="22"/>
        </w:rPr>
        <w:t> </w:t>
      </w:r>
      <w:r w:rsidR="00594679" w:rsidRPr="007943D8">
        <w:rPr>
          <w:rFonts w:ascii="Tahoma" w:hAnsi="Tahoma" w:cs="Tahoma"/>
          <w:snapToGrid/>
          <w:sz w:val="22"/>
          <w:szCs w:val="22"/>
        </w:rPr>
        <w:t>znění pozdějších předpisů se</w:t>
      </w:r>
      <w:r w:rsidRPr="007943D8">
        <w:rPr>
          <w:rFonts w:ascii="Tahoma" w:hAnsi="Tahoma" w:cs="Tahoma"/>
          <w:snapToGrid/>
          <w:sz w:val="22"/>
          <w:szCs w:val="22"/>
        </w:rPr>
        <w:t> </w:t>
      </w:r>
      <w:r w:rsidR="00594679" w:rsidRPr="007943D8">
        <w:rPr>
          <w:rFonts w:ascii="Tahoma" w:hAnsi="Tahoma" w:cs="Tahoma"/>
          <w:snapToGrid/>
          <w:sz w:val="22"/>
          <w:szCs w:val="22"/>
        </w:rPr>
        <w:t>zhotovitel ………………………………………………………………</w:t>
      </w:r>
      <w:r w:rsidRPr="007943D8">
        <w:rPr>
          <w:rFonts w:ascii="Tahoma" w:hAnsi="Tahoma" w:cs="Tahoma"/>
          <w:snapToGrid/>
          <w:sz w:val="22"/>
          <w:szCs w:val="22"/>
        </w:rPr>
        <w:t xml:space="preserve"> </w:t>
      </w:r>
      <w:r w:rsidR="00594679" w:rsidRPr="007943D8">
        <w:rPr>
          <w:rFonts w:ascii="Tahoma" w:hAnsi="Tahoma" w:cs="Tahoma"/>
          <w:i/>
          <w:snapToGrid/>
          <w:sz w:val="22"/>
          <w:szCs w:val="22"/>
        </w:rPr>
        <w:t>(název, sídlo, IČ</w:t>
      </w:r>
      <w:r w:rsidR="00DD3629" w:rsidRPr="007943D8">
        <w:rPr>
          <w:rFonts w:ascii="Tahoma" w:hAnsi="Tahoma" w:cs="Tahoma"/>
          <w:i/>
          <w:snapToGrid/>
          <w:sz w:val="22"/>
          <w:szCs w:val="22"/>
        </w:rPr>
        <w:t>O</w:t>
      </w:r>
      <w:r w:rsidR="00594679" w:rsidRPr="007943D8">
        <w:rPr>
          <w:rFonts w:ascii="Tahoma" w:hAnsi="Tahoma" w:cs="Tahoma"/>
          <w:i/>
          <w:snapToGrid/>
          <w:sz w:val="22"/>
          <w:szCs w:val="22"/>
        </w:rPr>
        <w:t>)</w:t>
      </w:r>
      <w:r w:rsidR="00594679" w:rsidRPr="007943D8">
        <w:rPr>
          <w:rFonts w:ascii="Tahoma" w:hAnsi="Tahoma" w:cs="Tahoma"/>
          <w:snapToGrid/>
          <w:sz w:val="22"/>
          <w:szCs w:val="22"/>
        </w:rPr>
        <w:t xml:space="preserve"> zavazuje k součinnosti s koordinátorem bezpečnosti a ochrany zdraví při</w:t>
      </w:r>
      <w:r w:rsidR="005D2F87" w:rsidRPr="007943D8">
        <w:rPr>
          <w:rFonts w:ascii="Tahoma" w:hAnsi="Tahoma" w:cs="Tahoma"/>
          <w:snapToGrid/>
          <w:sz w:val="22"/>
          <w:szCs w:val="22"/>
        </w:rPr>
        <w:t> </w:t>
      </w:r>
      <w:r w:rsidR="00594679" w:rsidRPr="007943D8">
        <w:rPr>
          <w:rFonts w:ascii="Tahoma" w:hAnsi="Tahoma" w:cs="Tahoma"/>
          <w:snapToGrid/>
          <w:sz w:val="22"/>
          <w:szCs w:val="22"/>
        </w:rPr>
        <w:t>práci na</w:t>
      </w:r>
      <w:r w:rsidR="005D2F87" w:rsidRPr="007943D8">
        <w:rPr>
          <w:rFonts w:ascii="Tahoma" w:hAnsi="Tahoma" w:cs="Tahoma"/>
          <w:snapToGrid/>
          <w:sz w:val="22"/>
          <w:szCs w:val="22"/>
        </w:rPr>
        <w:t> </w:t>
      </w:r>
      <w:r w:rsidR="00594679" w:rsidRPr="007943D8">
        <w:rPr>
          <w:rFonts w:ascii="Tahoma" w:hAnsi="Tahoma" w:cs="Tahoma"/>
          <w:snapToGrid/>
          <w:sz w:val="22"/>
          <w:szCs w:val="22"/>
        </w:rPr>
        <w:t>staveništi</w:t>
      </w:r>
      <w:r w:rsidR="00544FEB" w:rsidRPr="007943D8">
        <w:rPr>
          <w:rFonts w:ascii="Tahoma" w:hAnsi="Tahoma" w:cs="Tahoma"/>
          <w:snapToGrid/>
          <w:sz w:val="22"/>
          <w:szCs w:val="22"/>
        </w:rPr>
        <w:t xml:space="preserve"> (dále jen „koordinátor BOZP“) </w:t>
      </w:r>
      <w:r w:rsidR="00594679" w:rsidRPr="007943D8">
        <w:rPr>
          <w:rFonts w:ascii="Tahoma" w:hAnsi="Tahoma" w:cs="Tahoma"/>
          <w:snapToGrid/>
          <w:sz w:val="22"/>
          <w:szCs w:val="22"/>
        </w:rPr>
        <w:t xml:space="preserve">při realizaci stavby </w:t>
      </w:r>
      <w:r w:rsidR="00594679" w:rsidRPr="00C51AD8">
        <w:rPr>
          <w:rFonts w:ascii="Tahoma" w:hAnsi="Tahoma" w:cs="Tahoma"/>
          <w:b/>
          <w:snapToGrid/>
          <w:sz w:val="22"/>
          <w:szCs w:val="22"/>
        </w:rPr>
        <w:t>„</w:t>
      </w:r>
      <w:r w:rsidR="00C51AD8" w:rsidRPr="00C51AD8">
        <w:rPr>
          <w:rFonts w:ascii="Tahoma" w:hAnsi="Tahoma" w:cs="Tahoma"/>
          <w:b/>
          <w:snapToGrid/>
          <w:sz w:val="22"/>
          <w:szCs w:val="22"/>
        </w:rPr>
        <w:t>R</w:t>
      </w:r>
      <w:r w:rsidR="00074C10" w:rsidRPr="00074C10">
        <w:rPr>
          <w:rFonts w:ascii="Tahoma" w:hAnsi="Tahoma" w:cs="Tahoma"/>
          <w:b/>
          <w:snapToGrid/>
          <w:sz w:val="22"/>
          <w:szCs w:val="22"/>
        </w:rPr>
        <w:t xml:space="preserve">ekonstrukce </w:t>
      </w:r>
      <w:r w:rsidR="00794A62">
        <w:rPr>
          <w:rFonts w:ascii="Tahoma" w:hAnsi="Tahoma" w:cs="Tahoma"/>
          <w:b/>
          <w:snapToGrid/>
          <w:sz w:val="22"/>
          <w:szCs w:val="22"/>
        </w:rPr>
        <w:t>gynekologické vyšetřovny</w:t>
      </w:r>
      <w:r w:rsidR="00594679" w:rsidRPr="00C51AD8">
        <w:rPr>
          <w:rFonts w:ascii="Tahoma" w:hAnsi="Tahoma" w:cs="Tahoma"/>
          <w:b/>
          <w:snapToGrid/>
          <w:sz w:val="22"/>
          <w:szCs w:val="22"/>
        </w:rPr>
        <w:t>“</w:t>
      </w:r>
      <w:r w:rsidR="00594679" w:rsidRPr="00C51AD8">
        <w:rPr>
          <w:rFonts w:ascii="Tahoma" w:hAnsi="Tahoma" w:cs="Tahoma"/>
          <w:snapToGrid/>
          <w:sz w:val="22"/>
          <w:szCs w:val="22"/>
        </w:rPr>
        <w:t>,</w:t>
      </w:r>
      <w:r w:rsidR="00594679" w:rsidRPr="007943D8">
        <w:rPr>
          <w:rFonts w:ascii="Tahoma" w:hAnsi="Tahoma" w:cs="Tahoma"/>
          <w:snapToGrid/>
          <w:sz w:val="22"/>
          <w:szCs w:val="22"/>
        </w:rPr>
        <w:t xml:space="preserve"> jejímž objednatelem je</w:t>
      </w:r>
      <w:r w:rsidR="00763AAA" w:rsidRPr="007943D8">
        <w:rPr>
          <w:rFonts w:ascii="Tahoma" w:hAnsi="Tahoma" w:cs="Tahoma"/>
          <w:snapToGrid/>
          <w:sz w:val="22"/>
          <w:szCs w:val="22"/>
        </w:rPr>
        <w:t xml:space="preserve"> příspěvková organizace</w:t>
      </w:r>
      <w:r w:rsidR="004E120A">
        <w:rPr>
          <w:rFonts w:ascii="Tahoma" w:hAnsi="Tahoma" w:cs="Tahoma"/>
          <w:snapToGrid/>
          <w:sz w:val="22"/>
          <w:szCs w:val="22"/>
        </w:rPr>
        <w:t>:  Moravskoslezská n</w:t>
      </w:r>
      <w:r w:rsidR="00C51AD8">
        <w:rPr>
          <w:rFonts w:ascii="Tahoma" w:hAnsi="Tahoma" w:cs="Tahoma"/>
          <w:snapToGrid/>
          <w:sz w:val="22"/>
          <w:szCs w:val="22"/>
        </w:rPr>
        <w:t>emocnice Třinec, p.o., Kaštanová 268, Dolní Líštná, 739 61  Třinec.</w:t>
      </w:r>
    </w:p>
    <w:p w14:paraId="4E52E904" w14:textId="77777777" w:rsidR="00594679" w:rsidRPr="007943D8" w:rsidRDefault="00594679" w:rsidP="005D2F87">
      <w:pPr>
        <w:pStyle w:val="Smlouva-slo0"/>
        <w:spacing w:before="240" w:line="240" w:lineRule="auto"/>
        <w:rPr>
          <w:rFonts w:ascii="Tahoma" w:hAnsi="Tahoma" w:cs="Tahoma"/>
          <w:snapToGrid/>
          <w:sz w:val="22"/>
          <w:szCs w:val="22"/>
        </w:rPr>
      </w:pPr>
      <w:r w:rsidRPr="007943D8">
        <w:rPr>
          <w:rFonts w:ascii="Tahoma" w:hAnsi="Tahoma" w:cs="Tahoma"/>
          <w:snapToGrid/>
          <w:sz w:val="22"/>
          <w:szCs w:val="22"/>
        </w:rPr>
        <w:t xml:space="preserve">Zhotovitel rovněž prohlašuje, že písemně zaváže k součinnosti s koordinátorem BOZP všechny své </w:t>
      </w:r>
      <w:r w:rsidR="004D6269" w:rsidRPr="007943D8">
        <w:rPr>
          <w:rFonts w:ascii="Tahoma" w:hAnsi="Tahoma" w:cs="Tahoma"/>
          <w:snapToGrid/>
          <w:sz w:val="22"/>
          <w:szCs w:val="22"/>
        </w:rPr>
        <w:t xml:space="preserve">poddodavatele </w:t>
      </w:r>
      <w:r w:rsidRPr="007943D8">
        <w:rPr>
          <w:rFonts w:ascii="Tahoma" w:hAnsi="Tahoma" w:cs="Tahoma"/>
          <w:snapToGrid/>
          <w:sz w:val="22"/>
          <w:szCs w:val="22"/>
        </w:rPr>
        <w:t>a</w:t>
      </w:r>
      <w:r w:rsidR="005D2F87" w:rsidRPr="007943D8">
        <w:rPr>
          <w:rFonts w:ascii="Tahoma" w:hAnsi="Tahoma" w:cs="Tahoma"/>
          <w:snapToGrid/>
          <w:sz w:val="22"/>
          <w:szCs w:val="22"/>
        </w:rPr>
        <w:t> </w:t>
      </w:r>
      <w:r w:rsidRPr="007943D8">
        <w:rPr>
          <w:rFonts w:ascii="Tahoma" w:hAnsi="Tahoma" w:cs="Tahoma"/>
          <w:snapToGrid/>
          <w:sz w:val="22"/>
          <w:szCs w:val="22"/>
        </w:rPr>
        <w:t>osoby, které budou provádět činnosti na staveništi.</w:t>
      </w:r>
    </w:p>
    <w:p w14:paraId="5DC220D5" w14:textId="77777777" w:rsidR="00594679" w:rsidRPr="007943D8" w:rsidRDefault="00A673E7" w:rsidP="005D2F87">
      <w:pPr>
        <w:pStyle w:val="Smlouva-slo0"/>
        <w:spacing w:before="240" w:line="240" w:lineRule="auto"/>
        <w:rPr>
          <w:rFonts w:ascii="Tahoma" w:hAnsi="Tahoma" w:cs="Tahoma"/>
          <w:snapToGrid/>
          <w:sz w:val="22"/>
          <w:szCs w:val="22"/>
        </w:rPr>
      </w:pPr>
      <w:r w:rsidRPr="007943D8">
        <w:rPr>
          <w:rFonts w:ascii="Tahoma" w:hAnsi="Tahoma" w:cs="Tahoma"/>
          <w:snapToGrid/>
          <w:sz w:val="22"/>
          <w:szCs w:val="22"/>
        </w:rPr>
        <w:t>Zhotovitel se rovněž zavazuje plnit veškeré povinnosti, které mu u</w:t>
      </w:r>
      <w:r w:rsidR="005D2F87" w:rsidRPr="007943D8">
        <w:rPr>
          <w:rFonts w:ascii="Tahoma" w:hAnsi="Tahoma" w:cs="Tahoma"/>
          <w:snapToGrid/>
          <w:sz w:val="22"/>
          <w:szCs w:val="22"/>
        </w:rPr>
        <w:t>kládá uvedený zákon č. 309/2006 </w:t>
      </w:r>
      <w:r w:rsidRPr="007943D8">
        <w:rPr>
          <w:rFonts w:ascii="Tahoma" w:hAnsi="Tahoma" w:cs="Tahoma"/>
          <w:snapToGrid/>
          <w:sz w:val="22"/>
          <w:szCs w:val="22"/>
        </w:rPr>
        <w:t>Sb., zejména povinnost dodržování plánu bezpečnosti a ochrany zdraví při</w:t>
      </w:r>
      <w:r w:rsidR="005D2F87" w:rsidRPr="007943D8">
        <w:rPr>
          <w:rFonts w:ascii="Tahoma" w:hAnsi="Tahoma" w:cs="Tahoma"/>
          <w:snapToGrid/>
          <w:sz w:val="22"/>
          <w:szCs w:val="22"/>
        </w:rPr>
        <w:t> </w:t>
      </w:r>
      <w:r w:rsidRPr="007943D8">
        <w:rPr>
          <w:rFonts w:ascii="Tahoma" w:hAnsi="Tahoma" w:cs="Tahoma"/>
          <w:snapToGrid/>
          <w:sz w:val="22"/>
          <w:szCs w:val="22"/>
        </w:rPr>
        <w:t>práci na</w:t>
      </w:r>
      <w:r w:rsidR="005D2F87" w:rsidRPr="007943D8">
        <w:rPr>
          <w:rFonts w:ascii="Tahoma" w:hAnsi="Tahoma" w:cs="Tahoma"/>
          <w:snapToGrid/>
          <w:sz w:val="22"/>
          <w:szCs w:val="22"/>
        </w:rPr>
        <w:t> </w:t>
      </w:r>
      <w:r w:rsidRPr="007943D8">
        <w:rPr>
          <w:rFonts w:ascii="Tahoma" w:hAnsi="Tahoma" w:cs="Tahoma"/>
          <w:snapToGrid/>
          <w:sz w:val="22"/>
          <w:szCs w:val="22"/>
        </w:rPr>
        <w:t>staveništi (dále též „BOZP“), povinnost zúčastňovat se zpracování plánu BOZP a</w:t>
      </w:r>
      <w:r w:rsidR="005D2F87" w:rsidRPr="007943D8">
        <w:rPr>
          <w:rFonts w:ascii="Tahoma" w:hAnsi="Tahoma" w:cs="Tahoma"/>
          <w:snapToGrid/>
          <w:sz w:val="22"/>
          <w:szCs w:val="22"/>
        </w:rPr>
        <w:t> </w:t>
      </w:r>
      <w:r w:rsidRPr="007943D8">
        <w:rPr>
          <w:rFonts w:ascii="Tahoma" w:hAnsi="Tahoma" w:cs="Tahoma"/>
          <w:snapToGrid/>
          <w:sz w:val="22"/>
          <w:szCs w:val="22"/>
        </w:rPr>
        <w:t>všech jeho aktualizací, povinnost účasti na</w:t>
      </w:r>
      <w:r w:rsidR="005D2F87" w:rsidRPr="007943D8">
        <w:rPr>
          <w:rFonts w:ascii="Tahoma" w:hAnsi="Tahoma" w:cs="Tahoma"/>
          <w:snapToGrid/>
          <w:sz w:val="22"/>
          <w:szCs w:val="22"/>
        </w:rPr>
        <w:t> </w:t>
      </w:r>
      <w:r w:rsidRPr="007943D8">
        <w:rPr>
          <w:rFonts w:ascii="Tahoma" w:hAnsi="Tahoma" w:cs="Tahoma"/>
          <w:snapToGrid/>
          <w:sz w:val="22"/>
          <w:szCs w:val="22"/>
        </w:rPr>
        <w:t>kontrolních dnech BOZP a</w:t>
      </w:r>
      <w:r w:rsidR="005D2F87" w:rsidRPr="007943D8">
        <w:rPr>
          <w:rFonts w:ascii="Tahoma" w:hAnsi="Tahoma" w:cs="Tahoma"/>
          <w:snapToGrid/>
          <w:sz w:val="22"/>
          <w:szCs w:val="22"/>
        </w:rPr>
        <w:t> </w:t>
      </w:r>
      <w:r w:rsidRPr="007943D8">
        <w:rPr>
          <w:rFonts w:ascii="Tahoma" w:hAnsi="Tahoma" w:cs="Tahoma"/>
          <w:snapToGrid/>
          <w:sz w:val="22"/>
          <w:szCs w:val="22"/>
        </w:rPr>
        <w:t>dodržování pokynů koordinátora BOZP na staveništi.</w:t>
      </w:r>
    </w:p>
    <w:p w14:paraId="7B72782C" w14:textId="77777777" w:rsidR="00594679" w:rsidRPr="007943D8" w:rsidRDefault="00594679" w:rsidP="005D2F87">
      <w:pPr>
        <w:pStyle w:val="Smlouva-slo0"/>
        <w:spacing w:before="600" w:line="240" w:lineRule="auto"/>
        <w:rPr>
          <w:rFonts w:ascii="Tahoma" w:hAnsi="Tahoma" w:cs="Tahoma"/>
          <w:snapToGrid/>
          <w:sz w:val="22"/>
          <w:szCs w:val="22"/>
        </w:rPr>
      </w:pPr>
      <w:r w:rsidRPr="007943D8">
        <w:rPr>
          <w:rFonts w:ascii="Tahoma" w:hAnsi="Tahoma" w:cs="Tahoma"/>
          <w:snapToGrid/>
          <w:sz w:val="22"/>
          <w:szCs w:val="22"/>
        </w:rPr>
        <w:t>V</w:t>
      </w:r>
      <w:r w:rsidR="005D2F87" w:rsidRPr="007943D8">
        <w:rPr>
          <w:rFonts w:ascii="Tahoma" w:hAnsi="Tahoma" w:cs="Tahoma"/>
          <w:snapToGrid/>
          <w:sz w:val="22"/>
          <w:szCs w:val="22"/>
        </w:rPr>
        <w:t> </w:t>
      </w:r>
      <w:r w:rsidRPr="007943D8">
        <w:rPr>
          <w:rFonts w:ascii="Tahoma" w:hAnsi="Tahoma" w:cs="Tahoma"/>
          <w:snapToGrid/>
          <w:sz w:val="22"/>
          <w:szCs w:val="22"/>
        </w:rPr>
        <w:t>…………………… dne</w:t>
      </w:r>
      <w:r w:rsidR="005D2F87" w:rsidRPr="007943D8">
        <w:rPr>
          <w:rFonts w:ascii="Tahoma" w:hAnsi="Tahoma" w:cs="Tahoma"/>
          <w:snapToGrid/>
          <w:sz w:val="22"/>
          <w:szCs w:val="22"/>
        </w:rPr>
        <w:t> </w:t>
      </w:r>
      <w:r w:rsidRPr="007943D8">
        <w:rPr>
          <w:rFonts w:ascii="Tahoma" w:hAnsi="Tahoma" w:cs="Tahoma"/>
          <w:snapToGrid/>
          <w:sz w:val="22"/>
          <w:szCs w:val="22"/>
        </w:rPr>
        <w:t>………………</w:t>
      </w:r>
    </w:p>
    <w:p w14:paraId="7179264B" w14:textId="77777777" w:rsidR="00594679" w:rsidRPr="007943D8" w:rsidRDefault="00594679" w:rsidP="005D2F87">
      <w:pPr>
        <w:pStyle w:val="Smlouva-slo0"/>
        <w:spacing w:before="600" w:line="240" w:lineRule="auto"/>
        <w:rPr>
          <w:rFonts w:ascii="Tahoma" w:hAnsi="Tahoma" w:cs="Tahoma"/>
          <w:snapToGrid/>
          <w:sz w:val="22"/>
          <w:szCs w:val="22"/>
        </w:rPr>
      </w:pPr>
      <w:r w:rsidRPr="007943D8">
        <w:rPr>
          <w:rFonts w:ascii="Tahoma" w:hAnsi="Tahoma" w:cs="Tahoma"/>
          <w:snapToGrid/>
          <w:sz w:val="22"/>
          <w:szCs w:val="22"/>
        </w:rPr>
        <w:t>za zhotovitele:</w:t>
      </w:r>
    </w:p>
    <w:p w14:paraId="4FBF0441" w14:textId="77777777" w:rsidR="00594679" w:rsidRPr="007943D8" w:rsidRDefault="00594679" w:rsidP="005D2F87">
      <w:pPr>
        <w:rPr>
          <w:rFonts w:ascii="Tahoma" w:hAnsi="Tahoma" w:cs="Tahoma"/>
          <w:i/>
          <w:color w:val="FF0000"/>
          <w:sz w:val="22"/>
          <w:szCs w:val="22"/>
        </w:rPr>
      </w:pPr>
      <w:r w:rsidRPr="007943D8">
        <w:rPr>
          <w:rFonts w:ascii="Tahoma" w:hAnsi="Tahoma" w:cs="Tahoma"/>
          <w:i/>
          <w:color w:val="FF0000"/>
          <w:sz w:val="22"/>
          <w:szCs w:val="22"/>
        </w:rPr>
        <w:t>jméno příjmení, funkce</w:t>
      </w:r>
    </w:p>
    <w:p w14:paraId="6E1318F0" w14:textId="77777777" w:rsidR="00594679" w:rsidRPr="007943D8" w:rsidRDefault="00594679" w:rsidP="005D2F87">
      <w:pPr>
        <w:pStyle w:val="Smlouva-slo0"/>
        <w:spacing w:before="720" w:line="240" w:lineRule="auto"/>
        <w:rPr>
          <w:rFonts w:ascii="Tahoma" w:hAnsi="Tahoma" w:cs="Tahoma"/>
          <w:snapToGrid/>
          <w:sz w:val="22"/>
          <w:szCs w:val="22"/>
        </w:rPr>
      </w:pPr>
      <w:r w:rsidRPr="007943D8">
        <w:rPr>
          <w:rFonts w:ascii="Tahoma" w:hAnsi="Tahoma" w:cs="Tahoma"/>
          <w:snapToGrid/>
          <w:sz w:val="22"/>
          <w:szCs w:val="22"/>
        </w:rPr>
        <w:t>…………………………</w:t>
      </w:r>
      <w:r w:rsidR="005D2F87" w:rsidRPr="007943D8">
        <w:rPr>
          <w:rFonts w:ascii="Tahoma" w:hAnsi="Tahoma" w:cs="Tahoma"/>
          <w:snapToGrid/>
          <w:sz w:val="22"/>
          <w:szCs w:val="22"/>
        </w:rPr>
        <w:t>………</w:t>
      </w:r>
    </w:p>
    <w:sectPr w:rsidR="00594679" w:rsidRPr="007943D8" w:rsidSect="00834BAD">
      <w:footerReference w:type="default" r:id="rId13"/>
      <w:footerReference w:type="first" r:id="rId14"/>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7D844" w14:textId="77777777" w:rsidR="00402539" w:rsidRDefault="00402539">
      <w:r>
        <w:separator/>
      </w:r>
    </w:p>
  </w:endnote>
  <w:endnote w:type="continuationSeparator" w:id="0">
    <w:p w14:paraId="073DB7D2" w14:textId="77777777" w:rsidR="00402539" w:rsidRDefault="0040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3AC0A" w14:textId="3C0B7E83" w:rsidR="00402539" w:rsidRPr="005D2F87" w:rsidRDefault="00402539">
    <w:pPr>
      <w:pStyle w:val="Zpat"/>
      <w:pBdr>
        <w:top w:val="single" w:sz="4" w:space="1" w:color="auto"/>
      </w:pBdr>
      <w:tabs>
        <w:tab w:val="left" w:pos="882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24ED932E" wp14:editId="16A41D5F">
              <wp:simplePos x="0" y="0"/>
              <wp:positionH relativeFrom="page">
                <wp:align>left</wp:align>
              </wp:positionH>
              <wp:positionV relativeFrom="page">
                <wp:posOffset>10391774</wp:posOffset>
              </wp:positionV>
              <wp:extent cx="7560310" cy="111125"/>
              <wp:effectExtent l="0" t="0" r="0" b="3175"/>
              <wp:wrapNone/>
              <wp:docPr id="1" name="MSIPCM1e9a49a2b13c67c5f34e541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1111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753F1" w14:textId="223F813D" w:rsidR="00402539" w:rsidRPr="00CB3595" w:rsidRDefault="00402539"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24ED932E" id="_x0000_t202" coordsize="21600,21600" o:spt="202" path="m,l,21600r21600,l21600,xe">
              <v:stroke joinstyle="miter"/>
              <v:path gradientshapeok="t" o:connecttype="rect"/>
            </v:shapetype>
            <v:shape id="MSIPCM1e9a49a2b13c67c5f34e5419" o:spid="_x0000_s1026" type="#_x0000_t202" alt="{&quot;HashCode&quot;:-1069178508,&quot;Height&quot;:841.0,&quot;Width&quot;:595.0,&quot;Placement&quot;:&quot;Footer&quot;,&quot;Index&quot;:&quot;Primary&quot;,&quot;Section&quot;:1,&quot;Top&quot;:0.0,&quot;Left&quot;:0.0}" style="position:absolute;margin-left:0;margin-top:818.25pt;width:595.3pt;height:8.75pt;z-index:251659264;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" o:allowincell="f" filled="f" stroked="f" strokeweight=".5pt">
              <v:textbox inset="20pt,0,,0">
                <w:txbxContent>
                  <w:p w14:paraId="4A6753F1" w14:textId="223F813D" w:rsidR="00402539" w:rsidRPr="00CB3595" w:rsidRDefault="00402539"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Pr="005D2F87">
      <w:rPr>
        <w:rFonts w:ascii="Tahoma" w:hAnsi="Tahoma" w:cs="Tahoma"/>
        <w:sz w:val="18"/>
        <w:szCs w:val="18"/>
      </w:rPr>
      <w:t>Smlouva o díl</w:t>
    </w:r>
    <w:r>
      <w:rPr>
        <w:rFonts w:ascii="Tahoma" w:hAnsi="Tahoma" w:cs="Tahoma"/>
        <w:sz w:val="18"/>
        <w:szCs w:val="18"/>
      </w:rPr>
      <w:t>o</w:t>
    </w:r>
    <w:r w:rsidRPr="005D2F87">
      <w:rPr>
        <w:rFonts w:ascii="Tahoma" w:hAnsi="Tahoma" w:cs="Tahoma"/>
        <w:sz w:val="18"/>
        <w:szCs w:val="18"/>
      </w:rPr>
      <w:t xml:space="preserve"> na stavbu</w:t>
    </w:r>
    <w:r>
      <w:rPr>
        <w:rFonts w:ascii="Tahoma" w:hAnsi="Tahoma" w:cs="Tahoma"/>
        <w:sz w:val="18"/>
        <w:szCs w:val="18"/>
      </w:rPr>
      <w:t xml:space="preserve">: </w:t>
    </w:r>
    <w:r w:rsidRPr="005D2F87">
      <w:rPr>
        <w:rFonts w:ascii="Tahoma" w:hAnsi="Tahoma" w:cs="Tahoma"/>
        <w:sz w:val="18"/>
        <w:szCs w:val="18"/>
      </w:rPr>
      <w:t xml:space="preserve"> </w:t>
    </w:r>
    <w:r>
      <w:rPr>
        <w:rFonts w:ascii="Tahoma" w:hAnsi="Tahoma" w:cs="Tahoma"/>
        <w:sz w:val="18"/>
        <w:szCs w:val="18"/>
      </w:rPr>
      <w:t xml:space="preserve"> </w:t>
    </w:r>
    <w:r w:rsidR="00CA2566">
      <w:rPr>
        <w:rFonts w:ascii="Tahoma" w:hAnsi="Tahoma" w:cs="Tahoma"/>
        <w:sz w:val="18"/>
        <w:szCs w:val="18"/>
      </w:rPr>
      <w:t>„</w:t>
    </w:r>
    <w:r w:rsidR="00964F54" w:rsidRPr="00EF0A4C">
      <w:rPr>
        <w:rFonts w:ascii="Tahoma" w:hAnsi="Tahoma" w:cs="Tahoma"/>
        <w:sz w:val="18"/>
        <w:szCs w:val="22"/>
      </w:rPr>
      <w:t>Rekonstrukce</w:t>
    </w:r>
    <w:r w:rsidR="00964F54">
      <w:rPr>
        <w:rFonts w:ascii="Tahoma" w:hAnsi="Tahoma" w:cs="Tahoma"/>
        <w:sz w:val="18"/>
        <w:szCs w:val="22"/>
      </w:rPr>
      <w:t xml:space="preserve"> gynekologické vyšetřovny</w:t>
    </w:r>
    <w:r w:rsidR="003069AD">
      <w:rPr>
        <w:rFonts w:ascii="Tahoma" w:hAnsi="Tahoma" w:cs="Tahoma"/>
        <w:sz w:val="18"/>
        <w:szCs w:val="22"/>
      </w:rPr>
      <w:t>.</w:t>
    </w:r>
    <w:r w:rsidR="00CA2566" w:rsidRPr="00EF0A4C">
      <w:rPr>
        <w:rFonts w:ascii="Tahoma" w:hAnsi="Tahoma" w:cs="Tahoma"/>
        <w:sz w:val="18"/>
        <w:szCs w:val="18"/>
      </w:rPr>
      <w:t>“</w:t>
    </w:r>
    <w:r w:rsidRPr="005D2F87">
      <w:rPr>
        <w:rFonts w:ascii="Tahoma" w:hAnsi="Tahoma" w:cs="Tahoma"/>
        <w:sz w:val="18"/>
        <w:szCs w:val="18"/>
      </w:rPr>
      <w:tab/>
    </w:r>
    <w:r w:rsidRPr="005D2F87">
      <w:rPr>
        <w:rFonts w:ascii="Tahoma" w:hAnsi="Tahoma" w:cs="Tahoma"/>
        <w:sz w:val="18"/>
        <w:szCs w:val="18"/>
      </w:rPr>
      <w:tab/>
    </w:r>
    <w:r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Pr="005D2F87">
      <w:rPr>
        <w:rStyle w:val="slostrnky"/>
        <w:rFonts w:ascii="Tahoma" w:hAnsi="Tahoma" w:cs="Tahoma"/>
        <w:sz w:val="18"/>
        <w:szCs w:val="18"/>
      </w:rPr>
      <w:fldChar w:fldCharType="separate"/>
    </w:r>
    <w:r w:rsidR="00834BAD">
      <w:rPr>
        <w:rStyle w:val="slostrnky"/>
        <w:rFonts w:ascii="Tahoma" w:hAnsi="Tahoma" w:cs="Tahoma"/>
        <w:noProof/>
        <w:sz w:val="18"/>
        <w:szCs w:val="18"/>
      </w:rPr>
      <w:t>19</w:t>
    </w:r>
    <w:r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156E7" w14:textId="19216429" w:rsidR="00402539" w:rsidRDefault="00402539">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056876C6" wp14:editId="4C94C720">
              <wp:simplePos x="0" y="0"/>
              <wp:positionH relativeFrom="page">
                <wp:align>left</wp:align>
              </wp:positionH>
              <wp:positionV relativeFrom="page">
                <wp:posOffset>10334624</wp:posOffset>
              </wp:positionV>
              <wp:extent cx="7560310" cy="168275"/>
              <wp:effectExtent l="0" t="0" r="0" b="3175"/>
              <wp:wrapNone/>
              <wp:docPr id="2" name="MSIPCMf561406289a07ae2d58613a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1682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48CA5" w14:textId="1AC49F43" w:rsidR="00402539" w:rsidRPr="00CB3595" w:rsidRDefault="00402539"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056876C6" id="_x0000_t202" coordsize="21600,21600" o:spt="202" path="m,l,21600r21600,l21600,xe">
              <v:stroke joinstyle="miter"/>
              <v:path gradientshapeok="t" o:connecttype="rect"/>
            </v:shapetype>
            <v:shape id="MSIPCMf561406289a07ae2d58613ac" o:spid="_x0000_s1027" type="#_x0000_t202" alt="{&quot;HashCode&quot;:-1069178508,&quot;Height&quot;:841.0,&quot;Width&quot;:595.0,&quot;Placement&quot;:&quot;Footer&quot;,&quot;Index&quot;:&quot;FirstPage&quot;,&quot;Section&quot;:1,&quot;Top&quot;:0.0,&quot;Left&quot;:0.0}" style="position:absolute;margin-left:0;margin-top:813.75pt;width:595.3pt;height:13.25pt;z-index:251660288;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" o:allowincell="f" filled="f" stroked="f" strokeweight=".5pt">
              <v:textbox inset="20pt,0,,0">
                <w:txbxContent>
                  <w:p w14:paraId="68E48CA5" w14:textId="1AC49F43" w:rsidR="00402539" w:rsidRPr="00CB3595" w:rsidRDefault="00402539"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Pr="00625E9E">
      <w:rPr>
        <w:rFonts w:ascii="Tahoma" w:hAnsi="Tahoma" w:cs="Tahoma"/>
        <w:sz w:val="18"/>
        <w:szCs w:val="18"/>
      </w:rPr>
      <w:t>Smlouva o dílo na stavbu</w:t>
    </w:r>
    <w:r w:rsidR="00CA2566">
      <w:rPr>
        <w:rFonts w:ascii="Tahoma" w:hAnsi="Tahoma" w:cs="Tahoma"/>
        <w:sz w:val="18"/>
        <w:szCs w:val="18"/>
      </w:rPr>
      <w:t xml:space="preserve">:  </w:t>
    </w:r>
    <w:r w:rsidRPr="00625E9E">
      <w:rPr>
        <w:rFonts w:ascii="Tahoma" w:hAnsi="Tahoma" w:cs="Tahoma"/>
        <w:sz w:val="18"/>
        <w:szCs w:val="18"/>
      </w:rPr>
      <w:t xml:space="preserve"> </w:t>
    </w:r>
    <w:r w:rsidR="00CA2566">
      <w:rPr>
        <w:rFonts w:ascii="Tahoma" w:hAnsi="Tahoma" w:cs="Tahoma"/>
        <w:sz w:val="18"/>
        <w:szCs w:val="18"/>
      </w:rPr>
      <w:t>„</w:t>
    </w:r>
    <w:r w:rsidR="00CA2566" w:rsidRPr="00EF0A4C">
      <w:rPr>
        <w:rFonts w:ascii="Tahoma" w:hAnsi="Tahoma" w:cs="Tahoma"/>
        <w:sz w:val="18"/>
        <w:szCs w:val="22"/>
      </w:rPr>
      <w:t>Rekonstrukce</w:t>
    </w:r>
    <w:r w:rsidR="00964F54">
      <w:rPr>
        <w:rFonts w:ascii="Tahoma" w:hAnsi="Tahoma" w:cs="Tahoma"/>
        <w:sz w:val="18"/>
        <w:szCs w:val="22"/>
      </w:rPr>
      <w:t xml:space="preserve"> gynekologické vyšetřovny</w:t>
    </w:r>
    <w:r w:rsidR="00CA2566" w:rsidRPr="00EF0A4C">
      <w:rPr>
        <w:rFonts w:ascii="Tahoma" w:hAnsi="Tahoma" w:cs="Tahoma"/>
        <w:sz w:val="18"/>
        <w:szCs w:val="18"/>
      </w:rPr>
      <w:t>“</w:t>
    </w:r>
  </w:p>
  <w:p w14:paraId="148E9141" w14:textId="4099508F" w:rsidR="00750DE4" w:rsidRPr="00625E9E" w:rsidRDefault="00750DE4">
    <w:pPr>
      <w:pStyle w:val="Zpat"/>
      <w:pBdr>
        <w:top w:val="single" w:sz="4" w:space="0" w:color="auto"/>
      </w:pBdr>
      <w:rPr>
        <w:rFonts w:ascii="Tahoma" w:hAnsi="Tahoma" w:cs="Tahoma"/>
        <w:sz w:val="18"/>
        <w:szCs w:val="18"/>
      </w:rPr>
    </w:pPr>
    <w:r>
      <w:rPr>
        <w:rFonts w:ascii="Tahoma" w:hAnsi="Tahoma" w:cs="Tahoma"/>
        <w:sz w:val="18"/>
        <w:szCs w:val="18"/>
      </w:rPr>
      <w:t>SoD 2</w:t>
    </w:r>
    <w:r w:rsidR="00EE6565">
      <w:rPr>
        <w:rFonts w:ascii="Tahoma" w:hAnsi="Tahoma" w:cs="Tahoma"/>
        <w:sz w:val="18"/>
        <w:szCs w:val="18"/>
      </w:rPr>
      <w:t>5</w:t>
    </w:r>
    <w:r>
      <w:rPr>
        <w:rFonts w:ascii="Tahoma" w:hAnsi="Tahoma" w:cs="Tahoma"/>
        <w:sz w:val="18"/>
        <w:szCs w:val="18"/>
      </w:rPr>
      <w:t>.1</w:t>
    </w:r>
    <w:r w:rsidR="00EE6565">
      <w:rPr>
        <w:rFonts w:ascii="Tahoma" w:hAnsi="Tahoma" w:cs="Tahoma"/>
        <w:sz w:val="18"/>
        <w:szCs w:val="18"/>
      </w:rPr>
      <w:t>D</w:t>
    </w:r>
    <w:r>
      <w:rPr>
        <w:rFonts w:ascii="Tahoma" w:hAnsi="Tahoma" w:cs="Tahoma"/>
        <w:sz w:val="18"/>
        <w:szCs w:val="18"/>
      </w:rPr>
      <w:t xml:space="preserve"> ds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56FAB" w14:textId="77777777" w:rsidR="00402539" w:rsidRDefault="00402539">
      <w:r>
        <w:separator/>
      </w:r>
    </w:p>
  </w:footnote>
  <w:footnote w:type="continuationSeparator" w:id="0">
    <w:p w14:paraId="60A1E0F4" w14:textId="77777777" w:rsidR="00402539" w:rsidRDefault="004025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0B653B"/>
    <w:multiLevelType w:val="multilevel"/>
    <w:tmpl w:val="84E84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CC508BE"/>
    <w:multiLevelType w:val="multilevel"/>
    <w:tmpl w:val="3962E030"/>
    <w:lvl w:ilvl="0">
      <w:start w:val="1"/>
      <w:numFmt w:val="bullet"/>
      <w:lvlText w:val=""/>
      <w:lvlJc w:val="left"/>
      <w:pPr>
        <w:tabs>
          <w:tab w:val="num" w:pos="72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b/>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3" w15:restartNumberingAfterBreak="0">
    <w:nsid w:val="2071421A"/>
    <w:multiLevelType w:val="hybridMultilevel"/>
    <w:tmpl w:val="B8181324"/>
    <w:lvl w:ilvl="0" w:tplc="DE949042">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4" w15:restartNumberingAfterBreak="0">
    <w:nsid w:val="22972AFD"/>
    <w:multiLevelType w:val="multilevel"/>
    <w:tmpl w:val="D84EA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F40FB4"/>
    <w:multiLevelType w:val="multilevel"/>
    <w:tmpl w:val="46B4D1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291375F4"/>
    <w:multiLevelType w:val="multilevel"/>
    <w:tmpl w:val="C8A4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0724397"/>
    <w:multiLevelType w:val="hybridMultilevel"/>
    <w:tmpl w:val="886C100E"/>
    <w:lvl w:ilvl="0" w:tplc="FFFFFFFF">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BA10F8"/>
    <w:multiLevelType w:val="multilevel"/>
    <w:tmpl w:val="46F48A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C1A777A"/>
    <w:multiLevelType w:val="multilevel"/>
    <w:tmpl w:val="877E86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28F3224"/>
    <w:multiLevelType w:val="multilevel"/>
    <w:tmpl w:val="B1B022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0" w15:restartNumberingAfterBreak="0">
    <w:nsid w:val="4DD64456"/>
    <w:multiLevelType w:val="multilevel"/>
    <w:tmpl w:val="CF64E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0991"/>
    <w:multiLevelType w:val="hybridMultilevel"/>
    <w:tmpl w:val="45286652"/>
    <w:lvl w:ilvl="0" w:tplc="E4564B9C">
      <w:start w:val="1"/>
      <w:numFmt w:val="decimal"/>
      <w:lvlText w:val="%1."/>
      <w:lvlJc w:val="left"/>
      <w:pPr>
        <w:ind w:left="720" w:hanging="360"/>
      </w:pPr>
    </w:lvl>
    <w:lvl w:ilvl="1" w:tplc="041E55F0">
      <w:start w:val="1"/>
      <w:numFmt w:val="lowerLetter"/>
      <w:lvlText w:val="%2."/>
      <w:lvlJc w:val="left"/>
      <w:pPr>
        <w:ind w:left="1440" w:hanging="360"/>
      </w:pPr>
    </w:lvl>
    <w:lvl w:ilvl="2" w:tplc="5AD4DA74">
      <w:start w:val="1"/>
      <w:numFmt w:val="lowerRoman"/>
      <w:lvlText w:val="%3."/>
      <w:lvlJc w:val="right"/>
      <w:pPr>
        <w:ind w:left="2160" w:hanging="180"/>
      </w:pPr>
    </w:lvl>
    <w:lvl w:ilvl="3" w:tplc="0BF86D44">
      <w:start w:val="1"/>
      <w:numFmt w:val="decimal"/>
      <w:lvlText w:val="%4."/>
      <w:lvlJc w:val="left"/>
      <w:pPr>
        <w:ind w:left="2880" w:hanging="360"/>
      </w:pPr>
    </w:lvl>
    <w:lvl w:ilvl="4" w:tplc="55FAC04E">
      <w:start w:val="1"/>
      <w:numFmt w:val="lowerLetter"/>
      <w:lvlText w:val="%5."/>
      <w:lvlJc w:val="left"/>
      <w:pPr>
        <w:ind w:left="3600" w:hanging="360"/>
      </w:pPr>
    </w:lvl>
    <w:lvl w:ilvl="5" w:tplc="E9A4DAA2">
      <w:start w:val="1"/>
      <w:numFmt w:val="lowerRoman"/>
      <w:lvlText w:val="%6."/>
      <w:lvlJc w:val="right"/>
      <w:pPr>
        <w:ind w:left="4320" w:hanging="180"/>
      </w:pPr>
    </w:lvl>
    <w:lvl w:ilvl="6" w:tplc="FF526FC0">
      <w:start w:val="1"/>
      <w:numFmt w:val="decimal"/>
      <w:lvlText w:val="%7."/>
      <w:lvlJc w:val="left"/>
      <w:pPr>
        <w:ind w:left="5040" w:hanging="360"/>
      </w:pPr>
    </w:lvl>
    <w:lvl w:ilvl="7" w:tplc="A0F45400">
      <w:start w:val="1"/>
      <w:numFmt w:val="lowerLetter"/>
      <w:lvlText w:val="%8."/>
      <w:lvlJc w:val="left"/>
      <w:pPr>
        <w:ind w:left="5760" w:hanging="360"/>
      </w:pPr>
    </w:lvl>
    <w:lvl w:ilvl="8" w:tplc="13E0E22A">
      <w:start w:val="1"/>
      <w:numFmt w:val="lowerRoman"/>
      <w:lvlText w:val="%9."/>
      <w:lvlJc w:val="right"/>
      <w:pPr>
        <w:ind w:left="6480" w:hanging="180"/>
      </w:pPr>
    </w:lvl>
  </w:abstractNum>
  <w:abstractNum w:abstractNumId="3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3" w15:restartNumberingAfterBreak="0">
    <w:nsid w:val="56960DCB"/>
    <w:multiLevelType w:val="multilevel"/>
    <w:tmpl w:val="9852E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5" w15:restartNumberingAfterBreak="0">
    <w:nsid w:val="5C961D90"/>
    <w:multiLevelType w:val="multilevel"/>
    <w:tmpl w:val="85020A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7"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0"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A28291A"/>
    <w:multiLevelType w:val="multilevel"/>
    <w:tmpl w:val="0E4A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794E13"/>
    <w:multiLevelType w:val="multilevel"/>
    <w:tmpl w:val="F39C3E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48" w15:restartNumberingAfterBreak="0">
    <w:nsid w:val="7E240C3C"/>
    <w:multiLevelType w:val="multilevel"/>
    <w:tmpl w:val="1D3CEE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1466C1"/>
    <w:multiLevelType w:val="hybridMultilevel"/>
    <w:tmpl w:val="689E1356"/>
    <w:lvl w:ilvl="0" w:tplc="46A45A68">
      <w:start w:val="1"/>
      <w:numFmt w:val="decimal"/>
      <w:lvlText w:val="%1."/>
      <w:lvlJc w:val="left"/>
      <w:pPr>
        <w:ind w:left="720" w:hanging="360"/>
      </w:pPr>
    </w:lvl>
    <w:lvl w:ilvl="1" w:tplc="D068AEE6">
      <w:start w:val="1"/>
      <w:numFmt w:val="lowerLetter"/>
      <w:lvlText w:val="%2."/>
      <w:lvlJc w:val="left"/>
      <w:pPr>
        <w:ind w:left="1440" w:hanging="360"/>
      </w:pPr>
    </w:lvl>
    <w:lvl w:ilvl="2" w:tplc="5B16C108">
      <w:start w:val="1"/>
      <w:numFmt w:val="lowerRoman"/>
      <w:lvlText w:val="%3."/>
      <w:lvlJc w:val="right"/>
      <w:pPr>
        <w:ind w:left="2160" w:hanging="180"/>
      </w:pPr>
    </w:lvl>
    <w:lvl w:ilvl="3" w:tplc="F89E57BC">
      <w:start w:val="1"/>
      <w:numFmt w:val="decimal"/>
      <w:lvlText w:val="%4."/>
      <w:lvlJc w:val="left"/>
      <w:pPr>
        <w:ind w:left="2880" w:hanging="360"/>
      </w:pPr>
    </w:lvl>
    <w:lvl w:ilvl="4" w:tplc="586EFDAA">
      <w:start w:val="1"/>
      <w:numFmt w:val="lowerLetter"/>
      <w:lvlText w:val="%5."/>
      <w:lvlJc w:val="left"/>
      <w:pPr>
        <w:ind w:left="3600" w:hanging="360"/>
      </w:pPr>
    </w:lvl>
    <w:lvl w:ilvl="5" w:tplc="2D488162">
      <w:start w:val="1"/>
      <w:numFmt w:val="lowerRoman"/>
      <w:lvlText w:val="%6."/>
      <w:lvlJc w:val="right"/>
      <w:pPr>
        <w:ind w:left="4320" w:hanging="180"/>
      </w:pPr>
    </w:lvl>
    <w:lvl w:ilvl="6" w:tplc="35E2A682">
      <w:start w:val="1"/>
      <w:numFmt w:val="decimal"/>
      <w:lvlText w:val="%7."/>
      <w:lvlJc w:val="left"/>
      <w:pPr>
        <w:ind w:left="5040" w:hanging="360"/>
      </w:pPr>
    </w:lvl>
    <w:lvl w:ilvl="7" w:tplc="3D762398">
      <w:start w:val="1"/>
      <w:numFmt w:val="lowerLetter"/>
      <w:lvlText w:val="%8."/>
      <w:lvlJc w:val="left"/>
      <w:pPr>
        <w:ind w:left="5760" w:hanging="360"/>
      </w:pPr>
    </w:lvl>
    <w:lvl w:ilvl="8" w:tplc="D3D0835A">
      <w:start w:val="1"/>
      <w:numFmt w:val="lowerRoman"/>
      <w:lvlText w:val="%9."/>
      <w:lvlJc w:val="right"/>
      <w:pPr>
        <w:ind w:left="6480" w:hanging="180"/>
      </w:pPr>
    </w:lvl>
  </w:abstractNum>
  <w:num w:numId="1">
    <w:abstractNumId w:val="31"/>
  </w:num>
  <w:num w:numId="2">
    <w:abstractNumId w:val="49"/>
  </w:num>
  <w:num w:numId="3">
    <w:abstractNumId w:val="39"/>
  </w:num>
  <w:num w:numId="4">
    <w:abstractNumId w:val="0"/>
  </w:num>
  <w:num w:numId="5">
    <w:abstractNumId w:val="2"/>
  </w:num>
  <w:num w:numId="6">
    <w:abstractNumId w:val="28"/>
  </w:num>
  <w:num w:numId="7">
    <w:abstractNumId w:val="40"/>
  </w:num>
  <w:num w:numId="8">
    <w:abstractNumId w:val="32"/>
  </w:num>
  <w:num w:numId="9">
    <w:abstractNumId w:val="16"/>
  </w:num>
  <w:num w:numId="10">
    <w:abstractNumId w:val="41"/>
  </w:num>
  <w:num w:numId="11">
    <w:abstractNumId w:val="4"/>
  </w:num>
  <w:num w:numId="12">
    <w:abstractNumId w:val="27"/>
  </w:num>
  <w:num w:numId="13">
    <w:abstractNumId w:val="6"/>
  </w:num>
  <w:num w:numId="14">
    <w:abstractNumId w:val="34"/>
  </w:num>
  <w:num w:numId="15">
    <w:abstractNumId w:val="5"/>
  </w:num>
  <w:num w:numId="16">
    <w:abstractNumId w:val="11"/>
  </w:num>
  <w:num w:numId="17">
    <w:abstractNumId w:val="7"/>
  </w:num>
  <w:num w:numId="18">
    <w:abstractNumId w:val="46"/>
  </w:num>
  <w:num w:numId="19">
    <w:abstractNumId w:val="9"/>
  </w:num>
  <w:num w:numId="20">
    <w:abstractNumId w:val="20"/>
  </w:num>
  <w:num w:numId="21">
    <w:abstractNumId w:val="29"/>
  </w:num>
  <w:num w:numId="22">
    <w:abstractNumId w:val="37"/>
  </w:num>
  <w:num w:numId="23">
    <w:abstractNumId w:val="38"/>
  </w:num>
  <w:num w:numId="24">
    <w:abstractNumId w:val="47"/>
  </w:num>
  <w:num w:numId="25">
    <w:abstractNumId w:val="17"/>
  </w:num>
  <w:num w:numId="26">
    <w:abstractNumId w:val="12"/>
  </w:num>
  <w:num w:numId="27">
    <w:abstractNumId w:val="3"/>
  </w:num>
  <w:num w:numId="28">
    <w:abstractNumId w:val="43"/>
  </w:num>
  <w:num w:numId="29">
    <w:abstractNumId w:val="19"/>
  </w:num>
  <w:num w:numId="30">
    <w:abstractNumId w:val="23"/>
  </w:num>
  <w:num w:numId="31">
    <w:abstractNumId w:val="25"/>
  </w:num>
  <w:num w:numId="32">
    <w:abstractNumId w:val="42"/>
  </w:num>
  <w:num w:numId="33">
    <w:abstractNumId w:val="36"/>
  </w:num>
  <w:num w:numId="34">
    <w:abstractNumId w:val="10"/>
  </w:num>
  <w:num w:numId="35">
    <w:abstractNumId w:val="13"/>
  </w:num>
  <w:num w:numId="36">
    <w:abstractNumId w:val="21"/>
  </w:num>
  <w:num w:numId="37">
    <w:abstractNumId w:val="14"/>
  </w:num>
  <w:num w:numId="38">
    <w:abstractNumId w:val="33"/>
  </w:num>
  <w:num w:numId="39">
    <w:abstractNumId w:val="15"/>
  </w:num>
  <w:num w:numId="40">
    <w:abstractNumId w:val="45"/>
  </w:num>
  <w:num w:numId="41">
    <w:abstractNumId w:val="35"/>
  </w:num>
  <w:num w:numId="42">
    <w:abstractNumId w:val="30"/>
  </w:num>
  <w:num w:numId="43">
    <w:abstractNumId w:val="1"/>
  </w:num>
  <w:num w:numId="44">
    <w:abstractNumId w:val="44"/>
  </w:num>
  <w:num w:numId="45">
    <w:abstractNumId w:val="18"/>
  </w:num>
  <w:num w:numId="46">
    <w:abstractNumId w:val="22"/>
  </w:num>
  <w:num w:numId="47">
    <w:abstractNumId w:val="24"/>
  </w:num>
  <w:num w:numId="48">
    <w:abstractNumId w:val="26"/>
  </w:num>
  <w:num w:numId="49">
    <w:abstractNumId w:val="48"/>
  </w:num>
  <w:num w:numId="50">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OC_NAME" w:val="-"/>
    <w:docVar w:name="pID_FILE" w:val="-1"/>
    <w:docVar w:name="pID_PIS" w:val="-1"/>
    <w:docVar w:name="sCJ" w:val="CJ-XXX-XXX-XXX"/>
    <w:docVar w:name="sEC" w:val="EC-XXX-XXX-XXX"/>
  </w:docVars>
  <w:rsids>
    <w:rsidRoot w:val="004A2DDB"/>
    <w:rsid w:val="00001EC9"/>
    <w:rsid w:val="00002298"/>
    <w:rsid w:val="00006673"/>
    <w:rsid w:val="00010AB2"/>
    <w:rsid w:val="000119F3"/>
    <w:rsid w:val="0001221B"/>
    <w:rsid w:val="00012802"/>
    <w:rsid w:val="00017BFA"/>
    <w:rsid w:val="00017CD9"/>
    <w:rsid w:val="000200AE"/>
    <w:rsid w:val="0002231C"/>
    <w:rsid w:val="00024897"/>
    <w:rsid w:val="000265A9"/>
    <w:rsid w:val="00030E05"/>
    <w:rsid w:val="000326A4"/>
    <w:rsid w:val="00034308"/>
    <w:rsid w:val="0003758E"/>
    <w:rsid w:val="0004190A"/>
    <w:rsid w:val="000431D2"/>
    <w:rsid w:val="00043652"/>
    <w:rsid w:val="00044BAD"/>
    <w:rsid w:val="0004714B"/>
    <w:rsid w:val="00050971"/>
    <w:rsid w:val="00053507"/>
    <w:rsid w:val="00054D09"/>
    <w:rsid w:val="00056BB3"/>
    <w:rsid w:val="000602FC"/>
    <w:rsid w:val="00063D6E"/>
    <w:rsid w:val="000644EF"/>
    <w:rsid w:val="00070D0F"/>
    <w:rsid w:val="00074802"/>
    <w:rsid w:val="00074C10"/>
    <w:rsid w:val="00075A06"/>
    <w:rsid w:val="00075C39"/>
    <w:rsid w:val="0007707B"/>
    <w:rsid w:val="00080121"/>
    <w:rsid w:val="0008024C"/>
    <w:rsid w:val="00080251"/>
    <w:rsid w:val="00080FC0"/>
    <w:rsid w:val="00082AB1"/>
    <w:rsid w:val="00086CDE"/>
    <w:rsid w:val="000873A3"/>
    <w:rsid w:val="00090F9C"/>
    <w:rsid w:val="000918C1"/>
    <w:rsid w:val="000A4E91"/>
    <w:rsid w:val="000A4FF3"/>
    <w:rsid w:val="000A73BB"/>
    <w:rsid w:val="000B105C"/>
    <w:rsid w:val="000B187E"/>
    <w:rsid w:val="000B2C29"/>
    <w:rsid w:val="000B6113"/>
    <w:rsid w:val="000B6880"/>
    <w:rsid w:val="000B79C6"/>
    <w:rsid w:val="000B7AE1"/>
    <w:rsid w:val="000C33B3"/>
    <w:rsid w:val="000C3A5B"/>
    <w:rsid w:val="000C446D"/>
    <w:rsid w:val="000C46B7"/>
    <w:rsid w:val="000C47A9"/>
    <w:rsid w:val="000C50AC"/>
    <w:rsid w:val="000C57C8"/>
    <w:rsid w:val="000D574B"/>
    <w:rsid w:val="000E0045"/>
    <w:rsid w:val="000E1ABB"/>
    <w:rsid w:val="000E2323"/>
    <w:rsid w:val="000E39C5"/>
    <w:rsid w:val="000F3BC8"/>
    <w:rsid w:val="000F480E"/>
    <w:rsid w:val="00107340"/>
    <w:rsid w:val="00107903"/>
    <w:rsid w:val="0011390F"/>
    <w:rsid w:val="0011417D"/>
    <w:rsid w:val="00114E58"/>
    <w:rsid w:val="00115AFF"/>
    <w:rsid w:val="00116983"/>
    <w:rsid w:val="00120248"/>
    <w:rsid w:val="00122DCA"/>
    <w:rsid w:val="00127BAD"/>
    <w:rsid w:val="00127E4B"/>
    <w:rsid w:val="00131E26"/>
    <w:rsid w:val="00134EC6"/>
    <w:rsid w:val="00136EB0"/>
    <w:rsid w:val="00137D78"/>
    <w:rsid w:val="00140025"/>
    <w:rsid w:val="001418FF"/>
    <w:rsid w:val="0014251D"/>
    <w:rsid w:val="001434CE"/>
    <w:rsid w:val="00143CF6"/>
    <w:rsid w:val="0014480F"/>
    <w:rsid w:val="00145C8D"/>
    <w:rsid w:val="00153709"/>
    <w:rsid w:val="001545F8"/>
    <w:rsid w:val="00155458"/>
    <w:rsid w:val="001556C6"/>
    <w:rsid w:val="00157396"/>
    <w:rsid w:val="00160431"/>
    <w:rsid w:val="001609A0"/>
    <w:rsid w:val="00162128"/>
    <w:rsid w:val="00162627"/>
    <w:rsid w:val="0016327A"/>
    <w:rsid w:val="001672D0"/>
    <w:rsid w:val="00167889"/>
    <w:rsid w:val="00170D25"/>
    <w:rsid w:val="001727EA"/>
    <w:rsid w:val="0017385A"/>
    <w:rsid w:val="00176D01"/>
    <w:rsid w:val="00177219"/>
    <w:rsid w:val="001853A9"/>
    <w:rsid w:val="001876F4"/>
    <w:rsid w:val="00192EE0"/>
    <w:rsid w:val="001949B4"/>
    <w:rsid w:val="00195A12"/>
    <w:rsid w:val="001A08BA"/>
    <w:rsid w:val="001A11C4"/>
    <w:rsid w:val="001A3073"/>
    <w:rsid w:val="001A3315"/>
    <w:rsid w:val="001A4FDD"/>
    <w:rsid w:val="001A5BD9"/>
    <w:rsid w:val="001A712C"/>
    <w:rsid w:val="001B2233"/>
    <w:rsid w:val="001B4AF4"/>
    <w:rsid w:val="001B4DA6"/>
    <w:rsid w:val="001B7FEE"/>
    <w:rsid w:val="001C0A98"/>
    <w:rsid w:val="001C2E0E"/>
    <w:rsid w:val="001C3B7A"/>
    <w:rsid w:val="001D1140"/>
    <w:rsid w:val="001D1BBF"/>
    <w:rsid w:val="001D3420"/>
    <w:rsid w:val="001D513A"/>
    <w:rsid w:val="001D5485"/>
    <w:rsid w:val="001D5C5C"/>
    <w:rsid w:val="001D6572"/>
    <w:rsid w:val="001E0B21"/>
    <w:rsid w:val="001E2267"/>
    <w:rsid w:val="001E6B28"/>
    <w:rsid w:val="001E6FE4"/>
    <w:rsid w:val="001F0F6F"/>
    <w:rsid w:val="001F1629"/>
    <w:rsid w:val="001F1B58"/>
    <w:rsid w:val="001F3325"/>
    <w:rsid w:val="001F56F9"/>
    <w:rsid w:val="001F5BB2"/>
    <w:rsid w:val="001F6A53"/>
    <w:rsid w:val="001F6E09"/>
    <w:rsid w:val="001F79B2"/>
    <w:rsid w:val="002045FF"/>
    <w:rsid w:val="00206811"/>
    <w:rsid w:val="00207CB6"/>
    <w:rsid w:val="002125E0"/>
    <w:rsid w:val="00213353"/>
    <w:rsid w:val="00214102"/>
    <w:rsid w:val="00215560"/>
    <w:rsid w:val="00216885"/>
    <w:rsid w:val="00217618"/>
    <w:rsid w:val="0022087C"/>
    <w:rsid w:val="002229FA"/>
    <w:rsid w:val="002234DB"/>
    <w:rsid w:val="002331B5"/>
    <w:rsid w:val="00233D37"/>
    <w:rsid w:val="00236924"/>
    <w:rsid w:val="00240839"/>
    <w:rsid w:val="00240ADF"/>
    <w:rsid w:val="00240C4B"/>
    <w:rsid w:val="002413EF"/>
    <w:rsid w:val="002414A4"/>
    <w:rsid w:val="00245D06"/>
    <w:rsid w:val="002463E7"/>
    <w:rsid w:val="00260A61"/>
    <w:rsid w:val="002634F7"/>
    <w:rsid w:val="0026475A"/>
    <w:rsid w:val="002649B7"/>
    <w:rsid w:val="00265207"/>
    <w:rsid w:val="002661FF"/>
    <w:rsid w:val="0026655F"/>
    <w:rsid w:val="002671E2"/>
    <w:rsid w:val="00271BF9"/>
    <w:rsid w:val="0027207F"/>
    <w:rsid w:val="00276895"/>
    <w:rsid w:val="002777A8"/>
    <w:rsid w:val="00280509"/>
    <w:rsid w:val="00281923"/>
    <w:rsid w:val="00281B1F"/>
    <w:rsid w:val="00282404"/>
    <w:rsid w:val="002827A8"/>
    <w:rsid w:val="00284E92"/>
    <w:rsid w:val="0028548B"/>
    <w:rsid w:val="0029021E"/>
    <w:rsid w:val="0029036E"/>
    <w:rsid w:val="00293BC7"/>
    <w:rsid w:val="00293C04"/>
    <w:rsid w:val="00296930"/>
    <w:rsid w:val="00297FF6"/>
    <w:rsid w:val="002A0962"/>
    <w:rsid w:val="002A0D8F"/>
    <w:rsid w:val="002A1A93"/>
    <w:rsid w:val="002A2367"/>
    <w:rsid w:val="002A36D2"/>
    <w:rsid w:val="002A43ED"/>
    <w:rsid w:val="002A5895"/>
    <w:rsid w:val="002A591D"/>
    <w:rsid w:val="002B2102"/>
    <w:rsid w:val="002B304E"/>
    <w:rsid w:val="002B455E"/>
    <w:rsid w:val="002B5389"/>
    <w:rsid w:val="002B7D28"/>
    <w:rsid w:val="002C0857"/>
    <w:rsid w:val="002C0CFB"/>
    <w:rsid w:val="002C2934"/>
    <w:rsid w:val="002C2A47"/>
    <w:rsid w:val="002C35A5"/>
    <w:rsid w:val="002C59A5"/>
    <w:rsid w:val="002D1B49"/>
    <w:rsid w:val="002D3290"/>
    <w:rsid w:val="002D3319"/>
    <w:rsid w:val="002D4B0E"/>
    <w:rsid w:val="002D5E02"/>
    <w:rsid w:val="002E2594"/>
    <w:rsid w:val="002E29D9"/>
    <w:rsid w:val="002E5A10"/>
    <w:rsid w:val="002E794E"/>
    <w:rsid w:val="002E7AC6"/>
    <w:rsid w:val="002F1292"/>
    <w:rsid w:val="002F262A"/>
    <w:rsid w:val="002F32D0"/>
    <w:rsid w:val="003025F1"/>
    <w:rsid w:val="00304CCB"/>
    <w:rsid w:val="00305854"/>
    <w:rsid w:val="003069AD"/>
    <w:rsid w:val="00306FA6"/>
    <w:rsid w:val="00307C47"/>
    <w:rsid w:val="00310524"/>
    <w:rsid w:val="00312FDA"/>
    <w:rsid w:val="00313DF2"/>
    <w:rsid w:val="00322F12"/>
    <w:rsid w:val="0032329A"/>
    <w:rsid w:val="00325388"/>
    <w:rsid w:val="0032693C"/>
    <w:rsid w:val="0033250F"/>
    <w:rsid w:val="00335398"/>
    <w:rsid w:val="003374F3"/>
    <w:rsid w:val="00341925"/>
    <w:rsid w:val="0034241B"/>
    <w:rsid w:val="003449B5"/>
    <w:rsid w:val="00346090"/>
    <w:rsid w:val="003460A4"/>
    <w:rsid w:val="00347590"/>
    <w:rsid w:val="00351B58"/>
    <w:rsid w:val="00352E9C"/>
    <w:rsid w:val="00354E9B"/>
    <w:rsid w:val="003568C4"/>
    <w:rsid w:val="00356DE1"/>
    <w:rsid w:val="00360409"/>
    <w:rsid w:val="00362C82"/>
    <w:rsid w:val="00363EA8"/>
    <w:rsid w:val="003702F2"/>
    <w:rsid w:val="00371E2D"/>
    <w:rsid w:val="00373FB1"/>
    <w:rsid w:val="003779E3"/>
    <w:rsid w:val="00383DFA"/>
    <w:rsid w:val="00384115"/>
    <w:rsid w:val="003842ED"/>
    <w:rsid w:val="00386655"/>
    <w:rsid w:val="00387DFA"/>
    <w:rsid w:val="003A115C"/>
    <w:rsid w:val="003A46B4"/>
    <w:rsid w:val="003A60A9"/>
    <w:rsid w:val="003A7ED8"/>
    <w:rsid w:val="003B16EA"/>
    <w:rsid w:val="003B2B60"/>
    <w:rsid w:val="003B547F"/>
    <w:rsid w:val="003B6721"/>
    <w:rsid w:val="003C2252"/>
    <w:rsid w:val="003C275D"/>
    <w:rsid w:val="003C5858"/>
    <w:rsid w:val="003C5DE1"/>
    <w:rsid w:val="003D51B9"/>
    <w:rsid w:val="003E3B82"/>
    <w:rsid w:val="003E5BE5"/>
    <w:rsid w:val="003E63FC"/>
    <w:rsid w:val="003E6642"/>
    <w:rsid w:val="003F03D5"/>
    <w:rsid w:val="003F342D"/>
    <w:rsid w:val="003F7659"/>
    <w:rsid w:val="0040206A"/>
    <w:rsid w:val="00402539"/>
    <w:rsid w:val="004039A3"/>
    <w:rsid w:val="0040751F"/>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20D5"/>
    <w:rsid w:val="00433BF8"/>
    <w:rsid w:val="00434C0C"/>
    <w:rsid w:val="004365FE"/>
    <w:rsid w:val="00436DBF"/>
    <w:rsid w:val="00441241"/>
    <w:rsid w:val="00441296"/>
    <w:rsid w:val="0044165C"/>
    <w:rsid w:val="004419E1"/>
    <w:rsid w:val="00442BFC"/>
    <w:rsid w:val="00443DFF"/>
    <w:rsid w:val="00444CC6"/>
    <w:rsid w:val="00445678"/>
    <w:rsid w:val="004525CD"/>
    <w:rsid w:val="00453B2F"/>
    <w:rsid w:val="004550FC"/>
    <w:rsid w:val="00457936"/>
    <w:rsid w:val="00457CA2"/>
    <w:rsid w:val="00462C72"/>
    <w:rsid w:val="00462F88"/>
    <w:rsid w:val="00463000"/>
    <w:rsid w:val="00463244"/>
    <w:rsid w:val="0046525D"/>
    <w:rsid w:val="00467C95"/>
    <w:rsid w:val="00467E01"/>
    <w:rsid w:val="00472F7B"/>
    <w:rsid w:val="00473D4D"/>
    <w:rsid w:val="004757ED"/>
    <w:rsid w:val="0048145D"/>
    <w:rsid w:val="00481640"/>
    <w:rsid w:val="00481FDC"/>
    <w:rsid w:val="00493068"/>
    <w:rsid w:val="0049362B"/>
    <w:rsid w:val="00495FD8"/>
    <w:rsid w:val="0049630B"/>
    <w:rsid w:val="004A241C"/>
    <w:rsid w:val="004A2DDB"/>
    <w:rsid w:val="004A3127"/>
    <w:rsid w:val="004A537D"/>
    <w:rsid w:val="004B10D6"/>
    <w:rsid w:val="004B2E7E"/>
    <w:rsid w:val="004B400E"/>
    <w:rsid w:val="004B4833"/>
    <w:rsid w:val="004C1437"/>
    <w:rsid w:val="004C2AB9"/>
    <w:rsid w:val="004C3A76"/>
    <w:rsid w:val="004C46F7"/>
    <w:rsid w:val="004C4741"/>
    <w:rsid w:val="004C5DEC"/>
    <w:rsid w:val="004C60B9"/>
    <w:rsid w:val="004C68E7"/>
    <w:rsid w:val="004D2C88"/>
    <w:rsid w:val="004D52E5"/>
    <w:rsid w:val="004D5C5B"/>
    <w:rsid w:val="004D6269"/>
    <w:rsid w:val="004D6D90"/>
    <w:rsid w:val="004E120A"/>
    <w:rsid w:val="004E222E"/>
    <w:rsid w:val="004E2505"/>
    <w:rsid w:val="004E4227"/>
    <w:rsid w:val="004E6C37"/>
    <w:rsid w:val="004E733D"/>
    <w:rsid w:val="004E7402"/>
    <w:rsid w:val="004F0854"/>
    <w:rsid w:val="004F1F57"/>
    <w:rsid w:val="004F2DE9"/>
    <w:rsid w:val="004F3041"/>
    <w:rsid w:val="004F3F9B"/>
    <w:rsid w:val="004F4A97"/>
    <w:rsid w:val="004F5D2D"/>
    <w:rsid w:val="004F647F"/>
    <w:rsid w:val="00501BB9"/>
    <w:rsid w:val="00503EA0"/>
    <w:rsid w:val="00510C3F"/>
    <w:rsid w:val="00511085"/>
    <w:rsid w:val="00511906"/>
    <w:rsid w:val="005128C3"/>
    <w:rsid w:val="0051293B"/>
    <w:rsid w:val="00513B1E"/>
    <w:rsid w:val="00514048"/>
    <w:rsid w:val="00514C2A"/>
    <w:rsid w:val="00515BE7"/>
    <w:rsid w:val="0052319F"/>
    <w:rsid w:val="00525112"/>
    <w:rsid w:val="00525C35"/>
    <w:rsid w:val="00534ECD"/>
    <w:rsid w:val="00535787"/>
    <w:rsid w:val="00540EA7"/>
    <w:rsid w:val="00540F95"/>
    <w:rsid w:val="00542ACC"/>
    <w:rsid w:val="00543264"/>
    <w:rsid w:val="00543BCA"/>
    <w:rsid w:val="00544FEB"/>
    <w:rsid w:val="00545A9F"/>
    <w:rsid w:val="00546CB5"/>
    <w:rsid w:val="00547963"/>
    <w:rsid w:val="00550AB0"/>
    <w:rsid w:val="005516C8"/>
    <w:rsid w:val="00553DF7"/>
    <w:rsid w:val="0055796C"/>
    <w:rsid w:val="0056095B"/>
    <w:rsid w:val="005622AD"/>
    <w:rsid w:val="00563638"/>
    <w:rsid w:val="00564ECB"/>
    <w:rsid w:val="00566FB9"/>
    <w:rsid w:val="00567BC4"/>
    <w:rsid w:val="00567DA5"/>
    <w:rsid w:val="005701EA"/>
    <w:rsid w:val="00571479"/>
    <w:rsid w:val="005716BB"/>
    <w:rsid w:val="005729AB"/>
    <w:rsid w:val="00573239"/>
    <w:rsid w:val="00573F4D"/>
    <w:rsid w:val="005741F8"/>
    <w:rsid w:val="00575C3A"/>
    <w:rsid w:val="00577618"/>
    <w:rsid w:val="005779FE"/>
    <w:rsid w:val="0058389B"/>
    <w:rsid w:val="00583E2E"/>
    <w:rsid w:val="0058465E"/>
    <w:rsid w:val="005849A7"/>
    <w:rsid w:val="00584DC6"/>
    <w:rsid w:val="00584F31"/>
    <w:rsid w:val="005923F3"/>
    <w:rsid w:val="00592867"/>
    <w:rsid w:val="0059438B"/>
    <w:rsid w:val="00594679"/>
    <w:rsid w:val="00594AD8"/>
    <w:rsid w:val="00597B3E"/>
    <w:rsid w:val="005A0090"/>
    <w:rsid w:val="005A1DB9"/>
    <w:rsid w:val="005A3D90"/>
    <w:rsid w:val="005A3FA7"/>
    <w:rsid w:val="005A7962"/>
    <w:rsid w:val="005A7EA5"/>
    <w:rsid w:val="005B2683"/>
    <w:rsid w:val="005B479A"/>
    <w:rsid w:val="005C0558"/>
    <w:rsid w:val="005C1AF0"/>
    <w:rsid w:val="005C365A"/>
    <w:rsid w:val="005C4600"/>
    <w:rsid w:val="005D2F87"/>
    <w:rsid w:val="005D3384"/>
    <w:rsid w:val="005D34BD"/>
    <w:rsid w:val="005D5427"/>
    <w:rsid w:val="005D586A"/>
    <w:rsid w:val="005D74E7"/>
    <w:rsid w:val="005E0355"/>
    <w:rsid w:val="005E08A5"/>
    <w:rsid w:val="005E0A07"/>
    <w:rsid w:val="005E1D8A"/>
    <w:rsid w:val="005E2A63"/>
    <w:rsid w:val="005E3398"/>
    <w:rsid w:val="005E38DA"/>
    <w:rsid w:val="005E6947"/>
    <w:rsid w:val="005E7B3E"/>
    <w:rsid w:val="005F0330"/>
    <w:rsid w:val="005F113F"/>
    <w:rsid w:val="005F1541"/>
    <w:rsid w:val="005F18D5"/>
    <w:rsid w:val="005F2933"/>
    <w:rsid w:val="005F38F0"/>
    <w:rsid w:val="005F4744"/>
    <w:rsid w:val="005F4B05"/>
    <w:rsid w:val="005F619A"/>
    <w:rsid w:val="005F6AF1"/>
    <w:rsid w:val="006002AF"/>
    <w:rsid w:val="0060267E"/>
    <w:rsid w:val="00604284"/>
    <w:rsid w:val="00605799"/>
    <w:rsid w:val="00605E19"/>
    <w:rsid w:val="0060679B"/>
    <w:rsid w:val="00606AA2"/>
    <w:rsid w:val="006103ED"/>
    <w:rsid w:val="00611DA1"/>
    <w:rsid w:val="006125DB"/>
    <w:rsid w:val="00614B14"/>
    <w:rsid w:val="00614F11"/>
    <w:rsid w:val="006156DE"/>
    <w:rsid w:val="006179F7"/>
    <w:rsid w:val="00617BEE"/>
    <w:rsid w:val="00622AD8"/>
    <w:rsid w:val="00623B36"/>
    <w:rsid w:val="00625E9E"/>
    <w:rsid w:val="00633050"/>
    <w:rsid w:val="0064135D"/>
    <w:rsid w:val="00641936"/>
    <w:rsid w:val="006419D9"/>
    <w:rsid w:val="00641B66"/>
    <w:rsid w:val="00642918"/>
    <w:rsid w:val="00645D5D"/>
    <w:rsid w:val="006468EE"/>
    <w:rsid w:val="00647044"/>
    <w:rsid w:val="00650B78"/>
    <w:rsid w:val="00652CA2"/>
    <w:rsid w:val="00655A98"/>
    <w:rsid w:val="00657C3E"/>
    <w:rsid w:val="006602DE"/>
    <w:rsid w:val="006610B2"/>
    <w:rsid w:val="0066273C"/>
    <w:rsid w:val="00666600"/>
    <w:rsid w:val="0066778D"/>
    <w:rsid w:val="00667E05"/>
    <w:rsid w:val="00670441"/>
    <w:rsid w:val="00670EBB"/>
    <w:rsid w:val="00671609"/>
    <w:rsid w:val="00671CC6"/>
    <w:rsid w:val="00672EAB"/>
    <w:rsid w:val="0067396C"/>
    <w:rsid w:val="00674022"/>
    <w:rsid w:val="006762ED"/>
    <w:rsid w:val="00680022"/>
    <w:rsid w:val="006805C8"/>
    <w:rsid w:val="00684B95"/>
    <w:rsid w:val="006865A6"/>
    <w:rsid w:val="00686F74"/>
    <w:rsid w:val="006900E3"/>
    <w:rsid w:val="0069226B"/>
    <w:rsid w:val="00694C61"/>
    <w:rsid w:val="00695248"/>
    <w:rsid w:val="006A32A4"/>
    <w:rsid w:val="006A6B49"/>
    <w:rsid w:val="006B1DB2"/>
    <w:rsid w:val="006B3909"/>
    <w:rsid w:val="006B63BA"/>
    <w:rsid w:val="006B7113"/>
    <w:rsid w:val="006B7267"/>
    <w:rsid w:val="006C03F9"/>
    <w:rsid w:val="006C1A71"/>
    <w:rsid w:val="006C2937"/>
    <w:rsid w:val="006C582F"/>
    <w:rsid w:val="006C5F7B"/>
    <w:rsid w:val="006C605A"/>
    <w:rsid w:val="006C6FBD"/>
    <w:rsid w:val="006D07B7"/>
    <w:rsid w:val="006D33E4"/>
    <w:rsid w:val="006D3936"/>
    <w:rsid w:val="006D4915"/>
    <w:rsid w:val="006D4C8F"/>
    <w:rsid w:val="006D5699"/>
    <w:rsid w:val="006D75E5"/>
    <w:rsid w:val="006D7C75"/>
    <w:rsid w:val="006E4CB6"/>
    <w:rsid w:val="006E55DB"/>
    <w:rsid w:val="006E5E8E"/>
    <w:rsid w:val="006E7F64"/>
    <w:rsid w:val="006F2C19"/>
    <w:rsid w:val="007022CD"/>
    <w:rsid w:val="00702686"/>
    <w:rsid w:val="00704862"/>
    <w:rsid w:val="007053D5"/>
    <w:rsid w:val="00706AAB"/>
    <w:rsid w:val="00706EE8"/>
    <w:rsid w:val="007107FF"/>
    <w:rsid w:val="00710BB1"/>
    <w:rsid w:val="007137C3"/>
    <w:rsid w:val="0071617E"/>
    <w:rsid w:val="00720017"/>
    <w:rsid w:val="00720A5A"/>
    <w:rsid w:val="00721000"/>
    <w:rsid w:val="00723DB5"/>
    <w:rsid w:val="00724D88"/>
    <w:rsid w:val="00727F2D"/>
    <w:rsid w:val="0073072F"/>
    <w:rsid w:val="007307EC"/>
    <w:rsid w:val="007361D2"/>
    <w:rsid w:val="0074276A"/>
    <w:rsid w:val="00743244"/>
    <w:rsid w:val="00743D90"/>
    <w:rsid w:val="007449A6"/>
    <w:rsid w:val="0075022B"/>
    <w:rsid w:val="00750DE4"/>
    <w:rsid w:val="00756E5B"/>
    <w:rsid w:val="00757B5D"/>
    <w:rsid w:val="007613F0"/>
    <w:rsid w:val="00763AAA"/>
    <w:rsid w:val="00765137"/>
    <w:rsid w:val="00766AEE"/>
    <w:rsid w:val="00767070"/>
    <w:rsid w:val="00770A97"/>
    <w:rsid w:val="00771420"/>
    <w:rsid w:val="00772A1B"/>
    <w:rsid w:val="007767B8"/>
    <w:rsid w:val="00776996"/>
    <w:rsid w:val="007770B5"/>
    <w:rsid w:val="00780126"/>
    <w:rsid w:val="00781270"/>
    <w:rsid w:val="007828A4"/>
    <w:rsid w:val="00783FCD"/>
    <w:rsid w:val="007844F7"/>
    <w:rsid w:val="007848B4"/>
    <w:rsid w:val="007903BA"/>
    <w:rsid w:val="00790D54"/>
    <w:rsid w:val="00791DC1"/>
    <w:rsid w:val="00791E13"/>
    <w:rsid w:val="00792181"/>
    <w:rsid w:val="0079242E"/>
    <w:rsid w:val="00793178"/>
    <w:rsid w:val="007943D8"/>
    <w:rsid w:val="007948E4"/>
    <w:rsid w:val="00794A62"/>
    <w:rsid w:val="0079558C"/>
    <w:rsid w:val="007956D2"/>
    <w:rsid w:val="0079620D"/>
    <w:rsid w:val="007975E2"/>
    <w:rsid w:val="007A0BD7"/>
    <w:rsid w:val="007A1994"/>
    <w:rsid w:val="007A1B53"/>
    <w:rsid w:val="007A2A01"/>
    <w:rsid w:val="007A2A51"/>
    <w:rsid w:val="007A3479"/>
    <w:rsid w:val="007A3CEE"/>
    <w:rsid w:val="007A42D6"/>
    <w:rsid w:val="007A5853"/>
    <w:rsid w:val="007A7879"/>
    <w:rsid w:val="007B5100"/>
    <w:rsid w:val="007B5B9E"/>
    <w:rsid w:val="007B6200"/>
    <w:rsid w:val="007B67B4"/>
    <w:rsid w:val="007C33D9"/>
    <w:rsid w:val="007C5ED3"/>
    <w:rsid w:val="007D18F4"/>
    <w:rsid w:val="007D2EA0"/>
    <w:rsid w:val="007D31D7"/>
    <w:rsid w:val="007D336E"/>
    <w:rsid w:val="007D5D10"/>
    <w:rsid w:val="007D6AC6"/>
    <w:rsid w:val="007E27BE"/>
    <w:rsid w:val="007E6753"/>
    <w:rsid w:val="007F36AC"/>
    <w:rsid w:val="008006B2"/>
    <w:rsid w:val="008012C9"/>
    <w:rsid w:val="00801632"/>
    <w:rsid w:val="00802083"/>
    <w:rsid w:val="008022C0"/>
    <w:rsid w:val="0080330B"/>
    <w:rsid w:val="0080505C"/>
    <w:rsid w:val="00805F8A"/>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2421"/>
    <w:rsid w:val="008242F3"/>
    <w:rsid w:val="008308AE"/>
    <w:rsid w:val="00834081"/>
    <w:rsid w:val="00834535"/>
    <w:rsid w:val="00834BAD"/>
    <w:rsid w:val="00835990"/>
    <w:rsid w:val="00837085"/>
    <w:rsid w:val="00837912"/>
    <w:rsid w:val="00837CE4"/>
    <w:rsid w:val="008409A7"/>
    <w:rsid w:val="00842B0A"/>
    <w:rsid w:val="00843874"/>
    <w:rsid w:val="008440A9"/>
    <w:rsid w:val="008469D2"/>
    <w:rsid w:val="0085010E"/>
    <w:rsid w:val="008502C9"/>
    <w:rsid w:val="00852D39"/>
    <w:rsid w:val="00854805"/>
    <w:rsid w:val="0085515F"/>
    <w:rsid w:val="008551FC"/>
    <w:rsid w:val="0085538A"/>
    <w:rsid w:val="00855B54"/>
    <w:rsid w:val="0085626E"/>
    <w:rsid w:val="008563D6"/>
    <w:rsid w:val="00856E9E"/>
    <w:rsid w:val="00863A59"/>
    <w:rsid w:val="00865A47"/>
    <w:rsid w:val="00866A02"/>
    <w:rsid w:val="008673FB"/>
    <w:rsid w:val="00871804"/>
    <w:rsid w:val="008732C2"/>
    <w:rsid w:val="008733DE"/>
    <w:rsid w:val="0087350E"/>
    <w:rsid w:val="00873C08"/>
    <w:rsid w:val="00875E12"/>
    <w:rsid w:val="008765E9"/>
    <w:rsid w:val="008766D9"/>
    <w:rsid w:val="0087725D"/>
    <w:rsid w:val="008777FF"/>
    <w:rsid w:val="008801EF"/>
    <w:rsid w:val="008832E3"/>
    <w:rsid w:val="0088797C"/>
    <w:rsid w:val="00890ADC"/>
    <w:rsid w:val="00895D73"/>
    <w:rsid w:val="008A01DE"/>
    <w:rsid w:val="008A3183"/>
    <w:rsid w:val="008A3649"/>
    <w:rsid w:val="008A41E2"/>
    <w:rsid w:val="008A4359"/>
    <w:rsid w:val="008B491E"/>
    <w:rsid w:val="008B6091"/>
    <w:rsid w:val="008C467B"/>
    <w:rsid w:val="008C48A5"/>
    <w:rsid w:val="008C4F2C"/>
    <w:rsid w:val="008C63A0"/>
    <w:rsid w:val="008D1BA4"/>
    <w:rsid w:val="008D2CB6"/>
    <w:rsid w:val="008D3184"/>
    <w:rsid w:val="008D32D8"/>
    <w:rsid w:val="008D3A97"/>
    <w:rsid w:val="008D7A9E"/>
    <w:rsid w:val="008D7C38"/>
    <w:rsid w:val="008D7E00"/>
    <w:rsid w:val="008E062B"/>
    <w:rsid w:val="008E31E6"/>
    <w:rsid w:val="008F078D"/>
    <w:rsid w:val="008F138A"/>
    <w:rsid w:val="008F2078"/>
    <w:rsid w:val="008F354F"/>
    <w:rsid w:val="008F4914"/>
    <w:rsid w:val="008F5FAD"/>
    <w:rsid w:val="008F6E0F"/>
    <w:rsid w:val="008F72D5"/>
    <w:rsid w:val="008F7D0D"/>
    <w:rsid w:val="00902592"/>
    <w:rsid w:val="00902A56"/>
    <w:rsid w:val="00904C7C"/>
    <w:rsid w:val="00906BFE"/>
    <w:rsid w:val="00907E7F"/>
    <w:rsid w:val="00911458"/>
    <w:rsid w:val="00911A0A"/>
    <w:rsid w:val="00913CDB"/>
    <w:rsid w:val="009157DA"/>
    <w:rsid w:val="00916E97"/>
    <w:rsid w:val="00920413"/>
    <w:rsid w:val="009204E2"/>
    <w:rsid w:val="009212AC"/>
    <w:rsid w:val="00924252"/>
    <w:rsid w:val="009269EF"/>
    <w:rsid w:val="009276A1"/>
    <w:rsid w:val="00930091"/>
    <w:rsid w:val="00934D34"/>
    <w:rsid w:val="00936568"/>
    <w:rsid w:val="009372BD"/>
    <w:rsid w:val="00941146"/>
    <w:rsid w:val="00941F4D"/>
    <w:rsid w:val="009441CD"/>
    <w:rsid w:val="00945876"/>
    <w:rsid w:val="009466B6"/>
    <w:rsid w:val="0095650B"/>
    <w:rsid w:val="009572AE"/>
    <w:rsid w:val="00957E52"/>
    <w:rsid w:val="0096010A"/>
    <w:rsid w:val="00960300"/>
    <w:rsid w:val="0096050C"/>
    <w:rsid w:val="0096057B"/>
    <w:rsid w:val="00962017"/>
    <w:rsid w:val="00962525"/>
    <w:rsid w:val="00964B50"/>
    <w:rsid w:val="00964F54"/>
    <w:rsid w:val="00967529"/>
    <w:rsid w:val="00967EBD"/>
    <w:rsid w:val="00972026"/>
    <w:rsid w:val="00972A37"/>
    <w:rsid w:val="00973718"/>
    <w:rsid w:val="00973CC3"/>
    <w:rsid w:val="00975CA5"/>
    <w:rsid w:val="00983FAB"/>
    <w:rsid w:val="00985DA1"/>
    <w:rsid w:val="00987045"/>
    <w:rsid w:val="00987B69"/>
    <w:rsid w:val="00990546"/>
    <w:rsid w:val="00990E08"/>
    <w:rsid w:val="00991035"/>
    <w:rsid w:val="009963DC"/>
    <w:rsid w:val="0099769B"/>
    <w:rsid w:val="009A046B"/>
    <w:rsid w:val="009A471C"/>
    <w:rsid w:val="009A5625"/>
    <w:rsid w:val="009A7419"/>
    <w:rsid w:val="009B03FE"/>
    <w:rsid w:val="009B0A7E"/>
    <w:rsid w:val="009B0C75"/>
    <w:rsid w:val="009B12F5"/>
    <w:rsid w:val="009B184F"/>
    <w:rsid w:val="009B2259"/>
    <w:rsid w:val="009B28E5"/>
    <w:rsid w:val="009B39CA"/>
    <w:rsid w:val="009B44E8"/>
    <w:rsid w:val="009B5765"/>
    <w:rsid w:val="009B5D1F"/>
    <w:rsid w:val="009C04AC"/>
    <w:rsid w:val="009C1AB8"/>
    <w:rsid w:val="009C335D"/>
    <w:rsid w:val="009C44C4"/>
    <w:rsid w:val="009C4F7B"/>
    <w:rsid w:val="009C6AE0"/>
    <w:rsid w:val="009C7DDD"/>
    <w:rsid w:val="009D0705"/>
    <w:rsid w:val="009D3077"/>
    <w:rsid w:val="009D314E"/>
    <w:rsid w:val="009D3394"/>
    <w:rsid w:val="009E326B"/>
    <w:rsid w:val="009E3626"/>
    <w:rsid w:val="009E450C"/>
    <w:rsid w:val="009F05FA"/>
    <w:rsid w:val="009F221C"/>
    <w:rsid w:val="009F4CDB"/>
    <w:rsid w:val="009F6B66"/>
    <w:rsid w:val="00A00511"/>
    <w:rsid w:val="00A01753"/>
    <w:rsid w:val="00A0178E"/>
    <w:rsid w:val="00A041E5"/>
    <w:rsid w:val="00A045E6"/>
    <w:rsid w:val="00A10E94"/>
    <w:rsid w:val="00A1165D"/>
    <w:rsid w:val="00A177F7"/>
    <w:rsid w:val="00A2047A"/>
    <w:rsid w:val="00A24517"/>
    <w:rsid w:val="00A25520"/>
    <w:rsid w:val="00A26434"/>
    <w:rsid w:val="00A30F79"/>
    <w:rsid w:val="00A31BD8"/>
    <w:rsid w:val="00A32312"/>
    <w:rsid w:val="00A35819"/>
    <w:rsid w:val="00A44050"/>
    <w:rsid w:val="00A44529"/>
    <w:rsid w:val="00A51498"/>
    <w:rsid w:val="00A51C9F"/>
    <w:rsid w:val="00A52086"/>
    <w:rsid w:val="00A556A7"/>
    <w:rsid w:val="00A5613D"/>
    <w:rsid w:val="00A60B84"/>
    <w:rsid w:val="00A61FDC"/>
    <w:rsid w:val="00A65280"/>
    <w:rsid w:val="00A673E7"/>
    <w:rsid w:val="00A7195E"/>
    <w:rsid w:val="00A71A5A"/>
    <w:rsid w:val="00A720D9"/>
    <w:rsid w:val="00A75CBF"/>
    <w:rsid w:val="00A82596"/>
    <w:rsid w:val="00A83B7C"/>
    <w:rsid w:val="00A84148"/>
    <w:rsid w:val="00A857EE"/>
    <w:rsid w:val="00A85CE4"/>
    <w:rsid w:val="00A85E96"/>
    <w:rsid w:val="00A90E21"/>
    <w:rsid w:val="00A931A4"/>
    <w:rsid w:val="00A978EF"/>
    <w:rsid w:val="00AA1584"/>
    <w:rsid w:val="00AA1588"/>
    <w:rsid w:val="00AA1BD6"/>
    <w:rsid w:val="00AA3365"/>
    <w:rsid w:val="00AB004E"/>
    <w:rsid w:val="00AB082E"/>
    <w:rsid w:val="00AB2464"/>
    <w:rsid w:val="00AB2E01"/>
    <w:rsid w:val="00AB3600"/>
    <w:rsid w:val="00AB366C"/>
    <w:rsid w:val="00AB53F2"/>
    <w:rsid w:val="00AB5C30"/>
    <w:rsid w:val="00AB6DCB"/>
    <w:rsid w:val="00AC091D"/>
    <w:rsid w:val="00AC19D1"/>
    <w:rsid w:val="00AC780E"/>
    <w:rsid w:val="00AD0557"/>
    <w:rsid w:val="00AD33EB"/>
    <w:rsid w:val="00AD37BE"/>
    <w:rsid w:val="00AD3D0C"/>
    <w:rsid w:val="00AD49CF"/>
    <w:rsid w:val="00AE03F2"/>
    <w:rsid w:val="00AE05FA"/>
    <w:rsid w:val="00AE17DC"/>
    <w:rsid w:val="00AE21F2"/>
    <w:rsid w:val="00AE3396"/>
    <w:rsid w:val="00AF1E9B"/>
    <w:rsid w:val="00AF2875"/>
    <w:rsid w:val="00AF2CE9"/>
    <w:rsid w:val="00AF4372"/>
    <w:rsid w:val="00AF5D95"/>
    <w:rsid w:val="00AF70C4"/>
    <w:rsid w:val="00B01628"/>
    <w:rsid w:val="00B02222"/>
    <w:rsid w:val="00B0334C"/>
    <w:rsid w:val="00B0545C"/>
    <w:rsid w:val="00B05F43"/>
    <w:rsid w:val="00B12715"/>
    <w:rsid w:val="00B143FD"/>
    <w:rsid w:val="00B16822"/>
    <w:rsid w:val="00B179CB"/>
    <w:rsid w:val="00B21BCB"/>
    <w:rsid w:val="00B22DC7"/>
    <w:rsid w:val="00B2588A"/>
    <w:rsid w:val="00B30124"/>
    <w:rsid w:val="00B31857"/>
    <w:rsid w:val="00B31C97"/>
    <w:rsid w:val="00B36AFE"/>
    <w:rsid w:val="00B42220"/>
    <w:rsid w:val="00B4285F"/>
    <w:rsid w:val="00B43048"/>
    <w:rsid w:val="00B44E79"/>
    <w:rsid w:val="00B51DBD"/>
    <w:rsid w:val="00B53A7B"/>
    <w:rsid w:val="00B53CC5"/>
    <w:rsid w:val="00B549CD"/>
    <w:rsid w:val="00B60561"/>
    <w:rsid w:val="00B60C8E"/>
    <w:rsid w:val="00B62148"/>
    <w:rsid w:val="00B62791"/>
    <w:rsid w:val="00B635CF"/>
    <w:rsid w:val="00B63DE5"/>
    <w:rsid w:val="00B64AFE"/>
    <w:rsid w:val="00B672C7"/>
    <w:rsid w:val="00B701CE"/>
    <w:rsid w:val="00B70DEA"/>
    <w:rsid w:val="00B73A80"/>
    <w:rsid w:val="00B73FA3"/>
    <w:rsid w:val="00B757BF"/>
    <w:rsid w:val="00B75E4C"/>
    <w:rsid w:val="00B80A8A"/>
    <w:rsid w:val="00B852F1"/>
    <w:rsid w:val="00B92A77"/>
    <w:rsid w:val="00B9364F"/>
    <w:rsid w:val="00B937D0"/>
    <w:rsid w:val="00B9666D"/>
    <w:rsid w:val="00B96D43"/>
    <w:rsid w:val="00B978DC"/>
    <w:rsid w:val="00BA529F"/>
    <w:rsid w:val="00BA7D6F"/>
    <w:rsid w:val="00BB2137"/>
    <w:rsid w:val="00BB3051"/>
    <w:rsid w:val="00BB3D33"/>
    <w:rsid w:val="00BB4B4D"/>
    <w:rsid w:val="00BB6E1A"/>
    <w:rsid w:val="00BC2FEC"/>
    <w:rsid w:val="00BC3701"/>
    <w:rsid w:val="00BC48EC"/>
    <w:rsid w:val="00BC66D7"/>
    <w:rsid w:val="00BD13FB"/>
    <w:rsid w:val="00BD176E"/>
    <w:rsid w:val="00BD4127"/>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12F5D"/>
    <w:rsid w:val="00C12F8A"/>
    <w:rsid w:val="00C20484"/>
    <w:rsid w:val="00C225CA"/>
    <w:rsid w:val="00C26524"/>
    <w:rsid w:val="00C26BAC"/>
    <w:rsid w:val="00C312B9"/>
    <w:rsid w:val="00C33722"/>
    <w:rsid w:val="00C36291"/>
    <w:rsid w:val="00C36BE6"/>
    <w:rsid w:val="00C37A7A"/>
    <w:rsid w:val="00C37AFA"/>
    <w:rsid w:val="00C41116"/>
    <w:rsid w:val="00C41441"/>
    <w:rsid w:val="00C43959"/>
    <w:rsid w:val="00C46182"/>
    <w:rsid w:val="00C47646"/>
    <w:rsid w:val="00C50203"/>
    <w:rsid w:val="00C51AD8"/>
    <w:rsid w:val="00C51C67"/>
    <w:rsid w:val="00C51E66"/>
    <w:rsid w:val="00C5674D"/>
    <w:rsid w:val="00C602EF"/>
    <w:rsid w:val="00C6092E"/>
    <w:rsid w:val="00C609F8"/>
    <w:rsid w:val="00C61186"/>
    <w:rsid w:val="00C6257A"/>
    <w:rsid w:val="00C62ED3"/>
    <w:rsid w:val="00C6324C"/>
    <w:rsid w:val="00C67D4F"/>
    <w:rsid w:val="00C72BA6"/>
    <w:rsid w:val="00C741E1"/>
    <w:rsid w:val="00C7616A"/>
    <w:rsid w:val="00C8023B"/>
    <w:rsid w:val="00C8178A"/>
    <w:rsid w:val="00C82AD9"/>
    <w:rsid w:val="00C834BD"/>
    <w:rsid w:val="00C83A85"/>
    <w:rsid w:val="00C85F58"/>
    <w:rsid w:val="00C86824"/>
    <w:rsid w:val="00C86E44"/>
    <w:rsid w:val="00C91A9F"/>
    <w:rsid w:val="00C927A0"/>
    <w:rsid w:val="00CA2566"/>
    <w:rsid w:val="00CA36E9"/>
    <w:rsid w:val="00CA379A"/>
    <w:rsid w:val="00CA3F12"/>
    <w:rsid w:val="00CA5190"/>
    <w:rsid w:val="00CB09D9"/>
    <w:rsid w:val="00CB10D4"/>
    <w:rsid w:val="00CB3595"/>
    <w:rsid w:val="00CB4EDA"/>
    <w:rsid w:val="00CB6134"/>
    <w:rsid w:val="00CC1043"/>
    <w:rsid w:val="00CC1493"/>
    <w:rsid w:val="00CC2C81"/>
    <w:rsid w:val="00CC3365"/>
    <w:rsid w:val="00CC35F4"/>
    <w:rsid w:val="00CC3B4E"/>
    <w:rsid w:val="00CC73AC"/>
    <w:rsid w:val="00CD4CA4"/>
    <w:rsid w:val="00CD57A5"/>
    <w:rsid w:val="00CD6F5E"/>
    <w:rsid w:val="00CD7B40"/>
    <w:rsid w:val="00CE080C"/>
    <w:rsid w:val="00CE0B3C"/>
    <w:rsid w:val="00CE2EC5"/>
    <w:rsid w:val="00CE4F76"/>
    <w:rsid w:val="00CE5C6A"/>
    <w:rsid w:val="00CE7067"/>
    <w:rsid w:val="00CE7431"/>
    <w:rsid w:val="00CF0249"/>
    <w:rsid w:val="00CF096C"/>
    <w:rsid w:val="00CF20F9"/>
    <w:rsid w:val="00CF34FF"/>
    <w:rsid w:val="00CF4A7D"/>
    <w:rsid w:val="00CF551A"/>
    <w:rsid w:val="00CF5F93"/>
    <w:rsid w:val="00CF721A"/>
    <w:rsid w:val="00CF7EC4"/>
    <w:rsid w:val="00D00D17"/>
    <w:rsid w:val="00D019D5"/>
    <w:rsid w:val="00D02228"/>
    <w:rsid w:val="00D024CC"/>
    <w:rsid w:val="00D03A97"/>
    <w:rsid w:val="00D0490A"/>
    <w:rsid w:val="00D053AA"/>
    <w:rsid w:val="00D064E9"/>
    <w:rsid w:val="00D06DE7"/>
    <w:rsid w:val="00D06F3F"/>
    <w:rsid w:val="00D11268"/>
    <w:rsid w:val="00D16674"/>
    <w:rsid w:val="00D16837"/>
    <w:rsid w:val="00D2255A"/>
    <w:rsid w:val="00D235DF"/>
    <w:rsid w:val="00D23940"/>
    <w:rsid w:val="00D2420F"/>
    <w:rsid w:val="00D24AB4"/>
    <w:rsid w:val="00D24C13"/>
    <w:rsid w:val="00D327A7"/>
    <w:rsid w:val="00D32C65"/>
    <w:rsid w:val="00D33FD8"/>
    <w:rsid w:val="00D3418D"/>
    <w:rsid w:val="00D342D9"/>
    <w:rsid w:val="00D40FDB"/>
    <w:rsid w:val="00D4124D"/>
    <w:rsid w:val="00D42A3B"/>
    <w:rsid w:val="00D4566C"/>
    <w:rsid w:val="00D46A06"/>
    <w:rsid w:val="00D47244"/>
    <w:rsid w:val="00D472F9"/>
    <w:rsid w:val="00D47658"/>
    <w:rsid w:val="00D51E77"/>
    <w:rsid w:val="00D52102"/>
    <w:rsid w:val="00D545C7"/>
    <w:rsid w:val="00D60606"/>
    <w:rsid w:val="00D627E7"/>
    <w:rsid w:val="00D63794"/>
    <w:rsid w:val="00D64B58"/>
    <w:rsid w:val="00D64FD6"/>
    <w:rsid w:val="00D67E87"/>
    <w:rsid w:val="00D67F19"/>
    <w:rsid w:val="00D70C70"/>
    <w:rsid w:val="00D75A20"/>
    <w:rsid w:val="00D7662D"/>
    <w:rsid w:val="00D76D58"/>
    <w:rsid w:val="00D801D7"/>
    <w:rsid w:val="00D80334"/>
    <w:rsid w:val="00D8085A"/>
    <w:rsid w:val="00D81DF5"/>
    <w:rsid w:val="00D8204E"/>
    <w:rsid w:val="00D85B0B"/>
    <w:rsid w:val="00D85ED1"/>
    <w:rsid w:val="00D87FF3"/>
    <w:rsid w:val="00D917B6"/>
    <w:rsid w:val="00D93DA4"/>
    <w:rsid w:val="00D96CCC"/>
    <w:rsid w:val="00D9706B"/>
    <w:rsid w:val="00DA0AFE"/>
    <w:rsid w:val="00DA1470"/>
    <w:rsid w:val="00DA59A0"/>
    <w:rsid w:val="00DB09E9"/>
    <w:rsid w:val="00DB34F4"/>
    <w:rsid w:val="00DB40EF"/>
    <w:rsid w:val="00DB5251"/>
    <w:rsid w:val="00DB7A11"/>
    <w:rsid w:val="00DC056B"/>
    <w:rsid w:val="00DC078F"/>
    <w:rsid w:val="00DC0EC1"/>
    <w:rsid w:val="00DC16B7"/>
    <w:rsid w:val="00DC3FCB"/>
    <w:rsid w:val="00DC48CF"/>
    <w:rsid w:val="00DC71D4"/>
    <w:rsid w:val="00DD0102"/>
    <w:rsid w:val="00DD0904"/>
    <w:rsid w:val="00DD2F51"/>
    <w:rsid w:val="00DD3629"/>
    <w:rsid w:val="00DD4045"/>
    <w:rsid w:val="00DD5E6E"/>
    <w:rsid w:val="00DE5F16"/>
    <w:rsid w:val="00DE6D28"/>
    <w:rsid w:val="00DE6ED4"/>
    <w:rsid w:val="00DF5680"/>
    <w:rsid w:val="00DF6562"/>
    <w:rsid w:val="00DF6BBD"/>
    <w:rsid w:val="00E00922"/>
    <w:rsid w:val="00E036E3"/>
    <w:rsid w:val="00E0756F"/>
    <w:rsid w:val="00E1075C"/>
    <w:rsid w:val="00E1093F"/>
    <w:rsid w:val="00E10DF2"/>
    <w:rsid w:val="00E11701"/>
    <w:rsid w:val="00E13317"/>
    <w:rsid w:val="00E144C2"/>
    <w:rsid w:val="00E1597B"/>
    <w:rsid w:val="00E16447"/>
    <w:rsid w:val="00E17FCE"/>
    <w:rsid w:val="00E20081"/>
    <w:rsid w:val="00E232B2"/>
    <w:rsid w:val="00E25403"/>
    <w:rsid w:val="00E26844"/>
    <w:rsid w:val="00E31EE0"/>
    <w:rsid w:val="00E34B85"/>
    <w:rsid w:val="00E365BA"/>
    <w:rsid w:val="00E40316"/>
    <w:rsid w:val="00E425FF"/>
    <w:rsid w:val="00E43E40"/>
    <w:rsid w:val="00E44FE8"/>
    <w:rsid w:val="00E46A76"/>
    <w:rsid w:val="00E46F7B"/>
    <w:rsid w:val="00E519E5"/>
    <w:rsid w:val="00E54328"/>
    <w:rsid w:val="00E57B39"/>
    <w:rsid w:val="00E61C84"/>
    <w:rsid w:val="00E640CE"/>
    <w:rsid w:val="00E642FD"/>
    <w:rsid w:val="00E64F21"/>
    <w:rsid w:val="00E6543E"/>
    <w:rsid w:val="00E65ECE"/>
    <w:rsid w:val="00E67163"/>
    <w:rsid w:val="00E67679"/>
    <w:rsid w:val="00E67A93"/>
    <w:rsid w:val="00E70142"/>
    <w:rsid w:val="00E742B4"/>
    <w:rsid w:val="00E8018F"/>
    <w:rsid w:val="00E812BF"/>
    <w:rsid w:val="00E824AE"/>
    <w:rsid w:val="00E83387"/>
    <w:rsid w:val="00E86267"/>
    <w:rsid w:val="00E86BBC"/>
    <w:rsid w:val="00E87999"/>
    <w:rsid w:val="00E912EC"/>
    <w:rsid w:val="00E9143C"/>
    <w:rsid w:val="00E9200D"/>
    <w:rsid w:val="00E97B5F"/>
    <w:rsid w:val="00EA243D"/>
    <w:rsid w:val="00EA2683"/>
    <w:rsid w:val="00EA3EBA"/>
    <w:rsid w:val="00EA49EA"/>
    <w:rsid w:val="00EA771A"/>
    <w:rsid w:val="00EB184F"/>
    <w:rsid w:val="00EB20BF"/>
    <w:rsid w:val="00EB2B73"/>
    <w:rsid w:val="00EB3D8D"/>
    <w:rsid w:val="00EB50A3"/>
    <w:rsid w:val="00EB57B9"/>
    <w:rsid w:val="00EB73AB"/>
    <w:rsid w:val="00EB7C07"/>
    <w:rsid w:val="00EC312F"/>
    <w:rsid w:val="00EC4A03"/>
    <w:rsid w:val="00EC5E7B"/>
    <w:rsid w:val="00EC77B2"/>
    <w:rsid w:val="00ED0793"/>
    <w:rsid w:val="00ED438C"/>
    <w:rsid w:val="00ED71B0"/>
    <w:rsid w:val="00EE03ED"/>
    <w:rsid w:val="00EE2A73"/>
    <w:rsid w:val="00EE3A16"/>
    <w:rsid w:val="00EE41D1"/>
    <w:rsid w:val="00EE4223"/>
    <w:rsid w:val="00EE6565"/>
    <w:rsid w:val="00EE713E"/>
    <w:rsid w:val="00EE7C58"/>
    <w:rsid w:val="00EE7DE7"/>
    <w:rsid w:val="00EF0A4C"/>
    <w:rsid w:val="00EF1C34"/>
    <w:rsid w:val="00EF244F"/>
    <w:rsid w:val="00EF2D3C"/>
    <w:rsid w:val="00EF3B0D"/>
    <w:rsid w:val="00EF3B8F"/>
    <w:rsid w:val="00EF460C"/>
    <w:rsid w:val="00EF57D7"/>
    <w:rsid w:val="00EF6117"/>
    <w:rsid w:val="00EF6127"/>
    <w:rsid w:val="00EF67BE"/>
    <w:rsid w:val="00EF7110"/>
    <w:rsid w:val="00EF7E2C"/>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23E0"/>
    <w:rsid w:val="00F23DF3"/>
    <w:rsid w:val="00F27E9B"/>
    <w:rsid w:val="00F31CFE"/>
    <w:rsid w:val="00F32081"/>
    <w:rsid w:val="00F323CB"/>
    <w:rsid w:val="00F32A16"/>
    <w:rsid w:val="00F33F3B"/>
    <w:rsid w:val="00F34D81"/>
    <w:rsid w:val="00F361E3"/>
    <w:rsid w:val="00F41874"/>
    <w:rsid w:val="00F4369D"/>
    <w:rsid w:val="00F44B09"/>
    <w:rsid w:val="00F45279"/>
    <w:rsid w:val="00F56DE7"/>
    <w:rsid w:val="00F57C09"/>
    <w:rsid w:val="00F60280"/>
    <w:rsid w:val="00F603FF"/>
    <w:rsid w:val="00F62670"/>
    <w:rsid w:val="00F6602B"/>
    <w:rsid w:val="00F661E4"/>
    <w:rsid w:val="00F66D95"/>
    <w:rsid w:val="00F7347D"/>
    <w:rsid w:val="00F73976"/>
    <w:rsid w:val="00F73FEB"/>
    <w:rsid w:val="00F74078"/>
    <w:rsid w:val="00F755E9"/>
    <w:rsid w:val="00F7575D"/>
    <w:rsid w:val="00F75871"/>
    <w:rsid w:val="00F76BAF"/>
    <w:rsid w:val="00F80D89"/>
    <w:rsid w:val="00F84903"/>
    <w:rsid w:val="00F84B7C"/>
    <w:rsid w:val="00F850C3"/>
    <w:rsid w:val="00F8518B"/>
    <w:rsid w:val="00F85B08"/>
    <w:rsid w:val="00F86171"/>
    <w:rsid w:val="00F86A61"/>
    <w:rsid w:val="00F879B8"/>
    <w:rsid w:val="00FA4C2A"/>
    <w:rsid w:val="00FB4241"/>
    <w:rsid w:val="00FB603B"/>
    <w:rsid w:val="00FB6387"/>
    <w:rsid w:val="00FB6CE7"/>
    <w:rsid w:val="00FC067F"/>
    <w:rsid w:val="00FC55A4"/>
    <w:rsid w:val="00FC587C"/>
    <w:rsid w:val="00FC596E"/>
    <w:rsid w:val="00FD0687"/>
    <w:rsid w:val="00FD2FCE"/>
    <w:rsid w:val="00FD5501"/>
    <w:rsid w:val="00FE16F2"/>
    <w:rsid w:val="00FE3477"/>
    <w:rsid w:val="00FF2322"/>
    <w:rsid w:val="00FF5A81"/>
    <w:rsid w:val="00FF5E10"/>
    <w:rsid w:val="00FF7588"/>
    <w:rsid w:val="1BDF5152"/>
    <w:rsid w:val="25134308"/>
    <w:rsid w:val="4F72C23D"/>
    <w:rsid w:val="510E929E"/>
    <w:rsid w:val="679BE572"/>
    <w:rsid w:val="71AD34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8"/>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3"/>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3"/>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titul">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unhideWhenUsed/>
    <w:rsid w:val="0017385A"/>
    <w:rPr>
      <w:sz w:val="20"/>
      <w:szCs w:val="20"/>
    </w:rPr>
  </w:style>
  <w:style w:type="character" w:customStyle="1" w:styleId="TextkomenteChar">
    <w:name w:val="Text komentáře Char"/>
    <w:basedOn w:val="Standardnpsmoodstavce"/>
    <w:link w:val="Textkomente"/>
    <w:uiPriority w:val="99"/>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character" w:customStyle="1" w:styleId="findhit">
    <w:name w:val="findhit"/>
    <w:basedOn w:val="Standardnpsmoodstavce"/>
    <w:rsid w:val="004320D5"/>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462C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3551">
      <w:bodyDiv w:val="1"/>
      <w:marLeft w:val="0"/>
      <w:marRight w:val="0"/>
      <w:marTop w:val="0"/>
      <w:marBottom w:val="0"/>
      <w:divBdr>
        <w:top w:val="none" w:sz="0" w:space="0" w:color="auto"/>
        <w:left w:val="none" w:sz="0" w:space="0" w:color="auto"/>
        <w:bottom w:val="none" w:sz="0" w:space="0" w:color="auto"/>
        <w:right w:val="none" w:sz="0" w:space="0" w:color="auto"/>
      </w:divBdr>
      <w:divsChild>
        <w:div w:id="1868060383">
          <w:marLeft w:val="0"/>
          <w:marRight w:val="0"/>
          <w:marTop w:val="0"/>
          <w:marBottom w:val="0"/>
          <w:divBdr>
            <w:top w:val="none" w:sz="0" w:space="0" w:color="auto"/>
            <w:left w:val="none" w:sz="0" w:space="0" w:color="auto"/>
            <w:bottom w:val="none" w:sz="0" w:space="0" w:color="auto"/>
            <w:right w:val="none" w:sz="0" w:space="0" w:color="auto"/>
          </w:divBdr>
        </w:div>
        <w:div w:id="807010849">
          <w:marLeft w:val="0"/>
          <w:marRight w:val="0"/>
          <w:marTop w:val="0"/>
          <w:marBottom w:val="0"/>
          <w:divBdr>
            <w:top w:val="none" w:sz="0" w:space="0" w:color="auto"/>
            <w:left w:val="none" w:sz="0" w:space="0" w:color="auto"/>
            <w:bottom w:val="none" w:sz="0" w:space="0" w:color="auto"/>
            <w:right w:val="none" w:sz="0" w:space="0" w:color="auto"/>
          </w:divBdr>
        </w:div>
        <w:div w:id="835192669">
          <w:marLeft w:val="0"/>
          <w:marRight w:val="0"/>
          <w:marTop w:val="0"/>
          <w:marBottom w:val="0"/>
          <w:divBdr>
            <w:top w:val="none" w:sz="0" w:space="0" w:color="auto"/>
            <w:left w:val="none" w:sz="0" w:space="0" w:color="auto"/>
            <w:bottom w:val="none" w:sz="0" w:space="0" w:color="auto"/>
            <w:right w:val="none" w:sz="0" w:space="0" w:color="auto"/>
          </w:divBdr>
        </w:div>
        <w:div w:id="1019892504">
          <w:marLeft w:val="0"/>
          <w:marRight w:val="0"/>
          <w:marTop w:val="0"/>
          <w:marBottom w:val="0"/>
          <w:divBdr>
            <w:top w:val="none" w:sz="0" w:space="0" w:color="auto"/>
            <w:left w:val="none" w:sz="0" w:space="0" w:color="auto"/>
            <w:bottom w:val="none" w:sz="0" w:space="0" w:color="auto"/>
            <w:right w:val="none" w:sz="0" w:space="0" w:color="auto"/>
          </w:divBdr>
        </w:div>
        <w:div w:id="456065743">
          <w:marLeft w:val="0"/>
          <w:marRight w:val="0"/>
          <w:marTop w:val="0"/>
          <w:marBottom w:val="0"/>
          <w:divBdr>
            <w:top w:val="none" w:sz="0" w:space="0" w:color="auto"/>
            <w:left w:val="none" w:sz="0" w:space="0" w:color="auto"/>
            <w:bottom w:val="none" w:sz="0" w:space="0" w:color="auto"/>
            <w:right w:val="none" w:sz="0" w:space="0" w:color="auto"/>
          </w:divBdr>
        </w:div>
        <w:div w:id="1199271542">
          <w:marLeft w:val="0"/>
          <w:marRight w:val="0"/>
          <w:marTop w:val="0"/>
          <w:marBottom w:val="0"/>
          <w:divBdr>
            <w:top w:val="none" w:sz="0" w:space="0" w:color="auto"/>
            <w:left w:val="none" w:sz="0" w:space="0" w:color="auto"/>
            <w:bottom w:val="none" w:sz="0" w:space="0" w:color="auto"/>
            <w:right w:val="none" w:sz="0" w:space="0" w:color="auto"/>
          </w:divBdr>
        </w:div>
        <w:div w:id="1808430929">
          <w:marLeft w:val="0"/>
          <w:marRight w:val="0"/>
          <w:marTop w:val="0"/>
          <w:marBottom w:val="0"/>
          <w:divBdr>
            <w:top w:val="none" w:sz="0" w:space="0" w:color="auto"/>
            <w:left w:val="none" w:sz="0" w:space="0" w:color="auto"/>
            <w:bottom w:val="none" w:sz="0" w:space="0" w:color="auto"/>
            <w:right w:val="none" w:sz="0" w:space="0" w:color="auto"/>
          </w:divBdr>
        </w:div>
        <w:div w:id="1320502103">
          <w:marLeft w:val="0"/>
          <w:marRight w:val="0"/>
          <w:marTop w:val="0"/>
          <w:marBottom w:val="0"/>
          <w:divBdr>
            <w:top w:val="none" w:sz="0" w:space="0" w:color="auto"/>
            <w:left w:val="none" w:sz="0" w:space="0" w:color="auto"/>
            <w:bottom w:val="none" w:sz="0" w:space="0" w:color="auto"/>
            <w:right w:val="none" w:sz="0" w:space="0" w:color="auto"/>
          </w:divBdr>
        </w:div>
        <w:div w:id="663432920">
          <w:marLeft w:val="0"/>
          <w:marRight w:val="0"/>
          <w:marTop w:val="0"/>
          <w:marBottom w:val="0"/>
          <w:divBdr>
            <w:top w:val="none" w:sz="0" w:space="0" w:color="auto"/>
            <w:left w:val="none" w:sz="0" w:space="0" w:color="auto"/>
            <w:bottom w:val="none" w:sz="0" w:space="0" w:color="auto"/>
            <w:right w:val="none" w:sz="0" w:space="0" w:color="auto"/>
          </w:divBdr>
        </w:div>
        <w:div w:id="725563622">
          <w:marLeft w:val="0"/>
          <w:marRight w:val="0"/>
          <w:marTop w:val="0"/>
          <w:marBottom w:val="0"/>
          <w:divBdr>
            <w:top w:val="none" w:sz="0" w:space="0" w:color="auto"/>
            <w:left w:val="none" w:sz="0" w:space="0" w:color="auto"/>
            <w:bottom w:val="none" w:sz="0" w:space="0" w:color="auto"/>
            <w:right w:val="none" w:sz="0" w:space="0" w:color="auto"/>
          </w:divBdr>
        </w:div>
        <w:div w:id="1600259010">
          <w:marLeft w:val="0"/>
          <w:marRight w:val="0"/>
          <w:marTop w:val="0"/>
          <w:marBottom w:val="0"/>
          <w:divBdr>
            <w:top w:val="none" w:sz="0" w:space="0" w:color="auto"/>
            <w:left w:val="none" w:sz="0" w:space="0" w:color="auto"/>
            <w:bottom w:val="none" w:sz="0" w:space="0" w:color="auto"/>
            <w:right w:val="none" w:sz="0" w:space="0" w:color="auto"/>
          </w:divBdr>
        </w:div>
        <w:div w:id="1712148827">
          <w:marLeft w:val="0"/>
          <w:marRight w:val="0"/>
          <w:marTop w:val="0"/>
          <w:marBottom w:val="0"/>
          <w:divBdr>
            <w:top w:val="none" w:sz="0" w:space="0" w:color="auto"/>
            <w:left w:val="none" w:sz="0" w:space="0" w:color="auto"/>
            <w:bottom w:val="none" w:sz="0" w:space="0" w:color="auto"/>
            <w:right w:val="none" w:sz="0" w:space="0" w:color="auto"/>
          </w:divBdr>
        </w:div>
        <w:div w:id="1868174309">
          <w:marLeft w:val="0"/>
          <w:marRight w:val="0"/>
          <w:marTop w:val="0"/>
          <w:marBottom w:val="0"/>
          <w:divBdr>
            <w:top w:val="none" w:sz="0" w:space="0" w:color="auto"/>
            <w:left w:val="none" w:sz="0" w:space="0" w:color="auto"/>
            <w:bottom w:val="none" w:sz="0" w:space="0" w:color="auto"/>
            <w:right w:val="none" w:sz="0" w:space="0" w:color="auto"/>
          </w:divBdr>
        </w:div>
        <w:div w:id="460805693">
          <w:marLeft w:val="0"/>
          <w:marRight w:val="0"/>
          <w:marTop w:val="0"/>
          <w:marBottom w:val="0"/>
          <w:divBdr>
            <w:top w:val="none" w:sz="0" w:space="0" w:color="auto"/>
            <w:left w:val="none" w:sz="0" w:space="0" w:color="auto"/>
            <w:bottom w:val="none" w:sz="0" w:space="0" w:color="auto"/>
            <w:right w:val="none" w:sz="0" w:space="0" w:color="auto"/>
          </w:divBdr>
        </w:div>
        <w:div w:id="269120463">
          <w:marLeft w:val="0"/>
          <w:marRight w:val="0"/>
          <w:marTop w:val="0"/>
          <w:marBottom w:val="0"/>
          <w:divBdr>
            <w:top w:val="none" w:sz="0" w:space="0" w:color="auto"/>
            <w:left w:val="none" w:sz="0" w:space="0" w:color="auto"/>
            <w:bottom w:val="none" w:sz="0" w:space="0" w:color="auto"/>
            <w:right w:val="none" w:sz="0" w:space="0" w:color="auto"/>
          </w:divBdr>
        </w:div>
      </w:divsChild>
    </w:div>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6936">
      <w:bodyDiv w:val="1"/>
      <w:marLeft w:val="0"/>
      <w:marRight w:val="0"/>
      <w:marTop w:val="0"/>
      <w:marBottom w:val="0"/>
      <w:divBdr>
        <w:top w:val="none" w:sz="0" w:space="0" w:color="auto"/>
        <w:left w:val="none" w:sz="0" w:space="0" w:color="auto"/>
        <w:bottom w:val="none" w:sz="0" w:space="0" w:color="auto"/>
        <w:right w:val="none" w:sz="0" w:space="0" w:color="auto"/>
      </w:divBdr>
      <w:divsChild>
        <w:div w:id="238442415">
          <w:marLeft w:val="0"/>
          <w:marRight w:val="0"/>
          <w:marTop w:val="0"/>
          <w:marBottom w:val="0"/>
          <w:divBdr>
            <w:top w:val="none" w:sz="0" w:space="0" w:color="auto"/>
            <w:left w:val="none" w:sz="0" w:space="0" w:color="auto"/>
            <w:bottom w:val="none" w:sz="0" w:space="0" w:color="auto"/>
            <w:right w:val="none" w:sz="0" w:space="0" w:color="auto"/>
          </w:divBdr>
        </w:div>
        <w:div w:id="923759775">
          <w:marLeft w:val="0"/>
          <w:marRight w:val="0"/>
          <w:marTop w:val="0"/>
          <w:marBottom w:val="0"/>
          <w:divBdr>
            <w:top w:val="none" w:sz="0" w:space="0" w:color="auto"/>
            <w:left w:val="none" w:sz="0" w:space="0" w:color="auto"/>
            <w:bottom w:val="none" w:sz="0" w:space="0" w:color="auto"/>
            <w:right w:val="none" w:sz="0" w:space="0" w:color="auto"/>
          </w:divBdr>
        </w:div>
        <w:div w:id="1375737590">
          <w:marLeft w:val="0"/>
          <w:marRight w:val="0"/>
          <w:marTop w:val="0"/>
          <w:marBottom w:val="0"/>
          <w:divBdr>
            <w:top w:val="none" w:sz="0" w:space="0" w:color="auto"/>
            <w:left w:val="none" w:sz="0" w:space="0" w:color="auto"/>
            <w:bottom w:val="none" w:sz="0" w:space="0" w:color="auto"/>
            <w:right w:val="none" w:sz="0" w:space="0" w:color="auto"/>
          </w:divBdr>
        </w:div>
        <w:div w:id="2121416739">
          <w:marLeft w:val="0"/>
          <w:marRight w:val="0"/>
          <w:marTop w:val="0"/>
          <w:marBottom w:val="0"/>
          <w:divBdr>
            <w:top w:val="none" w:sz="0" w:space="0" w:color="auto"/>
            <w:left w:val="none" w:sz="0" w:space="0" w:color="auto"/>
            <w:bottom w:val="none" w:sz="0" w:space="0" w:color="auto"/>
            <w:right w:val="none" w:sz="0" w:space="0" w:color="auto"/>
          </w:divBdr>
        </w:div>
        <w:div w:id="1757751120">
          <w:marLeft w:val="0"/>
          <w:marRight w:val="0"/>
          <w:marTop w:val="0"/>
          <w:marBottom w:val="0"/>
          <w:divBdr>
            <w:top w:val="none" w:sz="0" w:space="0" w:color="auto"/>
            <w:left w:val="none" w:sz="0" w:space="0" w:color="auto"/>
            <w:bottom w:val="none" w:sz="0" w:space="0" w:color="auto"/>
            <w:right w:val="none" w:sz="0" w:space="0" w:color="auto"/>
          </w:divBdr>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131946267">
      <w:bodyDiv w:val="1"/>
      <w:marLeft w:val="0"/>
      <w:marRight w:val="0"/>
      <w:marTop w:val="0"/>
      <w:marBottom w:val="0"/>
      <w:divBdr>
        <w:top w:val="none" w:sz="0" w:space="0" w:color="auto"/>
        <w:left w:val="none" w:sz="0" w:space="0" w:color="auto"/>
        <w:bottom w:val="none" w:sz="0" w:space="0" w:color="auto"/>
        <w:right w:val="none" w:sz="0" w:space="0" w:color="auto"/>
      </w:divBdr>
      <w:divsChild>
        <w:div w:id="1069378107">
          <w:marLeft w:val="0"/>
          <w:marRight w:val="0"/>
          <w:marTop w:val="0"/>
          <w:marBottom w:val="0"/>
          <w:divBdr>
            <w:top w:val="none" w:sz="0" w:space="0" w:color="auto"/>
            <w:left w:val="none" w:sz="0" w:space="0" w:color="auto"/>
            <w:bottom w:val="none" w:sz="0" w:space="0" w:color="auto"/>
            <w:right w:val="none" w:sz="0" w:space="0" w:color="auto"/>
          </w:divBdr>
          <w:divsChild>
            <w:div w:id="375587685">
              <w:marLeft w:val="0"/>
              <w:marRight w:val="0"/>
              <w:marTop w:val="0"/>
              <w:marBottom w:val="0"/>
              <w:divBdr>
                <w:top w:val="none" w:sz="0" w:space="0" w:color="auto"/>
                <w:left w:val="none" w:sz="0" w:space="0" w:color="auto"/>
                <w:bottom w:val="none" w:sz="0" w:space="0" w:color="auto"/>
                <w:right w:val="none" w:sz="0" w:space="0" w:color="auto"/>
              </w:divBdr>
            </w:div>
          </w:divsChild>
        </w:div>
        <w:div w:id="1884439732">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mtr.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relie.galijasevicova@nemtr.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8AB5F-083D-46E1-9940-2ED96E51BA93}">
  <ds:schemaRefs>
    <ds:schemaRef ds:uri="http://purl.org/dc/elements/1.1/"/>
    <ds:schemaRef ds:uri="http://schemas.microsoft.com/office/infopath/2007/PartnerControls"/>
    <ds:schemaRef ds:uri="ccba48c0-8987-41b7-bbd5-778b5690a622"/>
    <ds:schemaRef ds:uri="http://purl.org/dc/terms/"/>
    <ds:schemaRef ds:uri="http://schemas.microsoft.com/office/2006/metadata/properties"/>
    <ds:schemaRef ds:uri="http://schemas.openxmlformats.org/package/2006/metadata/core-properties"/>
    <ds:schemaRef ds:uri="http://schemas.microsoft.com/office/2006/documentManagement/types"/>
    <ds:schemaRef ds:uri="94bb808a-9cb8-49f3-97bd-06f68a3035b2"/>
    <ds:schemaRef ds:uri="http://www.w3.org/XML/1998/namespace"/>
    <ds:schemaRef ds:uri="http://purl.org/dc/dcmitype/"/>
  </ds:schemaRefs>
</ds:datastoreItem>
</file>

<file path=customXml/itemProps2.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3.xml><?xml version="1.0" encoding="utf-8"?>
<ds:datastoreItem xmlns:ds="http://schemas.openxmlformats.org/officeDocument/2006/customXml" ds:itemID="{61AF284D-D1B1-4117-8920-904F72973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75219-D2E0-46BE-8512-3F04D3BEC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19</Pages>
  <Words>7716</Words>
  <Characters>46185</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Lucie Bujáková</cp:lastModifiedBy>
  <cp:revision>35</cp:revision>
  <cp:lastPrinted>2026-04-22T09:41:00Z</cp:lastPrinted>
  <dcterms:created xsi:type="dcterms:W3CDTF">2024-01-29T12:17:00Z</dcterms:created>
  <dcterms:modified xsi:type="dcterms:W3CDTF">2026-04-22T09:41:00Z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2022-02-04T11:53:02Z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ies>
</file>